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Einkommensteuer</w:t>
      </w:r>
    </w:p>
    <w:p>
      <w:r>
        <w:rPr>
          <w:i/>
        </w:rPr>
        <w:t>Steuern sparen: Alles zu Freibeträgen, Abzügen &amp; Steuererklärung</w:t>
      </w:r>
    </w:p>
    <w:p>
      <w:pPr>
        <w:pStyle w:val="Heading1"/>
      </w:pPr>
      <w:r>
        <w:t>Einkommensteuer: Ratgeber für 2026</w:t>
      </w:r>
    </w:p>
    <w:p>
      <w:r>
        <w:t>Die Einkommensteuer ist das zentrale Instrument der Besteuerung aller Einkünfte in Deutschland. Jeder steuerpflichtige Erwerbstätige unterliegt grundsätzlich der Steuerpflicht – unabhängig davon, ob Sie als Angestellter, Selbstständiger, Rentner oder Vermieter Einkünfte erzielen. Das Jahr 2026 bringt wichtige Änderungen mit sich, die Ihre Steuerlast direkt beeinflussen.</w:t>
      </w:r>
    </w:p>
    <w:p>
      <w:pPr>
        <w:pStyle w:val="Heading2"/>
      </w:pPr>
      <w:r>
        <w:t>Wer ist steuerpflichtig und was fällt unter die Einkommensteuer?</w:t>
      </w:r>
    </w:p>
    <w:p>
      <w:r>
        <w:t>Steuerpflichtig sind alle Personen, die in Deutschland ihren Wohnsitz oder gewöhnlichen Aufenthalt haben. Für zu versteuernde Jahreseinkommen unter der Grenze des Grundfreibetrages von 12.348 Euro (2026) fallen keine Lohn- und Einkommensteuer an. Diese Grenze wurde 2026 um 252 Euro erhöht, was für alle Steuerzahler eine Entlastung bedeutet.</w:t>
      </w:r>
    </w:p>
    <w:p>
      <w:r>
        <w:t>Zur Einkommensteuer gehören alle sieben Einkunftsarten des deutschen Steuerrechts: Einkünfte aus nichtselbstständiger Arbeit (Lohn und Gehalt), selbstständiger Arbeit, Gewerbebetrieb, Kapitalvermögen, Vermietung und Verpachtung, Land- und Forstwirtschaft sowie sonstige Einkünfte. Das zu versteuernde Einkommen errechnet sich aus dem Bruttoeinkommen abzüglich der Sozialversicherungsbeiträge und weiterer Abzüge.</w:t>
      </w:r>
    </w:p>
    <w:p>
      <w:r>
        <w:t>Besonders wichtig: Der Grundfreibetrag wurde zum 1. Januar 2026 auf 12.348 Euro angehoben. Für verheiratete Paare gilt der doppelte Betrag von 24.696 Euro. Dieser Grundfreibetrag sichert das steuerfreie Existenzminimum und wird jährlich an die Lebenshaltungskosten angepasst.</w:t>
      </w:r>
    </w:p>
    <w:p>
      <w:pPr>
        <w:pStyle w:val="Heading2"/>
      </w:pPr>
      <w:r>
        <w:t>Der Unterschied zwischen Lohnsteuer und Einkommensteuer</w:t>
      </w:r>
    </w:p>
    <w:p>
      <w:r>
        <w:t>Bei Selbstständigen wird von der Einkommensteuer gesprochen, bei Arbeitnehmern und Rentnern von der Lohnsteuer. Die Lohnsteuer ist dabei eine besondere Erhebungsform der Einkommensteuer.</w:t>
      </w:r>
    </w:p>
    <w:p>
      <w:r>
        <w:t>Die Lohnsteuer ist eine Quellensteuer auf Einkünfte aus nichtselbstständiger Arbeit. Sie wird vom Arbeitgeber direkt bei der Gehaltsabrechnung einbehalten und bis zum 15. des Folgemonats an das Finanzamt abgeführt. Die gezahlte Lohnsteuer stellt eine Vorauszahlung auf die tatsächliche Steuerschuld dar.</w:t>
      </w:r>
    </w:p>
    <w:p>
      <w:r>
        <w:t>Selbstständige und Unternehmer zahlen dagegen direkt Einkommensteuer, üblicherweise über vierteljährliche Vorauszahlungen. Am Ende des Jahres wird bei allen Steuerpflichtigen im Rahmen der Steuererklärung abgerechnet, ob zu viel oder zu wenig Steuern gezahlt wurden.</w:t>
      </w:r>
    </w:p>
    <w:p>
      <w:pPr>
        <w:pStyle w:val="Heading2"/>
      </w:pPr>
      <w:r>
        <w:t>Steuersätze und Progression 2026</w:t>
      </w:r>
    </w:p>
    <w:p>
      <w:r>
        <w:t>Das deutsche Steuersystem arbeitet mit einem progressiven Tarif, der mit höherem Einkommen ansteigt. Die Steuersätze für 2026 gliedern sich wie folgt:</w:t>
      </w:r>
    </w:p>
    <w:tbl>
      <w:tblPr>
        <w:tblStyle w:val="TableGrid"/>
        <w:tblW w:type="auto" w:w="0"/>
        <w:tblLook w:firstColumn="1" w:firstRow="1" w:lastColumn="0" w:lastRow="0" w:noHBand="0" w:noVBand="1" w:val="04A0"/>
      </w:tblPr>
      <w:tblGrid>
        <w:gridCol w:w="4680"/>
        <w:gridCol w:w="4680"/>
      </w:tblGrid>
      <w:tr>
        <w:tc>
          <w:tcPr>
            <w:tcW w:type="dxa" w:w="4680"/>
          </w:tcPr>
          <w:p>
            <w:r>
              <w:rPr>
                <w:b/>
              </w:rPr>
              <w:t>Zu versteuerndes Einkommen</w:t>
            </w:r>
          </w:p>
        </w:tc>
        <w:tc>
          <w:tcPr>
            <w:tcW w:type="dxa" w:w="4680"/>
          </w:tcPr>
          <w:p>
            <w:r>
              <w:rPr>
                <w:b/>
              </w:rPr>
              <w:t>Steuersatz</w:t>
            </w:r>
          </w:p>
        </w:tc>
      </w:tr>
      <w:tr>
        <w:tc>
          <w:tcPr>
            <w:tcW w:type="dxa" w:w="4680"/>
          </w:tcPr>
          <w:p>
            <w:r>
              <w:t>Bis 12.348 Euro</w:t>
            </w:r>
          </w:p>
        </w:tc>
        <w:tc>
          <w:tcPr>
            <w:tcW w:type="dxa" w:w="4680"/>
          </w:tcPr>
          <w:p>
            <w:r>
              <w:t>0% (Grundfreibetrag)</w:t>
            </w:r>
          </w:p>
        </w:tc>
      </w:tr>
      <w:tr>
        <w:tc>
          <w:tcPr>
            <w:tcW w:type="dxa" w:w="4680"/>
          </w:tcPr>
          <w:p>
            <w:r>
              <w:t>12.349 bis 17.799 Euro</w:t>
            </w:r>
          </w:p>
        </w:tc>
        <w:tc>
          <w:tcPr>
            <w:tcW w:type="dxa" w:w="4680"/>
          </w:tcPr>
          <w:p>
            <w:r>
              <w:t>14% bis 24% (progressive Zone)</w:t>
            </w:r>
          </w:p>
        </w:tc>
      </w:tr>
      <w:tr>
        <w:tc>
          <w:tcPr>
            <w:tcW w:type="dxa" w:w="4680"/>
          </w:tcPr>
          <w:p>
            <w:r>
              <w:t>17.800 bis 69.878 Euro</w:t>
            </w:r>
          </w:p>
        </w:tc>
        <w:tc>
          <w:tcPr>
            <w:tcW w:type="dxa" w:w="4680"/>
          </w:tcPr>
          <w:p>
            <w:r>
              <w:t>24% bis 42% (progressive Zone)</w:t>
            </w:r>
          </w:p>
        </w:tc>
      </w:tr>
      <w:tr>
        <w:tc>
          <w:tcPr>
            <w:tcW w:type="dxa" w:w="4680"/>
          </w:tcPr>
          <w:p>
            <w:r>
              <w:t>69.879 bis 277.825 Euro</w:t>
            </w:r>
          </w:p>
        </w:tc>
        <w:tc>
          <w:tcPr>
            <w:tcW w:type="dxa" w:w="4680"/>
          </w:tcPr>
          <w:p>
            <w:r>
              <w:t>42% (Spitzensteuersatz)</w:t>
            </w:r>
          </w:p>
        </w:tc>
      </w:tr>
      <w:tr>
        <w:tc>
          <w:tcPr>
            <w:tcW w:type="dxa" w:w="4680"/>
          </w:tcPr>
          <w:p>
            <w:r>
              <w:t>Ab 277.826 Euro</w:t>
            </w:r>
          </w:p>
        </w:tc>
        <w:tc>
          <w:tcPr>
            <w:tcW w:type="dxa" w:w="4680"/>
          </w:tcPr>
          <w:p>
            <w:r>
              <w:t>45% (Höchststeuersatz)</w:t>
            </w:r>
          </w:p>
        </w:tc>
      </w:tr>
    </w:tbl>
    <w:p>
      <w:r>
        <w:t>Liegt das zu versteuernde Einkommen zwischen 12.348 und 17.799 Euro, gilt ein progressiver Steuersatz von 14 bis 24 Prozent für den Betrag über dem Grundfreibetrag. Bei Einkommen zwischen 17.799 und 69.878 Euro gilt ein progressiver Satz von 24 bis 42 Prozent. Liegt das zu versteuernde Jahreseinkommen zwischen 69.878 und 277.825 Euro, fällt auf den Betrag über 69.878 Euro der Spitzensteuersatz von 42 Prozent an. Auf zu versteuernde Einkommen über 277.826 Euro wird der Höchststeuersatz von 45 Prozent angewendet.</w:t>
      </w:r>
    </w:p>
    <w:p>
      <w:r>
        <w:t>Zusätzlich kann ein Solidaritätszuschlag in Höhe von 5,5 Prozent der Einkommensteuer anfallen, jedoch nur bei höheren Einkommen. Seit 2021 zahlen etwa 90 Prozent der Lohn- oder Einkommensteuerzahler keinen Solidaritätszuschlag mehr.</w:t>
      </w:r>
    </w:p>
    <w:p>
      <w:pPr>
        <w:pStyle w:val="Heading2"/>
      </w:pPr>
      <w:r>
        <w:t>Steuererklärung: Pflicht oder freiwillig?</w:t>
      </w:r>
    </w:p>
    <w:p>
      <w:r>
        <w:t>Nicht jeder muss eine Steuererklärung abgeben. Wenn Sie ausschließlich Arbeitslohn beziehen, von dem bereits die Lohnsteuer durch Ihren Arbeitgeber einbehalten worden ist, sind Sie grundsätzlich nicht zur Abgabe einer Einkommensteuererklärung verpflichtet. Sie können aber freiwillig eine Steuererklärung einreichen.</w:t>
      </w:r>
    </w:p>
    <w:p>
      <w:r>
        <w:t>Eine Abgabepflicht besteht jedoch in folgenden Fällen:</w:t>
      </w:r>
    </w:p>
    <w:p>
      <w:pPr>
        <w:pStyle w:val="ListBullet"/>
      </w:pPr>
      <w:r>
        <w:t>Sie waren gleichzeitig bei mehreren Arbeitgebern beschäftigt.</w:t>
      </w:r>
    </w:p>
    <w:p>
      <w:pPr>
        <w:pStyle w:val="ListBullet"/>
      </w:pPr>
      <w:r>
        <w:t>Sie hatten unversteuerte Einkünfte über 410 Euro, etwa Honorare, Renten oder Mieten.</w:t>
      </w:r>
    </w:p>
    <w:p>
      <w:pPr>
        <w:pStyle w:val="ListBullet"/>
      </w:pPr>
      <w:r>
        <w:t>Sie hatten einen Freibetrag auf Ihrer Lohnsteuerkarte eingetragen.</w:t>
      </w:r>
    </w:p>
    <w:p>
      <w:pPr>
        <w:pStyle w:val="ListBullet"/>
      </w:pPr>
      <w:r>
        <w:t>Sie waren mit Ihrem berufstätigen Ehepartner zusammenveranlagt, und einer von Ihnen wurde nach Steuerklasse V oder VI besteuert, oder beide nutzten die Steuerklassenkombination IV/IV mit dem Faktorverfahren.</w:t>
      </w:r>
    </w:p>
    <w:p>
      <w:pPr>
        <w:pStyle w:val="ListBullet"/>
      </w:pPr>
      <w:r>
        <w:t>Sie bezogen Lohnersatzleistungen, die dem Progressionsvorbehalt unterliegen, beispielsweise Elterngeld, Kurzarbeitergeld oder Arbeitslosengeld.</w:t>
      </w:r>
    </w:p>
    <w:p>
      <w:pPr>
        <w:pStyle w:val="Heading2"/>
      </w:pPr>
      <w:r>
        <w:t>Fristen und Abgabetermine</w:t>
      </w:r>
    </w:p>
    <w:p>
      <w:r>
        <w:t>Die Steuererklärung für das Jahr 2025 muss bis zum 31. Juli 2026 eingereicht werden. Wenn Sie steuerlich beraten werden, verlängert sich die Frist auf den 1. März 2027.</w:t>
      </w:r>
    </w:p>
    <w:p>
      <w:r>
        <w:t>Für freiwillige Steuererklärungen gilt eine Frist von vier Jahren zum Jahresende, um mögliche Steuererstattungen zu erhalten.</w:t>
      </w:r>
    </w:p>
    <w:p>
      <w:r>
        <w:t>Der Mindestverspätungszuschlag beträgt 25,00 Euro für jeden angefangenen Verspätungsmonat. Für verpflichtete Steuerzahler kann dieser Zuschlag frühestens 14 Monate nach dem Pflichtabgabetermin erhoben werden. Der Zuschlag wird automatisch festgesetzt, wenn die Steuererklärung nicht innerhalb von 14 Monaten nach Ablauf des Steuerjahres eingereicht wird.</w:t>
      </w:r>
    </w:p>
    <w:p>
      <w:pPr>
        <w:pStyle w:val="Heading2"/>
      </w:pPr>
      <w:r>
        <w:t>Wichtige Änderungen 2026</w:t>
      </w:r>
    </w:p>
    <w:p>
      <w:r>
        <w:t>Das Jahr 2026 bringt mehrere Neuerungen mit sich: Die Entfernungspauschale für Fahrten zur Arbeit wird ab 2026 auf 38 Cent pro Kilometer der einfachen Wegstrecke erhöht – ab dem ersten Kilometer. Wer beispielsweise an 220 Arbeitstagen im Jahr 15 Kilometer zur Arbeit fährt, erreicht mit der Entfernungspauschale bereits 1.254 Euro und liegt damit über der allgemeinen Werbungskostenpauschale von 1.230 Euro.</w:t>
      </w:r>
    </w:p>
    <w:p>
      <w:r>
        <w:t>Auch Familien profitieren von steuerlichen Anpassungen: Das Kindergeld steigt um 4 Euro auf 259 Euro pro Kind und Monat. Der Kinderfreibetrag erhöht sich um 156 Euro auf 9.756 Euro. Diese Freibeträge werden bei der jährlichen Günstigerprüfung mit dem erhaltenen Kindergeld verglichen.</w:t>
      </w:r>
    </w:p>
    <w:p>
      <w:r>
        <w:t>Die Verdienstgrenze bei Minijobs wird mit der Erhöhung des Mindestlohns angepasst: Ab Januar liegt sie nicht mehr bei 556 Euro, sondern bei 603 Euro monatlich.</w:t>
      </w:r>
    </w:p>
    <w:p>
      <w:pPr>
        <w:pStyle w:val="Heading2"/>
      </w:pPr>
      <w:r>
        <w:t>Fazit</w:t>
      </w:r>
    </w:p>
    <w:p>
      <w:r>
        <w:t>Die Einkommensteuer 2026 bringt für die meisten Steuerpflichtigen Entlastungen durch den höheren Grundfreibetrag und die angepassten Steuersätze mit sich. Pendler profitieren von der verbesserten Entfernungspauschale, während Familien durch höheres Kindergeld und gestiegene Kinderfreibeträge unterstützt werden. Wer zur Abgabe einer Steuererklärung verpflichtet ist, sollte die Frist bis zum 31. Juli 2026 beachten, während freiwillige Erklärer vier Jahre Zeit haben. Eine sorgfältige Auseinandersetzung mit den steuerlichen Möglichkeiten lohnt sich – im Durchschnitt erhalten Steuerpflichtige über 1.100 Euro zurück.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