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Familienversicherung</w:t>
      </w:r>
    </w:p>
    <w:p>
      <w:r>
        <w:rPr>
          <w:i/>
        </w:rPr>
        <w:t>Kostenlose Mitversicherung von Familie in der GKV</w:t>
      </w:r>
    </w:p>
    <w:p>
      <w:pPr>
        <w:pStyle w:val="Heading1"/>
      </w:pPr>
      <w:r>
        <w:t>Familienversicherung</w:t>
      </w:r>
    </w:p>
    <w:p>
      <w:r>
        <w:t>Die Familienversicherung in der gesetzlichen Krankenversicherung ermöglicht es Ihnen, bestimmte Familienangehörige beitragsfrei mitzuversichern. Diese Form der Mitversicherung stellt einen erheblichen finanziellen Vorteil dar, da in der privaten Krankenversicherung jedes Familienmitglied separat versichert werden muss. Besonders Familien mit mehreren Kindern können dadurch mehrere hundert Euro monatlich sparen.</w:t>
      </w:r>
    </w:p>
    <w:p>
      <w:pPr>
        <w:pStyle w:val="Heading2"/>
      </w:pPr>
      <w:r>
        <w:t>Wer kann familienversichert werden</w:t>
      </w:r>
    </w:p>
    <w:p>
      <w:r>
        <w:t>Mit der Familienversicherung haben Ehe- und Lebenspartner sowie Kinder denselben Anspruch auf Leistungen wie Sie als beitragszahlendes Mitglied. Zusätzlich können Stief- und Enkelkinder mitversichert werden, wenn sie mit Ihnen in häuslicher Gemeinschaft leben oder von Ihnen überwiegend unterhalten werden. Gleiches gilt für Pflegekinder in häuslicher Gemeinschaft.</w:t>
      </w:r>
    </w:p>
    <w:p>
      <w:r>
        <w:t>Voraussetzung für die Familienversicherung ist, dass die Angehörigen ihren Wohnsitz oder gewöhnlichen Aufenthalt im Inland haben. Damit sind Ehegatte, Lebenspartner und Kinder von Mitgliedern sowie Kinder von familienversicherten Kindern beitragsfrei mitversichert.</w:t>
      </w:r>
    </w:p>
    <w:p>
      <w:pPr>
        <w:pStyle w:val="Heading2"/>
      </w:pPr>
      <w:r>
        <w:t>Einkommensgrenzen 2026</w:t>
      </w:r>
    </w:p>
    <w:p>
      <w:r>
        <w:t>Für die Familienversicherung gelten klare Einkommensobergrenzen. Ab 2026 liegt die Grenze bei 565 Euro monatlich. Mitversicherte Ehepartner und Kinder können damit pro Jahr bis zu 6.780 Euro verdienen, ohne ihren Status als beitragsfrei mitversicherte Familienangehörige zu verlieren.</w:t>
      </w:r>
    </w:p>
    <w:p>
      <w:r>
        <w:t>Für geringfügig Beschäftigte gilt eine höhere Grenze von 603 Euro monatlich (2026). Diese Regelung orientiert sich am gesetzlichen Mindestlohn und wird regelmäßig angepasst.</w:t>
      </w:r>
    </w:p>
    <w:p>
      <w:r>
        <w:t>Zum Gesamteinkommen zählen alle Einkunftsarten. Ausnahmen bilden Werbungskosten, Sparerpauschbeträge, Eltern-, Kinder- und Wohngeld, BAföG sowie Beträge für Kindererziehungszeiten bei Renten. Bei Änderungen Ihrer Einkommenssituation sollten Sie Ihre Krankenkasse unverzüglich informieren.</w:t>
      </w:r>
    </w:p>
    <w:p>
      <w:pPr>
        <w:pStyle w:val="Heading2"/>
      </w:pPr>
      <w:r>
        <w:t>Altersgrenzen für Kinder</w:t>
      </w:r>
    </w:p>
    <w:p>
      <w:r>
        <w:t>Die Familienversicherung für Kinder ist an spezifische Altersgrenzen gebunden. Grundsätzlich sind Kinder bis zur Vollendung des 18. Lebensjahres mitversichert. Kinder ohne Erwerbstätigkeit können bis zum 23. Lebensjahr in der Familienversicherung bleiben.</w:t>
      </w:r>
    </w:p>
    <w:p>
      <w:r>
        <w:t>Studierende, Schüler und Auszubildende sind bis zum 25. Geburtstag mitversichert, sofern ihre Eltern gesetzlich versichert sind. Diese Altersgrenze verlängert sich um bis zu zwölf Monate, wenn Ihr Kind einen freiwilligen Wehrdienst, einen Freiwilligendienst oder eine Tätigkeit als Entwicklungshelfer absolviert.</w:t>
      </w:r>
    </w:p>
    <w:p>
      <w:r>
        <w:t>Kinder mit einer Behinderung, die außerstande sind, sich selbst zu unterhalten, bleiben ohne Altersgrenze familienversichert. Verheiratete Studierende können sich ohne Altersgrenze über ihren Ehepartner familienversichern, sofern dieser gesetzlich krankenversichert ist.</w:t>
      </w:r>
    </w:p>
    <w:tbl>
      <w:tblPr>
        <w:tblStyle w:val="TableGrid"/>
        <w:tblW w:type="auto" w:w="0"/>
        <w:tblLook w:firstColumn="1" w:firstRow="1" w:lastColumn="0" w:lastRow="0" w:noHBand="0" w:noVBand="1" w:val="04A0"/>
      </w:tblPr>
      <w:tblGrid>
        <w:gridCol w:w="4680"/>
        <w:gridCol w:w="4680"/>
      </w:tblGrid>
      <w:tr>
        <w:tc>
          <w:tcPr>
            <w:tcW w:type="dxa" w:w="4680"/>
          </w:tcPr>
          <w:p>
            <w:r>
              <w:rPr>
                <w:b/>
              </w:rPr>
              <w:t>Situation</w:t>
            </w:r>
          </w:p>
        </w:tc>
        <w:tc>
          <w:tcPr>
            <w:tcW w:type="dxa" w:w="4680"/>
          </w:tcPr>
          <w:p>
            <w:r>
              <w:rPr>
                <w:b/>
              </w:rPr>
              <w:t>Altersgrenze</w:t>
            </w:r>
          </w:p>
        </w:tc>
      </w:tr>
      <w:tr>
        <w:tc>
          <w:tcPr>
            <w:tcW w:type="dxa" w:w="4680"/>
          </w:tcPr>
          <w:p>
            <w:r>
              <w:t>Kinder ohne Einkommen</w:t>
            </w:r>
          </w:p>
        </w:tc>
        <w:tc>
          <w:tcPr>
            <w:tcW w:type="dxa" w:w="4680"/>
          </w:tcPr>
          <w:p>
            <w:r>
              <w:t>bis 23 Jahre</w:t>
            </w:r>
          </w:p>
        </w:tc>
      </w:tr>
      <w:tr>
        <w:tc>
          <w:tcPr>
            <w:tcW w:type="dxa" w:w="4680"/>
          </w:tcPr>
          <w:p>
            <w:r>
              <w:t>Schüler, Studierende, Auszubildende</w:t>
            </w:r>
          </w:p>
        </w:tc>
        <w:tc>
          <w:tcPr>
            <w:tcW w:type="dxa" w:w="4680"/>
          </w:tcPr>
          <w:p>
            <w:r>
              <w:t>bis 25 Jahre</w:t>
            </w:r>
          </w:p>
        </w:tc>
      </w:tr>
      <w:tr>
        <w:tc>
          <w:tcPr>
            <w:tcW w:type="dxa" w:w="4680"/>
          </w:tcPr>
          <w:p>
            <w:r>
              <w:t>Nach Wehr-/Freiwilligendienst</w:t>
            </w:r>
          </w:p>
        </w:tc>
        <w:tc>
          <w:tcPr>
            <w:tcW w:type="dxa" w:w="4680"/>
          </w:tcPr>
          <w:p>
            <w:r>
              <w:t>bis 25 + max. 12 Monate</w:t>
            </w:r>
          </w:p>
        </w:tc>
      </w:tr>
      <w:tr>
        <w:tc>
          <w:tcPr>
            <w:tcW w:type="dxa" w:w="4680"/>
          </w:tcPr>
          <w:p>
            <w:r>
              <w:t>Verheiratete</w:t>
            </w:r>
          </w:p>
        </w:tc>
        <w:tc>
          <w:tcPr>
            <w:tcW w:type="dxa" w:w="4680"/>
          </w:tcPr>
          <w:p>
            <w:r>
              <w:t>keine Altersgrenze</w:t>
            </w:r>
          </w:p>
        </w:tc>
      </w:tr>
      <w:tr>
        <w:tc>
          <w:tcPr>
            <w:tcW w:type="dxa" w:w="4680"/>
          </w:tcPr>
          <w:p>
            <w:r>
              <w:t>Kinder mit Behinderung</w:t>
            </w:r>
          </w:p>
        </w:tc>
        <w:tc>
          <w:tcPr>
            <w:tcW w:type="dxa" w:w="4680"/>
          </w:tcPr>
          <w:p>
            <w:r>
              <w:t>keine Altersgrenze</w:t>
            </w:r>
          </w:p>
        </w:tc>
      </w:tr>
    </w:tbl>
    <w:p>
      <w:pPr>
        <w:pStyle w:val="Heading2"/>
      </w:pPr>
      <w:r>
        <w:t>Besonderheiten bei gemischten Versicherungsverhältnissen</w:t>
      </w:r>
    </w:p>
    <w:p>
      <w:r>
        <w:t>Komplizierter wird es, wenn ein Elternteil privat versichert ist. Ein Kind kann nicht über die gesetzlich versicherte Person mitversichert werden, wenn der andere Elternteil nicht gesetzlich versichert ist und dessen Einkommen 6.450 Euro monatlich (2026) übersteigt und regelmäßig über dem Einkommen des beitragszahlenden Mitglieds liegt.</w:t>
      </w:r>
    </w:p>
    <w:p>
      <w:r>
        <w:t>Diese Regelung verhindert, dass gut verdienende privat versicherte Elternteile ihre Kinder kostenfrei in der gesetzlichen Krankenversicherung mitversichern lassen. Für die Ausschlussprüfung werden drei Bedingungen überprüft: Das Einkommen des anderen Elternteils liegt über der Versicherungspflichtgrenze, ist regelmäßig höher als das Gesamteinkommen des Mitglieds, und dieser Elternteil ist nicht gesetzlich krankenversichert.</w:t>
      </w:r>
    </w:p>
    <w:p>
      <w:pPr>
        <w:pStyle w:val="Heading2"/>
      </w:pPr>
      <w:r>
        <w:t>Antrag und benötigte Unterlagen</w:t>
      </w:r>
    </w:p>
    <w:p>
      <w:r>
        <w:t>Den Antrag auf Familienversicherung stellen Sie bei Ihrer gesetzlichen Krankenkasse. Füllen Sie das Antragsformular Ihrer Kasse aus und reichen es mit den erforderlichen Unterlagen ein. Je nach Situation gibt es unterschiedliche Formulare für Erstanträge oder Überprüfungen der Voraussetzungen.</w:t>
      </w:r>
    </w:p>
    <w:p>
      <w:r>
        <w:t>Typischerweise benötigen Sie folgende Unterlagen: Geburtsurkunden der Kinder und Eheurkunde des Ehe- oder Lebenspartners (bei abweichenden Nachnamen), Schulbescheinigungen oder Immatrikulationsbescheinigungen für Kinder ab 18 Jahren, aktuelle Entgeltbescheinigung oder Einkommensteuerbescheid des Partners, falls dieser nicht gesetzlich versichert ist, sowie für Kinder ab 23 Jahren eine gültige Schul- oder Studienbescheinigung.</w:t>
      </w:r>
    </w:p>
    <w:p>
      <w:r>
        <w:t>Die Bearbeitung dauert normalerweise eine bis vier Werktage. Für eine schnelle Entscheidung müssen alle notwendigen Informationen und Unterlagen vollständig vorliegen.</w:t>
      </w:r>
    </w:p>
    <w:p>
      <w:pPr>
        <w:pStyle w:val="Heading2"/>
      </w:pPr>
      <w:r>
        <w:t>Aktuelle Änderungen 2026</w:t>
      </w:r>
    </w:p>
    <w:p>
      <w:r>
        <w:t>Mit Wirkung ab Januar 2026 wurden wichtige Regelungen angepasst. Rentnern ist der Zugang zur Familienversicherung über die Wahl einer Teilrente nunmehr verschlossen, unabhängig von der Dauer des Teilrentenbezugs. Diese Änderung verhindert missbräuchliche Gestaltungen bei der Rentenversicherung, indem Teilrentner nicht mehr durch befristete Rentenverzichte die Einkommensgrenzen der Familienversicherung unterschreiten können.</w:t>
      </w:r>
    </w:p>
    <w:p>
      <w:r>
        <w:t>Die Einkommensgrenzen wurden wie beschrieben auf 565 Euro angepasst. Informieren Sie Ihre Krankenkasse unverzüglich über Änderungen in Ihrer Einkommenssituation oder Lebenssituation, damit die Voraussetzungen für die Familienversicherung überprüft werden können.</w:t>
      </w:r>
    </w:p>
    <w:p>
      <w:pPr>
        <w:pStyle w:val="Heading2"/>
      </w:pPr>
      <w:r>
        <w:t>Fazit</w:t>
      </w:r>
    </w:p>
    <w:p>
      <w:r>
        <w:t>Die Familienversicherung stellt einen wesentlichen Vorteil des deutschen Gesundheitssystems dar. Mit den Anpassungen 2026 können Familienangehörige bis zu 565 Euro monatlich verdienen, ohne den beitragsfreien Versicherungsschutz zu verlieren. Bei geringfügiger Beschäftigung erhöht sich diese Grenze auf 603 Euro. Die Altersgrenzen für Kinder bleiben stabil: 18 Jahre grundsätzlich, 23 Jahre ohne Beschäftigung, 25 Jahre in Ausbildung oder Studium.</w:t>
      </w:r>
    </w:p>
    <w:p>
      <w:r>
        <w:t>Besondere Aufmerksamkeit erfordern gemischte Versicherungsverhältnisse, bei denen ein Elternteil privat versichert ist. Hier können strenge Einkommensprüfungen die Familienversicherung ausschließen. Die Beantragung erfolgt direkt bei der Krankenkasse und erfordert verschiedene Nachweise je nach Lebenssituation. Wichtig ist die regelmäßige Überprüfung der Voraussetzungen und die unverzügliche Meldung von Änderungen, um den Versicherungsschutz zu sichern.</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