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Gesetzliche Rentenversicherung</w:t>
      </w:r>
    </w:p>
    <w:p>
      <w:r>
        <w:rPr>
          <w:i/>
        </w:rPr>
        <w:t>Altersvorsorge in Deutschland - Rente, Beiträge und Leistungen erklärt</w:t>
      </w:r>
    </w:p>
    <w:p>
      <w:pPr>
        <w:pStyle w:val="Heading1"/>
      </w:pPr>
      <w:r>
        <w:t>Gesetzliche Rentenversicherung</w:t>
      </w:r>
    </w:p>
    <w:p>
      <w:r>
        <w:t>Die gesetzliche Rentenversicherung bildet das Fundament der Altersvorsorge in Deutschland und unterliegt regelmäßigen Anpassungen. Mit dem Jahr 2026 greifen wichtige Neuerungen bei Beitragssätzen, Altersgrenzen und Rechengrößen. Millionen von Beschäftigten zahlen monatlich in das System ein, um sich ihre spätere Rente zu sichern. Die aktuellen Regelungen bestimmen maßgeblich, wie sich Ihre Altersvorsorge entwickelt.</w:t>
      </w:r>
    </w:p>
    <w:p>
      <w:pPr>
        <w:pStyle w:val="Heading2"/>
      </w:pPr>
      <w:r>
        <w:t>Grundlagen der gesetzlichen Rentenversicherung</w:t>
      </w:r>
    </w:p>
    <w:p>
      <w:r>
        <w:t>Die gesetzliche Rentenversicherung funktioniert nach dem Umlageverfahren: Die Beitragseinnahmen und Steuerzuschüsse im laufenden Jahr finanzieren die Rentenausgaben desselben Jahres. Der Rentenbeitrag wird als Prozentsatz vom Bruttoarbeitsentgelt berechnet und muss von allen Versicherten als Pflichtbeitrag auf Löhne aus nicht selbstständiger Arbeit gezahlt werden.</w:t>
      </w:r>
    </w:p>
    <w:p>
      <w:r>
        <w:t>Nach dem Prinzip der Beitragsparität teilen sich Arbeitgeber und Arbeitnehmer den Rentenbeitrag paritätisch. Dies gilt für Beschäftigte in der Privatwirtschaft wie auch für Angestellte im öffentlichen Dienst (mit Ausnahmen). Die Rentenversicherung dient vor allem der Absicherung im Alter durch den Aufbau einer Altersrente. Zusammen mit Beiträgen für Krankenversicherung und Pflegeversicherung bildet der Rentenbeitrag einen Teil der Sozialversicherungsbeiträge.</w:t>
      </w:r>
    </w:p>
    <w:p>
      <w:pPr>
        <w:pStyle w:val="Heading2"/>
      </w:pPr>
      <w:r>
        <w:t>Aktuelle Beitragssätze und Beitragsbemessungsgrenzen 2026</w:t>
      </w:r>
    </w:p>
    <w:p>
      <w:r>
        <w:t>Der Beitragssatz zur allgemeinen Rentenversicherung bleibt unverändert bei 18,6 Prozent. Der Arbeitnehmer- und der Arbeitgeberanteil betragen jeweils 9,3 Prozent. Diese Stabilität setzt sich bereits seit 2018 fort und zeigt die solide Finanzierungsbasis des Systems.</w:t>
      </w:r>
    </w:p>
    <w:p>
      <w:r>
        <w:t>Die Beitragsbemessungsgrenzen steigen dagegen deutlich an. In der allgemeinen Rentenversicherung erhöht sich die Grenze auf 8.450 Euro im Monat (2025: 8.050 Euro). Wer über dieser Grenze verdient, zahlt zwar höhere Beiträge, profitiert aber auch nicht von noch höheren späteren Rentenansprüchen – die Beitragszahlungen werden ab diesem Betrag „gedeckelt". Für Normalverdienerinnen und -verdiener, also die Mehrheit der Beschäftigten, und ihre Arbeitgeber ändert sich durch diese Anpassung nichts.</w:t>
      </w:r>
    </w:p>
    <w:p>
      <w:r>
        <w:t>Die Minijob-Grenze steigt von bisher 556 Euro auf 603 Euro pro Monat. Diese Anhebung folgt der Mindestlohnentwicklung. Geringverdiener mit einem Minijob zahlen bis zu diesem Betrag als Gesamtsozialversicherungsbeitrag etwa 3 Prozent. Die neue Rentensteuerzahler-Grenze liegt 2026 bei 1.316,67 Euro monatlich.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Kategorie</w:t>
            </w:r>
          </w:p>
        </w:tc>
        <w:tc>
          <w:tcPr>
            <w:tcW w:type="dxa" w:w="2340"/>
          </w:tcPr>
          <w:p>
            <w:r>
              <w:rPr>
                <w:b/>
              </w:rPr>
              <w:t>2025</w:t>
            </w:r>
          </w:p>
        </w:tc>
        <w:tc>
          <w:tcPr>
            <w:tcW w:type="dxa" w:w="2340"/>
          </w:tcPr>
          <w:p>
            <w:r>
              <w:rPr>
                <w:b/>
              </w:rPr>
              <w:t>2026</w:t>
            </w:r>
          </w:p>
        </w:tc>
        <w:tc>
          <w:tcPr>
            <w:tcW w:type="dxa" w:w="2340"/>
          </w:tcPr>
          <w:p>
            <w:r>
              <w:rPr>
                <w:b/>
              </w:rPr>
              <w:t>Veränderung</w:t>
            </w:r>
          </w:p>
        </w:tc>
      </w:tr>
      <w:tr>
        <w:tc>
          <w:tcPr>
            <w:tcW w:type="dxa" w:w="2340"/>
          </w:tcPr>
          <w:p>
            <w:r>
              <w:t>Beitragssatz</w:t>
            </w:r>
          </w:p>
        </w:tc>
        <w:tc>
          <w:tcPr>
            <w:tcW w:type="dxa" w:w="2340"/>
          </w:tcPr>
          <w:p>
            <w:r>
              <w:t>18,6%</w:t>
            </w:r>
          </w:p>
        </w:tc>
        <w:tc>
          <w:tcPr>
            <w:tcW w:type="dxa" w:w="2340"/>
          </w:tcPr>
          <w:p>
            <w:r>
              <w:t>18,6%</w:t>
            </w:r>
          </w:p>
        </w:tc>
        <w:tc>
          <w:tcPr>
            <w:tcW w:type="dxa" w:w="2340"/>
          </w:tcPr>
          <w:p>
            <w:r>
              <w:t>unverändert</w:t>
            </w:r>
          </w:p>
        </w:tc>
      </w:tr>
      <w:tr>
        <w:tc>
          <w:tcPr>
            <w:tcW w:type="dxa" w:w="2340"/>
          </w:tcPr>
          <w:p>
            <w:r>
              <w:t>Beitragsbemessungsgrenze (monatlich)</w:t>
            </w:r>
          </w:p>
        </w:tc>
        <w:tc>
          <w:tcPr>
            <w:tcW w:type="dxa" w:w="2340"/>
          </w:tcPr>
          <w:p>
            <w:r>
              <w:t>8.050 €</w:t>
            </w:r>
          </w:p>
        </w:tc>
        <w:tc>
          <w:tcPr>
            <w:tcW w:type="dxa" w:w="2340"/>
          </w:tcPr>
          <w:p>
            <w:r>
              <w:t>8.450 €</w:t>
            </w:r>
          </w:p>
        </w:tc>
        <w:tc>
          <w:tcPr>
            <w:tcW w:type="dxa" w:w="2340"/>
          </w:tcPr>
          <w:p>
            <w:r>
              <w:t>+400 €</w:t>
            </w:r>
          </w:p>
        </w:tc>
      </w:tr>
      <w:tr>
        <w:tc>
          <w:tcPr>
            <w:tcW w:type="dxa" w:w="2340"/>
          </w:tcPr>
          <w:p>
            <w:r>
              <w:t>Minijob-Grenze</w:t>
            </w:r>
          </w:p>
        </w:tc>
        <w:tc>
          <w:tcPr>
            <w:tcW w:type="dxa" w:w="2340"/>
          </w:tcPr>
          <w:p>
            <w:r>
              <w:t>556 €</w:t>
            </w:r>
          </w:p>
        </w:tc>
        <w:tc>
          <w:tcPr>
            <w:tcW w:type="dxa" w:w="2340"/>
          </w:tcPr>
          <w:p>
            <w:r>
              <w:t>603 €</w:t>
            </w:r>
          </w:p>
        </w:tc>
        <w:tc>
          <w:tcPr>
            <w:tcW w:type="dxa" w:w="2340"/>
          </w:tcPr>
          <w:p>
            <w:r>
              <w:t>+47 €</w:t>
            </w:r>
          </w:p>
        </w:tc>
      </w:tr>
    </w:tbl>
    <w:p>
      <w:pPr>
        <w:pStyle w:val="Heading2"/>
      </w:pPr>
      <w:r>
        <w:t>Renteneintrittsalter und Altersgrenzen 2026</w:t>
      </w:r>
    </w:p>
    <w:p>
      <w:r>
        <w:t>Das Renteneintrittsalter steigt kontinuierlich an. Im Jahr 1960 geborene Menschen gehen regulär von Juni 2026 bis Mai 2027 in Rente, also mit 66 Jahren und 4 Monaten. Die Regelaltersrente können sie mit diesem Alter abschlagsfrei beziehen.</w:t>
      </w:r>
    </w:p>
    <w:p>
      <w:r>
        <w:t>Die abschlagsfreie Altersrente für besonders langjährig Versicherte (Rente ab 63, nach 45 Jahren) können 1962 geborene Versicherte mit 64 Jahren und 8 Monaten erhalten. Diese sogenannte Erwerbstätigenrente ist eine Sonderregelung für diejenigen, die besonders lange in die Rentenversicherung eingezahlt haben.</w:t>
      </w:r>
    </w:p>
    <w:p>
      <w:r>
        <w:t>Die Regelaltersgrenze von 67 Jahren gilt vollständig erst für alle, die ab dem Geburtsjahrgang 1964 geboren sind. Für früher Geborene gelten Vertrauensschutzregelungen, die der Gesetzgeber beim Übergang von 65 auf 67 Jahren geschaffen hat. Wer vor dem 1. Januar 1964 geboren ist, profitiert von diesen abgestuften Übergängen.</w:t>
      </w:r>
    </w:p>
    <w:p>
      <w:pPr>
        <w:pStyle w:val="Heading2"/>
      </w:pPr>
      <w:r>
        <w:t>Rentenberechnung: Entgeltpunkte und Rentenwert</w:t>
      </w:r>
    </w:p>
    <w:p>
      <w:r>
        <w:t>Das Herzstück der Rentenberechnung bilden die Entgeltpunkte. Die Formel lautet: Entgeltpunkte = Ihr Jahresbruttoeinkommen geteilt durch das Durchschnittsentgelt aller Versicherten. Das vorläufige Durchschnittsentgelt für 2026 beträgt 51.944 Euro brutto pro Jahr. Wer also 51.944 Euro brutto verdient, erhält exakt 1,0 Entgeltpunkt für dieses Jahr.</w:t>
      </w:r>
    </w:p>
    <w:p>
      <w:r>
        <w:t>Die maximale Anzahl an Entgeltpunkten, die 2026 in einem Jahr erzielt werden kann, liegt bei etwa 1,95 Punkten. Ab einem Monatsbrutto von 8.450 Euro bringt jede weitere Gehaltserhöhung keinen zusätzlichen Zuwachs an Rentenpunkten.</w:t>
      </w:r>
    </w:p>
    <w:p>
      <w:r>
        <w:t>Der Rentenwert steigt 2026 deutlich: Die Renten erhöhen sich zum 1. Juli 2026 um 4,24 Prozent. Der aktuelle Rentenwert steigt damit von 40,79 Euro auf 42,52 Euro pro Rentenpunkt. Rentnerin und Rentner erhalten monatlich diesen Betrag als Rente für jeden gesammelten Rentenpunkt bei Bezug einer regulären Altersrente.</w:t>
      </w:r>
    </w:p>
    <w:p>
      <w:pPr>
        <w:pStyle w:val="Heading2"/>
      </w:pPr>
      <w:r>
        <w:t>Freiwillige Beiträge und Rentenpunkte-Kauf</w:t>
      </w:r>
    </w:p>
    <w:p>
      <w:r>
        <w:t>Wer nicht schon per Gesetz versicherungspflichtig ist, kann freiwillige Beiträge zur gesetzlichen Rentenversicherung zahlen. 2026 können Sie jeden Betrag zwischen dem Mindestbeitrag von 112,16 Euro und dem Höchstbeitrag von 1.571,70 Euro im Monat wählen.</w:t>
      </w:r>
    </w:p>
    <w:p>
      <w:r>
        <w:t>Ein Rentenpunkt kostet 2026 voraussichtlich 9.661,58 Euro. Versicherte, die das 50. Lebensjahr vollendet haben, können Rentenabschläge durch eine Sonderzahlung an die Deutsche Rentenversicherung ausgleichen. Freiwillige Beiträge zum Kauf von Rentenpunkten sind steuerlich als Vorsorgeaufwendungen absetzbar – bis zu 30.826 Euro für Alleinstehende beziehungsweise 61.652 Euro für Ehepaare. Eine unbegrenzte Hinzuverdienstmöglichkeit bei Bezug einer Altersrente bedeutet: Rentner können ohne Einkommensgrenzen hinzuverdienen, ohne dass ihre Rente gekürzt wird.</w:t>
      </w:r>
    </w:p>
    <w:p>
      <w:pPr>
        <w:pStyle w:val="Heading2"/>
      </w:pPr>
      <w:r>
        <w:t>Ausblick und Reformdiskussion</w:t>
      </w:r>
    </w:p>
    <w:p>
      <w:r>
        <w:t>Die Rentenanpassung 2026 orientiert sich an der Haltelinie von 48 Prozent für das Rentenniveau. Nach der aktuellen Rechtslage gilt diese Haltelinie bis zum Jahr 2031. Eine Alterssicherungskommission mit 13 Mitgliedern arbeitet seit Januar 2026 an Reformvorschlägen. Die Ergebnisse sollen Mitte 2026 vorliegen und als Grundlage für weitere Gesetzgebung dienen.</w:t>
      </w:r>
    </w:p>
    <w:p>
      <w:r>
        <w:t>Die gesetzliche Rentenversicherung bleibt 2026 ein stabiles System mit konstanten Beitragssätzen, aber steigenden Grenzen für Gutverdiener. Die schrittweise Anhebung der Altersgrenzen setzt sich fort, während das Rentenniveau durch die 48-Prozent-Haltelinie geschützt bleibt. Wer seine Rente optimieren möchte, sollte die Möglichkeiten freiwilliger Beiträge prüfen und die steigenden Rentenwerte in der Planung berücksichtigen.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