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Künstlersozialkasse</w:t>
      </w:r>
    </w:p>
    <w:p>
      <w:r>
        <w:rPr>
          <w:i/>
        </w:rPr>
        <w:t>Altersvorsorge und Krankenversicherung für Künstler</w:t>
      </w:r>
    </w:p>
    <w:p>
      <w:pPr>
        <w:pStyle w:val="Heading1"/>
      </w:pPr>
      <w:r>
        <w:t>Die Künstlersozialkasse: Sozialschutz für Kreative</w:t>
      </w:r>
    </w:p>
    <w:p>
      <w:r>
        <w:t>Die Künstlersozialkasse (KSK) ist eine Versicherungseinrichtung, die selbstständige Künstler und Publizisten in der gesetzlichen Sozialversicherung versichert – zu deutlich günstigeren Konditionen als Privatversicherte. Der entscheidende Vorteil: Sie zahlen nur etwa die Hälfte der regulären Beitragssätze, während die andere Hälfte durch einen Bundeszuschuss und die Künstlersozialabgabe von Unternehmen finanziert wird. Damit erhalten Sie den gleichen Leistungsumfang wie Arbeitnehmer, ohne die volle Beitragslast zu tragen.</w:t>
      </w:r>
    </w:p>
    <w:p>
      <w:pPr>
        <w:pStyle w:val="Heading2"/>
      </w:pPr>
      <w:r>
        <w:t>Voraussetzungen für die Mitgliedschaft</w:t>
      </w:r>
    </w:p>
    <w:p>
      <w:r>
        <w:t>Um in die Künstlersozialkasse aufgenommen zu werden, müssen Sie konkrete Kriterien erfüllen. Zunächst muss Ihre Tätigkeit künstlerisch oder publizistisch sein und erwerbsmäßig ausgeübt werden. Das bedeutet: Sie müssen nachhaltig und auf Dauer angelegt Einnahmen damit erzielen.</w:t>
      </w:r>
    </w:p>
    <w:p>
      <w:r>
        <w:t>Als Künstler zählen Sie, wenn Sie Musik schaffen oder ausüben, darstellende oder bildende Kunst betreiben oder künstlerisch lehren. Als Publizist gelten Sie, wenn Sie als Schriftsteller oder Journalist tätig sind oder ähnliche Tätigkeiten ausüben.</w:t>
      </w:r>
    </w:p>
    <w:p>
      <w:r>
        <w:t>Ein Mindesteinkommen ist erforderlich: Ihre Jahreseinnahmen müssen mindestens 3.900 Euro betragen, monatlich also durchschnittlich 325 Euro. Liegt Ihr Verdienst darunter, wird die Versicherungspflicht nicht festgestellt.</w:t>
      </w:r>
    </w:p>
    <w:p>
      <w:r>
        <w:t>Eine Ausnahme gibt es für Berufsanfänger: Die ersten drei Jahre nach Aufnahme Ihrer selbstständigen Tätigkeit gelten als Aufbauphase. In dieser Zeit werden Sie auch dann versicherungspflichtig, wenn Sie das Mindesteinkommen voraussichtlich nicht erreichen. Dies ermöglicht es Ihnen, sich während der Gründungsphase abzusichern, ohne sofort hohe Einnahmen nachweisen zu müssen.</w:t>
      </w:r>
    </w:p>
    <w:p>
      <w:pPr>
        <w:pStyle w:val="Heading2"/>
      </w:pPr>
      <w:r>
        <w:t>Der Anmeldeprozess</w:t>
      </w:r>
    </w:p>
    <w:p>
      <w:r>
        <w:t>Die Anmeldung bei der Künstlersozialkasse erfolgt nicht automatisch, sondern muss von Ihnen aktiv beantragt werden. Sie laden den Fragebogen herunter, füllen ihn vollständig aus und reichen ihn zusammen mit erforderlichen Nachweisen per Post ein. Die KSK überprüft anhand Ihrer Angaben, ob die Voraussetzungen für eine Versicherungspflicht erfüllt sind.</w:t>
      </w:r>
    </w:p>
    <w:p>
      <w:r>
        <w:t>Der Zeitpunkt der Anmeldung ist wichtig für den Versicherungsbeginn. Sind Sie bereits selbstständig tätig, beginnt die Versicherungspflicht grundsätzlich mit dem Tag der Anmeldung bei der KSK. Haben Sie die Unterlagen jedoch vor Aufnahme Ihrer Tätigkeit eingereicht, gilt der Tag des Tätigkeitsbeginns als Versicherungsbeginn. Daher empfiehlt es sich, sich frühzeitig anzumelden – idealerweise, bevor Sie Ihre Arbeit aufnehmen.</w:t>
      </w:r>
    </w:p>
    <w:p>
      <w:pPr>
        <w:pStyle w:val="Heading2"/>
      </w:pPr>
      <w:r>
        <w:t>Beiträge und Kosten 2026</w:t>
      </w:r>
    </w:p>
    <w:p>
      <w:r>
        <w:t>Die Beitragshöhe orientiert sich an Ihrem geschätzten Jahresarbeitseinkommen. Für 2026 gelten folgende Beitragssätze:</w:t>
      </w:r>
    </w:p>
    <w:p>
      <w:r>
        <w:t>Bei der Rentenversicherung liegt der Beitragssatz bei 18,6 Prozent – Sie zahlen davon die Hälfte, also 9,3 Prozent. Bei der Krankenversicherung liegt der Gesamtsatz bei 14,6 Prozent, Ihr Anteil bei 7,3 Prozent. Die Pflegeversicherung unterscheidet je nach Familienstand: Kinderlose zahlen 2,1 Prozent (Gesamtsatz 4,2 Prozent), Versicherte mit mindestens einem Kind zahlen 1,8 Prozent (Gesamtsatz 3,6 Prozent). Pro weiteres Kind unter 25 Jahren sinkt der Satz um 0,25 Prozent.</w:t>
      </w:r>
    </w:p>
    <w:p>
      <w:r>
        <w:t>Bei einem Jahreseinkommen von 10.000 Euro zahlen Sie beispielsweise etwa 77,50 Euro monatlich für die Rentenversicherung. Die Gesamtbelastung hängt von Ihrer Krankenkasse und deren Zusatzbeitrag ab.</w:t>
      </w:r>
    </w:p>
    <w:p>
      <w:pPr>
        <w:pStyle w:val="Heading2"/>
      </w:pPr>
      <w:r>
        <w:t>Die Künstlersozialabgabe für Auftraggeber</w:t>
      </w:r>
    </w:p>
    <w:p>
      <w:r>
        <w:t>Unternehmen, die künstlerische oder publizistische Leistungen in Anspruch nehmen, zahlen die Künstlersozialabgabe. Diese Abgabe sinkt 2026 von 5,0 auf 4,9 Prozent und entlastet damit Auftraggeber leicht.</w:t>
      </w:r>
    </w:p>
    <w:p>
      <w:r>
        <w:t>Eine wichtige Neuregelung betrifft die Bagatellgrenze: Ab 2026 müssen Unternehmen nur dann eine Künstlersozialabgabe zahlen, wenn sie im Jahr mehr als 1.000 Euro an selbstständige Künstler oder Publizisten ausgeben. Kleinere Aufträge sind damit abgabefrei. Diese Regelung gilt für alle Wirtschaftsbereiche – nicht nur für Kreativagenturen, sondern auch für Arztpraxen, Handwerksbetriebe oder andere Unternehmen, die gelegentlich künstlerische Dienstleistungen beauftragen.</w:t>
      </w:r>
    </w:p>
    <w:p>
      <w:pPr>
        <w:pStyle w:val="Heading2"/>
      </w:pPr>
      <w:r>
        <w:t>Leistungen und Vorteile</w:t>
      </w:r>
    </w:p>
    <w:p>
      <w:r>
        <w:t>Die KSK-Mitgliedschaft sichert Sie vollumfänglich ab: Sie sind pflichtversichert in der Kranken-, Pflege- und Rentenversicherung mit allen Leistungen wie ein Arbeitnehmer. Dazu gehört auch die Möglichkeit einer kostenlosen Familienversicherung für Ehepartner und Kinder in der Kranken- und Pflegeversicherung.</w:t>
      </w:r>
    </w:p>
    <w:p>
      <w:r>
        <w:t>Der größte finanzielle Vorteil ist der 50-prozentige Bundeszuschuss zu Ihren Versicherungsbeiträgen. Bei der Krankenversicherung können Sie damit jährlich über 4.000 Euro einsparen. Dieses System ist weltweit einzigartig und ermöglicht es Ihnen, sich professionell zu etablieren und gleichzeitig sozial abgesichert zu sein.</w:t>
      </w:r>
    </w:p>
    <w:p>
      <w:pPr>
        <w:pStyle w:val="Heading2"/>
      </w:pPr>
      <w:r>
        <w:t>Fazit</w:t>
      </w:r>
    </w:p>
    <w:p>
      <w:r>
        <w:t>Die Künstlersozialkasse bietet Ihnen als Künstler oder Publizist ein stabiles Sicherheitsnetz. Mit der gesenkten Künstlersozialabgabe und der erhöhten Bagatellgrenze demonstriert das System 2026 seine Leistungsfähigkeit. Die Anmeldung erfordert organisatorische Sorgfalt, doch der Schutz rechtfertigt den Aufwand: Sie zahlen die Hälfte der normalen Beiträge und erhalten den vollen Leistungsumfang. Melden Sie sich frühzeitig an – die Versicherung beginnt mit Ihrer Registrierung bei der KSK.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