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Kindergeld</w:t>
      </w:r>
    </w:p>
    <w:p>
      <w:r>
        <w:rPr>
          <w:i/>
        </w:rPr>
        <w:t>Anspruch, Höhe und Antrag – Der komplette Leitfaden</w:t>
      </w:r>
    </w:p>
    <w:p>
      <w:pPr>
        <w:pStyle w:val="Heading1"/>
      </w:pPr>
      <w:r>
        <w:t>Kindergeld: Aktuelle Leistungen und Anspruchsvoraussetzungen 2026</w:t>
      </w:r>
    </w:p>
    <w:p>
      <w:r>
        <w:t>Das Kindergeld zählt zu den wichtigsten staatlichen Leistungen für Familien in Deutschland. Diese monatliche Unterstützung sichert die finanzielle Grundversorgung von Kindern und entlastet Eltern bei den täglichen Lebenshaltungskosten. Als steuerliche Ausgleichszahlung stellt das Kindergeld das Existenzminimum der Kinder steuerfrei und bietet eine verlässliche Planungsgrundlage für Familien. Viele Eltern kennen jedoch nicht alle Details zu Anspruchsvoraussetzungen, Altersgrenzen oder möglichen Zusatzleistungen.</w:t>
      </w:r>
    </w:p>
    <w:p>
      <w:pPr>
        <w:pStyle w:val="Heading2"/>
      </w:pPr>
      <w:r>
        <w:t>Aktuelle Höhe des Kindergeldes 2026</w:t>
      </w:r>
    </w:p>
    <w:p>
      <w:r>
        <w:t>Ab Januar 2026 steigt das Kindergeld auf 259 Euro pro Monat und Kind. Diese Erhöhung um vier Euro gegenüber 2025 gilt für alle Kinder gleich – unabhängig von ihrer Geburtsreihenfolge. Seit 2023 gibt es eine einheitliche Höhe für alle Kinder statt einer früheren Staffelung nach Kinderzahl. Diese Vereinfachung macht das System transparenter und gerechter für alle Familien.</w:t>
      </w:r>
    </w:p>
    <w:p>
      <w:r>
        <w:t>Die Familienkasse zahlt die Beträge ab Januar in der neuen Höhe aus. Eltern, die bereits Kindergeld erhalten, müssen nichts unternehmen – die Erhöhung erfolgt automatisch.</w:t>
      </w:r>
    </w:p>
    <w:tbl>
      <w:tblPr>
        <w:tblStyle w:val="TableGrid"/>
        <w:tblW w:type="auto" w:w="0"/>
        <w:tblLook w:firstColumn="1" w:firstRow="1" w:lastColumn="0" w:lastRow="0" w:noHBand="0" w:noVBand="1" w:val="04A0"/>
      </w:tblPr>
      <w:tblGrid>
        <w:gridCol w:w="4680"/>
        <w:gridCol w:w="4680"/>
      </w:tblGrid>
      <w:tr>
        <w:tc>
          <w:tcPr>
            <w:tcW w:type="dxa" w:w="4680"/>
          </w:tcPr>
          <w:p>
            <w:r>
              <w:rPr>
                <w:b/>
              </w:rPr>
              <w:t>Jahr</w:t>
            </w:r>
          </w:p>
        </w:tc>
        <w:tc>
          <w:tcPr>
            <w:tcW w:type="dxa" w:w="4680"/>
          </w:tcPr>
          <w:p>
            <w:r>
              <w:rPr>
                <w:b/>
              </w:rPr>
              <w:t>Kindergeld pro Kind</w:t>
            </w:r>
          </w:p>
        </w:tc>
      </w:tr>
      <w:tr>
        <w:tc>
          <w:tcPr>
            <w:tcW w:type="dxa" w:w="4680"/>
          </w:tcPr>
          <w:p>
            <w:r>
              <w:t>2024</w:t>
            </w:r>
          </w:p>
        </w:tc>
        <w:tc>
          <w:tcPr>
            <w:tcW w:type="dxa" w:w="4680"/>
          </w:tcPr>
          <w:p>
            <w:r>
              <w:t>250 Euro</w:t>
            </w:r>
          </w:p>
        </w:tc>
      </w:tr>
      <w:tr>
        <w:tc>
          <w:tcPr>
            <w:tcW w:type="dxa" w:w="4680"/>
          </w:tcPr>
          <w:p>
            <w:r>
              <w:t>2025</w:t>
            </w:r>
          </w:p>
        </w:tc>
        <w:tc>
          <w:tcPr>
            <w:tcW w:type="dxa" w:w="4680"/>
          </w:tcPr>
          <w:p>
            <w:r>
              <w:t>255 Euro</w:t>
            </w:r>
          </w:p>
        </w:tc>
      </w:tr>
      <w:tr>
        <w:tc>
          <w:tcPr>
            <w:tcW w:type="dxa" w:w="4680"/>
          </w:tcPr>
          <w:p>
            <w:r>
              <w:t>2026</w:t>
            </w:r>
          </w:p>
        </w:tc>
        <w:tc>
          <w:tcPr>
            <w:tcW w:type="dxa" w:w="4680"/>
          </w:tcPr>
          <w:p>
            <w:r>
              <w:t>259 Euro</w:t>
            </w:r>
          </w:p>
        </w:tc>
      </w:tr>
    </w:tbl>
    <w:p>
      <w:pPr>
        <w:pStyle w:val="Heading2"/>
      </w:pPr>
      <w:r>
        <w:t>Voraussetzungen für den Kindergeldanspruch</w:t>
      </w:r>
    </w:p>
    <w:p>
      <w:r>
        <w:t>Wer in Deutschland wohnt und unbeschränkt einkommensteuerpflichtig ist, hat Anspruch auf Kindergeld gemäß den Paragrafen 62 ff. des Einkommensteuergesetzes (EStG). Der Anspruch besteht für verschiedene Personengruppen: Eltern, Adoptiv- und Stiefeltern, Pflegeeltern sowie Großeltern können Kindergeld beziehen, wenn die Kinder in ihrem Haushalt aufgenommen wurden.</w:t>
      </w:r>
    </w:p>
    <w:p>
      <w:r>
        <w:t>Voraussetzung ist, dass die Erziehungsberechtigten in Deutschland einen Wohnsitz oder gewöhnlichen Aufenthalt haben oder ohne Wohnsitz/gewöhnlichen Aufenthalt in der Bundesrepublik unbeschränkt steuerpflichtig sind. Auch für im Ausland lebende deutsche Staatsbürger oder Ausländer mit besonderen Bezügen zu Deutschland kann ein Kindergeldanspruch bestehen, sofern sie auf ihr Einkommen in Deutschland Steuern zahlen.</w:t>
      </w:r>
    </w:p>
    <w:p>
      <w:r>
        <w:t>Der Anspruch auf Kindergeld entsteht mit der Geburt des Kindes. Allerdings müssen Eltern einen Antrag bei der Familienkasse der Bundesagentur für Arbeit stellen – online oder schriftlich – um die Auszahlung zu erreichen.</w:t>
      </w:r>
    </w:p>
    <w:p>
      <w:pPr>
        <w:pStyle w:val="Heading2"/>
      </w:pPr>
      <w:r>
        <w:t>Altersgrenze und Dauer des Kindergeldanspruchs</w:t>
      </w:r>
    </w:p>
    <w:p>
      <w:r>
        <w:t>Das Kindergeld wird vom Geburtsmonat an gezahlt und längstens bis zum 25. Geburtstag des Kindes. Für Kinder unter 18 Jahren gibt es keine besonderen Voraussetzungen.</w:t>
      </w:r>
    </w:p>
    <w:p>
      <w:r>
        <w:t>Ab der Volljährigkeit gelten folgende Regelungen:</w:t>
      </w:r>
    </w:p>
    <w:p>
      <w:r>
        <w:rPr>
          <w:b/>
        </w:rPr>
        <w:t>Kindergeld bis zum 21. Lebensjahr:</w:t>
      </w:r>
      <w:r>
        <w:t xml:space="preserve"> Das Kindergeld wird bis zum 21. Geburtstag gezahlt, wenn das Kind bei der Agentur für Arbeit oder einem Jobcenter arbeitssuchend gemeldet ist.</w:t>
      </w:r>
    </w:p>
    <w:p>
      <w:r>
        <w:rPr>
          <w:b/>
        </w:rPr>
        <w:t>Kindergeld bis zum 25. Lebensjahr:</w:t>
      </w:r>
      <w:r>
        <w:t xml:space="preserve"> Der Anspruch verlängert sich bis zur Vollendung des 25. Lebensjahres, wenn das Kind eine erste Berufsausbildung beginnt, ein Studium absolviert, arbeitssuchend ist oder sich in der Übergangszeit zwischen zwei Ausbildungsabschnitten befindet. Für eine zweite Ausbildung oder ein Masterstudium können die Eltern ebenfalls Kindergeld beziehen. Das Kind darf dabei keine schädliche Erwerbstätigkeit ausüben und nicht mehr als 20 Wochenstunden arbeiten.</w:t>
      </w:r>
    </w:p>
    <w:p>
      <w:r>
        <w:rPr>
          <w:b/>
        </w:rPr>
        <w:t>Sonderregelung bei Behinderung:</w:t>
      </w:r>
      <w:r>
        <w:t xml:space="preserve"> Ohne Altersbegrenzung wird Kindergeld gezahlt, wenn das Kind körperlich, geistig oder seelisch behindert ist, sich deshalb nicht selbst unterhalten kann und die Behinderung vor dem 25. Geburtstag eingetreten ist.</w:t>
      </w:r>
    </w:p>
    <w:p>
      <w:pPr>
        <w:pStyle w:val="Heading2"/>
      </w:pPr>
      <w:r>
        <w:t>Kindergeld und Kinderfreibetrag – die Günstigerprüfung</w:t>
      </w:r>
    </w:p>
    <w:p>
      <w:r>
        <w:t>Kindergeld und Kinderfreibetrag schließen sich gegenseitig aus. Das Finanzamt führt automatisch eine Günstigerprüfung durch und wendet die für den Steuerzahler vorteilhaftere Variante an. Für 2026 steigt der Kinderfreibetrag um 156 Euro auf insgesamt 9.756 Euro. Dieser setzt sich zusammen aus einem Freibetrag von 6.828 Euro (3.414 Euro je Elternteil) und einem Freibetrag für Betreuungs-, Erziehungs- und Ausbildungsbedarf von 2.928 Euro (1.464 Euro je Elternteil).</w:t>
      </w:r>
    </w:p>
    <w:p>
      <w:r>
        <w:t>Ab einer gewissen Einkommenshöhe ist der Kinderfreibetrag günstiger: Bei alleinstehenden Personen liegt diese Grenze ungefähr bei 33.000 Euro Einkommen, bei verheirateten Paaren bei etwa 66.000 Euro.</w:t>
      </w:r>
    </w:p>
    <w:p>
      <w:pPr>
        <w:pStyle w:val="Heading2"/>
      </w:pPr>
      <w:r>
        <w:t>Kinderzuschlag als zusätzliche Unterstützung</w:t>
      </w:r>
    </w:p>
    <w:p>
      <w:r>
        <w:t>Familien mit geringem Einkommen können zusätzlich zum Kindergeld einen Kinderzuschlag in Höhe von bis zu 297 Euro pro Monat und Kind (2026) beantragen. Dieser richtet sich an Eltern, die ihren eigenen Bedarf decken können, aber ohne die Leistung auf Bürgergeld angewiesen wären.</w:t>
      </w:r>
    </w:p>
    <w:p>
      <w:r>
        <w:rPr>
          <w:b/>
        </w:rPr>
        <w:t>Voraussetzungen:</w:t>
      </w:r>
      <w:r>
        <w:t xml:space="preserve"> Der Kinderzuschlag kann von Elternpaaren mit mindestens 900 Euro Bruttoeinkommen oder Alleinerziehenden mit mindestens 600 Euro Bruttoeinkommen beantragt werden. Kinder müssen unter 25 Jahren alt sein und im Haushalt wohnen. Kein Bürgergeld darf bezogen werden.</w:t>
      </w:r>
    </w:p>
    <w:p>
      <w:r>
        <w:t>Mit dem Kinderzuschlag erhalten Familien zusätzlich Leistungen für Bildung und Teilhabe, etwa 195 Euro pro Schuljahr für Schulbedarf. Zudem besteht die Möglichkeit, von Kita-Gebühren befreit zu werden.</w:t>
      </w:r>
    </w:p>
    <w:p>
      <w:pPr>
        <w:pStyle w:val="Heading2"/>
      </w:pPr>
      <w:r>
        <w:t>Fazit</w:t>
      </w:r>
    </w:p>
    <w:p>
      <w:r>
        <w:t>Das Kindergeld 2026 bietet mit 259 Euro pro Kind monatlich eine wichtige finanzielle Stütze für Familien. Die Erhöhung passt die Leistung an gestiegene Lebenshaltungskosten an. Die einheitliche Regelung für alle Kinder garantiert Transparenz und Gleichbehandlung.</w:t>
      </w:r>
    </w:p>
    <w:p>
      <w:r>
        <w:t>Der Anspruch besteht grundsätzlich für alle in Deutschland lebenden Kinder bis zum 18. Lebensjahr ohne weitere Bedingungen. Für volljährige Kinder in Ausbildung, Studium oder auf Arbeitsplatzsuche verlängert sich die Zahlung bis maximal zum 25. Geburtstag. Bei Kindern mit Behinderung kann sogar eine unbefristete Zahlung möglich sein.</w:t>
      </w:r>
    </w:p>
    <w:p>
      <w:r>
        <w:t>Die automatische Günstigerprüfung stellt sicher, dass alle Familien optimal profitieren. Zusätzlich sollten Familien mit geringem Einkommen prüfen, ob sie Anspruch auf den Kinderzuschlag haben. Diese Kombination kann die finanzielle Situation erheblich verbessern und zusätzliche Vergünstigungen wie kostenlose Kita-Plätze ermöglichen.</w:t>
      </w:r>
    </w:p>
    <w:p>
      <w:r>
        <w:t>Wichtig ist, den Kindergeldantrag rechtzeitig zu stellen und bei volljährigen Kindern die erforderlichen Nachweise zu erbringen. Wer bereits Kindergeld bezieht, muss für die Erhöhung 2026 nichts unternehmen – die automatische Anpassung erfolgt durch die Familienkasse.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