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Krankenversicherungspflicht</w:t>
      </w:r>
    </w:p>
    <w:p>
      <w:r>
        <w:rPr>
          <w:i/>
        </w:rPr>
        <w:t>Krankenversicherung in Deutschland: Pflicht, Optionen &amp; Kosten erklärt</w:t>
      </w:r>
    </w:p>
    <w:p>
      <w:pPr>
        <w:pStyle w:val="Heading1"/>
      </w:pPr>
      <w:r>
        <w:t>Krankenversicherungspflicht</w:t>
      </w:r>
    </w:p>
    <w:p>
      <w:r>
        <w:t>In Deutschland besteht seit 2009 eine allgemeine Krankenversicherungspflicht, die alle Menschen mit Wohnsitz im Land erfasst. Diese Regelung sichert ab, dass jeder im Krankheitsfall medizinisch versorgt werden kann, ohne dabei existenzielle finanzielle Risiken einzugehen. Das System bietet verschiedene Zugangswege und Befreiungsmöglichkeiten, die eine genaue Betrachtung der aktuellen Bestimmungen erfordern.</w:t>
      </w:r>
    </w:p>
    <w:p>
      <w:pPr>
        <w:pStyle w:val="Heading2"/>
      </w:pPr>
      <w:r>
        <w:t>Grundlagen der Krankenversicherungspflicht</w:t>
      </w:r>
    </w:p>
    <w:p>
      <w:r>
        <w:t>Die Versicherungspflicht gilt für alle Personen mit Wohnsitz oder gewöhnlichem Aufenthalt in Deutschland, unabhängig von der Staatsangehörigkeit. Je nach Einkommen und beruflichem Status erfolgt die Absicherung entweder in der gesetzlichen Krankenversicherung (GKV) oder in der privaten Krankenversicherung (PKV).</w:t>
      </w:r>
    </w:p>
    <w:p>
      <w:r>
        <w:t>Zu unterscheiden ist die Versicherungspflicht von der Versicherungsfreiheit, die bestimmte Personengruppen unter bestimmten Voraussetzungen erlangen können. Obwohl eine Krankenversicherungspflicht besteht, macht sich niemand unmittelbar strafbar, wenn keine Versicherung vorhanden ist. Dennoch sollte niemand dauerhaft unversichert bleiben, da erhebliche finanzielle Nachteile entstehen können.</w:t>
      </w:r>
    </w:p>
    <w:p>
      <w:pPr>
        <w:pStyle w:val="Heading2"/>
      </w:pPr>
      <w:r>
        <w:t>Aktuelle Einkommensgrenzen und Versicherungszugänge 2026</w:t>
      </w:r>
    </w:p>
    <w:p>
      <w:r>
        <w:t>Die Versicherungspflichtgrenze bestimmt maßgeblich, wer in der gesetzlichen Krankenversicherung pflichtversichert ist. Für das Jahr 2026 steigt diese Grenze auf 77.400 Euro jährlich beziehungsweise 6.450 Euro monatlich – eine Erhöhung von 300 Euro monatlich gegenüber dem Vorjahr. Bei der Berechnung werden nicht nur das reguläre Gehalt, sondern auch Urlaubs- und Weihnachtsgeld sowie regelmäßige Leistungszulagen berücksichtigt.</w:t>
      </w:r>
    </w:p>
    <w:p>
      <w:r>
        <w:t>Parallel zur Versicherungspflichtgrenze spielt die Beitragsbemessungsgrenze eine wichtige Rolle. Diese hat sich 2026 auf jährlich 69.750 Euro beziehungsweise 5.812,50 Euro monatlich erhöht und bestimmt, bis zu welcher Höhe Einkommen für die Berechnung der Krankenversicherungsbeiträge herangezogen wird.</w:t>
      </w:r>
    </w:p>
    <w:p>
      <w:r>
        <w:t>Eine Besonderheit gilt für langjährig privat Versicherte: Wenn Sie bereits Ende 2002 als abhängig Beschäftigte aufgrund Ihres Einkommens versicherungsfrei und privat krankenversichert waren, gilt für Sie eine niedrigere Versicherungspflichtgrenze. Diese ist identisch mit der Beitragsbemessungsgrenze und beträgt 2026 ebenfalls 69.750 Euro.</w:t>
      </w:r>
    </w:p>
    <w:p>
      <w:pPr>
        <w:pStyle w:val="Heading2"/>
      </w:pPr>
      <w:r>
        <w:t>Versicherungspflichtige Personengruppen</w:t>
      </w:r>
    </w:p>
    <w:p>
      <w:r>
        <w:t>Die Krankenversicherungspflicht erfasst verschiedene Personengruppen unterschiedlich. Zu den pflichtversicherten Personen gehören grundsätzlich Arbeiter, Angestellte und Auszubildende, deren Arbeitsentgelt die Jahresarbeitsentgeltgrenze nicht übersteigt. Sozialleistungsempfänger und Rentner sind in der Regel ebenfalls pflichtversichert.</w:t>
      </w:r>
    </w:p>
    <w:p>
      <w:r>
        <w:t>Für Studierende gelten besondere Regelungen: Mit der Einschreibung an einer staatlichen oder staatlich anerkannten Hochschule wird automatisch eine Krankenversicherungspflicht begründet. Bis zum 25. Lebensjahr können Studierende über ihre Eltern in der Familienversicherung mitversichert sein, wenn die Eltern gesetzlich versichert sind. Nach dem 25. Geburtstag können Studierende in die günstige studentische Krankenversicherung wechseln.</w:t>
      </w:r>
    </w:p>
    <w:p>
      <w:r>
        <w:t>Eine wichtige Einkommensgrenze für familienversicherte Studierende liegt bei 565 Euro monatlich. Wer einen geringfügigen Minijob ausübt, darf seit 1. Januar 2026 bis zu 603 Euro verdienen, ohne die Familienversicherung zu verlieren. Bei selbstständiger Tätigkeit neben dem Studium gilt: Sobald die wöchentliche Arbeitszeit die 20-Stunden-Marke überschreitet, wird die Selbstständigkeit als hauptberuflich eingestuft und eine eigene Versicherung erforderlich.</w:t>
      </w:r>
    </w:p>
    <w:p>
      <w:pPr>
        <w:pStyle w:val="Heading2"/>
      </w:pPr>
      <w:r>
        <w:t>Befreiung von der Versicherungspflicht</w:t>
      </w:r>
    </w:p>
    <w:p>
      <w:r>
        <w:t>Unter bestimmten Umständen können sich Personen von der Krankenversicherungspflicht befreien lassen. Die Befreiung ermöglicht die Entscheidung, sich freiwillig gesetzlich zu versichern oder eine private Krankenversicherung abzuschließen. Der Antrag auf Befreiung muss innerhalb von drei Monaten nach Eintritt der Versicherungspflicht gestellt werden und wirkt dann rückwirkend von Beginn der Versicherungspflicht an. Ist diese Frist abgelaufen, ist eine Befreiung nicht mehr möglich.</w:t>
      </w:r>
    </w:p>
    <w:p>
      <w:r>
        <w:t>Eine häufige Befreiungssituation entsteht, wenn die Versicherungspflichtgrenze angehoben wird: Werden Sie allein dadurch versicherungspflichtig, können Sie sich von dieser Versicherungspflicht befreien lassen, ohne Ihre erworbenen Anrechte und Vorteile aus einer privaten Krankenversicherung zu verlieren.</w:t>
      </w:r>
    </w:p>
    <w:p>
      <w:r>
        <w:t>Besonders wichtig ist der unwiderrufliche Charakter einer Befreiung: Die Befreiung von der Krankenversicherungspflicht kann nicht rückgängig gemacht werden. Wenn Sie sich privat versichern, können Sie in der Regel später nicht mehr in die gesetzliche Krankenversicherung zurückkehren. Für Studierende gilt diese Endgültigkeit während der gesamten Studienzeit.</w:t>
      </w:r>
    </w:p>
    <w:p>
      <w:pPr>
        <w:pStyle w:val="Heading2"/>
      </w:pPr>
      <w:r>
        <w:t>Folgen bei Nichtbeachtung der Versicherungspflicht</w:t>
      </w:r>
    </w:p>
    <w:p>
      <w:r>
        <w:t>Obwohl ein Verstoß gegen die Krankenversicherungspflicht nicht strafbar ist, müssen Unversicherte mit erheblichen finanziellen Konsequenzen rechnen. Bei einem späteren Eintritt oder einer Rückkehr in eine Krankenversicherung müssen Beiträge nachgezahlt werden.</w:t>
      </w:r>
    </w:p>
    <w:p>
      <w:r>
        <w:t>In der gesetzlichen Krankenversicherung berechnet sich die Nachzahlung mit zehn Prozent des beitragspflichtigen Einkommens, zuzüglich Säumniszuschläge von einem Prozent. Im Vergleich dazu liegen die normalen Krankenkassenbeiträge bei 14,6 Prozent des Bruttogehaltes.</w:t>
      </w:r>
    </w:p>
    <w:p>
      <w:r>
        <w:t>Für die private Krankenversicherung gelten andere Regelungen: Die Nachzahlungshöhe hängt vom neuen Tarif ab. Für die ersten sechs Monate ohne Versicherung müssen Prämienzuschläge voll bezahlt werden, danach wird ein Sechstel des Prämienzuschlags pro Monat berechnet.</w:t>
      </w:r>
    </w:p>
    <w:p>
      <w:r>
        <w:t>Menschen ohne Krankenversicherung haben im Notfall dennoch Anspruch auf medizinische Behandlung. Ärzte müssen auch unversicherte Personen bei schweren Erkrankungen oder akuten Schmerzen behandeln. Die Kosten müssen allerdings selbst getragen werden.</w:t>
      </w:r>
    </w:p>
    <w:p>
      <w:pPr>
        <w:pStyle w:val="Heading2"/>
      </w:pPr>
      <w:r>
        <w:t>Fazit</w:t>
      </w:r>
    </w:p>
    <w:p>
      <w:r>
        <w:t>Die Krankenversicherungspflicht in Deutschland ist ein zentraler Baustein des Sozialversicherungssystems mit einer Versicherungspflichtgrenze von 77.400 Euro jährlich. Während die Pflicht grundsätzlich alle Menschen mit Wohnsitz in Deutschland erfasst, bestehen verschiedene Zugangswege und Ausnahmeregeln je nach Personengruppe und Einkommenssituation. Für Studierende, Selbstständige und Arbeitnehmer mit schwankendem Einkommen können sich komplexe Situationen ergeben, die individuelle Prüfung erfordern. Obwohl ein Verstoß nicht strafbar ist, entstehen bei Nichtversicherung erhebliche finanzielle Nachzahlungen. Die Möglichkeit einer Befreiung besteht unter strengen Voraussetzungen und Fristen und ist meist unwiderruflich. Angesichts hoher Kosten medizinischer Behandlungen sollte die Krankenversicherungspflicht als wichtige gesellschaftliche Errungenschaft verstanden werden, die allen Menschen Zugang zu medizinischer Versorgung ermöglicht.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