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Kurzzeitpflege</w:t>
      </w:r>
    </w:p>
    <w:p>
      <w:r>
        <w:rPr>
          <w:i/>
        </w:rPr>
        <w:t>Vorübergehende Pflege: Leistungen, Anspruch und Kosten</w:t>
      </w:r>
    </w:p>
    <w:p>
      <w:pPr>
        <w:pStyle w:val="Heading1"/>
      </w:pPr>
      <w:r>
        <w:t>Kurzzeitpflege: Anspruch, Leistungen und Kosten 2026</w:t>
      </w:r>
    </w:p>
    <w:p>
      <w:r>
        <w:t>Kurzzeitpflege ist eine unverzichtbare Versorgungsform für pflegebedürftige Menschen und ihre Angehörigen, wenn die häusliche Pflege vorübergehend nicht möglich oder ausreichend ist. Die Pflegebedürftigen leben dann für einige Tage oder Wochen in einem Pflegeheim, während ihre Angehörigen entlastet werden. Seit 2026 bringen verschiedene Neuerungen mehr Flexibilität und Planungssicherheit. Gleichzeitig ist es wichtig, die finanziellen Aspekte und Eigenanteile korrekt zu kalkulieren, um die Versorgung tragbar zu gestalten.</w:t>
      </w:r>
    </w:p>
    <w:p>
      <w:pPr>
        <w:pStyle w:val="Heading2"/>
      </w:pPr>
      <w:r>
        <w:t>Anspruchsvoraussetzungen und Zielgruppe</w:t>
      </w:r>
    </w:p>
    <w:p>
      <w:r>
        <w:t>Pflegebedürftige ab Pflegegrad 2 können Kurzzeitpflege in Anspruch nehmen, wenn die häusliche Pflege vorübergehend nicht möglich ist. Sobald der Pflegegrad 2 anerkannt ist, besteht der sofortige Anspruch auf die Leistungen. Eine wichtige Erleichterung besteht darin, dass die sogenannte Vorpflegezeit entfällt. In der Vergangenheit musste eine Person oft erst sechs Monate lang häuslich gepflegt worden sein, bevor bestimmte Ersatzleistungen in Anspruch genommen werden konnten. Diese Frist ist mit der Einführung des neuen Entlastungsbudgets komplett entfallen.</w:t>
      </w:r>
    </w:p>
    <w:p>
      <w:r>
        <w:t>Personen mit Pflegegrad 1 haben keinen direkten Anspruch auf das Entlastungsbudget, können aber den sogenannten Entlastungsbetrag nutzen. Dieser beläuft sich im Jahr 2026 auf 131 Euro monatlich (insgesamt 1.572 Euro pro Jahr). In besonderen Situationen besteht die Möglichkeit zur Kurzzeitpflege über die Krankenversicherung: insbesondere nach einem Krankenhausaufenthalt oder einer ambulanten Operation kann Kurzzeitpflege auch ohne Pflegegrad oder mit Pflegegrad 1 beantragt werden. In diesen Fällen übernimmt die Krankenkasse die Kosten, wenn die häusliche Pflege nicht sichergestellt werden kann.</w:t>
      </w:r>
    </w:p>
    <w:p>
      <w:pPr>
        <w:pStyle w:val="Heading2"/>
      </w:pPr>
      <w:r>
        <w:t>Gemeinsames Jahresbudget und finanzielle Leistungen</w:t>
      </w:r>
    </w:p>
    <w:p>
      <w:r>
        <w:t>Die bedeutendste Neuerung für 2026 ist das gemeinsame Entlastungsbudget. Verhinderungs- und Kurzzeitpflege sind im gemeinsamen Budget von 3.539 Euro pro Jahr nutzbar, das 2026 erstmals über das gesamte Jahr hinweg gilt. Seit dem 1. Juli 2025 wurden die bisher getrennten Budgets zu einem gemeinsamen Jahresbetrag zusammengeführt. 2026 ist das erste Kalenderjahr, in dem dieser Betrag von Beginn bis Ende durchgehend zur Verfügung steht.</w:t>
      </w:r>
    </w:p>
    <w:p>
      <w:r>
        <w:t>Diese Flexibilität bringt erhebliche Vorteile mit sich: Pflegend Angehörige und Pflegebedürftige können die Leistungen nach individuellem Bedarf kombinieren, ohne dass ein Teil des Budgets ungenutzt verfällt. Das gemeinsame Budget erleichtert besonders die Organisation von Verhinderungspflege, wenn die Hauptpflegeperson vorübergehend ausfällt, sowie die kurzfristige Entlastung oder den Urlaub der Pflegeperson. Durch die Zusammenlegung der Mittel entfällt die bisherige strikte Trennung der Budgets.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Pflegegrad</w:t>
            </w:r>
          </w:p>
        </w:tc>
        <w:tc>
          <w:tcPr>
            <w:tcW w:type="dxa" w:w="3120"/>
          </w:tcPr>
          <w:p>
            <w:r>
              <w:rPr>
                <w:b/>
              </w:rPr>
              <w:t>Gemeinsames Budget 2026</w:t>
            </w:r>
          </w:p>
        </w:tc>
        <w:tc>
          <w:tcPr>
            <w:tcW w:type="dxa" w:w="3120"/>
          </w:tcPr>
          <w:p>
            <w:r>
              <w:rPr>
                <w:b/>
              </w:rPr>
              <w:t>Zusätzlich: Entlastungsbetrag</w:t>
            </w:r>
          </w:p>
        </w:tc>
      </w:tr>
      <w:tr>
        <w:tc>
          <w:tcPr>
            <w:tcW w:type="dxa" w:w="3120"/>
          </w:tcPr>
          <w:p>
            <w:r>
              <w:t>Pflegegrad 1</w:t>
            </w:r>
          </w:p>
        </w:tc>
        <w:tc>
          <w:tcPr>
            <w:tcW w:type="dxa" w:w="3120"/>
          </w:tcPr>
          <w:p>
            <w:r>
              <w:t>Kein Anspruch</w:t>
            </w:r>
          </w:p>
        </w:tc>
        <w:tc>
          <w:tcPr>
            <w:tcW w:type="dxa" w:w="3120"/>
          </w:tcPr>
          <w:p>
            <w:r>
              <w:t>131 € monatlich (1.572 € jährlich)</w:t>
            </w:r>
          </w:p>
        </w:tc>
      </w:tr>
      <w:tr>
        <w:tc>
          <w:tcPr>
            <w:tcW w:type="dxa" w:w="3120"/>
          </w:tcPr>
          <w:p>
            <w:r>
              <w:t>Pflegegrad 2–5</w:t>
            </w:r>
          </w:p>
        </w:tc>
        <w:tc>
          <w:tcPr>
            <w:tcW w:type="dxa" w:w="3120"/>
          </w:tcPr>
          <w:p>
            <w:r>
              <w:t>3.539 € jährlich</w:t>
            </w:r>
          </w:p>
        </w:tc>
        <w:tc>
          <w:tcPr>
            <w:tcW w:type="dxa" w:w="3120"/>
          </w:tcPr>
          <w:p>
            <w:r>
              <w:t>131 € monatlich (1.572 € jährlich)</w:t>
            </w:r>
          </w:p>
        </w:tc>
      </w:tr>
    </w:tbl>
    <w:p>
      <w:pPr>
        <w:pStyle w:val="Heading2"/>
      </w:pPr>
      <w:r>
        <w:t>Dauer und zeitliche Regelungen</w:t>
      </w:r>
    </w:p>
    <w:p>
      <w:r>
        <w:t>Im Jahr 2026 können Pflegebedürftige der Pflegegrade 2 bis 5 die Kurzzeitpflege für bis zu acht Wochen (56 Tage) pro Kalenderjahr in Anspruch nehmen. Diese 56 Tage müssen nicht am Stück genommen werden. Diese Flexibilität ermöglicht eine bedarfsgerechte Verteilung über das Jahr – beispielsweise drei Wochen im Sommer für den Urlaub der Angehörigen, zwei Wochen im Herbst bei eigener Behandlungsbedürftigkeit und die restlichen Wochen für unvorhergesehene Notfälle.</w:t>
      </w:r>
    </w:p>
    <w:p>
      <w:r>
        <w:t>Wichtig ist die hälftige Fortzahlung des Pflegegeldes: Es wird für bis zu acht Wochen im Kalenderjahr zur Hälfte weitergezahlt, sofern zuvor ein Anspruch bestand und mindestens Pflegegrad 2 vorliegt. Eine wichtige Besonderheit betrifft den Aufnahme- und Entlassungstag. Diese beiden Tage werden von der Pflegekasse als Tage der häuslichen Pflege gewertet. Für diese Tage wird das Pflegegeld zu 100 Prozent ausgezahlt.</w:t>
      </w:r>
    </w:p>
    <w:p>
      <w:pPr>
        <w:pStyle w:val="Heading2"/>
      </w:pPr>
      <w:r>
        <w:t>Kosten und Eigenanteile</w:t>
      </w:r>
    </w:p>
    <w:p>
      <w:r>
        <w:t>Die Kostenstruktur der Kurzzeitpflege gliedert sich in verschiedene Bereiche, wobei nicht alle von der Pflegeversicherung übernommen werden. Die Kosten für die pflegerische Versorgung werden aus dem Jahresbudget bezahlt. Medizinisch notwendige Pflegeleistungen sind ebenfalls abgedeckt. Pflegebedürftige müssen jedoch einen Eigenanteil tragen: Sie tragen die Kosten für Unterkunft und Verpflegung sowie die sogenannten Investitionskosten selbst. Diese Eigenanteile können je nach Einrichtung variieren, daher ist es ratsam, vorab mit der Pflegeeinrichtung zu klären, wie hoch diese Kosten ausfallen.</w:t>
      </w:r>
    </w:p>
    <w:p>
      <w:r>
        <w:t>Die Eigenanteile bewegen sich in konkreten Größenordnungen: Unterkunft und Verpflegung liegen bei etwa 25–50 Euro pro Tag, Investitionskosten bei etwa 10–25 Euro pro Tag. Je nach Einrichtung und Region liegt der tägliche Eigenanteil zwischen 35 und 75 Euro. Bei 14 Tagen Kurzzeitpflege sind das 490 bis 1.050 Euro.</w:t>
      </w:r>
    </w:p>
    <w:p>
      <w:pPr>
        <w:pStyle w:val="Heading2"/>
      </w:pPr>
      <w:r>
        <w:t>Finanzierungsmöglichkeiten und Antragstellung</w:t>
      </w:r>
    </w:p>
    <w:p>
      <w:r>
        <w:t>Zur Reduzierung der Eigenanteile stehen verschiedene Optionen zur Verfügung. Der Entlastungsbetrag (bis zu 1.572 Euro pro Jahr) kann die Eigenanteile für Unterkunft, Verpflegung und Investitionskosten reduzieren oder vollständig decken. Weitere Finanzierungsquellen sind das hälftige Pflegegeld während des Aufenthalts sowie bei Bedürftigkeit die Unterstützung durch das Sozialamt. Kann eine pflegebedürftige Person den Eigenanteil nicht aufbringen, kann unter bestimmten Voraussetzungen das Sozialamt einspringen (sog. „Hilfe zur Pflege"). Zusätzlich können unter bestimmten Bedingungen die zusätzlichen Ausgaben als außergewöhnliche Belastungen in der Steuererklärung geltend gemacht werden.</w:t>
      </w:r>
    </w:p>
    <w:p>
      <w:r>
        <w:t>Die Beantragung von Kurzzeitpflege ist relativ unkompliziert. Informieren Sie Ihre Pflegekasse über die geplante Kurzzeitpflege – ein formloses Schreiben oder Anruf genügt meist. Eine formelle Genehmigung ist nicht erforderlich. Wichtig ist, dass die Einrichtung von der Pflegekasse zugelassen ist. Die Abrechnung erfolgt größtenteils direkt zwischen Einrichtung und Pflegekasse. Den Eigenanteil zahlen Sie direkt an die Einrichtung, es sei denn, Sie setzen den Entlastungsbetrag ein.</w:t>
      </w:r>
    </w:p>
    <w:p>
      <w:pPr>
        <w:pStyle w:val="Heading2"/>
      </w:pPr>
      <w:r>
        <w:t>Wichtige Fristen und Ausblick</w:t>
      </w:r>
    </w:p>
    <w:p>
      <w:r>
        <w:t>Ab 2026 gilt eine neue Regelung für Abrechnungsfristen: Zahlungen können nur noch für das laufende und das unmittelbar vorhergehende Kalenderjahr beantragt werden. Eine rückwirkende Erstattung über diesen Zeitraum hinaus ist nicht mehr möglich. Dies macht eine zeitnahe Planung und Beantragung noch wichtiger.</w:t>
      </w:r>
    </w:p>
    <w:p>
      <w:r>
        <w:t>Die Kurzzeitpflege bleibt 2026 eine zentrale Säule der Pflegeversorgung. Durch das gemeinsame Budget, den Wegfall der Vorpflegezeit und erweiterte Flexibilität bietet sie pflegenden Angehörigen bessere Möglichkeiten zur Entlastung. Wichtig ist jedoch die realistische Kalkulation der Eigenanteile und die Nutzung aller verfügbaren Finanzierungsquellen. Die frühe Planung und das Verstehen der Abrechnungsfristen sind 2026 mehr denn je entscheidend für eine erfolgreiche Inanspruchnahme dieser wichtigen Pflegeleistung.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