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Pflegegrad beantragen</w:t>
      </w:r>
    </w:p>
    <w:p>
      <w:r>
        <w:rPr>
          <w:i/>
        </w:rPr>
        <w:t>Schritt-für-Schritt Anleitung zum Pflegegrad beantragen</w:t>
      </w:r>
    </w:p>
    <w:p>
      <w:pPr>
        <w:pStyle w:val="Heading1"/>
      </w:pPr>
      <w:r>
        <w:t>Pflegegrad beantragen</w:t>
      </w:r>
    </w:p>
    <w:p>
      <w:r>
        <w:t>Die Beantragung eines Pflegegrads ist ein wichtiger Schritt für Personen, die aufgrund körperlicher, geistiger oder psychischer Einschränkungen Unterstützung im Alltag benötigen. Der Pflegegrad bewertet den Grad der Beeinträchtigung bei Selbstständigkeit und Alltagsfähigkeiten von Grad 1 bis Grad 5 und bildet die Basis für alle Leistungen der Pflegeversicherung. Ohne anerkannten Grad gibt es keinen Anspruch – daher ist die Beantragung der erste Schritt zur Entlastung.</w:t>
      </w:r>
    </w:p>
    <w:p>
      <w:pPr>
        <w:pStyle w:val="Heading2"/>
      </w:pPr>
      <w:r>
        <w:t>Voraussetzungen und richtiger Zeitpunkt</w:t>
      </w:r>
    </w:p>
    <w:p>
      <w:r>
        <w:t>Einen Pflegegrad beantragen kann jede Person, die aufgrund einer körperlichen, geistigen oder psychischen Erkrankung oder Behinderung dauerhaft – das heißt voraussichtlich für mindestens sechs Monate – auf Unterstützung im Alltag angewiesen ist. Das gilt für ältere Menschen genauso wie für junge Erwachsene oder Kinder mit chronischen Erkrankungen oder Behinderungen. Entscheidend ist nicht das Alter, sondern der tatsächliche Unterstützungsbedarf.</w:t>
      </w:r>
    </w:p>
    <w:p>
      <w:r>
        <w:t>Den Antrag sollten Sie grundsätzlich so früh wie möglich stellen. Ihr Anspruch gilt später rückwirkend ab dem Tag der Antragstellung. Je länger Sie warten, desto mehr Geld- und Sachleistungen entgehen Ihnen. Stellen Sie den Antrag, sobald körperliche, kognitive oder psychische Einschränkungen den Alltag erschweren – beispielsweise nach einem Unfall, bei chronischen Krankheiten oder Demenz. Es gibt keine Wartefrist oder Nachteile bei frühzeitigem Antrag.</w:t>
      </w:r>
    </w:p>
    <w:p>
      <w:pPr>
        <w:pStyle w:val="Heading2"/>
      </w:pPr>
      <w:r>
        <w:t>Antragstellung bei der Pflegekasse</w:t>
      </w:r>
    </w:p>
    <w:p>
      <w:r>
        <w:t>Sie haben verschiedene Wege, den Antrag auf Pflegegrad zu stellen. Ein kurzer Anruf, der schriftliche Weg per Post oder E-Mail oder ein Online-Formular bei Ihrer Pflegekasse sind möglich. Der Antrag selbst ist formlos. Ein Anruf, eine E-Mail oder ein kurzes Schreiben genügt: „Ich beantrage die Feststellung der Pflegebedürftigkeit und Einstufung in einen Pflegegrad." Kein spezielles Formular ist zwingend erforderlich.</w:t>
      </w:r>
    </w:p>
    <w:p>
      <w:r>
        <w:t>Sie brauchen nur Name, Adresse, Versicherungsnummer und eine kurze Beschreibung Ihres Bedarfs – medizinische Unterlagen sind anfangs nicht nötig. Pflegeberatungsstellen helfen Ihnen kostenlos beim Ausfüllen. Bei einem Telefonantrag gilt das Anrufdatum als Antragsdatum – fordern Sie immer eine schriftliche Bestätigung an.</w:t>
      </w:r>
    </w:p>
    <w:p>
      <w:r>
        <w:t>Den Pflegegrad beantragen Sie bei der Pflegekasse, nicht bei der Krankenkasse. Zwar sind Pflege- und Krankenkasse in der Regel bei derselben Versicherungsgesellschaft angesiedelt – aber zuständig ist die Pflegekasse. Bei gesetzlich Krankenversicherten ist das kein Problem. Privat Krankenversicherte wenden sich an ihre private Pflegepflichtversicherung.</w:t>
      </w:r>
    </w:p>
    <w:p>
      <w:pPr>
        <w:pStyle w:val="Heading2"/>
      </w:pPr>
      <w:r>
        <w:t>Begutachtung durch den Medizinischen Dienst</w:t>
      </w:r>
    </w:p>
    <w:p>
      <w:r>
        <w:t>Nach Ihrer Antragstellung schickt die Pflegekasse den Medizinischen Dienst zur Begutachtung – üblicherweise zu Hause. Der Termin dauert 45 bis 60 Minuten. Die Pflegekasse muss die Begutachtung innerhalb von 25 Werktagen nach Antragstellung veranlassen. Ein Gutachter bewertet die Selbstständigkeit in sechs Lebensbereichen: Mobilität, kognitive und kommunikative Fähigkeiten, Verhaltensweisen und psychische Problemlagen, Selbstversorgung, Bewältigung krankheitsbedingter Anforderungen und Gestaltung des Alltagslebens.</w:t>
      </w:r>
    </w:p>
    <w:p>
      <w:r>
        <w:t>Die Bereiche werden unterschiedlich gewichtet. Selbstversorgung hat beispielsweise ein Gewicht von 40 Prozent, Mobilität von 10 Prozent. Der Gutachter stellt Fragen, um Ihre Fähigkeiten in diesen Bereichen realistisch einzuschätzen.</w:t>
      </w:r>
    </w:p>
    <w:p>
      <w:r>
        <w:t>Beschreiben Sie dem Gutachter immer, wie der Alltag an einem „durchschnittlichen" Tag ohne zusätzliche Hilfe aussehen würde. Verharmlosen ist ebenso problematisch wie Übertreiben – beides kann die Glaubwürdigkeit beeinträchtigen. Führen Sie ein Pflegetagebuch und halten Sie alle relevanten Arztberichte und Medikamentenlisten bereit. Schildern Sie den Alltag an einem schlechten Tag, nicht die beste Seite.</w:t>
      </w:r>
    </w:p>
    <w:p>
      <w:pPr>
        <w:pStyle w:val="Heading2"/>
      </w:pPr>
      <w:r>
        <w:t>Leistungen nach Pflegegraderhalt</w:t>
      </w:r>
    </w:p>
    <w:p>
      <w:r>
        <w:t>Die Leistungen der Pflegeversicherung richten sich nach dem zugeteilten Pflegegrad. Für 2025/2026 gelten folgende monatliche Beträge:</w:t>
      </w:r>
    </w:p>
    <w:p>
      <w:pPr>
        <w:pStyle w:val="ListBullet"/>
      </w:pPr>
      <w:r>
        <w:rPr>
          <w:b/>
        </w:rPr>
        <w:t>Pflegegeld</w:t>
      </w:r>
      <w:r>
        <w:t xml:space="preserve"> (bei Pflege durch Angehörige): Pflegegrad 2: 347 €, Pflegegrad 3: 599 €, Pflegegrad 4: 800 €, Pflegegrad 5: 990 €</w:t>
      </w:r>
    </w:p>
    <w:p>
      <w:pPr>
        <w:pStyle w:val="ListBullet"/>
      </w:pPr>
      <w:r>
        <w:rPr>
          <w:b/>
        </w:rPr>
        <w:t>Pflegesachleistungen</w:t>
      </w:r>
      <w:r>
        <w:t xml:space="preserve"> (für Pflegefachkräfte): Pflegegrad 2: 796 €, Pflegegrad 3: 1.497 €, Pflegegrad 4: 1.859 €, Pflegegrad 5: 2.299 €</w:t>
      </w:r>
    </w:p>
    <w:p>
      <w:pPr>
        <w:pStyle w:val="ListBullet"/>
      </w:pPr>
      <w:r>
        <w:rPr>
          <w:b/>
        </w:rPr>
        <w:t>Pflegegrad 1</w:t>
      </w:r>
      <w:r>
        <w:t>: kein Pflegegeld, aber 131 € Entlastungsbetrag und 42 € für Pflegehilfsmittel zum Verbrauch</w:t>
      </w:r>
    </w:p>
    <w:p>
      <w:r>
        <w:t>Eine wichtige Regelung ist das neue, gemeinsame Jahresbudget für Verhinderungs- und Kurzzeitpflege: Bis zu 3.539 Euro unterstützen Sie, wenn die private Pflegeperson ausfällt und Ersatz organisiert werden muss. Die vereinfachten Regeln helfen Familien, schneller entlastet zu werden.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Pflegegrad</w:t>
            </w:r>
          </w:p>
        </w:tc>
        <w:tc>
          <w:tcPr>
            <w:tcW w:type="dxa" w:w="3120"/>
          </w:tcPr>
          <w:p>
            <w:r>
              <w:rPr>
                <w:b/>
              </w:rPr>
              <w:t>Pflegegeld</w:t>
            </w:r>
          </w:p>
        </w:tc>
        <w:tc>
          <w:tcPr>
            <w:tcW w:type="dxa" w:w="3120"/>
          </w:tcPr>
          <w:p>
            <w:r>
              <w:rPr>
                <w:b/>
              </w:rPr>
              <w:t>Sachleistungen</w:t>
            </w:r>
          </w:p>
        </w:tc>
      </w:tr>
      <w:tr>
        <w:tc>
          <w:tcPr>
            <w:tcW w:type="dxa" w:w="3120"/>
          </w:tcPr>
          <w:p>
            <w:r>
              <w:t>1</w:t>
            </w:r>
          </w:p>
        </w:tc>
        <w:tc>
          <w:tcPr>
            <w:tcW w:type="dxa" w:w="3120"/>
          </w:tcPr>
          <w:p>
            <w:r>
              <w:t>0 €</w:t>
            </w:r>
          </w:p>
        </w:tc>
        <w:tc>
          <w:tcPr>
            <w:tcW w:type="dxa" w:w="3120"/>
          </w:tcPr>
          <w:p>
            <w:r>
              <w:t>0 €</w:t>
            </w:r>
          </w:p>
        </w:tc>
      </w:tr>
      <w:tr>
        <w:tc>
          <w:tcPr>
            <w:tcW w:type="dxa" w:w="3120"/>
          </w:tcPr>
          <w:p>
            <w:r>
              <w:t>2</w:t>
            </w:r>
          </w:p>
        </w:tc>
        <w:tc>
          <w:tcPr>
            <w:tcW w:type="dxa" w:w="3120"/>
          </w:tcPr>
          <w:p>
            <w:r>
              <w:t>347 €</w:t>
            </w:r>
          </w:p>
        </w:tc>
        <w:tc>
          <w:tcPr>
            <w:tcW w:type="dxa" w:w="3120"/>
          </w:tcPr>
          <w:p>
            <w:r>
              <w:t>796 €</w:t>
            </w:r>
          </w:p>
        </w:tc>
      </w:tr>
      <w:tr>
        <w:tc>
          <w:tcPr>
            <w:tcW w:type="dxa" w:w="3120"/>
          </w:tcPr>
          <w:p>
            <w:r>
              <w:t>3</w:t>
            </w:r>
          </w:p>
        </w:tc>
        <w:tc>
          <w:tcPr>
            <w:tcW w:type="dxa" w:w="3120"/>
          </w:tcPr>
          <w:p>
            <w:r>
              <w:t>599 €</w:t>
            </w:r>
          </w:p>
        </w:tc>
        <w:tc>
          <w:tcPr>
            <w:tcW w:type="dxa" w:w="3120"/>
          </w:tcPr>
          <w:p>
            <w:r>
              <w:t>1.497 €</w:t>
            </w:r>
          </w:p>
        </w:tc>
      </w:tr>
      <w:tr>
        <w:tc>
          <w:tcPr>
            <w:tcW w:type="dxa" w:w="3120"/>
          </w:tcPr>
          <w:p>
            <w:r>
              <w:t>4</w:t>
            </w:r>
          </w:p>
        </w:tc>
        <w:tc>
          <w:tcPr>
            <w:tcW w:type="dxa" w:w="3120"/>
          </w:tcPr>
          <w:p>
            <w:r>
              <w:t>800 €</w:t>
            </w:r>
          </w:p>
        </w:tc>
        <w:tc>
          <w:tcPr>
            <w:tcW w:type="dxa" w:w="3120"/>
          </w:tcPr>
          <w:p>
            <w:r>
              <w:t>1.859 €</w:t>
            </w:r>
          </w:p>
        </w:tc>
      </w:tr>
      <w:tr>
        <w:tc>
          <w:tcPr>
            <w:tcW w:type="dxa" w:w="3120"/>
          </w:tcPr>
          <w:p>
            <w:r>
              <w:t>5</w:t>
            </w:r>
          </w:p>
        </w:tc>
        <w:tc>
          <w:tcPr>
            <w:tcW w:type="dxa" w:w="3120"/>
          </w:tcPr>
          <w:p>
            <w:r>
              <w:t>990 €</w:t>
            </w:r>
          </w:p>
        </w:tc>
        <w:tc>
          <w:tcPr>
            <w:tcW w:type="dxa" w:w="3120"/>
          </w:tcPr>
          <w:p>
            <w:r>
              <w:t>2.299 €</w:t>
            </w:r>
          </w:p>
        </w:tc>
      </w:tr>
    </w:tbl>
    <w:p>
      <w:pPr>
        <w:pStyle w:val="Heading2"/>
      </w:pPr>
      <w:r>
        <w:t>Fristen und Widerspruch</w:t>
      </w:r>
    </w:p>
    <w:p>
      <w:r>
        <w:t>Die Pflegekasse muss innerhalb von 25 Werktagen nach Antragstellung einen Bescheid ausstellen. Wird diese Frist überschritten, haben Sie Anspruch auf eine Entschädigung von 70 Euro pro angefangener Woche Verzögerung. Die Pflegekasse muss diese Strafzahlung innerhalb von 15 Arbeitstagen nach Ablauf der Frist leisten.</w:t>
      </w:r>
    </w:p>
    <w:p>
      <w:r>
        <w:t>Bei dringenden Fällen wie Krankenhausaufenthalten gelten verkürzte Fristen. Ein Eilantrag ist möglich, wenn eine Begutachtung für die Sicherung der ambulanten oder stationären Versorgung nach dem Aufenthalt nötig ist. In diesen Fällen muss die Begutachtung spätestens am fünften Tag nach Antragstellung erfolgen.</w:t>
      </w:r>
    </w:p>
    <w:p>
      <w:r>
        <w:t>Wenn Sie mit der Entscheidung nicht einverstanden sind, können Sie innerhalb eines Monats nach Erhalt des Bescheids Widerspruch einlegen. Es reicht: „Ich lege Widerspruch gegen den Bescheid vom [Datum] ein und beantrage eine neue Begutachtung." Eine Begründung ist sinnvoll, aber nicht zwingend für die Fristwahrung. Die Erfolgsquote bei Widersprüchen ist substanziell – in vielen Fällen wird der Pflegegrad angehoben oder eine neue Begutachtung durchgeführt.</w:t>
      </w:r>
    </w:p>
    <w:p>
      <w:r>
        <w:t>Die Beantragung eines Pflegegrads mag zunächst bürokratisch wirken, ist aber mit guter Vorbereitung gut zu bewältigen. Ein frühzeitiger Antrag, eine ehrliche Darstellung der Einschränkungen beim Gutachtertermin und die Kenntnis Ihrer Rechte sind die Schlüssel zum Erfolg. Die finanziellen Leistungen können eine erhebliche Entlastung für Pflegebedürftige und ihre Angehörigen bedeuten.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