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Pflichtversicherung Rente</w:t>
      </w:r>
    </w:p>
    <w:p>
      <w:r>
        <w:rPr>
          <w:i/>
        </w:rPr>
        <w:t>Altersvorsorge Grundlagen: Rentenversicherung Beitrag erklärt</w:t>
      </w:r>
    </w:p>
    <w:p>
      <w:pPr>
        <w:pStyle w:val="Heading1"/>
      </w:pPr>
      <w:r>
        <w:t>Pflichtversicherung Rente</w:t>
      </w:r>
    </w:p>
    <w:p>
      <w:r>
        <w:t>Die Pflichtversicherung in der deutschen Rentenversicherung bildet das Fundament der Alterssicherung in Deutschland. Sie erfasst automatisch große Teile der Bevölkerung und schafft damit eine breite Absicherung gegen Altersarmut. Für 2026 gelten neue Regelungen bei Beitragssätzen, Grenzen und Minijobs, die Sie kennen sollten.</w:t>
      </w:r>
    </w:p>
    <w:p>
      <w:pPr>
        <w:pStyle w:val="Heading2"/>
      </w:pPr>
      <w:r>
        <w:t>Wer ist pflichtversichert?</w:t>
      </w:r>
    </w:p>
    <w:p>
      <w:r>
        <w:t>Alle Arbeitnehmer und Arbeitnehmerinnen, die gegen Entgelt beschäftigt sind, unterliegen der Versicherungspflicht in der gesetzlichen Rentenversicherung. Der Beitragssatz bleibt 2026 stabil bei 18,6 Prozent – Arbeitgeber und Arbeitnehmer zahlen jeweils die Hälfte.</w:t>
      </w:r>
    </w:p>
    <w:p>
      <w:r>
        <w:t>Über abhängig Beschäftigte hinaus umfasst die Versicherungspflicht weitere Gruppen: bestimmte Selbstständige wie Handwerker, Künstler und Publizisten müssen sich versichern. Auch Kindererziehende, Pflegepersonen und Auszubildende gehören dazu. Personen, die Entgeltersatzleistungen wie Krankengeld oder Arbeitslosengeld beziehen, bleiben versichert. Studierende in Nebenbeschäftigung zahlen ebenfalls Rentenbeiträge.</w:t>
      </w:r>
    </w:p>
    <w:p>
      <w:r>
        <w:t>Ausgenommen sind hingegen Beamte und Beamtinnen, selbstständige Landwirte sowie Freiberufler und Freiberuflerinnen, die über alternative Systeme abgesichert sind. Für diese Gruppen besteht die Möglichkeit, sich von der Versicherungspflicht befreien zu lassen.</w:t>
      </w:r>
    </w:p>
    <w:p>
      <w:pPr>
        <w:pStyle w:val="Heading2"/>
      </w:pPr>
      <w:r>
        <w:t>Beitragsbemessungsgrenzen 2026</w:t>
      </w:r>
    </w:p>
    <w:p>
      <w:r>
        <w:t>Die Beitragsbemessungsgrenze in der allgemeinen Rentenversicherung steigt 2026 auf 8.450 Euro monatlich (2025: 8.050 Euro). Diese Grenze bestimmt, bis zu welchem Einkommen Rentenbeiträge fällig werden. Seit Januar 2025 gilt bundesweit eine einheitliche Grenze – die frühere Unterscheidung zwischen Ost und West entfällt.</w:t>
      </w:r>
    </w:p>
    <w:p>
      <w:r>
        <w:t>Das Durchschnittsentgelt, das zur Berechnung der Entgeltpunkte und späteren Rentenansprüche dient, beträgt 2026 jährlich 51.944 Euro (2025: 50.493 Euro). Dieses Referenzwert zeigt die Entwicklung der Löhne und bestimmt mit, wie viel Rentenpunkte Sie pro Beitragsjahr erwerben.</w:t>
      </w:r>
    </w:p>
    <w:p>
      <w:pPr>
        <w:pStyle w:val="Heading2"/>
      </w:pPr>
      <w:r>
        <w:t>Minijobs und Midijobs: Neue Regelungen</w:t>
      </w:r>
    </w:p>
    <w:p>
      <w:r>
        <w:t>Die Minijobgrenze steigt zum 1. Januar 2026 von 556 auf 603 Euro monatlich. Damit beginnt ein Midijob ab 603,01 Euro; die Obergrenze bleibt bei 2.000 Euro unverändert.</w:t>
      </w:r>
    </w:p>
    <w:p>
      <w:r>
        <w:t>Minijobber und Minijobberinnen sind grundsätzlich in der Rentenversicherung pflichtversichert. Im gewerblichen Bereich zahlen sie einen Eigenanteil von 3,6 Prozent ihres Verdienstes; in Privathaushalten sind es 13,6 Prozent. Diese Beiträge sichern Rentenansprüche ab. Wer den Eigenanteil nicht zahlen möchte, kann sich befreien lassen – verzichtet dann aber auf vollwertige Leistungen.</w:t>
      </w:r>
    </w:p>
    <w:p>
      <w:r>
        <w:t>Eine wichtige Neuerung tritt am 1. Juli 2026 in Kraft: Minijobber können eine einmal getroffene Befreiungsentscheidung erstmals rückgängig machen und erneut in die Rentenversicherung einzahlen. Diese Rückgängigmachung gilt jedoch dauerhaft für die restliche Dauer des Minijobs und kann nicht nochmals widerrufen werden. Dies bietet eine einmalige Chance für Beschäftigte, ihre Rentenansprüche nachträglich zu verbessern.</w:t>
      </w:r>
    </w:p>
    <w:p>
      <w:pPr>
        <w:pStyle w:val="Heading2"/>
      </w:pPr>
      <w:r>
        <w:t>Ausnahmen und freiwillige Versicherung</w:t>
      </w:r>
    </w:p>
    <w:p>
      <w:r>
        <w:t>Nicht jeder unterliegt der Versicherungspflicht. Neben Beamten und Freiberuflern können sich bestimmte Arbeitnehmer auf Antrag von der Pflicht befreien lassen – etwa wenn sie anderweitig abgesichert sind.</w:t>
      </w:r>
    </w:p>
    <w:p>
      <w:r>
        <w:t>Rentner und Rentnerinnen in Altersvollrente sind von Beitragszahlungen befreit, können aber freiwillig weiterzahlen, um ihre Rente zu erhöhen.</w:t>
      </w:r>
    </w:p>
    <w:p>
      <w:r>
        <w:t>Wer nicht pflichtversichert ist, kann freiwillige Beiträge einzahlen. 2026 liegen diese zwischen einem Mindestbeitrag von 112,16 Euro und einem Höchstbeitrag von 1.571,70 Euro monatlich. Berechtigt sind alle ab 16 Jahren mit Wohnort Deutschland, sofern sie nicht bereits pflichtversichert sind – auch Deutsche mit Wohnsitz im Ausland. Personen mit vorgezogener Altersrente können bis zur Regelaltersgrenze freiwillig einzahlen. Ausgeschlossen sind nur Versicherte in voller Altersvollrente.</w:t>
      </w:r>
    </w:p>
    <w:p>
      <w:pPr>
        <w:pStyle w:val="Heading2"/>
      </w:pPr>
      <w:r>
        <w:t>Finanzierung und Leistungsspektrum</w:t>
      </w:r>
    </w:p>
    <w:p>
      <w:r>
        <w:t>Die gesetzliche Rentenversicherung funktioniert nach dem Umlageverfahren: Eingegangene Beiträge finanzieren sofort die laufenden Rentenzahlungen. Mit jährlichen Ausgaben von über 280 Milliarden Euro wird sie durch Beitragszahlungen von Versicherten und Arbeitgebern sowie durch einen Bundeszuschuss von über 60 Milliarden Euro aus Steuermitteln finanziert.</w:t>
      </w:r>
    </w:p>
    <w:p>
      <w:r>
        <w:t>Die Versicherung leistet mehr als Altersrenten: Sie zahlt Renten wegen Erwerbsminderung, Witwen- und Witwerrenten, Waisenrenten sowie Erziehungsrenten. Hinzu kommen Leistungen der medizinischen und beruflichen Rehabilitation.</w:t>
      </w:r>
    </w:p>
    <w:p>
      <w:pPr>
        <w:pStyle w:val="Heading2"/>
      </w:pPr>
      <w:r>
        <w:t>Fazit</w:t>
      </w:r>
    </w:p>
    <w:p>
      <w:r>
        <w:t>Die Pflichtversicherung in der Rentenversicherung bleibt 2026 das Rückgrat der deutschen Alterssicherung. Mit stabilen Beitragssätzen und angepassten Grenzen schützt sie einen großen Teil der Bevölkerung vor Altersarmut. Die Anhebung der Minijobgrenze auf 603 Euro und vor allem die neue Möglichkeit, getroffene Befreiungsentscheidungen rückgängig zu machen, bringen zusätzliche Flexibilität. Wer nicht pflichtversichert ist, kann durch freiwillige Beiträge Rentenansprüche aufbauen. Insgesamt bietet das System sowohl automatischen Schutz als auch individuelle Gestaltungsspielräume für die persönliche Altersvorsorge.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