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Rentenbesteuerung</w:t>
      </w:r>
    </w:p>
    <w:p>
      <w:r>
        <w:rPr>
          <w:i/>
        </w:rPr>
        <w:t>Steuern auf Rente berechnen und sparen 2026</w:t>
      </w:r>
    </w:p>
    <w:p>
      <w:pPr>
        <w:pStyle w:val="Heading1"/>
      </w:pPr>
      <w:r>
        <w:t>Rentenbesteuerung 2026: Was Rentner wissen müssen</w:t>
      </w:r>
    </w:p>
    <w:p>
      <w:r>
        <w:t>Seit 2005 durchläuft das deutsche Rentensystem eine schrittweise Neuausrichtung bei der Besteuerung. Die nachgelagerte Besteuerung verändert kontinuierlich die Steuerlast für Rentner – mit neuen Regelungen und Freibeträgen, die sich jährlich anpassen. Dieser Ratgeber zeigt Ihnen, welche Regelungen 2026 für Sie relevant sind und wie Sie Ihre Steuerpflicht richtig einschätzen.</w:t>
      </w:r>
    </w:p>
    <w:p>
      <w:pPr>
        <w:pStyle w:val="Heading2"/>
      </w:pPr>
      <w:r>
        <w:t>Grundlagen der nachgelagerten Besteuerung</w:t>
      </w:r>
    </w:p>
    <w:p>
      <w:r>
        <w:t>Seit 2005 gilt in Deutschland die nachgelagerte Besteuerung: Rentenbeiträge während des Berufslebens können schrittweise steuerlich abgesetzt werden. Im Gegenzug wird die spätere Rente teilweise besteuert. Dieses System verteilt die Steuerlast fairer zwischen Anspar- und Auszahlungsphase.</w:t>
      </w:r>
    </w:p>
    <w:p>
      <w:r>
        <w:t>Der Grundfreibetrag liegt 2026 bei 12.348 Euro für Ledige und 24.696 Euro für Verheiratete. Alle Einkünfte unterhalb dieser Grenze bleiben vollständig steuerfrei. Erst ab einem zu versteuernden Einkommen darüber fällt Einkommensteuer an.</w:t>
      </w:r>
    </w:p>
    <w:p>
      <w:r>
        <w:t>Für die Berechnung Ihrer Steuerlast spielen mehrere Faktoren eine Rolle: der Rentenfreibetrag, Kranken- und Pflegeversicherungsbeiträge sowie Werbungskosten und Sonderausgaben. Diese Abzüge wirken sich direkt auf Ihr zu versteuerndes Einkommen aus.</w:t>
      </w:r>
    </w:p>
    <w:p>
      <w:pPr>
        <w:pStyle w:val="Heading2"/>
      </w:pPr>
      <w:r>
        <w:t>Besteuerungsanteil und Rentenfreibetrag für Neurentner</w:t>
      </w:r>
    </w:p>
    <w:p>
      <w:r>
        <w:t>Wer 2026 in Rente geht, muss diese zu 84 Prozent versteuern. Die übrigen 16 Prozent der ersten vollen Bruttojahresrente bleiben steuerfrei – dieser Betrag wird als Rentenfreibetrag bezeichnet.</w:t>
      </w:r>
    </w:p>
    <w:p>
      <w:r>
        <w:t>Der Rentenfreibetrag ist keine prozentuale Quote, sondern eine feste Euro-Summe. Sie wird einmalig anhand der ersten vollen Jahresbruttorente ermittelt und bleibt dann lebenslang konstant, auch wenn die Rente später erhöht wird. Das hat eine wichtige Konsequenz: Künftige Rentenerhöhungen werden vollständig steuerpflichtig.</w:t>
      </w:r>
    </w:p>
    <w:p>
      <w:r>
        <w:t>Ein Beispiel verdeutlicht das Prinzip: Bei einer Jahresbruttorente von 24.000 Euro beträgt der Rentenfreibetrag 3.840 Euro (16 Prozent). Wenn die Rente später auf 26.000 Euro steigt, bleibt dieser Freibetrag bei 3.840 Euro – die zusätzlichen 2.000 Euro sind dann vollständig steuerpflichtig.</w:t>
      </w:r>
    </w:p>
    <w:p>
      <w:pPr>
        <w:pStyle w:val="Heading2"/>
      </w:pPr>
      <w:r>
        <w:t>Schrittweise Erhöhung des Besteuerungsanteils bis 2058</w:t>
      </w:r>
    </w:p>
    <w:p>
      <w:r>
        <w:t>Die Besteuerung von Renten steigt systematisch an. Im März 2024 wurde per Wachstumschancengesetz beschlossen, dass dieser Anstieg verlangsamt wird: Seit 2023 erhöht sich der Besteuerungsanteil um 0,5 statt 1 Prozentpunkt jährlich. Die 100-Prozent-Marke wird damit 2058 erreicht.</w:t>
      </w:r>
    </w:p>
    <w:p>
      <w:r>
        <w:t>Für die kommenden Jahre gelten folgende Werte: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Rentenbeginn</w:t>
            </w:r>
          </w:p>
        </w:tc>
        <w:tc>
          <w:tcPr>
            <w:tcW w:type="dxa" w:w="3120"/>
          </w:tcPr>
          <w:p>
            <w:r>
              <w:rPr>
                <w:b/>
              </w:rPr>
              <w:t>Besteuerungsanteil</w:t>
            </w:r>
          </w:p>
        </w:tc>
        <w:tc>
          <w:tcPr>
            <w:tcW w:type="dxa" w:w="3120"/>
          </w:tcPr>
          <w:p>
            <w:r>
              <w:rPr>
                <w:b/>
              </w:rPr>
              <w:t>Steuerfrei</w:t>
            </w:r>
          </w:p>
        </w:tc>
      </w:tr>
      <w:tr>
        <w:tc>
          <w:tcPr>
            <w:tcW w:type="dxa" w:w="3120"/>
          </w:tcPr>
          <w:p>
            <w:r>
              <w:t>2025</w:t>
            </w:r>
          </w:p>
        </w:tc>
        <w:tc>
          <w:tcPr>
            <w:tcW w:type="dxa" w:w="3120"/>
          </w:tcPr>
          <w:p>
            <w:r>
              <w:t>83,5 %</w:t>
            </w:r>
          </w:p>
        </w:tc>
        <w:tc>
          <w:tcPr>
            <w:tcW w:type="dxa" w:w="3120"/>
          </w:tcPr>
          <w:p>
            <w:r>
              <w:t>16,5 %</w:t>
            </w:r>
          </w:p>
        </w:tc>
      </w:tr>
      <w:tr>
        <w:tc>
          <w:tcPr>
            <w:tcW w:type="dxa" w:w="3120"/>
          </w:tcPr>
          <w:p>
            <w:r>
              <w:t>2026</w:t>
            </w:r>
          </w:p>
        </w:tc>
        <w:tc>
          <w:tcPr>
            <w:tcW w:type="dxa" w:w="3120"/>
          </w:tcPr>
          <w:p>
            <w:r>
              <w:t>84,0 %</w:t>
            </w:r>
          </w:p>
        </w:tc>
        <w:tc>
          <w:tcPr>
            <w:tcW w:type="dxa" w:w="3120"/>
          </w:tcPr>
          <w:p>
            <w:r>
              <w:t>16,0 %</w:t>
            </w:r>
          </w:p>
        </w:tc>
      </w:tr>
      <w:tr>
        <w:tc>
          <w:tcPr>
            <w:tcW w:type="dxa" w:w="3120"/>
          </w:tcPr>
          <w:p>
            <w:r>
              <w:t>2027</w:t>
            </w:r>
          </w:p>
        </w:tc>
        <w:tc>
          <w:tcPr>
            <w:tcW w:type="dxa" w:w="3120"/>
          </w:tcPr>
          <w:p>
            <w:r>
              <w:t>84,5 %</w:t>
            </w:r>
          </w:p>
        </w:tc>
        <w:tc>
          <w:tcPr>
            <w:tcW w:type="dxa" w:w="3120"/>
          </w:tcPr>
          <w:p>
            <w:r>
              <w:t>15,5 %</w:t>
            </w:r>
          </w:p>
        </w:tc>
      </w:tr>
      <w:tr>
        <w:tc>
          <w:tcPr>
            <w:tcW w:type="dxa" w:w="3120"/>
          </w:tcPr>
          <w:p>
            <w:r>
              <w:t>2028</w:t>
            </w:r>
          </w:p>
        </w:tc>
        <w:tc>
          <w:tcPr>
            <w:tcW w:type="dxa" w:w="3120"/>
          </w:tcPr>
          <w:p>
            <w:r>
              <w:t>85,0 %</w:t>
            </w:r>
          </w:p>
        </w:tc>
        <w:tc>
          <w:tcPr>
            <w:tcW w:type="dxa" w:w="3120"/>
          </w:tcPr>
          <w:p>
            <w:r>
              <w:t>15,0 %</w:t>
            </w:r>
          </w:p>
        </w:tc>
      </w:tr>
    </w:tbl>
    <w:p>
      <w:r>
        <w:t>Bestandsrenten – also Renten, die vor 2026 begonnen haben – behalten ihren festgesetzten steuerfreien Betrag. Sie sind von dieser Steigerung nicht betroffen.</w:t>
      </w:r>
    </w:p>
    <w:p>
      <w:pPr>
        <w:pStyle w:val="Heading2"/>
      </w:pPr>
      <w:r>
        <w:t>Steuerfreiheit bei niedrigen Renteneinkommen</w:t>
      </w:r>
    </w:p>
    <w:p>
      <w:r>
        <w:t>Eine praktische Frage für viele: Ab wann wird eine Rente steuerpflichtig? Ein alleinstehender Neurentner mit Rentenbeginn 2026 kann bei einer Jahresbruttorente von etwa 17.426 Euro noch steuerfrei bleiben – das entspricht monatlich rund 1.452 Euro.</w:t>
      </w:r>
    </w:p>
    <w:p>
      <w:r>
        <w:t>Die Berechnung funktioniert so: Von der Jahresbruttorente bleiben 16 Prozent (etwa 2.788 Euro) steuerfrei. Der verbleibende Betrag wird um Kranken- und Pflegeversicherungsbeiträge, Werbungskosten und Pauschalen reduziert. Nach diesen Abzügen ergibt sich ein zu versteuerndes Einkommen, das genau dem Grundfreibetrag von 12.348 Euro entspricht – und damit steuerfrei bleibt.</w:t>
      </w:r>
    </w:p>
    <w:p>
      <w:r>
        <w:t>Bei höheren Renten oder zusätzlichen Einnahmen aus Vermietung, Kapitalvermögen oder Erwerbstätigkeit können Sie schnell über diese Grenze hinausgehen.</w:t>
      </w:r>
    </w:p>
    <w:p>
      <w:pPr>
        <w:pStyle w:val="Heading2"/>
      </w:pPr>
      <w:r>
        <w:t>Altersentlastungsbetrag für ältere Rentner</w:t>
      </w:r>
    </w:p>
    <w:p>
      <w:r>
        <w:t>Rentner, die 2025 das 64. Lebensjahr vollenden, erhalten ab 2026 einen zusätzlichen Steuerfreibetrag: den Altersentlastungsbetrag. Dieser beträgt 12,8 Prozent der Bemessungsgrundlage, maximal 608 Euro jährlich.</w:t>
      </w:r>
    </w:p>
    <w:p>
      <w:r>
        <w:t>Allerdings wirkt dieser Betrag nicht auf alle Einkünfte gleichermaßen. Er mindert nur Arbeitslohn, Einkünfte aus Gewerbebetrieb, selbständiger Arbeit sowie Vermietung und Verpachtung – nicht aber die gesetzliche Rente selbst. Für reine Rentner ist die Entlastungswirkung daher oft begrenzt.</w:t>
      </w:r>
    </w:p>
    <w:p>
      <w:pPr>
        <w:pStyle w:val="Heading2"/>
      </w:pPr>
      <w:r>
        <w:t>Rentenerhöhungen und Steuerpflicht</w:t>
      </w:r>
    </w:p>
    <w:p>
      <w:r>
        <w:t>Ein oft unterschätzter Effekt: Rentenerhöhungen verstärken die Steuerpflicht überproportional. Der steuerfreie Rentenfreibetrag bleibt in Euro konstant, während Rentenerhöhungen vollständig steuerpflichtig werden. Wer bisher knapp unter der Steuergrenze lag, kann dadurch unerwartet steuerpflichtig werden.</w:t>
      </w:r>
    </w:p>
    <w:p>
      <w:r>
        <w:t>2026 ist eine Rentenerhöhung zum 1. Juli geplant: Der Rentenwert steigt von 39,32 auf 40,79 Euro, zum 1. Juli 2026 auf 42,52 Euro – eine Steigerung von über 4 Prozent. Das erhöht die Steuerlast für viele Neurentner deutlich.</w:t>
      </w:r>
    </w:p>
    <w:p>
      <w:pPr>
        <w:pStyle w:val="Heading2"/>
      </w:pPr>
      <w:r>
        <w:t>Steuererklärungspflicht und Selbstverwaltung</w:t>
      </w:r>
    </w:p>
    <w:p>
      <w:r>
        <w:t>Die Deutsche Rentenversicherung zahlt Renten steuerfrei aus und führt automatisch Kranken- und Pflegeversicherungsbeiträge ab. Für Einkommensteuer sind Sie selbst verantwortlich. Wenn Ihre Rente (nach Abzug des Rentenfreibetrags) den Grundfreibetrag übersteigt, müssen Sie eine Steuererklärung einreichen – meist wird das Finanzamt Sie anfordern.</w:t>
      </w:r>
    </w:p>
    <w:p>
      <w:r>
        <w:t>Wichtig: Als steuerpflichtiger Rentner sollten Sie Rücklagen für Steuernachzahlungen bilden, da die Rente nicht automatisch versteuert wird.</w:t>
      </w:r>
    </w:p>
    <w:p>
      <w:pPr>
        <w:pStyle w:val="Heading2"/>
      </w:pPr>
      <w:r>
        <w:t>Fazit</w:t>
      </w:r>
    </w:p>
    <w:p>
      <w:r>
        <w:t>Die Rentenbesteuerung 2026 verschärft sich weiter: Der Besteuerungsanteil für Neurentner steigt auf 84 Prozent, der Grundfreibetrag auf 12.348 Euro. Der Rentenfreibetrag bleibt als fester Euro-Betrag bestehen und führt dazu, dass künftige Rentenerhöhungen vollständig steuerpflichtig werden. Prüfen Sie regelmäßig, ob Sie steuerpflichtig sind, und bilden Sie gegebenenfalls Rücklagen für Nachzahlungen. Der Altersentlastungsbetrag bietet nur begrenzte Entlastung und wirkt sich bei reinen Rentenbezügern kaum aus.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