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Zusatzbeitrag Krankenkasse</w:t>
      </w:r>
    </w:p>
    <w:p>
      <w:r>
        <w:rPr>
          <w:i/>
        </w:rPr>
        <w:t>Zusatzbeitrag 2026: Kosten senken und Krankenkasse wechseln</w:t>
      </w:r>
    </w:p>
    <w:p>
      <w:pPr>
        <w:pStyle w:val="Heading1"/>
      </w:pPr>
      <w:r>
        <w:t>Der Zusatzbeitrag zur Krankenkasse 2026</w:t>
      </w:r>
    </w:p>
    <w:p>
      <w:r>
        <w:t>Der Zusatzbeitrag zur Krankenkasse entwickelt sich 2026 zu einem wichtigen Kostenfaktor für Millionen Versicherte. Die kassenindividuellen Zusatzbeiträge bewegen sich zwischen 2,18 % und 4,39 %. Der durchschnittliche Zusatzbeitrag beträgt 2,9 % und ist damit um 0,4 Prozentpunkte gegenüber den 2,5 % im Jahr 2025 gestiegen. Diese Erhöhung führt für viele Versicherte zu spürbaren monatlichen Mehrbelastungen.</w:t>
      </w:r>
    </w:p>
    <w:p>
      <w:r>
        <w:t>Mit dem Zusatzbeitrag können gesetzliche Krankenkassen ihren Finanzbedarf decken, wenn die regulären Beitragseinnahmen nicht ausreichen, um laufende Ausgaben für Leistungen und Selbstverwaltung zu tragen. Jede Krankenkasse legt ihren Zusatzbeitrag individuell fest, wobei der vom Verwaltungsrat beschlossene Beitrag vom Bundesamt für Soziale Sicherung genehmigt werden muss. Diese Regelung schafft Transparenz und Kontrolle über die Beitragsentwicklung.</w:t>
      </w:r>
    </w:p>
    <w:p>
      <w:pPr>
        <w:pStyle w:val="Heading2"/>
      </w:pPr>
      <w:r>
        <w:t>Spannweite der Zusatzbeiträge 2026</w:t>
      </w:r>
    </w:p>
    <w:p>
      <w:r>
        <w:t>Die Unterschiede zwischen einzelnen Krankenkassen sind erheblich. Die Spanne reicht von 2,18 % bei der BKK firmus bis zu 4,39 % bei der BKK24. Diese Spreizung von über 2 Prozentpunkten zeigt, dass ein Kassenvergleich für Versicherte erhebliche Sparpotenziale birgt.</w:t>
      </w:r>
    </w:p>
    <w:p>
      <w:r>
        <w:t>Bei den großen Kassen zeigen sich unterschiedliche Entwicklungen: Die Techniker Krankenkasse (TK) erhebt ab 1. Januar 2026 einen Zusatzbeitrag von 2,69 %. Damit beträgt ihr Gesamtbeitragssatz 17,29 %, zusammengesetzt aus dem allgemeinen Beitragssatz von 14,6 % und dem kassenindividuellen Zusatzbeitrag. Die Barmer, als zweitgrößte Kasse, hält ihren Gesamtbeitragssatz stabil bei 17,89 %.</w:t>
      </w:r>
    </w:p>
    <w:p>
      <w:r>
        <w:t>Zum Jahreswechsel 2025/26 haben insgesamt 47 Krankenkassen ihren individuellen Zusatzbeitragssatz angepasst, während 45 Krankenkassen ihren Beitragssatz zunächst unverändert halten. Der Wettbewerb zwischen den Kassen bleibt damit aktiv und bietet Versicherten Handlungsmöglichkeiten.</w:t>
      </w:r>
    </w:p>
    <w:p>
      <w:pPr>
        <w:pStyle w:val="Heading2"/>
      </w:pPr>
      <w:r>
        <w:t>Berechnung und finanzielle Auswirkungen</w:t>
      </w:r>
    </w:p>
    <w:p>
      <w:r>
        <w:t>Im Jahr 2026 wird der Zusatzbeitrag wie der allgemeine Beitragssatz auf das beitragspflichtige Bruttoeinkommen berechnet. Für pflichtversicherte Arbeitnehmer und Rentner übernimmt der Arbeitgeber beziehungsweise der Rentenversicherungsträger 50 % des Zusatzbeitrags.</w:t>
      </w:r>
    </w:p>
    <w:p>
      <w:r>
        <w:t>Die Beitragsbemessungsgrenze in der gesetzlichen Krankenversicherung liegt 2026 bei jährlich 69.750 Euro oder monatlich 5.812,50 Euro. Einkommen oberhalb dieser Grenze führen zu keinen höheren Beitragszahlungen.</w:t>
      </w:r>
    </w:p>
    <w:p>
      <w:r>
        <w:t>Die Mehrkosten durch die Erhöhung um 0,4 Prozentpunkte betragen:</w:t>
      </w:r>
    </w:p>
    <w:p>
      <w:pPr>
        <w:pStyle w:val="ListBullet"/>
      </w:pPr>
      <w:r>
        <w:t>Bei 2.000 € Brutto: monatlich 8,00 € (jährlich 96,00 €)</w:t>
      </w:r>
    </w:p>
    <w:p>
      <w:pPr>
        <w:pStyle w:val="ListBullet"/>
      </w:pPr>
      <w:r>
        <w:t>Bei 3.000 € Brutto: monatlich 12,00 € (jährlich 144,00 €)</w:t>
      </w:r>
    </w:p>
    <w:p>
      <w:pPr>
        <w:pStyle w:val="ListBullet"/>
      </w:pPr>
      <w:r>
        <w:t>Bei 4.000 € Brutto: monatlich 16,00 € (jährlich 192,00 €)</w:t>
      </w:r>
    </w:p>
    <w:p>
      <w:pPr>
        <w:pStyle w:val="Heading2"/>
      </w:pPr>
      <w:r>
        <w:t>Sonderkündigungsrecht richtig nutzen</w:t>
      </w:r>
    </w:p>
    <w:p>
      <w:r>
        <w:t>Erhöht eine Krankenkasse ihren Zusatzbeitrag, entsteht ein Sonderkündigungsrecht. Um dieses wahrzunehmen, beantragen Sie die Mitgliedschaft bei einer anderen Krankenkasse, die die Kündigung der bisherigen Kasse für Sie übernimmt.</w:t>
      </w:r>
    </w:p>
    <w:p>
      <w:r>
        <w:t>Das Timing ist entscheidend: Der Antrag bei der neuen Krankenkasse muss spätestens bis zum Ende des Erhöhungsmonats eingereicht werden. Der Wechsel wird dann zum Ende des übernächsten Monats wirksam. Beispiel: Erhöht Ihre Krankenkasse den Zusatzbeitrag zum 1. Januar 2026, haben Sie bis 31. Januar 2026 Zeit, den Wechsel einzuleiten. Die neue Mitgliedschaft beginnt dann zum 1. März 2026.</w:t>
      </w:r>
    </w:p>
    <w:p>
      <w:r>
        <w:t>Ihre bisherige Krankenkasse muss Sie spätestens einen Monat vor der Beitragserhöhung informieren. Falls der neue Zusatzbeitrag über dem Durchschnittswert von 2,9 % liegt, muss die Kasse zusätzlich darauf hinweisen, dass ein Wechsel zu einer günstigeren Kasse möglich ist.</w:t>
      </w:r>
    </w:p>
    <w:p>
      <w:pPr>
        <w:pStyle w:val="Heading2"/>
      </w:pPr>
      <w:r>
        <w:t>Sparpotenziale konkret berechnet</w:t>
      </w:r>
    </w:p>
    <w:p>
      <w:r>
        <w:t>Die Unterschiede in den Zusatzbeiträgen führen zu erheblichen Sparmöglichkeiten. Bei einem monatlichen Bruttoeinkommen von 3.000 Euro bringt ein Wechsel von einer teuren Kasse mit 4 % Zusatzbeitrag zur günstigsten bundesweiten Kasse eine Ersparnis von etwa 27 Euro monatlich oder 327 Euro pro Jahr.</w:t>
      </w:r>
    </w:p>
    <w:p>
      <w:r>
        <w:t>Gutverdiener mit 4.000 Euro Bruttoeinkommen sparen durch denselben Wechsel rund 46 Euro monatlich oder 546 Euro jährlich. Der Unterschied zwischen dem günstigsten und teuersten Zusatzbeitrag macht bei diesem Einkommen etwa 88 Euro monatlich oder 1.056 Euro jährlich aus. Diese Beträge verdeutlichen das erhebliche Sparpotenzial eines Wechsels.</w:t>
      </w:r>
    </w:p>
    <w:p>
      <w:pPr>
        <w:pStyle w:val="Heading2"/>
      </w:pPr>
      <w:r>
        <w:t>Entscheidungshilfen für den Kassenwechsel</w:t>
      </w:r>
    </w:p>
    <w:p>
      <w:r>
        <w:t>In der gesetzlichen Krankenversicherung sind etwa 95 % der Leistungen gesetzlich vorgeschrieben und bei allen Kassen identisch. Der Wettbewerb findet bei den restlichen 5 % statt – durch unterschiedliche Zusatzleistungen und Beitragssätze. Ein Wechsel ist daher üblicherweise risikoarm.</w:t>
      </w:r>
    </w:p>
    <w:p>
      <w:r>
        <w:t>Dennoch sollten Sie nicht nur auf den Preis achten. Vergleichen Sie auch Ihre persönlich wichtigen Zusatzleistungen wie Bonusprogramme, Vorsorgeuntersuchungen oder alternative Heilmethoden, da Kassen diese unterschiedlich anbieten.</w:t>
      </w:r>
    </w:p>
    <w:p>
      <w:r>
        <w:t>Eine Ausnahme gibt es: Haben Sie einen Wahltarif abgeschlossen – etwa für zusätzliche Leistungen oder Beitragsrückerstattungen – kann eine Bindefrist von bis zu drei Jahren gelten. Beim Wahltarif Krankengeld, den besonders Selbstständige nutzen, ist ein vorzeitiger Wechsel trotz Beitragserhöhung nicht möglich.</w:t>
      </w:r>
    </w:p>
    <w:p>
      <w:pPr>
        <w:pStyle w:val="Heading2"/>
      </w:pPr>
      <w:r>
        <w:t>Fazit</w:t>
      </w:r>
    </w:p>
    <w:p>
      <w:r>
        <w:t>Die gesetzliche Krankenversicherung steht auch 2026 unter Druck. Steigende Ausgaben für medizinische Leistungen, Pflege und Digitalisierung belasten die Kassen zunehmend. Zusatzbeiträge werden voraussichtlich weiter ansteigen.</w:t>
      </w:r>
    </w:p>
    <w:p>
      <w:r>
        <w:t>Für Sie bedeutet das: Überprüfen Sie regelmäßig Ihren Zusatzbeitrag und nutzen Sie das Sonderkündigungsrecht bei Erhöhungen aktiv. Die Spannweite zwischen dem günstigsten und teuersten Angebot beträgt über 2 Prozentpunkte – das entspricht bei durchschnittlichem Einkommen mehreren hundert Euro jährlich. Der Wechsel ist unkompliziert und kostenlos, die neue Kasse übernimmt alle Formalitäten. Nutzen Sie angekündigte Beitragserhöhungen als Anlass, Ihre aktuelle Krankenkasse zu überprüfen. Bei niedrigem Wechselaufwand und hohem finanziellem Potenzial lohnt sich eine regelmäßige Überprüfung.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