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400"/>
              <w:left w:type="dxa" w:w="400"/>
              <w:bottom w:type="dxa" w:w="120"/>
              <w:right w:type="dxa" w:w="400"/>
            </w:tcMar>
          </w:tcPr>
          <w:p>
            <w:r>
              <w:rPr>
                <w:rFonts w:ascii="Arial" w:cs="Arial" w:eastAsia="Arial" w:hAnsi="Arial"/>
                <w:b/>
                <w:bCs/>
                <w:color w:val="E8711A"/>
                <w:sz w:val="24"/>
                <w:szCs w:val="24"/>
              </w:rPr>
              <w:t xml:space="preserve">BROYHILLGOP PLATFORM</w:t>
            </w:r>
          </w:p>
          <w:p>
            <w:r>
              <w:rPr>
                <w:rFonts w:ascii="Arial" w:cs="Arial" w:eastAsia="Arial" w:hAnsi="Arial"/>
                <w:b/>
                <w:bCs/>
                <w:color w:val="FFFFFF"/>
                <w:sz w:val="48"/>
                <w:szCs w:val="48"/>
              </w:rPr>
              <w:t xml:space="preserve">Architecture Brief &amp;</w:t>
            </w:r>
          </w:p>
          <w:p>
            <w:r>
              <w:rPr>
                <w:rFonts w:ascii="Arial" w:cs="Arial" w:eastAsia="Arial" w:hAnsi="Arial"/>
                <w:b/>
                <w:bCs/>
                <w:color w:val="FFFFFF"/>
                <w:sz w:val="48"/>
                <w:szCs w:val="48"/>
              </w:rPr>
              <w:t xml:space="preserve">Schema Request</w:t>
            </w:r>
          </w:p>
          <w:p>
            <w:pPr>
              <w:spacing w:after="80" w:before="0"/>
            </w:pPr>
            <w:r>
              <w:rPr>
                <w:rFonts w:ascii="Arial" w:cs="Arial" w:eastAsia="Arial" w:hAnsi="Arial"/>
              </w:rPr>
              <w:t xml:space="preserve"/>
            </w:r>
          </w:p>
          <w:p>
            <w:r>
              <w:rPr>
                <w:rFonts w:ascii="Arial" w:cs="Arial" w:eastAsia="Arial" w:hAnsi="Arial"/>
                <w:color w:val="E6EDF3"/>
                <w:sz w:val="22"/>
                <w:szCs w:val="22"/>
              </w:rPr>
              <w:t xml:space="preserve">Complete specification of new tables, modifications, and system-wide impact</w:t>
            </w:r>
          </w:p>
          <w:p>
            <w:pPr>
              <w:spacing w:after="40" w:before="0"/>
            </w:pPr>
            <w:r>
              <w:rPr>
                <w:rFonts w:ascii="Arial" w:cs="Arial" w:eastAsia="Arial" w:hAnsi="Arial"/>
              </w:rPr>
              <w:t xml:space="preserve"/>
            </w:r>
          </w:p>
          <w:p>
            <w:pPr>
              <w:pBdr>
                <w:bottom w:val="single" w:color="E8711A" w:sz="6" w:space="1"/>
              </w:pBdr>
              <w:spacing w:after="60" w:before="60"/>
            </w:pPr>
            <w:r>
              <w:rPr>
                <w:rFonts w:ascii="Arial" w:cs="Arial" w:eastAsia="Arial" w:hAnsi="Arial"/>
              </w:rPr>
              <w:t xml:space="preserve"/>
            </w:r>
          </w:p>
          <w:p>
            <w:pPr>
              <w:spacing w:after="40" w:before="0"/>
            </w:pPr>
            <w:r>
              <w:rPr>
                <w:rFonts w:ascii="Arial" w:cs="Arial" w:eastAsia="Arial" w:hAnsi="Arial"/>
              </w:rPr>
              <w:t xml:space="preserve"/>
            </w:r>
          </w:p>
          <w:p>
            <w:r>
              <w:rPr>
                <w:rFonts w:ascii="Arial" w:cs="Arial" w:eastAsia="Arial" w:hAnsi="Arial"/>
                <w:color w:val="E6EDF3"/>
                <w:sz w:val="18"/>
                <w:szCs w:val="18"/>
              </w:rPr>
              <w:t xml:space="preserve">Prepared for: Perplexity Engineering  |  Author: Architecture Review  |  Date: April 2026</w:t>
            </w:r>
          </w:p>
        </w:tc>
      </w:tr>
    </w:tbl>
    <w:p>
      <w:pPr>
        <w:spacing w:after="2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6F8FA" w:val="clear"/>
            <w:tcMar>
              <w:top w:type="dxa" w:w="120"/>
              <w:left w:type="dxa" w:w="120"/>
              <w:bottom w:type="dxa" w:w="120"/>
              <w:right w:type="dxa" w:w="120"/>
            </w:tcMar>
          </w:tcPr>
          <w:p>
            <w:pPr>
              <w:jc w:val="center"/>
            </w:pPr>
            <w:r>
              <w:rPr>
                <w:rFonts w:ascii="Arial" w:cs="Arial" w:eastAsia="Arial" w:hAnsi="Arial"/>
                <w:b/>
                <w:bCs/>
                <w:color w:val="1B3A6B"/>
                <w:sz w:val="14"/>
                <w:szCs w:val="14"/>
              </w:rPr>
              <w:t xml:space="preserve">PRIMARY HOST</w:t>
            </w:r>
          </w:p>
          <w:p>
            <w:pPr>
              <w:jc w:val="center"/>
            </w:pPr>
            <w:r>
              <w:rPr>
                <w:rFonts w:ascii="Arial" w:cs="Arial" w:eastAsia="Arial" w:hAnsi="Arial"/>
                <w:b/>
                <w:bCs/>
                <w:color w:val="E8711A"/>
                <w:sz w:val="22"/>
                <w:szCs w:val="22"/>
              </w:rPr>
              <w:t xml:space="preserve">37.27.169.232</w:t>
            </w:r>
          </w:p>
        </w:tc>
        <w:tc>
          <w:tcPr>
            <w:tcW w:type="dxa" w:w="2340"/>
            <w:tcBorders>
              <w:top w:val="single" w:color="D0D7DE" w:sz="1"/>
              <w:left w:val="single" w:color="D0D7DE" w:sz="1"/>
              <w:bottom w:val="single" w:color="D0D7DE" w:sz="1"/>
              <w:right w:val="single" w:color="D0D7DE" w:sz="1"/>
            </w:tcBorders>
            <w:shd w:fill="F6F8FA" w:val="clear"/>
            <w:tcMar>
              <w:top w:type="dxa" w:w="120"/>
              <w:left w:type="dxa" w:w="120"/>
              <w:bottom w:type="dxa" w:w="120"/>
              <w:right w:type="dxa" w:w="120"/>
            </w:tcMar>
          </w:tcPr>
          <w:p>
            <w:pPr>
              <w:jc w:val="center"/>
            </w:pPr>
            <w:r>
              <w:rPr>
                <w:rFonts w:ascii="Arial" w:cs="Arial" w:eastAsia="Arial" w:hAnsi="Arial"/>
                <w:b/>
                <w:bCs/>
                <w:color w:val="1B3A6B"/>
                <w:sz w:val="14"/>
                <w:szCs w:val="14"/>
              </w:rPr>
              <w:t xml:space="preserve">SERVER MODEL</w:t>
            </w:r>
          </w:p>
          <w:p>
            <w:pPr>
              <w:jc w:val="center"/>
            </w:pPr>
            <w:r>
              <w:rPr>
                <w:rFonts w:ascii="Arial" w:cs="Arial" w:eastAsia="Arial" w:hAnsi="Arial"/>
                <w:b/>
                <w:bCs/>
                <w:color w:val="E8711A"/>
                <w:sz w:val="22"/>
                <w:szCs w:val="22"/>
              </w:rPr>
              <w:t xml:space="preserve">Hetzner AX162</w:t>
            </w:r>
          </w:p>
        </w:tc>
        <w:tc>
          <w:tcPr>
            <w:tcW w:type="dxa" w:w="2340"/>
            <w:tcBorders>
              <w:top w:val="single" w:color="D0D7DE" w:sz="1"/>
              <w:left w:val="single" w:color="D0D7DE" w:sz="1"/>
              <w:bottom w:val="single" w:color="D0D7DE" w:sz="1"/>
              <w:right w:val="single" w:color="D0D7DE" w:sz="1"/>
            </w:tcBorders>
            <w:shd w:fill="F6F8FA" w:val="clear"/>
            <w:tcMar>
              <w:top w:type="dxa" w:w="120"/>
              <w:left w:type="dxa" w:w="120"/>
              <w:bottom w:type="dxa" w:w="120"/>
              <w:right w:type="dxa" w:w="120"/>
            </w:tcMar>
          </w:tcPr>
          <w:p>
            <w:pPr>
              <w:jc w:val="center"/>
            </w:pPr>
            <w:r>
              <w:rPr>
                <w:rFonts w:ascii="Arial" w:cs="Arial" w:eastAsia="Arial" w:hAnsi="Arial"/>
                <w:b/>
                <w:bCs/>
                <w:color w:val="1B3A6B"/>
                <w:sz w:val="14"/>
                <w:szCs w:val="14"/>
              </w:rPr>
              <w:t xml:space="preserve">CPU</w:t>
            </w:r>
          </w:p>
          <w:p>
            <w:pPr>
              <w:jc w:val="center"/>
            </w:pPr>
            <w:r>
              <w:rPr>
                <w:rFonts w:ascii="Arial" w:cs="Arial" w:eastAsia="Arial" w:hAnsi="Arial"/>
                <w:b/>
                <w:bCs/>
                <w:color w:val="E8711A"/>
                <w:sz w:val="22"/>
                <w:szCs w:val="22"/>
              </w:rPr>
              <w:t xml:space="preserve">96-core EPYC</w:t>
            </w:r>
          </w:p>
        </w:tc>
        <w:tc>
          <w:tcPr>
            <w:tcW w:type="dxa" w:w="2340"/>
            <w:tcBorders>
              <w:top w:val="single" w:color="D0D7DE" w:sz="1"/>
              <w:left w:val="single" w:color="D0D7DE" w:sz="1"/>
              <w:bottom w:val="single" w:color="D0D7DE" w:sz="1"/>
              <w:right w:val="single" w:color="D0D7DE" w:sz="1"/>
            </w:tcBorders>
            <w:shd w:fill="F6F8FA" w:val="clear"/>
            <w:tcMar>
              <w:top w:type="dxa" w:w="120"/>
              <w:left w:type="dxa" w:w="120"/>
              <w:bottom w:type="dxa" w:w="120"/>
              <w:right w:type="dxa" w:w="120"/>
            </w:tcMar>
          </w:tcPr>
          <w:p>
            <w:pPr>
              <w:jc w:val="center"/>
            </w:pPr>
            <w:r>
              <w:rPr>
                <w:rFonts w:ascii="Arial" w:cs="Arial" w:eastAsia="Arial" w:hAnsi="Arial"/>
                <w:b/>
                <w:bCs/>
                <w:color w:val="1B3A6B"/>
                <w:sz w:val="14"/>
                <w:szCs w:val="14"/>
              </w:rPr>
              <w:t xml:space="preserve">MEMORY</w:t>
            </w:r>
          </w:p>
          <w:p>
            <w:pPr>
              <w:jc w:val="center"/>
            </w:pPr>
            <w:r>
              <w:rPr>
                <w:rFonts w:ascii="Arial" w:cs="Arial" w:eastAsia="Arial" w:hAnsi="Arial"/>
                <w:b/>
                <w:bCs/>
                <w:color w:val="E8711A"/>
                <w:sz w:val="22"/>
                <w:szCs w:val="22"/>
              </w:rPr>
              <w:t xml:space="preserve">251 GB RAM</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6F8FA" w:val="clear"/>
            <w:tcMar>
              <w:top w:type="dxa" w:w="120"/>
              <w:left w:type="dxa" w:w="120"/>
              <w:bottom w:type="dxa" w:w="120"/>
              <w:right w:type="dxa" w:w="120"/>
            </w:tcMar>
          </w:tcPr>
          <w:p>
            <w:pPr>
              <w:jc w:val="center"/>
            </w:pPr>
            <w:r>
              <w:rPr>
                <w:rFonts w:ascii="Arial" w:cs="Arial" w:eastAsia="Arial" w:hAnsi="Arial"/>
                <w:b/>
                <w:bCs/>
                <w:color w:val="1B3A6B"/>
                <w:sz w:val="14"/>
                <w:szCs w:val="14"/>
              </w:rPr>
              <w:t xml:space="preserve">DATABASE</w:t>
            </w:r>
          </w:p>
          <w:p>
            <w:pPr>
              <w:jc w:val="center"/>
            </w:pPr>
            <w:r>
              <w:rPr>
                <w:rFonts w:ascii="Arial" w:cs="Arial" w:eastAsia="Arial" w:hAnsi="Arial"/>
                <w:b/>
                <w:bCs/>
                <w:color w:val="2E5FA3"/>
                <w:sz w:val="22"/>
                <w:szCs w:val="22"/>
              </w:rPr>
              <w:t xml:space="preserve">PG 16</w:t>
            </w:r>
          </w:p>
        </w:tc>
        <w:tc>
          <w:tcPr>
            <w:tcW w:type="dxa" w:w="2340"/>
            <w:tcBorders>
              <w:top w:val="single" w:color="D0D7DE" w:sz="1"/>
              <w:left w:val="single" w:color="D0D7DE" w:sz="1"/>
              <w:bottom w:val="single" w:color="D0D7DE" w:sz="1"/>
              <w:right w:val="single" w:color="D0D7DE" w:sz="1"/>
            </w:tcBorders>
            <w:shd w:fill="F6F8FA" w:val="clear"/>
            <w:tcMar>
              <w:top w:type="dxa" w:w="120"/>
              <w:left w:type="dxa" w:w="120"/>
              <w:bottom w:type="dxa" w:w="120"/>
              <w:right w:type="dxa" w:w="120"/>
            </w:tcMar>
          </w:tcPr>
          <w:p>
            <w:pPr>
              <w:jc w:val="center"/>
            </w:pPr>
            <w:r>
              <w:rPr>
                <w:rFonts w:ascii="Arial" w:cs="Arial" w:eastAsia="Arial" w:hAnsi="Arial"/>
                <w:b/>
                <w:bCs/>
                <w:color w:val="1B3A6B"/>
                <w:sz w:val="14"/>
                <w:szCs w:val="14"/>
              </w:rPr>
              <w:t xml:space="preserve">SCHEMAS ACTIVE</w:t>
            </w:r>
          </w:p>
          <w:p>
            <w:pPr>
              <w:jc w:val="center"/>
            </w:pPr>
            <w:r>
              <w:rPr>
                <w:rFonts w:ascii="Arial" w:cs="Arial" w:eastAsia="Arial" w:hAnsi="Arial"/>
                <w:b/>
                <w:bCs/>
                <w:color w:val="2E5FA3"/>
                <w:sz w:val="22"/>
                <w:szCs w:val="22"/>
              </w:rPr>
              <w:t xml:space="preserve">11 Schemas</w:t>
            </w:r>
          </w:p>
        </w:tc>
        <w:tc>
          <w:tcPr>
            <w:tcW w:type="dxa" w:w="2340"/>
            <w:tcBorders>
              <w:top w:val="single" w:color="D0D7DE" w:sz="1"/>
              <w:left w:val="single" w:color="D0D7DE" w:sz="1"/>
              <w:bottom w:val="single" w:color="D0D7DE" w:sz="1"/>
              <w:right w:val="single" w:color="D0D7DE" w:sz="1"/>
            </w:tcBorders>
            <w:shd w:fill="F6F8FA" w:val="clear"/>
            <w:tcMar>
              <w:top w:type="dxa" w:w="120"/>
              <w:left w:type="dxa" w:w="120"/>
              <w:bottom w:type="dxa" w:w="120"/>
              <w:right w:type="dxa" w:w="120"/>
            </w:tcMar>
          </w:tcPr>
          <w:p>
            <w:pPr>
              <w:jc w:val="center"/>
            </w:pPr>
            <w:r>
              <w:rPr>
                <w:rFonts w:ascii="Arial" w:cs="Arial" w:eastAsia="Arial" w:hAnsi="Arial"/>
                <w:b/>
                <w:bCs/>
                <w:color w:val="1B3A6B"/>
                <w:sz w:val="14"/>
                <w:szCs w:val="14"/>
              </w:rPr>
              <w:t xml:space="preserve">LOGICAL TABLES</w:t>
            </w:r>
          </w:p>
          <w:p>
            <w:pPr>
              <w:jc w:val="center"/>
            </w:pPr>
            <w:r>
              <w:rPr>
                <w:rFonts w:ascii="Arial" w:cs="Arial" w:eastAsia="Arial" w:hAnsi="Arial"/>
                <w:b/>
                <w:bCs/>
                <w:color w:val="2E5FA3"/>
                <w:sz w:val="22"/>
                <w:szCs w:val="22"/>
              </w:rPr>
              <w:t xml:space="preserve">~35 Tables</w:t>
            </w:r>
          </w:p>
        </w:tc>
        <w:tc>
          <w:tcPr>
            <w:tcW w:type="dxa" w:w="2340"/>
            <w:tcBorders>
              <w:top w:val="single" w:color="D0D7DE" w:sz="1"/>
              <w:left w:val="single" w:color="D0D7DE" w:sz="1"/>
              <w:bottom w:val="single" w:color="D0D7DE" w:sz="1"/>
              <w:right w:val="single" w:color="D0D7DE" w:sz="1"/>
            </w:tcBorders>
            <w:shd w:fill="F6F8FA" w:val="clear"/>
            <w:tcMar>
              <w:top w:type="dxa" w:w="120"/>
              <w:left w:type="dxa" w:w="120"/>
              <w:bottom w:type="dxa" w:w="120"/>
              <w:right w:type="dxa" w:w="120"/>
            </w:tcMar>
          </w:tcPr>
          <w:p>
            <w:pPr>
              <w:jc w:val="center"/>
            </w:pPr>
            <w:r>
              <w:rPr>
                <w:rFonts w:ascii="Arial" w:cs="Arial" w:eastAsia="Arial" w:hAnsi="Arial"/>
                <w:b/>
                <w:bCs/>
                <w:color w:val="1B3A6B"/>
                <w:sz w:val="14"/>
                <w:szCs w:val="14"/>
              </w:rPr>
              <w:t xml:space="preserve">INDEXES</w:t>
            </w:r>
          </w:p>
          <w:p>
            <w:pPr>
              <w:jc w:val="center"/>
            </w:pPr>
            <w:r>
              <w:rPr>
                <w:rFonts w:ascii="Arial" w:cs="Arial" w:eastAsia="Arial" w:hAnsi="Arial"/>
                <w:b/>
                <w:bCs/>
                <w:color w:val="2E5FA3"/>
                <w:sz w:val="22"/>
                <w:szCs w:val="22"/>
              </w:rPr>
              <w:t xml:space="preserve">314 Indexes</w:t>
            </w:r>
          </w:p>
        </w:tc>
      </w:tr>
    </w:tbl>
    <w:p>
      <w:pPr>
        <w:spacing w:after="6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00"/>
              <w:bottom w:type="dxa" w:w="160"/>
              <w:right w:type="dxa" w:w="300"/>
            </w:tcMar>
          </w:tcPr>
          <w:p>
            <w:r>
              <w:rPr>
                <w:rFonts w:ascii="Arial" w:cs="Arial" w:eastAsia="Arial" w:hAnsi="Arial"/>
                <w:b/>
                <w:bCs/>
                <w:color w:val="FFFFFF"/>
                <w:sz w:val="26"/>
                <w:szCs w:val="26"/>
              </w:rPr>
              <w:t xml:space="preserve">§1  CURRENT HETZNER STACK INVENTORY</w:t>
            </w:r>
          </w:p>
        </w:tc>
      </w:tr>
    </w:tbl>
    <w:p>
      <w:pPr>
        <w:spacing w:after="120" w:before="0"/>
      </w:pPr>
      <w:r>
        <w:rPr>
          <w:rFonts w:ascii="Arial" w:cs="Arial" w:eastAsia="Arial" w:hAnsi="Arial"/>
        </w:rPr>
        <w:t xml:space="preserve"/>
      </w:r>
    </w:p>
    <w:p>
      <w:r>
        <w:rPr>
          <w:rFonts w:ascii="Arial" w:cs="Arial" w:eastAsia="Arial" w:hAnsi="Arial"/>
          <w:b/>
          <w:bCs/>
          <w:color w:val="1B3A6B"/>
          <w:sz w:val="20"/>
          <w:szCs w:val="20"/>
        </w:rPr>
        <w:t xml:space="preserve">The complete deployed state as of April 2026. </w:t>
      </w:r>
      <w:r>
        <w:rPr>
          <w:rFonts w:ascii="Arial" w:cs="Arial" w:eastAsia="Arial" w:hAnsi="Arial"/>
          <w:sz w:val="18"/>
          <w:szCs w:val="18"/>
        </w:rPr>
        <w:t xml:space="preserve">This is the ground truth against which all schema changes in this document are specified. Every table reference throughout this document assumes the structure below.</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4760"/>
        <w:gridCol w:w="2000"/>
      </w:tblGrid>
      <w:tr>
        <w:tc>
          <w:tcPr>
            <w:tcW w:type="dxa" w:w="18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Schema</w:t>
            </w:r>
          </w:p>
        </w:tc>
        <w:tc>
          <w:tcPr>
            <w:tcW w:type="dxa" w:w="8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Tables</w:t>
            </w:r>
          </w:p>
        </w:tc>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Key Tables</w:t>
            </w:r>
          </w:p>
        </w:tc>
        <w:tc>
          <w:tcPr>
            <w:tcW w:type="dxa" w:w="20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Row Count (approx)</w:t>
            </w:r>
          </w:p>
        </w:tc>
      </w:tr>
      <w:tr>
        <w:tc>
          <w:tcPr>
            <w:tcW w:type="dxa" w:w="18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Courier New" w:cs="Courier New" w:eastAsia="Courier New" w:hAnsi="Courier New"/>
                <w:b/>
                <w:bCs/>
                <w:color w:val="1B3A6B"/>
                <w:sz w:val="18"/>
                <w:szCs w:val="18"/>
              </w:rPr>
              <w:t xml:space="preserve">public</w:t>
            </w:r>
          </w:p>
        </w:tc>
        <w:tc>
          <w:tcPr>
            <w:tcW w:type="dxa" w:w="8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2</w:t>
            </w:r>
          </w:p>
        </w:tc>
        <w:tc>
          <w:tcPr>
            <w:tcW w:type="dxa" w:w="47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bgop_config (MISSING), migrations log</w:t>
            </w:r>
          </w:p>
        </w:tc>
        <w:tc>
          <w:tcPr>
            <w:tcW w:type="dxa" w:w="2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pPr>
              <w:jc w:val="right"/>
            </w:pPr>
            <w:r>
              <w:rPr>
                <w:rFonts w:ascii="Arial" w:cs="Arial" w:eastAsia="Arial" w:hAnsi="Arial"/>
                <w:sz w:val="18"/>
                <w:szCs w:val="18"/>
              </w:rPr>
              <w:t xml:space="preserve">0 (config not built)</w:t>
            </w:r>
          </w:p>
        </w:tc>
      </w:tr>
      <w:tr>
        <w:tc>
          <w:tcPr>
            <w:tcW w:type="dxa" w:w="18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Courier New" w:cs="Courier New" w:eastAsia="Courier New" w:hAnsi="Courier New"/>
                <w:b/>
                <w:bCs/>
                <w:color w:val="1B3A6B"/>
                <w:sz w:val="18"/>
                <w:szCs w:val="18"/>
              </w:rPr>
              <w:t xml:space="preserve">core</w:t>
            </w:r>
          </w:p>
        </w:tc>
        <w:tc>
          <w:tcPr>
            <w:tcW w:type="dxa" w:w="8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pPr>
              <w:jc w:val="center"/>
            </w:pPr>
            <w:r>
              <w:rPr>
                <w:rFonts w:ascii="Arial" w:cs="Arial" w:eastAsia="Arial" w:hAnsi="Arial"/>
                <w:sz w:val="18"/>
                <w:szCs w:val="18"/>
              </w:rPr>
              <w:t xml:space="preserve">5</w:t>
            </w:r>
          </w:p>
        </w:tc>
        <w:tc>
          <w:tcPr>
            <w:tcW w:type="dxa" w:w="476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Courier New" w:cs="Courier New" w:eastAsia="Courier New" w:hAnsi="Courier New"/>
                <w:color w:val="333333"/>
                <w:sz w:val="16"/>
                <w:szCs w:val="16"/>
              </w:rPr>
              <w:t xml:space="preserve">candidates, users, organizations, offices, districts</w:t>
            </w:r>
          </w:p>
        </w:tc>
        <w:tc>
          <w:tcPr>
            <w:tcW w:type="dxa" w:w="20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pPr>
              <w:jc w:val="right"/>
            </w:pPr>
            <w:r>
              <w:rPr>
                <w:rFonts w:ascii="Arial" w:cs="Arial" w:eastAsia="Arial" w:hAnsi="Arial"/>
                <w:sz w:val="18"/>
                <w:szCs w:val="18"/>
              </w:rPr>
              <w:t xml:space="preserve">~280 rows in candidates</w:t>
            </w:r>
          </w:p>
        </w:tc>
      </w:tr>
      <w:tr>
        <w:tc>
          <w:tcPr>
            <w:tcW w:type="dxa" w:w="18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Courier New" w:cs="Courier New" w:eastAsia="Courier New" w:hAnsi="Courier New"/>
                <w:b/>
                <w:bCs/>
                <w:color w:val="1B3A6B"/>
                <w:sz w:val="18"/>
                <w:szCs w:val="18"/>
              </w:rPr>
              <w:t xml:space="preserve">donor_intelligence</w:t>
            </w:r>
          </w:p>
        </w:tc>
        <w:tc>
          <w:tcPr>
            <w:tcW w:type="dxa" w:w="8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6</w:t>
            </w:r>
          </w:p>
        </w:tc>
        <w:tc>
          <w:tcPr>
            <w:tcW w:type="dxa" w:w="47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person_master, contribution_map, identity_resolution, acxiom_ibe_raw, address_history, contact_points</w:t>
            </w:r>
          </w:p>
        </w:tc>
        <w:tc>
          <w:tcPr>
            <w:tcW w:type="dxa" w:w="2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pPr>
              <w:jc w:val="right"/>
            </w:pPr>
            <w:r>
              <w:rPr>
                <w:rFonts w:ascii="Arial" w:cs="Arial" w:eastAsia="Arial" w:hAnsi="Arial"/>
                <w:sz w:val="18"/>
                <w:szCs w:val="18"/>
              </w:rPr>
              <w:t xml:space="preserve">5.575M+ (IBE loading)</w:t>
            </w:r>
          </w:p>
        </w:tc>
      </w:tr>
      <w:tr>
        <w:tc>
          <w:tcPr>
            <w:tcW w:type="dxa" w:w="18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Courier New" w:cs="Courier New" w:eastAsia="Courier New" w:hAnsi="Courier New"/>
                <w:b/>
                <w:bCs/>
                <w:color w:val="1B3A6B"/>
                <w:sz w:val="18"/>
                <w:szCs w:val="18"/>
              </w:rPr>
              <w:t xml:space="preserve">pipeline</w:t>
            </w:r>
          </w:p>
        </w:tc>
        <w:tc>
          <w:tcPr>
            <w:tcW w:type="dxa" w:w="8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pPr>
              <w:jc w:val="center"/>
            </w:pPr>
            <w:r>
              <w:rPr>
                <w:rFonts w:ascii="Arial" w:cs="Arial" w:eastAsia="Arial" w:hAnsi="Arial"/>
                <w:sz w:val="18"/>
                <w:szCs w:val="18"/>
              </w:rPr>
              <w:t xml:space="preserve">5</w:t>
            </w:r>
          </w:p>
        </w:tc>
        <w:tc>
          <w:tcPr>
            <w:tcW w:type="dxa" w:w="476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Courier New" w:cs="Courier New" w:eastAsia="Courier New" w:hAnsi="Courier New"/>
                <w:color w:val="333333"/>
                <w:sz w:val="16"/>
                <w:szCs w:val="16"/>
              </w:rPr>
              <w:t xml:space="preserve">data_sources (9 rows), inbound_data_queue, credentials_vault (MISSING), processing_jobs, dead_letter_queue</w:t>
            </w:r>
          </w:p>
        </w:tc>
        <w:tc>
          <w:tcPr>
            <w:tcW w:type="dxa" w:w="20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pPr>
              <w:jc w:val="right"/>
            </w:pPr>
            <w:r>
              <w:rPr>
                <w:rFonts w:ascii="Arial" w:cs="Arial" w:eastAsia="Arial" w:hAnsi="Arial"/>
                <w:sz w:val="18"/>
                <w:szCs w:val="18"/>
              </w:rPr>
              <w:t xml:space="preserve">Partitioned, ~0 live</w:t>
            </w:r>
          </w:p>
        </w:tc>
      </w:tr>
      <w:tr>
        <w:tc>
          <w:tcPr>
            <w:tcW w:type="dxa" w:w="18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Courier New" w:cs="Courier New" w:eastAsia="Courier New" w:hAnsi="Courier New"/>
                <w:b/>
                <w:bCs/>
                <w:color w:val="1B3A6B"/>
                <w:sz w:val="18"/>
                <w:szCs w:val="18"/>
              </w:rPr>
              <w:t xml:space="preserve">brain</w:t>
            </w:r>
          </w:p>
        </w:tc>
        <w:tc>
          <w:tcPr>
            <w:tcW w:type="dxa" w:w="8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5</w:t>
            </w:r>
          </w:p>
        </w:tc>
        <w:tc>
          <w:tcPr>
            <w:tcW w:type="dxa" w:w="47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event_queue (partitioned), triggers (905 rows), candidate_triggers, decisions, agent_messages (Supabase mirror)</w:t>
            </w:r>
          </w:p>
        </w:tc>
        <w:tc>
          <w:tcPr>
            <w:tcW w:type="dxa" w:w="2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pPr>
              <w:jc w:val="right"/>
            </w:pPr>
            <w:r>
              <w:rPr>
                <w:rFonts w:ascii="Arial" w:cs="Arial" w:eastAsia="Arial" w:hAnsi="Arial"/>
                <w:sz w:val="18"/>
                <w:szCs w:val="18"/>
              </w:rPr>
              <w:t xml:space="preserve">905 triggers loaded</w:t>
            </w:r>
          </w:p>
        </w:tc>
      </w:tr>
      <w:tr>
        <w:tc>
          <w:tcPr>
            <w:tcW w:type="dxa" w:w="18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Courier New" w:cs="Courier New" w:eastAsia="Courier New" w:hAnsi="Courier New"/>
                <w:b/>
                <w:bCs/>
                <w:color w:val="1B3A6B"/>
                <w:sz w:val="18"/>
                <w:szCs w:val="18"/>
              </w:rPr>
              <w:t xml:space="preserve">platform</w:t>
            </w:r>
          </w:p>
        </w:tc>
        <w:tc>
          <w:tcPr>
            <w:tcW w:type="dxa" w:w="8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pPr>
              <w:jc w:val="center"/>
            </w:pPr>
            <w:r>
              <w:rPr>
                <w:rFonts w:ascii="Arial" w:cs="Arial" w:eastAsia="Arial" w:hAnsi="Arial"/>
                <w:sz w:val="18"/>
                <w:szCs w:val="18"/>
              </w:rPr>
              <w:t xml:space="preserve">8</w:t>
            </w:r>
          </w:p>
        </w:tc>
        <w:tc>
          <w:tcPr>
            <w:tcW w:type="dxa" w:w="476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Courier New" w:cs="Courier New" w:eastAsia="Courier New" w:hAnsi="Courier New"/>
                <w:color w:val="333333"/>
                <w:sz w:val="16"/>
                <w:szCs w:val="16"/>
              </w:rPr>
              <w:t xml:space="preserve">universes (7), ecosystems (60), ecosystem_features, ecosystem_versions, candidate_ecosystems, candidate_feature_config, ecosystem_dependencies, ecosystem_health</w:t>
            </w:r>
          </w:p>
        </w:tc>
        <w:tc>
          <w:tcPr>
            <w:tcW w:type="dxa" w:w="20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pPr>
              <w:jc w:val="right"/>
            </w:pPr>
            <w:r>
              <w:rPr>
                <w:rFonts w:ascii="Arial" w:cs="Arial" w:eastAsia="Arial" w:hAnsi="Arial"/>
                <w:sz w:val="18"/>
                <w:szCs w:val="18"/>
              </w:rPr>
              <w:t xml:space="preserve">60 ecosystems E00-E60</w:t>
            </w:r>
          </w:p>
        </w:tc>
      </w:tr>
      <w:tr>
        <w:tc>
          <w:tcPr>
            <w:tcW w:type="dxa" w:w="18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Courier New" w:cs="Courier New" w:eastAsia="Courier New" w:hAnsi="Courier New"/>
                <w:b/>
                <w:bCs/>
                <w:color w:val="1B3A6B"/>
                <w:sz w:val="18"/>
                <w:szCs w:val="18"/>
              </w:rPr>
              <w:t xml:space="preserve">comms</w:t>
            </w:r>
          </w:p>
        </w:tc>
        <w:tc>
          <w:tcPr>
            <w:tcW w:type="dxa" w:w="8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3</w:t>
            </w:r>
          </w:p>
        </w:tc>
        <w:tc>
          <w:tcPr>
            <w:tcW w:type="dxa" w:w="47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message_queue, send_log, template_library</w:t>
            </w:r>
          </w:p>
        </w:tc>
        <w:tc>
          <w:tcPr>
            <w:tcW w:type="dxa" w:w="2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pPr>
              <w:jc w:val="right"/>
            </w:pPr>
            <w:r>
              <w:rPr>
                <w:rFonts w:ascii="Arial" w:cs="Arial" w:eastAsia="Arial" w:hAnsi="Arial"/>
                <w:sz w:val="18"/>
                <w:szCs w:val="18"/>
              </w:rPr>
              <w:t xml:space="preserve">Empty — not activated</w:t>
            </w:r>
          </w:p>
        </w:tc>
      </w:tr>
      <w:tr>
        <w:tc>
          <w:tcPr>
            <w:tcW w:type="dxa" w:w="18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Courier New" w:cs="Courier New" w:eastAsia="Courier New" w:hAnsi="Courier New"/>
                <w:b/>
                <w:bCs/>
                <w:color w:val="1B3A6B"/>
                <w:sz w:val="18"/>
                <w:szCs w:val="18"/>
              </w:rPr>
              <w:t xml:space="preserve">outreach</w:t>
            </w:r>
          </w:p>
        </w:tc>
        <w:tc>
          <w:tcPr>
            <w:tcW w:type="dxa" w:w="8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pPr>
              <w:jc w:val="center"/>
            </w:pPr>
            <w:r>
              <w:rPr>
                <w:rFonts w:ascii="Arial" w:cs="Arial" w:eastAsia="Arial" w:hAnsi="Arial"/>
                <w:sz w:val="18"/>
                <w:szCs w:val="18"/>
              </w:rPr>
              <w:t xml:space="preserve">2</w:t>
            </w:r>
          </w:p>
        </w:tc>
        <w:tc>
          <w:tcPr>
            <w:tcW w:type="dxa" w:w="476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Courier New" w:cs="Courier New" w:eastAsia="Courier New" w:hAnsi="Courier New"/>
                <w:color w:val="333333"/>
                <w:sz w:val="16"/>
                <w:szCs w:val="16"/>
              </w:rPr>
              <w:t xml:space="preserve">volunteer_assignments, canvass_log</w:t>
            </w:r>
          </w:p>
        </w:tc>
        <w:tc>
          <w:tcPr>
            <w:tcW w:type="dxa" w:w="20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pPr>
              <w:jc w:val="right"/>
            </w:pPr>
            <w:r>
              <w:rPr>
                <w:rFonts w:ascii="Arial" w:cs="Arial" w:eastAsia="Arial" w:hAnsi="Arial"/>
                <w:sz w:val="18"/>
                <w:szCs w:val="18"/>
              </w:rPr>
              <w:t xml:space="preserve">Empty — not activated</w:t>
            </w:r>
          </w:p>
        </w:tc>
      </w:tr>
      <w:tr>
        <w:tc>
          <w:tcPr>
            <w:tcW w:type="dxa" w:w="18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Courier New" w:cs="Courier New" w:eastAsia="Courier New" w:hAnsi="Courier New"/>
                <w:b/>
                <w:bCs/>
                <w:color w:val="1B3A6B"/>
                <w:sz w:val="18"/>
                <w:szCs w:val="18"/>
              </w:rPr>
              <w:t xml:space="preserve">reporting</w:t>
            </w:r>
          </w:p>
        </w:tc>
        <w:tc>
          <w:tcPr>
            <w:tcW w:type="dxa" w:w="8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2</w:t>
            </w:r>
          </w:p>
        </w:tc>
        <w:tc>
          <w:tcPr>
            <w:tcW w:type="dxa" w:w="47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fec_quarterly_log, ncgop_integrity_log</w:t>
            </w:r>
          </w:p>
        </w:tc>
        <w:tc>
          <w:tcPr>
            <w:tcW w:type="dxa" w:w="2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pPr>
              <w:jc w:val="right"/>
            </w:pPr>
            <w:r>
              <w:rPr>
                <w:rFonts w:ascii="Arial" w:cs="Arial" w:eastAsia="Arial" w:hAnsi="Arial"/>
                <w:sz w:val="18"/>
                <w:szCs w:val="18"/>
              </w:rPr>
              <w:t xml:space="preserve">Empty — reporting schema ready</w:t>
            </w:r>
          </w:p>
        </w:tc>
      </w:tr>
      <w:tr>
        <w:tc>
          <w:tcPr>
            <w:tcW w:type="dxa" w:w="18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Courier New" w:cs="Courier New" w:eastAsia="Courier New" w:hAnsi="Courier New"/>
                <w:b/>
                <w:bCs/>
                <w:color w:val="1B3A6B"/>
                <w:sz w:val="18"/>
                <w:szCs w:val="18"/>
              </w:rPr>
              <w:t xml:space="preserve">finance</w:t>
            </w:r>
          </w:p>
        </w:tc>
        <w:tc>
          <w:tcPr>
            <w:tcW w:type="dxa" w:w="8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pPr>
              <w:jc w:val="center"/>
            </w:pPr>
            <w:r>
              <w:rPr>
                <w:rFonts w:ascii="Arial" w:cs="Arial" w:eastAsia="Arial" w:hAnsi="Arial"/>
                <w:sz w:val="18"/>
                <w:szCs w:val="18"/>
              </w:rPr>
              <w:t xml:space="preserve">1</w:t>
            </w:r>
          </w:p>
        </w:tc>
        <w:tc>
          <w:tcPr>
            <w:tcW w:type="dxa" w:w="476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Courier New" w:cs="Courier New" w:eastAsia="Courier New" w:hAnsi="Courier New"/>
                <w:color w:val="333333"/>
                <w:sz w:val="16"/>
                <w:szCs w:val="16"/>
              </w:rPr>
              <w:t xml:space="preserve">disbursement_requests</w:t>
            </w:r>
          </w:p>
        </w:tc>
        <w:tc>
          <w:tcPr>
            <w:tcW w:type="dxa" w:w="20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pPr>
              <w:jc w:val="right"/>
            </w:pPr>
            <w:r>
              <w:rPr>
                <w:rFonts w:ascii="Arial" w:cs="Arial" w:eastAsia="Arial" w:hAnsi="Arial"/>
                <w:sz w:val="18"/>
                <w:szCs w:val="18"/>
              </w:rPr>
              <w:t xml:space="preserve">Empty — not activated</w:t>
            </w:r>
          </w:p>
        </w:tc>
      </w:tr>
      <w:tr>
        <w:tc>
          <w:tcPr>
            <w:tcW w:type="dxa" w:w="18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Courier New" w:cs="Courier New" w:eastAsia="Courier New" w:hAnsi="Courier New"/>
                <w:b/>
                <w:bCs/>
                <w:color w:val="1B3A6B"/>
                <w:sz w:val="18"/>
                <w:szCs w:val="18"/>
              </w:rPr>
              <w:t xml:space="preserve">audit</w:t>
            </w:r>
          </w:p>
        </w:tc>
        <w:tc>
          <w:tcPr>
            <w:tcW w:type="dxa" w:w="8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1</w:t>
            </w:r>
          </w:p>
        </w:tc>
        <w:tc>
          <w:tcPr>
            <w:tcW w:type="dxa" w:w="476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Courier New" w:cs="Courier New" w:eastAsia="Courier New" w:hAnsi="Courier New"/>
                <w:color w:val="333333"/>
                <w:sz w:val="16"/>
                <w:szCs w:val="16"/>
              </w:rPr>
              <w:t xml:space="preserve">audit_trail</w:t>
            </w:r>
          </w:p>
        </w:tc>
        <w:tc>
          <w:tcPr>
            <w:tcW w:type="dxa" w:w="2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pPr>
              <w:jc w:val="right"/>
            </w:pPr>
            <w:r>
              <w:rPr>
                <w:rFonts w:ascii="Arial" w:cs="Arial" w:eastAsia="Arial" w:hAnsi="Arial"/>
                <w:sz w:val="18"/>
                <w:szCs w:val="18"/>
              </w:rPr>
              <w:t xml:space="preserve">RLS-enabled, active</w:t>
            </w:r>
          </w:p>
        </w:tc>
      </w:tr>
    </w:tbl>
    <w:p>
      <w:pPr>
        <w:spacing w:after="1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5FA3" w:sz="12"/>
              <w:bottom w:val="none" w:color="FFFFFF" w:sz="0"/>
              <w:right w:val="none" w:color="FFFFFF" w:sz="0"/>
            </w:tcBorders>
            <w:shd w:fill="E3F2FD" w:val="clear"/>
            <w:tcMar>
              <w:top w:type="dxa" w:w="120"/>
              <w:left w:type="dxa" w:w="220"/>
              <w:bottom w:type="dxa" w:w="120"/>
              <w:right w:type="dxa" w:w="220"/>
            </w:tcMar>
          </w:tcPr>
          <w:p>
            <w:r>
              <w:rPr>
                <w:rFonts w:ascii="Arial" w:cs="Arial" w:eastAsia="Arial" w:hAnsi="Arial"/>
                <w:b/>
                <w:bCs/>
                <w:color w:val="2E5FA3"/>
                <w:sz w:val="18"/>
                <w:szCs w:val="18"/>
              </w:rPr>
              <w:t xml:space="preserve">ℹ  </w:t>
            </w:r>
            <w:r>
              <w:rPr>
                <w:rFonts w:ascii="Arial" w:cs="Arial" w:eastAsia="Arial" w:hAnsi="Arial"/>
                <w:sz w:val="18"/>
                <w:szCs w:val="18"/>
              </w:rPr>
              <w:t xml:space="preserve">Supabase (project: isbgjpnbocdkeslofota) is NOT the primary database. It holds ONLY: brain.agent_messages (inter-agent coordination between Perplexity ↔ Claude) and brain.decisions log. All other data, including donor_intelligence.person_master, pipeline, platform, and brain.triggers, lives exclusively on Hetzner PG16.</w:t>
            </w:r>
          </w:p>
        </w:tc>
      </w:tr>
    </w:tbl>
    <w:p>
      <w:pPr>
        <w:spacing w:after="1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300"/>
              <w:bottom w:type="dxa" w:w="160"/>
              <w:right w:type="dxa" w:w="300"/>
            </w:tcMar>
          </w:tcPr>
          <w:p>
            <w:r>
              <w:rPr>
                <w:rFonts w:ascii="Arial" w:cs="Arial" w:eastAsia="Arial" w:hAnsi="Arial"/>
                <w:b/>
                <w:bCs/>
                <w:color w:val="FFFFFF"/>
                <w:sz w:val="26"/>
                <w:szCs w:val="26"/>
              </w:rPr>
              <w:t xml:space="preserve">§1.1  HTTP + Async Event Layer</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5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relay.py (FastAPI, port 8080)</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RUNNING</w:t>
            </w:r>
          </w:p>
        </w:tc>
        <w:tc>
          <w:tcPr>
            <w:tcW w:type="dxa" w:w="5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Receives all inbound webhooks and HTTP events. Verifies HMAC signatures. Publishes to Redis pub/sub channel bgop:events. Entry point for WinRed/Anedot donation webhooks.</w:t>
            </w:r>
          </w:p>
        </w:tc>
      </w:tr>
      <w:tr>
        <w:tc>
          <w:tcPr>
            <w:tcW w:type="dxa" w:w="2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Redis pub/sub  (bgop:events)</w:t>
            </w:r>
          </w:p>
        </w:tc>
        <w:tc>
          <w:tcPr>
            <w:tcW w:type="dxa" w:w="1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7D32"/>
                <w:sz w:val="18"/>
                <w:szCs w:val="18"/>
              </w:rPr>
              <w:t xml:space="preserve">RUNNING</w:t>
            </w:r>
          </w:p>
        </w:tc>
        <w:tc>
          <w:tcPr>
            <w:tcW w:type="dxa" w:w="57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Async signal carrier. relay.py publishes; brain worker subscribes. Decouples HTTP layer from processing. Low-latency signal only — not durable storage.</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brain.event_queue (PG table)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DEPLOYED</w:t>
            </w:r>
          </w:p>
        </w:tc>
        <w:tc>
          <w:tcPr>
            <w:tcW w:type="dxa" w:w="5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Durable backing store. Partitioned monthly. Partitions exist through 2026-07. Partition for 2026-08 must be created before July 31. This IS the reliable queue — Redis is the signal, this is the data.</w:t>
            </w:r>
          </w:p>
        </w:tc>
      </w:tr>
      <w:tr>
        <w:tc>
          <w:tcPr>
            <w:tcW w:type="dxa" w:w="2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Brain Worker (Python process)</w:t>
            </w:r>
          </w:p>
        </w:tc>
        <w:tc>
          <w:tcPr>
            <w:tcW w:type="dxa" w:w="1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B71C1C"/>
                <w:sz w:val="18"/>
                <w:szCs w:val="18"/>
              </w:rPr>
              <w:t xml:space="preserve">MISSING ✖</w:t>
            </w:r>
          </w:p>
        </w:tc>
        <w:tc>
          <w:tcPr>
            <w:tcW w:type="dxa" w:w="57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THE CRITICAL GAP. This Python subscriber sits between Redis and brain.event_queue. Subscribes to bgop:events, writes events to brain.event_queue, routes to pipeline.inbound_data_queue, executes brain.triggers (905 loaded and waiting). Until this runs, ALL AI agent logic is inert.</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pipeline.inbound_data_queue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DEPLOYED</w:t>
            </w:r>
          </w:p>
        </w:tc>
        <w:tc>
          <w:tcPr>
            <w:tcW w:type="dxa" w:w="5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Universal intake table. All data sources (WinRed, Anedot, Acxiom, Voterfile) land here first. Partitioned monthly. Brain worker is the feeder once running.</w:t>
            </w:r>
          </w:p>
        </w:tc>
      </w:tr>
      <w:tr>
        <w:tc>
          <w:tcPr>
            <w:tcW w:type="dxa" w:w="2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donor_intelligence.contribution_map</w:t>
            </w:r>
          </w:p>
        </w:tc>
        <w:tc>
          <w:tcPr>
            <w:tcW w:type="dxa" w:w="1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2E7D32"/>
                <w:sz w:val="18"/>
                <w:szCs w:val="18"/>
              </w:rPr>
              <w:t xml:space="preserve">DEPLOYED</w:t>
            </w:r>
          </w:p>
        </w:tc>
        <w:tc>
          <w:tcPr>
            <w:tcW w:type="dxa" w:w="57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Final donation-to-person junction. source_system='winred' or 'anedot'. Populated by processing worker after pipeline.inbound_data_queue stage. Tied to person_master golden record.</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00"/>
              <w:bottom w:type="dxa" w:w="160"/>
              <w:right w:type="dxa" w:w="300"/>
            </w:tcMar>
          </w:tcPr>
          <w:p>
            <w:r>
              <w:rPr>
                <w:rFonts w:ascii="Arial" w:cs="Arial" w:eastAsia="Arial" w:hAnsi="Arial"/>
                <w:b/>
                <w:bCs/>
                <w:color w:val="FFFFFF"/>
                <w:sz w:val="26"/>
                <w:szCs w:val="26"/>
              </w:rPr>
              <w:t xml:space="preserve">§2  CRITICAL GAP — BRAIN WORKER SPECIFICATION</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71C1C" w:sz="12"/>
              <w:bottom w:val="none" w:color="FFFFFF" w:sz="0"/>
              <w:right w:val="none" w:color="FFFFFF" w:sz="0"/>
            </w:tcBorders>
            <w:shd w:fill="FFEBEE" w:val="clear"/>
            <w:tcMar>
              <w:top w:type="dxa" w:w="120"/>
              <w:left w:type="dxa" w:w="220"/>
              <w:bottom w:type="dxa" w:w="120"/>
              <w:right w:type="dxa" w:w="220"/>
            </w:tcMar>
          </w:tcPr>
          <w:p>
            <w:r>
              <w:rPr>
                <w:rFonts w:ascii="Arial" w:cs="Arial" w:eastAsia="Arial" w:hAnsi="Arial"/>
                <w:b/>
                <w:bCs/>
                <w:color w:val="B71C1C"/>
                <w:sz w:val="18"/>
                <w:szCs w:val="18"/>
              </w:rPr>
              <w:t xml:space="preserve">🔴 CRITICAL: </w:t>
            </w:r>
            <w:r>
              <w:rPr>
                <w:rFonts w:ascii="Arial" w:cs="Arial" w:eastAsia="Arial" w:hAnsi="Arial"/>
                <w:sz w:val="18"/>
                <w:szCs w:val="18"/>
              </w:rPr>
              <w:t xml:space="preserve">This is the single most important missing piece. Without the brain worker running, relay.py receives events, Redis signals, but NOTHING processes them. All 905 brain.triggers sit dormant. All 60 ecosystems are dark. The entire AI agent pipeline is built but not running.</w:t>
            </w:r>
          </w:p>
        </w:tc>
      </w:tr>
    </w:tbl>
    <w:p>
      <w:pPr>
        <w:spacing w:after="120" w:before="0"/>
      </w:pPr>
      <w:r>
        <w:rPr>
          <w:rFonts w:ascii="Arial" w:cs="Arial" w:eastAsia="Arial" w:hAnsi="Arial"/>
        </w:rPr>
        <w:t xml:space="preserve"/>
      </w:r>
    </w:p>
    <w:p>
      <w:r>
        <w:rPr>
          <w:rFonts w:ascii="Arial" w:cs="Arial" w:eastAsia="Arial" w:hAnsi="Arial"/>
          <w:b/>
          <w:bCs/>
          <w:color w:val="1B3A6B"/>
          <w:sz w:val="20"/>
          <w:szCs w:val="20"/>
        </w:rPr>
        <w:t xml:space="preserve">What the brain worker must do:</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8760"/>
            <w:tcBorders>
              <w:top w:val="single" w:color="D0D7DE" w:sz="1"/>
              <w:left w:val="none" w:color="FFFFFF" w:sz="0"/>
              <w:bottom w:val="single" w:color="D0D7DE" w:sz="1"/>
              <w:right w:val="none" w:color="FFFFFF" w:sz="0"/>
            </w:tcBorders>
            <w:shd w:fill="FFFFFF" w:val="clear"/>
            <w:tcMar>
              <w:top w:type="dxa" w:w="80"/>
              <w:left w:type="dxa" w:w="160"/>
              <w:bottom w:type="dxa" w:w="80"/>
              <w:right w:type="dxa" w:w="160"/>
            </w:tcMar>
          </w:tcPr>
          <w:p>
            <w:r>
              <w:rPr>
                <w:rFonts w:ascii="Arial" w:cs="Arial" w:eastAsia="Arial" w:hAnsi="Arial"/>
                <w:sz w:val="18"/>
                <w:szCs w:val="18"/>
              </w:rPr>
              <w:t xml:space="preserve">Subscribe to Redis channel bgop:events (persistent connection, auto-reconnect on disconnect)</w:t>
            </w:r>
          </w:p>
        </w:tc>
      </w:tr>
      <w:tr>
        <w:tc>
          <w:tcPr>
            <w:tcW w:type="dxa" w:w="6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8760"/>
            <w:tcBorders>
              <w:top w:val="single" w:color="D0D7DE" w:sz="1"/>
              <w:left w:val="none" w:color="FFFFFF" w:sz="0"/>
              <w:bottom w:val="single" w:color="D0D7DE" w:sz="1"/>
              <w:right w:val="none" w:color="FFFFFF" w:sz="0"/>
            </w:tcBorders>
            <w:shd w:fill="F6F8FA" w:val="clear"/>
            <w:tcMar>
              <w:top w:type="dxa" w:w="80"/>
              <w:left w:type="dxa" w:w="160"/>
              <w:bottom w:type="dxa" w:w="80"/>
              <w:right w:type="dxa" w:w="160"/>
            </w:tcMar>
          </w:tcPr>
          <w:p>
            <w:r>
              <w:rPr>
                <w:rFonts w:ascii="Arial" w:cs="Arial" w:eastAsia="Arial" w:hAnsi="Arial"/>
                <w:sz w:val="18"/>
                <w:szCs w:val="18"/>
              </w:rPr>
              <w:t xml:space="preserve">For each message received, deserialize the JSON payload {type, processor, candidate_id, payload}</w:t>
            </w:r>
          </w:p>
        </w:tc>
      </w:tr>
      <w:tr>
        <w:tc>
          <w:tcPr>
            <w:tcW w:type="dxa" w:w="6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8760"/>
            <w:tcBorders>
              <w:top w:val="single" w:color="D0D7DE" w:sz="1"/>
              <w:left w:val="none" w:color="FFFFFF" w:sz="0"/>
              <w:bottom w:val="single" w:color="D0D7DE" w:sz="1"/>
              <w:right w:val="none" w:color="FFFFFF" w:sz="0"/>
            </w:tcBorders>
            <w:shd w:fill="FFFFFF" w:val="clear"/>
            <w:tcMar>
              <w:top w:type="dxa" w:w="80"/>
              <w:left w:type="dxa" w:w="160"/>
              <w:bottom w:type="dxa" w:w="80"/>
              <w:right w:type="dxa" w:w="160"/>
            </w:tcMar>
          </w:tcPr>
          <w:p>
            <w:r>
              <w:rPr>
                <w:rFonts w:ascii="Arial" w:cs="Arial" w:eastAsia="Arial" w:hAnsi="Arial"/>
                <w:sz w:val="18"/>
                <w:szCs w:val="18"/>
              </w:rPr>
              <w:t xml:space="preserve">Write durable record to brain.event_queue with status='queued', source_type, candidate_id, and full payload</w:t>
            </w:r>
          </w:p>
        </w:tc>
      </w:tr>
      <w:tr>
        <w:tc>
          <w:tcPr>
            <w:tcW w:type="dxa" w:w="6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8760"/>
            <w:tcBorders>
              <w:top w:val="single" w:color="D0D7DE" w:sz="1"/>
              <w:left w:val="none" w:color="FFFFFF" w:sz="0"/>
              <w:bottom w:val="single" w:color="D0D7DE" w:sz="1"/>
              <w:right w:val="none" w:color="FFFFFF" w:sz="0"/>
            </w:tcBorders>
            <w:shd w:fill="F6F8FA" w:val="clear"/>
            <w:tcMar>
              <w:top w:type="dxa" w:w="80"/>
              <w:left w:type="dxa" w:w="160"/>
              <w:bottom w:type="dxa" w:w="80"/>
              <w:right w:type="dxa" w:w="160"/>
            </w:tcMar>
          </w:tcPr>
          <w:p>
            <w:r>
              <w:rPr>
                <w:rFonts w:ascii="Arial" w:cs="Arial" w:eastAsia="Arial" w:hAnsi="Arial"/>
                <w:sz w:val="18"/>
                <w:szCs w:val="18"/>
              </w:rPr>
              <w:t xml:space="preserve">Route by event type: 'donation' → pipeline.inbound_data_queue with priority=75; 'volunteer' → outreach schema; 'canvass' → outreach.canvass_log; 'ai_request' → brain.agent_messages</w:t>
            </w:r>
          </w:p>
        </w:tc>
      </w:tr>
      <w:tr>
        <w:tc>
          <w:tcPr>
            <w:tcW w:type="dxa" w:w="6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8760"/>
            <w:tcBorders>
              <w:top w:val="single" w:color="D0D7DE" w:sz="1"/>
              <w:left w:val="none" w:color="FFFFFF" w:sz="0"/>
              <w:bottom w:val="single" w:color="D0D7DE" w:sz="1"/>
              <w:right w:val="none" w:color="FFFFFF" w:sz="0"/>
            </w:tcBorders>
            <w:shd w:fill="FFFFFF" w:val="clear"/>
            <w:tcMar>
              <w:top w:type="dxa" w:w="80"/>
              <w:left w:type="dxa" w:w="160"/>
              <w:bottom w:type="dxa" w:w="80"/>
              <w:right w:type="dxa" w:w="160"/>
            </w:tcMar>
          </w:tcPr>
          <w:p>
            <w:r>
              <w:rPr>
                <w:rFonts w:ascii="Arial" w:cs="Arial" w:eastAsia="Arial" w:hAnsi="Arial"/>
                <w:sz w:val="18"/>
                <w:szCs w:val="18"/>
              </w:rPr>
              <w:t xml:space="preserve">Evaluate brain.triggers WHERE active=true AND (candidate_id IS NULL OR candidate_id=event.candidate_id). For triggers that match, fire the configured action (HTTP callback, queue action, log to brain.decisions)</w:t>
            </w:r>
          </w:p>
        </w:tc>
      </w:tr>
      <w:tr>
        <w:tc>
          <w:tcPr>
            <w:tcW w:type="dxa" w:w="6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8760"/>
            <w:tcBorders>
              <w:top w:val="single" w:color="D0D7DE" w:sz="1"/>
              <w:left w:val="none" w:color="FFFFFF" w:sz="0"/>
              <w:bottom w:val="single" w:color="D0D7DE" w:sz="1"/>
              <w:right w:val="none" w:color="FFFFFF" w:sz="0"/>
            </w:tcBorders>
            <w:shd w:fill="F6F8FA" w:val="clear"/>
            <w:tcMar>
              <w:top w:type="dxa" w:w="80"/>
              <w:left w:type="dxa" w:w="160"/>
              <w:bottom w:type="dxa" w:w="80"/>
              <w:right w:type="dxa" w:w="160"/>
            </w:tcMar>
          </w:tcPr>
          <w:p>
            <w:r>
              <w:rPr>
                <w:rFonts w:ascii="Arial" w:cs="Arial" w:eastAsia="Arial" w:hAnsi="Arial"/>
                <w:sz w:val="18"/>
                <w:szCs w:val="18"/>
              </w:rPr>
              <w:t xml:space="preserve">Mark brain.event_queue record status='processed' or status='failed' with error detail</w:t>
            </w:r>
          </w:p>
        </w:tc>
      </w:tr>
      <w:tr>
        <w:tc>
          <w:tcPr>
            <w:tcW w:type="dxa" w:w="6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7</w:t>
            </w:r>
          </w:p>
        </w:tc>
        <w:tc>
          <w:tcPr>
            <w:tcW w:type="dxa" w:w="8760"/>
            <w:tcBorders>
              <w:top w:val="single" w:color="D0D7DE" w:sz="1"/>
              <w:left w:val="none" w:color="FFFFFF" w:sz="0"/>
              <w:bottom w:val="single" w:color="D0D7DE" w:sz="1"/>
              <w:right w:val="none" w:color="FFFFFF" w:sz="0"/>
            </w:tcBorders>
            <w:shd w:fill="FFFFFF" w:val="clear"/>
            <w:tcMar>
              <w:top w:type="dxa" w:w="80"/>
              <w:left w:type="dxa" w:w="160"/>
              <w:bottom w:type="dxa" w:w="80"/>
              <w:right w:type="dxa" w:w="160"/>
            </w:tcMar>
          </w:tcPr>
          <w:p>
            <w:r>
              <w:rPr>
                <w:rFonts w:ascii="Arial" w:cs="Arial" w:eastAsia="Arial" w:hAnsi="Arial"/>
                <w:sz w:val="18"/>
                <w:szCs w:val="18"/>
              </w:rPr>
              <w:t xml:space="preserve">On failure: retry up to 3x with exponential backoff, then move to pipeline.dead_letter_queue</w:t>
            </w:r>
          </w:p>
        </w:tc>
      </w:tr>
      <w:tr>
        <w:tc>
          <w:tcPr>
            <w:tcW w:type="dxa" w:w="60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8</w:t>
            </w:r>
          </w:p>
        </w:tc>
        <w:tc>
          <w:tcPr>
            <w:tcW w:type="dxa" w:w="8760"/>
            <w:tcBorders>
              <w:top w:val="single" w:color="D0D7DE" w:sz="1"/>
              <w:left w:val="none" w:color="FFFFFF" w:sz="0"/>
              <w:bottom w:val="single" w:color="D0D7DE" w:sz="1"/>
              <w:right w:val="none" w:color="FFFFFF" w:sz="0"/>
            </w:tcBorders>
            <w:shd w:fill="F6F8FA" w:val="clear"/>
            <w:tcMar>
              <w:top w:type="dxa" w:w="80"/>
              <w:left w:type="dxa" w:w="160"/>
              <w:bottom w:type="dxa" w:w="80"/>
              <w:right w:type="dxa" w:w="160"/>
            </w:tcMar>
          </w:tcPr>
          <w:p>
            <w:r>
              <w:rPr>
                <w:rFonts w:ascii="Arial" w:cs="Arial" w:eastAsia="Arial" w:hAnsi="Arial"/>
                <w:sz w:val="18"/>
                <w:szCs w:val="18"/>
              </w:rPr>
              <w:t xml:space="preserve">Expose /health endpoint on port 8081 for monitoring</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8711A" w:sz="10"/>
              <w:bottom w:val="none" w:color="FFFFFF" w:sz="0"/>
              <w:right w:val="none" w:color="FFFFFF" w:sz="0"/>
            </w:tcBorders>
            <w:shd w:fill="0D1117" w:val="clear"/>
            <w:tcMar>
              <w:top w:type="dxa" w:w="120"/>
              <w:left w:type="dxa" w:w="220"/>
              <w:bottom w:type="dxa" w:w="120"/>
              <w:right w:type="dxa" w:w="220"/>
            </w:tcMar>
          </w:tcPr>
          <w:p>
            <w:pPr>
              <w:spacing w:after="0" w:before="0"/>
            </w:pPr>
            <w:r>
              <w:rPr>
                <w:rFonts w:ascii="Courier New" w:cs="Courier New" w:eastAsia="Courier New" w:hAnsi="Courier New"/>
                <w:color w:val="A5D6FF"/>
                <w:sz w:val="17"/>
                <w:szCs w:val="17"/>
              </w:rPr>
              <w:t xml:space="preserve"># brain_worker.py — skeleton specification</w:t>
            </w:r>
          </w:p>
          <w:p>
            <w:pPr>
              <w:spacing w:after="0" w:before="0"/>
            </w:pPr>
            <w:r>
              <w:rPr>
                <w:rFonts w:ascii="Courier New" w:cs="Courier New" w:eastAsia="Courier New" w:hAnsi="Courier New"/>
                <w:color w:val="A5D6FF"/>
                <w:sz w:val="17"/>
                <w:szCs w:val="17"/>
              </w:rPr>
              <w:t xml:space="preserve">import redis, json, psycopg2, logging</w:t>
            </w:r>
          </w:p>
          <w:p>
            <w:pPr>
              <w:spacing w:after="0" w:before="0"/>
            </w:pPr>
            <w:r>
              <w:rPr>
                <w:rFonts w:ascii="Courier New" w:cs="Courier New" w:eastAsia="Courier New" w:hAnsi="Courier New"/>
                <w:color w:val="A5D6FF"/>
                <w:sz w:val="17"/>
                <w:szCs w:val="17"/>
              </w:rPr>
              <w:t xml:space="preserve">from datetime import datetime</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r = redis.Redis(host='localhost', port=6379, decode_responses=True)</w:t>
            </w:r>
          </w:p>
          <w:p>
            <w:pPr>
              <w:spacing w:after="0" w:before="0"/>
            </w:pPr>
            <w:r>
              <w:rPr>
                <w:rFonts w:ascii="Courier New" w:cs="Courier New" w:eastAsia="Courier New" w:hAnsi="Courier New"/>
                <w:color w:val="A5D6FF"/>
                <w:sz w:val="17"/>
                <w:szCs w:val="17"/>
              </w:rPr>
              <w:t xml:space="preserve">pg = psycopg2.connect(host='37.27.169.232', dbname='bgop', ...)</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def handle_event(msg):</w:t>
            </w:r>
          </w:p>
          <w:p>
            <w:pPr>
              <w:spacing w:after="0" w:before="0"/>
            </w:pPr>
            <w:r>
              <w:rPr>
                <w:rFonts w:ascii="Courier New" w:cs="Courier New" w:eastAsia="Courier New" w:hAnsi="Courier New"/>
                <w:color w:val="A5D6FF"/>
                <w:sz w:val="17"/>
                <w:szCs w:val="17"/>
              </w:rPr>
              <w:t xml:space="preserve">    data = json.loads(msg['data'])</w:t>
            </w:r>
          </w:p>
          <w:p>
            <w:pPr>
              <w:spacing w:after="0" w:before="0"/>
            </w:pPr>
            <w:r>
              <w:rPr>
                <w:rFonts w:ascii="Courier New" w:cs="Courier New" w:eastAsia="Courier New" w:hAnsi="Courier New"/>
                <w:color w:val="A5D6FF"/>
                <w:sz w:val="17"/>
                <w:szCs w:val="17"/>
              </w:rPr>
              <w:t xml:space="preserve">    event_type   = data.get('type')            # 'donation', 'volunteer', etc.</w:t>
            </w:r>
          </w:p>
          <w:p>
            <w:pPr>
              <w:spacing w:after="0" w:before="0"/>
            </w:pPr>
            <w:r>
              <w:rPr>
                <w:rFonts w:ascii="Courier New" w:cs="Courier New" w:eastAsia="Courier New" w:hAnsi="Courier New"/>
                <w:color w:val="A5D6FF"/>
                <w:sz w:val="17"/>
                <w:szCs w:val="17"/>
              </w:rPr>
              <w:t xml:space="preserve">    candidate_id = data.get('candidate_id')</w:t>
            </w:r>
          </w:p>
          <w:p>
            <w:pPr>
              <w:spacing w:after="0" w:before="0"/>
            </w:pPr>
            <w:r>
              <w:rPr>
                <w:rFonts w:ascii="Courier New" w:cs="Courier New" w:eastAsia="Courier New" w:hAnsi="Courier New"/>
                <w:color w:val="A5D6FF"/>
                <w:sz w:val="17"/>
                <w:szCs w:val="17"/>
              </w:rPr>
              <w:t xml:space="preserve">    payload      = data.get('payload', {})</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    # Step 1: Write durable record</w:t>
            </w:r>
          </w:p>
          <w:p>
            <w:pPr>
              <w:spacing w:after="0" w:before="0"/>
            </w:pPr>
            <w:r>
              <w:rPr>
                <w:rFonts w:ascii="Courier New" w:cs="Courier New" w:eastAsia="Courier New" w:hAnsi="Courier New"/>
                <w:color w:val="A5D6FF"/>
                <w:sz w:val="17"/>
                <w:szCs w:val="17"/>
              </w:rPr>
              <w:t xml:space="preserve">    cur = pg.cursor()</w:t>
            </w:r>
          </w:p>
          <w:p>
            <w:pPr>
              <w:spacing w:after="0" w:before="0"/>
            </w:pPr>
            <w:r>
              <w:rPr>
                <w:rFonts w:ascii="Courier New" w:cs="Courier New" w:eastAsia="Courier New" w:hAnsi="Courier New"/>
                <w:color w:val="A5D6FF"/>
                <w:sz w:val="17"/>
                <w:szCs w:val="17"/>
              </w:rPr>
              <w:t xml:space="preserve">    cur.execute("""</w:t>
            </w:r>
          </w:p>
          <w:p>
            <w:pPr>
              <w:spacing w:after="0" w:before="0"/>
            </w:pPr>
            <w:r>
              <w:rPr>
                <w:rFonts w:ascii="Courier New" w:cs="Courier New" w:eastAsia="Courier New" w:hAnsi="Courier New"/>
                <w:color w:val="A5D6FF"/>
                <w:sz w:val="17"/>
                <w:szCs w:val="17"/>
              </w:rPr>
              <w:t xml:space="preserve">        INSERT INTO brain.event_queue</w:t>
            </w:r>
          </w:p>
          <w:p>
            <w:pPr>
              <w:spacing w:after="0" w:before="0"/>
            </w:pPr>
            <w:r>
              <w:rPr>
                <w:rFonts w:ascii="Courier New" w:cs="Courier New" w:eastAsia="Courier New" w:hAnsi="Courier New"/>
                <w:color w:val="A5D6FF"/>
                <w:sz w:val="17"/>
                <w:szCs w:val="17"/>
              </w:rPr>
              <w:t xml:space="preserve">          (source_type, candidate_id, payload, status, created_at)</w:t>
            </w:r>
          </w:p>
          <w:p>
            <w:pPr>
              <w:spacing w:after="0" w:before="0"/>
            </w:pPr>
            <w:r>
              <w:rPr>
                <w:rFonts w:ascii="Courier New" w:cs="Courier New" w:eastAsia="Courier New" w:hAnsi="Courier New"/>
                <w:color w:val="A5D6FF"/>
                <w:sz w:val="17"/>
                <w:szCs w:val="17"/>
              </w:rPr>
              <w:t xml:space="preserve">        VALUES (%s, %s, %s, 'queued', now())</w:t>
            </w:r>
          </w:p>
          <w:p>
            <w:pPr>
              <w:spacing w:after="0" w:before="0"/>
            </w:pPr>
            <w:r>
              <w:rPr>
                <w:rFonts w:ascii="Courier New" w:cs="Courier New" w:eastAsia="Courier New" w:hAnsi="Courier New"/>
                <w:color w:val="A5D6FF"/>
                <w:sz w:val="17"/>
                <w:szCs w:val="17"/>
              </w:rPr>
              <w:t xml:space="preserve">        RETURNING id</w:t>
            </w:r>
          </w:p>
          <w:p>
            <w:pPr>
              <w:spacing w:after="0" w:before="0"/>
            </w:pPr>
            <w:r>
              <w:rPr>
                <w:rFonts w:ascii="Courier New" w:cs="Courier New" w:eastAsia="Courier New" w:hAnsi="Courier New"/>
                <w:color w:val="A5D6FF"/>
                <w:sz w:val="17"/>
                <w:szCs w:val="17"/>
              </w:rPr>
              <w:t xml:space="preserve">    """, (event_type, candidate_id, json.dumps(payload)))</w:t>
            </w:r>
          </w:p>
          <w:p>
            <w:pPr>
              <w:spacing w:after="0" w:before="0"/>
            </w:pPr>
            <w:r>
              <w:rPr>
                <w:rFonts w:ascii="Courier New" w:cs="Courier New" w:eastAsia="Courier New" w:hAnsi="Courier New"/>
                <w:color w:val="A5D6FF"/>
                <w:sz w:val="17"/>
                <w:szCs w:val="17"/>
              </w:rPr>
              <w:t xml:space="preserve">    event_id = cur.fetchone()[0]</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    # Step 2: Route to pipeline</w:t>
            </w:r>
          </w:p>
          <w:p>
            <w:pPr>
              <w:spacing w:after="0" w:before="0"/>
            </w:pPr>
            <w:r>
              <w:rPr>
                <w:rFonts w:ascii="Courier New" w:cs="Courier New" w:eastAsia="Courier New" w:hAnsi="Courier New"/>
                <w:color w:val="A5D6FF"/>
                <w:sz w:val="17"/>
                <w:szCs w:val="17"/>
              </w:rPr>
              <w:t xml:space="preserve">    if event_type == 'donation':</w:t>
            </w:r>
          </w:p>
          <w:p>
            <w:pPr>
              <w:spacing w:after="0" w:before="0"/>
            </w:pPr>
            <w:r>
              <w:rPr>
                <w:rFonts w:ascii="Courier New" w:cs="Courier New" w:eastAsia="Courier New" w:hAnsi="Courier New"/>
                <w:color w:val="A5D6FF"/>
                <w:sz w:val="17"/>
                <w:szCs w:val="17"/>
              </w:rPr>
              <w:t xml:space="preserve">        source_id = resolve_source_id(data.get('processor'))  # 'winred'/'anedot'</w:t>
            </w:r>
          </w:p>
          <w:p>
            <w:pPr>
              <w:spacing w:after="0" w:before="0"/>
            </w:pPr>
            <w:r>
              <w:rPr>
                <w:rFonts w:ascii="Courier New" w:cs="Courier New" w:eastAsia="Courier New" w:hAnsi="Courier New"/>
                <w:color w:val="A5D6FF"/>
                <w:sz w:val="17"/>
                <w:szCs w:val="17"/>
              </w:rPr>
              <w:t xml:space="preserve">        cur.execute("""</w:t>
            </w:r>
          </w:p>
          <w:p>
            <w:pPr>
              <w:spacing w:after="0" w:before="0"/>
            </w:pPr>
            <w:r>
              <w:rPr>
                <w:rFonts w:ascii="Courier New" w:cs="Courier New" w:eastAsia="Courier New" w:hAnsi="Courier New"/>
                <w:color w:val="A5D6FF"/>
                <w:sz w:val="17"/>
                <w:szCs w:val="17"/>
              </w:rPr>
              <w:t xml:space="preserve">            INSERT INTO pipeline.inbound_data_queue</w:t>
            </w:r>
          </w:p>
          <w:p>
            <w:pPr>
              <w:spacing w:after="0" w:before="0"/>
            </w:pPr>
            <w:r>
              <w:rPr>
                <w:rFonts w:ascii="Courier New" w:cs="Courier New" w:eastAsia="Courier New" w:hAnsi="Courier New"/>
                <w:color w:val="A5D6FF"/>
                <w:sz w:val="17"/>
                <w:szCs w:val="17"/>
              </w:rPr>
              <w:t xml:space="preserve">              (source_id, source_name, source_record_id, candidate_id,</w:t>
            </w:r>
          </w:p>
          <w:p>
            <w:pPr>
              <w:spacing w:after="0" w:before="0"/>
            </w:pPr>
            <w:r>
              <w:rPr>
                <w:rFonts w:ascii="Courier New" w:cs="Courier New" w:eastAsia="Courier New" w:hAnsi="Courier New"/>
                <w:color w:val="A5D6FF"/>
                <w:sz w:val="17"/>
                <w:szCs w:val="17"/>
              </w:rPr>
              <w:t xml:space="preserve">               data_type, payload, priority)</w:t>
            </w:r>
          </w:p>
          <w:p>
            <w:pPr>
              <w:spacing w:after="0" w:before="0"/>
            </w:pPr>
            <w:r>
              <w:rPr>
                <w:rFonts w:ascii="Courier New" w:cs="Courier New" w:eastAsia="Courier New" w:hAnsi="Courier New"/>
                <w:color w:val="A5D6FF"/>
                <w:sz w:val="17"/>
                <w:szCs w:val="17"/>
              </w:rPr>
              <w:t xml:space="preserve">            VALUES (%s, %s, %s, %s, 'donation', %s::jsonb, 75)</w:t>
            </w:r>
          </w:p>
          <w:p>
            <w:pPr>
              <w:spacing w:after="0" w:before="0"/>
            </w:pPr>
            <w:r>
              <w:rPr>
                <w:rFonts w:ascii="Courier New" w:cs="Courier New" w:eastAsia="Courier New" w:hAnsi="Courier New"/>
                <w:color w:val="A5D6FF"/>
                <w:sz w:val="17"/>
                <w:szCs w:val="17"/>
              </w:rPr>
              <w:t xml:space="preserve">        """, (source_id, data.get('processor'), payload.get('txn_id'),</w:t>
            </w:r>
          </w:p>
          <w:p>
            <w:pPr>
              <w:spacing w:after="0" w:before="0"/>
            </w:pPr>
            <w:r>
              <w:rPr>
                <w:rFonts w:ascii="Courier New" w:cs="Courier New" w:eastAsia="Courier New" w:hAnsi="Courier New"/>
                <w:color w:val="A5D6FF"/>
                <w:sz w:val="17"/>
                <w:szCs w:val="17"/>
              </w:rPr>
              <w:t xml:space="preserve">              candidate_id, json.dumps(payload)))</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    # Step 3: Evaluate matching brain.triggers</w:t>
            </w:r>
          </w:p>
          <w:p>
            <w:pPr>
              <w:spacing w:after="0" w:before="0"/>
            </w:pPr>
            <w:r>
              <w:rPr>
                <w:rFonts w:ascii="Courier New" w:cs="Courier New" w:eastAsia="Courier New" w:hAnsi="Courier New"/>
                <w:color w:val="A5D6FF"/>
                <w:sz w:val="17"/>
                <w:szCs w:val="17"/>
              </w:rPr>
              <w:t xml:space="preserve">    cur.execute("""</w:t>
            </w:r>
          </w:p>
          <w:p>
            <w:pPr>
              <w:spacing w:after="0" w:before="0"/>
            </w:pPr>
            <w:r>
              <w:rPr>
                <w:rFonts w:ascii="Courier New" w:cs="Courier New" w:eastAsia="Courier New" w:hAnsi="Courier New"/>
                <w:color w:val="A5D6FF"/>
                <w:sz w:val="17"/>
                <w:szCs w:val="17"/>
              </w:rPr>
              <w:t xml:space="preserve">        SELECT id, trigger_name, action_type, action_config</w:t>
            </w:r>
          </w:p>
          <w:p>
            <w:pPr>
              <w:spacing w:after="0" w:before="0"/>
            </w:pPr>
            <w:r>
              <w:rPr>
                <w:rFonts w:ascii="Courier New" w:cs="Courier New" w:eastAsia="Courier New" w:hAnsi="Courier New"/>
                <w:color w:val="A5D6FF"/>
                <w:sz w:val="17"/>
                <w:szCs w:val="17"/>
              </w:rPr>
              <w:t xml:space="preserve">        FROM brain.triggers</w:t>
            </w:r>
          </w:p>
          <w:p>
            <w:pPr>
              <w:spacing w:after="0" w:before="0"/>
            </w:pPr>
            <w:r>
              <w:rPr>
                <w:rFonts w:ascii="Courier New" w:cs="Courier New" w:eastAsia="Courier New" w:hAnsi="Courier New"/>
                <w:color w:val="A5D6FF"/>
                <w:sz w:val="17"/>
                <w:szCs w:val="17"/>
              </w:rPr>
              <w:t xml:space="preserve">        WHERE active = true</w:t>
            </w:r>
          </w:p>
          <w:p>
            <w:pPr>
              <w:spacing w:after="0" w:before="0"/>
            </w:pPr>
            <w:r>
              <w:rPr>
                <w:rFonts w:ascii="Courier New" w:cs="Courier New" w:eastAsia="Courier New" w:hAnsi="Courier New"/>
                <w:color w:val="A5D6FF"/>
                <w:sz w:val="17"/>
                <w:szCs w:val="17"/>
              </w:rPr>
              <w:t xml:space="preserve">          AND (candidate_id IS NULL OR candidate_id = %s)</w:t>
            </w:r>
          </w:p>
          <w:p>
            <w:pPr>
              <w:spacing w:after="0" w:before="0"/>
            </w:pPr>
            <w:r>
              <w:rPr>
                <w:rFonts w:ascii="Courier New" w:cs="Courier New" w:eastAsia="Courier New" w:hAnsi="Courier New"/>
                <w:color w:val="A5D6FF"/>
                <w:sz w:val="17"/>
                <w:szCs w:val="17"/>
              </w:rPr>
              <w:t xml:space="preserve">          AND event_type = %s</w:t>
            </w:r>
          </w:p>
          <w:p>
            <w:pPr>
              <w:spacing w:after="0" w:before="0"/>
            </w:pPr>
            <w:r>
              <w:rPr>
                <w:rFonts w:ascii="Courier New" w:cs="Courier New" w:eastAsia="Courier New" w:hAnsi="Courier New"/>
                <w:color w:val="A5D6FF"/>
                <w:sz w:val="17"/>
                <w:szCs w:val="17"/>
              </w:rPr>
              <w:t xml:space="preserve">    """, (candidate_id, event_type))</w:t>
            </w:r>
          </w:p>
          <w:p>
            <w:pPr>
              <w:spacing w:after="0" w:before="0"/>
            </w:pPr>
            <w:r>
              <w:rPr>
                <w:rFonts w:ascii="Courier New" w:cs="Courier New" w:eastAsia="Courier New" w:hAnsi="Courier New"/>
                <w:color w:val="A5D6FF"/>
                <w:sz w:val="17"/>
                <w:szCs w:val="17"/>
              </w:rPr>
              <w:t xml:space="preserve">    for trigger in cur.fetchall():</w:t>
            </w:r>
          </w:p>
          <w:p>
            <w:pPr>
              <w:spacing w:after="0" w:before="0"/>
            </w:pPr>
            <w:r>
              <w:rPr>
                <w:rFonts w:ascii="Courier New" w:cs="Courier New" w:eastAsia="Courier New" w:hAnsi="Courier New"/>
                <w:color w:val="A5D6FF"/>
                <w:sz w:val="17"/>
                <w:szCs w:val="17"/>
              </w:rPr>
              <w:t xml:space="preserve">        fire_trigger(trigger, payload, event_id)</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    cur.execute("UPDATE brain.event_queue SET status='processed' WHERE id=%s", (event_id,))</w:t>
            </w:r>
          </w:p>
          <w:p>
            <w:pPr>
              <w:spacing w:after="0" w:before="0"/>
            </w:pPr>
            <w:r>
              <w:rPr>
                <w:rFonts w:ascii="Courier New" w:cs="Courier New" w:eastAsia="Courier New" w:hAnsi="Courier New"/>
                <w:color w:val="A5D6FF"/>
                <w:sz w:val="17"/>
                <w:szCs w:val="17"/>
              </w:rPr>
              <w:t xml:space="preserve">    pg.commit()</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pubsub = r.pubsub()</w:t>
            </w:r>
          </w:p>
          <w:p>
            <w:pPr>
              <w:spacing w:after="0" w:before="0"/>
            </w:pPr>
            <w:r>
              <w:rPr>
                <w:rFonts w:ascii="Courier New" w:cs="Courier New" w:eastAsia="Courier New" w:hAnsi="Courier New"/>
                <w:color w:val="A5D6FF"/>
                <w:sz w:val="17"/>
                <w:szCs w:val="17"/>
              </w:rPr>
              <w:t xml:space="preserve">pubsub.subscribe(**{'bgop:events': handle_event})</w:t>
            </w:r>
          </w:p>
          <w:p>
            <w:pPr>
              <w:spacing w:after="0" w:before="0"/>
            </w:pPr>
            <w:r>
              <w:rPr>
                <w:rFonts w:ascii="Courier New" w:cs="Courier New" w:eastAsia="Courier New" w:hAnsi="Courier New"/>
                <w:color w:val="A5D6FF"/>
                <w:sz w:val="17"/>
                <w:szCs w:val="17"/>
              </w:rPr>
              <w:t xml:space="preserve">pubsub.run_forever(sleep_time=0.01)</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00"/>
              <w:bottom w:type="dxa" w:w="160"/>
              <w:right w:type="dxa" w:w="300"/>
            </w:tcMar>
          </w:tcPr>
          <w:p>
            <w:r>
              <w:rPr>
                <w:rFonts w:ascii="Arial" w:cs="Arial" w:eastAsia="Arial" w:hAnsi="Arial"/>
                <w:b/>
                <w:bCs/>
                <w:color w:val="FFFFFF"/>
                <w:sz w:val="26"/>
                <w:szCs w:val="26"/>
              </w:rPr>
              <w:t xml:space="preserve">§3  NEW TABLES REQUIRED</w:t>
            </w:r>
          </w:p>
        </w:tc>
      </w:tr>
    </w:tbl>
    <w:p>
      <w:pPr>
        <w:spacing w:after="80" w:before="0"/>
      </w:pPr>
      <w:r>
        <w:rPr>
          <w:rFonts w:ascii="Arial" w:cs="Arial" w:eastAsia="Arial" w:hAnsi="Arial"/>
        </w:rPr>
        <w:t xml:space="preserve"/>
      </w:r>
    </w:p>
    <w:p>
      <w:r>
        <w:rPr>
          <w:rFonts w:ascii="Arial" w:cs="Arial" w:eastAsia="Arial" w:hAnsi="Arial"/>
          <w:sz w:val="18"/>
          <w:szCs w:val="18"/>
        </w:rPr>
        <w:t xml:space="preserve">The following tables do not yet exist on Hetzner and are required for the system to function correctly. They are ordered by priority. P1 items block other work. P2 items are needed within 30 days.</w:t>
      </w:r>
    </w:p>
    <w:p>
      <w:pPr>
        <w:spacing w:after="120" w:before="0"/>
      </w:pPr>
      <w:r>
        <w:rPr>
          <w:rFonts w:ascii="Arial" w:cs="Arial" w:eastAsia="Arial" w:hAnsi="Arial"/>
        </w:rPr>
        <w:t xml:space="preserve"/>
      </w:r>
    </w:p>
    <w:p>
      <w:r>
        <w:rPr>
          <w:rFonts w:ascii="Arial" w:cs="Arial" w:eastAsia="Arial" w:hAnsi="Arial"/>
          <w:b/>
          <w:bCs/>
          <w:color w:val="1B3A6B"/>
          <w:sz w:val="22"/>
          <w:szCs w:val="22"/>
        </w:rPr>
        <w:t xml:space="preserve">3.1  Configuration Store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120"/>
              <w:left w:type="dxa" w:w="240"/>
              <w:bottom w:type="dxa" w:w="120"/>
              <w:right w:type="dxa" w:w="240"/>
            </w:tcMar>
          </w:tcPr>
          <w:p>
            <w:r>
              <w:rPr>
                <w:rFonts w:ascii="Arial" w:cs="Arial" w:eastAsia="Arial" w:hAnsi="Arial"/>
                <w:b/>
                <w:bCs/>
                <w:color w:val="FFFFFF"/>
                <w:sz w:val="20"/>
                <w:szCs w:val="20"/>
              </w:rPr>
              <w:t xml:space="preserve">[P1]  </w:t>
            </w:r>
            <w:r>
              <w:rPr>
                <w:rFonts w:ascii="Courier New" w:cs="Courier New" w:eastAsia="Courier New" w:hAnsi="Courier New"/>
                <w:b/>
                <w:bCs/>
                <w:color w:val="FFFFFF"/>
                <w:sz w:val="22"/>
                <w:szCs w:val="22"/>
              </w:rPr>
              <w:t xml:space="preserve">public.bgop_config</w:t>
            </w:r>
          </w:p>
        </w:tc>
      </w:tr>
      <w:tr>
        <w:tc>
          <w:tcPr>
            <w:tcBorders>
              <w:top w:val="none" w:color="FFFFFF" w:sz="0"/>
              <w:left w:val="none" w:color="FFFFFF" w:sz="0"/>
              <w:bottom w:val="none" w:color="FFFFFF" w:sz="0"/>
              <w:right w:val="none" w:color="FFFFFF" w:sz="0"/>
            </w:tcBorders>
            <w:shd w:fill="F6F8FA" w:val="clear"/>
            <w:tcMar>
              <w:top w:type="dxa" w:w="80"/>
              <w:left w:type="dxa" w:w="240"/>
              <w:bottom w:type="dxa" w:w="80"/>
              <w:right w:type="dxa" w:w="240"/>
            </w:tcMar>
          </w:tcPr>
          <w:p>
            <w:r>
              <w:rPr>
                <w:rFonts w:ascii="Arial" w:cs="Arial" w:eastAsia="Arial" w:hAnsi="Arial"/>
                <w:b/>
                <w:bCs/>
                <w:color w:val="1B3A6B"/>
                <w:sz w:val="18"/>
                <w:szCs w:val="18"/>
              </w:rPr>
              <w:t xml:space="preserve">Purpose: </w:t>
            </w:r>
            <w:r>
              <w:rPr>
                <w:rFonts w:ascii="Arial" w:cs="Arial" w:eastAsia="Arial" w:hAnsi="Arial"/>
                <w:sz w:val="18"/>
                <w:szCs w:val="18"/>
              </w:rPr>
              <w:t xml:space="preserve">Replaces all .env reads in Python services. Single source of truth for all environment config, toggled by environment (local/staging/prod). Secrets are encrypted via pgcrypto. All Python relay.py and brain worker config migrates here.</w:t>
            </w:r>
          </w:p>
        </w:tc>
      </w:tr>
      <w:tr>
        <w:tc>
          <w:tcPr>
            <w:tcBorders>
              <w:top w:val="none" w:color="FFFFFF" w:sz="0"/>
              <w:left w:val="single" w:color="E8711A" w:sz="10"/>
              <w:bottom w:val="none" w:color="FFFFFF" w:sz="0"/>
              <w:right w:val="none" w:color="FFFFFF" w:sz="0"/>
            </w:tcBorders>
            <w:shd w:fill="0D1117" w:val="clear"/>
            <w:tcMar>
              <w:top w:type="dxa" w:w="120"/>
              <w:left w:type="dxa" w:w="220"/>
              <w:bottom w:type="dxa" w:w="120"/>
              <w:right w:type="dxa" w:w="220"/>
            </w:tcMar>
          </w:tcPr>
          <w:p>
            <w:pPr>
              <w:spacing w:after="0" w:before="0"/>
            </w:pPr>
            <w:r>
              <w:rPr>
                <w:rFonts w:ascii="Courier New" w:cs="Courier New" w:eastAsia="Courier New" w:hAnsi="Courier New"/>
                <w:color w:val="A5D6FF"/>
                <w:sz w:val="17"/>
                <w:szCs w:val="17"/>
              </w:rPr>
              <w:t xml:space="preserve">CREATE TABLE public.bgop_config (</w:t>
            </w:r>
          </w:p>
          <w:p>
            <w:pPr>
              <w:spacing w:after="0" w:before="0"/>
            </w:pPr>
            <w:r>
              <w:rPr>
                <w:rFonts w:ascii="Courier New" w:cs="Courier New" w:eastAsia="Courier New" w:hAnsi="Courier New"/>
                <w:color w:val="A5D6FF"/>
                <w:sz w:val="17"/>
                <w:szCs w:val="17"/>
              </w:rPr>
              <w:t xml:space="preserve">  id           UUID        DEFAULT gen_random_uuid() PRIMARY KEY,</w:t>
            </w:r>
          </w:p>
          <w:p>
            <w:pPr>
              <w:spacing w:after="0" w:before="0"/>
            </w:pPr>
            <w:r>
              <w:rPr>
                <w:rFonts w:ascii="Courier New" w:cs="Courier New" w:eastAsia="Courier New" w:hAnsi="Courier New"/>
                <w:color w:val="A5D6FF"/>
                <w:sz w:val="17"/>
                <w:szCs w:val="17"/>
              </w:rPr>
              <w:t xml:space="preserve">  key          TEXT        NOT NULL,</w:t>
            </w:r>
          </w:p>
          <w:p>
            <w:pPr>
              <w:spacing w:after="0" w:before="0"/>
            </w:pPr>
            <w:r>
              <w:rPr>
                <w:rFonts w:ascii="Courier New" w:cs="Courier New" w:eastAsia="Courier New" w:hAnsi="Courier New"/>
                <w:color w:val="A5D6FF"/>
                <w:sz w:val="17"/>
                <w:szCs w:val="17"/>
              </w:rPr>
              <w:t xml:space="preserve">  environment  TEXT        NOT NULL CHECK (environment IN ('local','staging','prod')),</w:t>
            </w:r>
          </w:p>
          <w:p>
            <w:pPr>
              <w:spacing w:after="0" w:before="0"/>
            </w:pPr>
            <w:r>
              <w:rPr>
                <w:rFonts w:ascii="Courier New" w:cs="Courier New" w:eastAsia="Courier New" w:hAnsi="Courier New"/>
                <w:color w:val="A5D6FF"/>
                <w:sz w:val="17"/>
                <w:szCs w:val="17"/>
              </w:rPr>
              <w:t xml:space="preserve">  value        TEXT,</w:t>
            </w:r>
          </w:p>
          <w:p>
            <w:pPr>
              <w:spacing w:after="0" w:before="0"/>
            </w:pPr>
            <w:r>
              <w:rPr>
                <w:rFonts w:ascii="Courier New" w:cs="Courier New" w:eastAsia="Courier New" w:hAnsi="Courier New"/>
                <w:color w:val="A5D6FF"/>
                <w:sz w:val="17"/>
                <w:szCs w:val="17"/>
              </w:rPr>
              <w:t xml:space="preserve">  is_secret    BOOLEAN     DEFAULT FALSE,</w:t>
            </w:r>
          </w:p>
          <w:p>
            <w:pPr>
              <w:spacing w:after="0" w:before="0"/>
            </w:pPr>
            <w:r>
              <w:rPr>
                <w:rFonts w:ascii="Courier New" w:cs="Courier New" w:eastAsia="Courier New" w:hAnsi="Courier New"/>
                <w:color w:val="A5D6FF"/>
                <w:sz w:val="17"/>
                <w:szCs w:val="17"/>
              </w:rPr>
              <w:t xml:space="preserve">  is_locked    BOOLEAN     DEFAULT FALSE,</w:t>
            </w:r>
          </w:p>
          <w:p>
            <w:pPr>
              <w:spacing w:after="0" w:before="0"/>
            </w:pPr>
            <w:r>
              <w:rPr>
                <w:rFonts w:ascii="Courier New" w:cs="Courier New" w:eastAsia="Courier New" w:hAnsi="Courier New"/>
                <w:color w:val="A5D6FF"/>
                <w:sz w:val="17"/>
                <w:szCs w:val="17"/>
              </w:rPr>
              <w:t xml:space="preserve">  ecosystem_id TEXT,                    -- NULL = global; else scoped to E01–E60</w:t>
            </w:r>
          </w:p>
          <w:p>
            <w:pPr>
              <w:spacing w:after="0" w:before="0"/>
            </w:pPr>
            <w:r>
              <w:rPr>
                <w:rFonts w:ascii="Courier New" w:cs="Courier New" w:eastAsia="Courier New" w:hAnsi="Courier New"/>
                <w:color w:val="A5D6FF"/>
                <w:sz w:val="17"/>
                <w:szCs w:val="17"/>
              </w:rPr>
              <w:t xml:space="preserve">  description  TEXT,</w:t>
            </w:r>
          </w:p>
          <w:p>
            <w:pPr>
              <w:spacing w:after="0" w:before="0"/>
            </w:pPr>
            <w:r>
              <w:rPr>
                <w:rFonts w:ascii="Courier New" w:cs="Courier New" w:eastAsia="Courier New" w:hAnsi="Courier New"/>
                <w:color w:val="A5D6FF"/>
                <w:sz w:val="17"/>
                <w:szCs w:val="17"/>
              </w:rPr>
              <w:t xml:space="preserve">  updated_at   TIMESTAMPTZ DEFAULT now(),</w:t>
            </w:r>
          </w:p>
          <w:p>
            <w:pPr>
              <w:spacing w:after="0" w:before="0"/>
            </w:pPr>
            <w:r>
              <w:rPr>
                <w:rFonts w:ascii="Courier New" w:cs="Courier New" w:eastAsia="Courier New" w:hAnsi="Courier New"/>
                <w:color w:val="A5D6FF"/>
                <w:sz w:val="17"/>
                <w:szCs w:val="17"/>
              </w:rPr>
              <w:t xml:space="preserve">  updated_by   TEXT,</w:t>
            </w:r>
          </w:p>
          <w:p>
            <w:pPr>
              <w:spacing w:after="0" w:before="0"/>
            </w:pPr>
            <w:r>
              <w:rPr>
                <w:rFonts w:ascii="Courier New" w:cs="Courier New" w:eastAsia="Courier New" w:hAnsi="Courier New"/>
                <w:color w:val="A5D6FF"/>
                <w:sz w:val="17"/>
                <w:szCs w:val="17"/>
              </w:rPr>
              <w:t xml:space="preserve">  UNIQUE (key, environment)</w:t>
            </w:r>
          </w:p>
          <w:p>
            <w:pPr>
              <w:spacing w:after="0" w:before="0"/>
            </w:pPr>
            <w:r>
              <w:rPr>
                <w:rFonts w:ascii="Courier New" w:cs="Courier New" w:eastAsia="Courier New" w:hAnsi="Courier New"/>
                <w:color w:val="A5D6FF"/>
                <w:sz w:val="17"/>
                <w:szCs w:val="17"/>
              </w:rPr>
              <w:t xml:space="preserve">);</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 Index for fast env-scoped lookups</w:t>
            </w:r>
          </w:p>
          <w:p>
            <w:pPr>
              <w:spacing w:after="0" w:before="0"/>
            </w:pPr>
            <w:r>
              <w:rPr>
                <w:rFonts w:ascii="Courier New" w:cs="Courier New" w:eastAsia="Courier New" w:hAnsi="Courier New"/>
                <w:color w:val="A5D6FF"/>
                <w:sz w:val="17"/>
                <w:szCs w:val="17"/>
              </w:rPr>
              <w:t xml:space="preserve">CREATE INDEX idx_bgop_config_env ON public.bgop_config(environment);</w:t>
            </w:r>
          </w:p>
          <w:p>
            <w:pPr>
              <w:spacing w:after="0" w:before="0"/>
            </w:pPr>
            <w:r>
              <w:rPr>
                <w:rFonts w:ascii="Courier New" w:cs="Courier New" w:eastAsia="Courier New" w:hAnsi="Courier New"/>
                <w:color w:val="A5D6FF"/>
                <w:sz w:val="17"/>
                <w:szCs w:val="17"/>
              </w:rPr>
              <w:t xml:space="preserve">CREATE INDEX idx_bgop_config_eco ON public.bgop_config(ecosystem_id) WHERE ecosystem_id IS NOT NULL;</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 Seed critical keys</w:t>
            </w:r>
          </w:p>
          <w:p>
            <w:pPr>
              <w:spacing w:after="0" w:before="0"/>
            </w:pPr>
            <w:r>
              <w:rPr>
                <w:rFonts w:ascii="Courier New" w:cs="Courier New" w:eastAsia="Courier New" w:hAnsi="Courier New"/>
                <w:color w:val="A5D6FF"/>
                <w:sz w:val="17"/>
                <w:szCs w:val="17"/>
              </w:rPr>
              <w:t xml:space="preserve">INSERT INTO public.bgop_config (key, environment, value, is_secret, description) VALUES</w:t>
            </w:r>
          </w:p>
          <w:p>
            <w:pPr>
              <w:spacing w:after="0" w:before="0"/>
            </w:pPr>
            <w:r>
              <w:rPr>
                <w:rFonts w:ascii="Courier New" w:cs="Courier New" w:eastAsia="Courier New" w:hAnsi="Courier New"/>
                <w:color w:val="A5D6FF"/>
                <w:sz w:val="17"/>
                <w:szCs w:val="17"/>
              </w:rPr>
              <w:t xml:space="preserve">  ('REDIS_HOST',         'prod', 'localhost',         false, 'Redis pub/sub host'),</w:t>
            </w:r>
          </w:p>
          <w:p>
            <w:pPr>
              <w:spacing w:after="0" w:before="0"/>
            </w:pPr>
            <w:r>
              <w:rPr>
                <w:rFonts w:ascii="Courier New" w:cs="Courier New" w:eastAsia="Courier New" w:hAnsi="Courier New"/>
                <w:color w:val="A5D6FF"/>
                <w:sz w:val="17"/>
                <w:szCs w:val="17"/>
              </w:rPr>
              <w:t xml:space="preserve">  ('REDIS_PORT',         'prod', '6379',              false, 'Redis port'),</w:t>
            </w:r>
          </w:p>
          <w:p>
            <w:pPr>
              <w:spacing w:after="0" w:before="0"/>
            </w:pPr>
            <w:r>
              <w:rPr>
                <w:rFonts w:ascii="Courier New" w:cs="Courier New" w:eastAsia="Courier New" w:hAnsi="Courier New"/>
                <w:color w:val="A5D6FF"/>
                <w:sz w:val="17"/>
                <w:szCs w:val="17"/>
              </w:rPr>
              <w:t xml:space="preserve">  ('RELAY_PORT',         'prod', '8080',              false, 'relay.py FastAPI port'),</w:t>
            </w:r>
          </w:p>
          <w:p>
            <w:pPr>
              <w:spacing w:after="0" w:before="0"/>
            </w:pPr>
            <w:r>
              <w:rPr>
                <w:rFonts w:ascii="Courier New" w:cs="Courier New" w:eastAsia="Courier New" w:hAnsi="Courier New"/>
                <w:color w:val="A5D6FF"/>
                <w:sz w:val="17"/>
                <w:szCs w:val="17"/>
              </w:rPr>
              <w:t xml:space="preserve">  ('BRAIN_WORKER_PORT',  'prod', '8081',              false, 'Brain worker health port'),</w:t>
            </w:r>
          </w:p>
          <w:p>
            <w:pPr>
              <w:spacing w:after="0" w:before="0"/>
            </w:pPr>
            <w:r>
              <w:rPr>
                <w:rFonts w:ascii="Courier New" w:cs="Courier New" w:eastAsia="Courier New" w:hAnsi="Courier New"/>
                <w:color w:val="A5D6FF"/>
                <w:sz w:val="17"/>
                <w:szCs w:val="17"/>
              </w:rPr>
              <w:t xml:space="preserve">  ('HETZNER_PG_HOST',    'prod', '37.27.169.232',     false, 'Hetzner primary PG host'),</w:t>
            </w:r>
          </w:p>
          <w:p>
            <w:pPr>
              <w:spacing w:after="0" w:before="0"/>
            </w:pPr>
            <w:r>
              <w:rPr>
                <w:rFonts w:ascii="Courier New" w:cs="Courier New" w:eastAsia="Courier New" w:hAnsi="Courier New"/>
                <w:color w:val="A5D6FF"/>
                <w:sz w:val="17"/>
                <w:szCs w:val="17"/>
              </w:rPr>
              <w:t xml:space="preserve">  ('WINRED_HMAC_SECRET', 'prod', NULL,                true,  'WinRed webhook HMAC secret'),</w:t>
            </w:r>
          </w:p>
          <w:p>
            <w:pPr>
              <w:spacing w:after="0" w:before="0"/>
            </w:pPr>
            <w:r>
              <w:rPr>
                <w:rFonts w:ascii="Courier New" w:cs="Courier New" w:eastAsia="Courier New" w:hAnsi="Courier New"/>
                <w:color w:val="A5D6FF"/>
                <w:sz w:val="17"/>
                <w:szCs w:val="17"/>
              </w:rPr>
              <w:t xml:space="preserve">  ('ANEDOT_HMAC_SECRET', 'prod', NULL,                true,  'Anedot webhook HMAC secret'),</w:t>
            </w:r>
          </w:p>
          <w:p>
            <w:pPr>
              <w:spacing w:after="0" w:before="0"/>
            </w:pPr>
            <w:r>
              <w:rPr>
                <w:rFonts w:ascii="Courier New" w:cs="Courier New" w:eastAsia="Courier New" w:hAnsi="Courier New"/>
                <w:color w:val="A5D6FF"/>
                <w:sz w:val="17"/>
                <w:szCs w:val="17"/>
              </w:rPr>
              <w:t xml:space="preserve">  ('SUPABASE_URL',       'prod', 'https://isbgjpnbocdkeslofota.supabase.co', false, 'Supabase — agent_messages only'),</w:t>
            </w:r>
          </w:p>
          <w:p>
            <w:pPr>
              <w:spacing w:after="0" w:before="0"/>
            </w:pPr>
            <w:r>
              <w:rPr>
                <w:rFonts w:ascii="Courier New" w:cs="Courier New" w:eastAsia="Courier New" w:hAnsi="Courier New"/>
                <w:color w:val="A5D6FF"/>
                <w:sz w:val="17"/>
                <w:szCs w:val="17"/>
              </w:rPr>
              <w:t xml:space="preserve">  ('SUPABASE_SERVICE_KEY','prod', NULL,               true,  'Supabase service role key');</w:t>
            </w:r>
          </w:p>
        </w:tc>
      </w:tr>
      <w:tr>
        <w:tc>
          <w:tcPr>
            <w:tcBorders>
              <w:top w:val="none" w:color="FFFFFF" w:sz="0"/>
              <w:left w:val="none" w:color="FFFFFF" w:sz="0"/>
              <w:bottom w:val="none" w:color="FFFFFF" w:sz="0"/>
              <w:right w:val="none" w:color="FFFFFF" w:sz="0"/>
            </w:tcBorders>
            <w:shd w:fill="FFFFFF" w:val="clear"/>
            <w:tcMar>
              <w:top w:type="dxa" w:w="80"/>
              <w:left w:type="dxa" w:w="240"/>
              <w:bottom w:type="dxa" w:w="80"/>
              <w:right w:type="dxa" w:w="240"/>
            </w:tcMar>
          </w:tcPr>
          <w:p>
            <w:r>
              <w:rPr>
                <w:rFonts w:ascii="Arial" w:cs="Arial" w:eastAsia="Arial" w:hAnsi="Arial"/>
                <w:b/>
                <w:bCs/>
                <w:color w:val="1B3A6B"/>
                <w:sz w:val="17"/>
                <w:szCs w:val="17"/>
              </w:rPr>
              <w:t xml:space="preserve">Depends on: </w:t>
            </w:r>
            <w:r>
              <w:rPr>
                <w:rFonts w:ascii="Arial" w:cs="Arial" w:eastAsia="Arial" w:hAnsi="Arial"/>
                <w:sz w:val="17"/>
                <w:szCs w:val="17"/>
              </w:rPr>
              <w:t xml:space="preserve">pgcrypto extension (already installed on Hetzner)</w:t>
            </w:r>
          </w:p>
          <w:p>
            <w:r>
              <w:rPr>
                <w:rFonts w:ascii="Arial" w:cs="Arial" w:eastAsia="Arial" w:hAnsi="Arial"/>
                <w:b/>
                <w:bCs/>
                <w:color w:val="1B3A6B"/>
                <w:sz w:val="17"/>
                <w:szCs w:val="17"/>
              </w:rPr>
              <w:t xml:space="preserve">Affects D365 blocks: </w:t>
            </w:r>
            <w:r>
              <w:rPr>
                <w:rFonts w:ascii="Arial" w:cs="Arial" w:eastAsia="Arial" w:hAnsi="Arial"/>
                <w:sz w:val="17"/>
                <w:szCs w:val="17"/>
              </w:rPr>
              <w:t xml:space="preserve">D365 Block 01 (Environment Variables) — this IS the BGOP equivalent</w:t>
            </w:r>
          </w:p>
        </w:tc>
      </w:tr>
    </w:tbl>
    <w:p>
      <w:pPr>
        <w:spacing w:after="140" w:before="0"/>
      </w:pPr>
      <w:r>
        <w:rPr>
          <w:rFonts w:ascii="Arial" w:cs="Arial" w:eastAsia="Arial" w:hAnsi="Arial"/>
        </w:rPr>
        <w:t xml:space="preserve"/>
      </w:r>
    </w:p>
    <w:p>
      <w:r>
        <w:rPr>
          <w:rFonts w:ascii="Arial" w:cs="Arial" w:eastAsia="Arial" w:hAnsi="Arial"/>
          <w:b/>
          <w:bCs/>
          <w:color w:val="1B3A6B"/>
          <w:sz w:val="22"/>
          <w:szCs w:val="22"/>
        </w:rPr>
        <w:t xml:space="preserve">3.2  Credentials Vault</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120"/>
              <w:left w:type="dxa" w:w="240"/>
              <w:bottom w:type="dxa" w:w="120"/>
              <w:right w:type="dxa" w:w="240"/>
            </w:tcMar>
          </w:tcPr>
          <w:p>
            <w:r>
              <w:rPr>
                <w:rFonts w:ascii="Arial" w:cs="Arial" w:eastAsia="Arial" w:hAnsi="Arial"/>
                <w:b/>
                <w:bCs/>
                <w:color w:val="FFFFFF"/>
                <w:sz w:val="20"/>
                <w:szCs w:val="20"/>
              </w:rPr>
              <w:t xml:space="preserve">[P1]  </w:t>
            </w:r>
            <w:r>
              <w:rPr>
                <w:rFonts w:ascii="Courier New" w:cs="Courier New" w:eastAsia="Courier New" w:hAnsi="Courier New"/>
                <w:b/>
                <w:bCs/>
                <w:color w:val="FFFFFF"/>
                <w:sz w:val="22"/>
                <w:szCs w:val="22"/>
              </w:rPr>
              <w:t xml:space="preserve">pipeline.credentials_vault</w:t>
            </w:r>
          </w:p>
        </w:tc>
      </w:tr>
      <w:tr>
        <w:tc>
          <w:tcPr>
            <w:tcBorders>
              <w:top w:val="none" w:color="FFFFFF" w:sz="0"/>
              <w:left w:val="none" w:color="FFFFFF" w:sz="0"/>
              <w:bottom w:val="none" w:color="FFFFFF" w:sz="0"/>
              <w:right w:val="none" w:color="FFFFFF" w:sz="0"/>
            </w:tcBorders>
            <w:shd w:fill="F6F8FA" w:val="clear"/>
            <w:tcMar>
              <w:top w:type="dxa" w:w="80"/>
              <w:left w:type="dxa" w:w="240"/>
              <w:bottom w:type="dxa" w:w="80"/>
              <w:right w:type="dxa" w:w="240"/>
            </w:tcMar>
          </w:tcPr>
          <w:p>
            <w:r>
              <w:rPr>
                <w:rFonts w:ascii="Arial" w:cs="Arial" w:eastAsia="Arial" w:hAnsi="Arial"/>
                <w:b/>
                <w:bCs/>
                <w:color w:val="1B3A6B"/>
                <w:sz w:val="18"/>
                <w:szCs w:val="18"/>
              </w:rPr>
              <w:t xml:space="preserve">Purpose: </w:t>
            </w:r>
            <w:r>
              <w:rPr>
                <w:rFonts w:ascii="Arial" w:cs="Arial" w:eastAsia="Arial" w:hAnsi="Arial"/>
                <w:sz w:val="18"/>
                <w:szCs w:val="18"/>
              </w:rPr>
              <w:t xml:space="preserve">Backs the vault: prefix references in pipeline.data_sources.connection_config JSONB. pipeline.data_sources already uses vault:sendgrid_api_key_prod patterns — this table holds the actual secrets, encrypted with pgcrypto. Without this, data source connections cannot resolve credentials.</w:t>
            </w:r>
          </w:p>
        </w:tc>
      </w:tr>
      <w:tr>
        <w:tc>
          <w:tcPr>
            <w:tcBorders>
              <w:top w:val="none" w:color="FFFFFF" w:sz="0"/>
              <w:left w:val="single" w:color="E8711A" w:sz="10"/>
              <w:bottom w:val="none" w:color="FFFFFF" w:sz="0"/>
              <w:right w:val="none" w:color="FFFFFF" w:sz="0"/>
            </w:tcBorders>
            <w:shd w:fill="0D1117" w:val="clear"/>
            <w:tcMar>
              <w:top w:type="dxa" w:w="120"/>
              <w:left w:type="dxa" w:w="220"/>
              <w:bottom w:type="dxa" w:w="120"/>
              <w:right w:type="dxa" w:w="220"/>
            </w:tcMar>
          </w:tcPr>
          <w:p>
            <w:pPr>
              <w:spacing w:after="0" w:before="0"/>
            </w:pPr>
            <w:r>
              <w:rPr>
                <w:rFonts w:ascii="Courier New" w:cs="Courier New" w:eastAsia="Courier New" w:hAnsi="Courier New"/>
                <w:color w:val="A5D6FF"/>
                <w:sz w:val="17"/>
                <w:szCs w:val="17"/>
              </w:rPr>
              <w:t xml:space="preserve">CREATE TABLE pipeline.credentials_vault (</w:t>
            </w:r>
          </w:p>
          <w:p>
            <w:pPr>
              <w:spacing w:after="0" w:before="0"/>
            </w:pPr>
            <w:r>
              <w:rPr>
                <w:rFonts w:ascii="Courier New" w:cs="Courier New" w:eastAsia="Courier New" w:hAnsi="Courier New"/>
                <w:color w:val="A5D6FF"/>
                <w:sz w:val="17"/>
                <w:szCs w:val="17"/>
              </w:rPr>
              <w:t xml:space="preserve">  vault_key    TEXT        PRIMARY KEY,   -- e.g. 'winred_hmac_secret_prod'</w:t>
            </w:r>
          </w:p>
          <w:p>
            <w:pPr>
              <w:spacing w:after="0" w:before="0"/>
            </w:pPr>
            <w:r>
              <w:rPr>
                <w:rFonts w:ascii="Courier New" w:cs="Courier New" w:eastAsia="Courier New" w:hAnsi="Courier New"/>
                <w:color w:val="A5D6FF"/>
                <w:sz w:val="17"/>
                <w:szCs w:val="17"/>
              </w:rPr>
              <w:t xml:space="preserve">  secret_value TEXT        NOT NULL,      -- pgp_sym_encrypt(plaintext, master_key)</w:t>
            </w:r>
          </w:p>
          <w:p>
            <w:pPr>
              <w:spacing w:after="0" w:before="0"/>
            </w:pPr>
            <w:r>
              <w:rPr>
                <w:rFonts w:ascii="Courier New" w:cs="Courier New" w:eastAsia="Courier New" w:hAnsi="Courier New"/>
                <w:color w:val="A5D6FF"/>
                <w:sz w:val="17"/>
                <w:szCs w:val="17"/>
              </w:rPr>
              <w:t xml:space="preserve">  description  TEXT,</w:t>
            </w:r>
          </w:p>
          <w:p>
            <w:pPr>
              <w:spacing w:after="0" w:before="0"/>
            </w:pPr>
            <w:r>
              <w:rPr>
                <w:rFonts w:ascii="Courier New" w:cs="Courier New" w:eastAsia="Courier New" w:hAnsi="Courier New"/>
                <w:color w:val="A5D6FF"/>
                <w:sz w:val="17"/>
                <w:szCs w:val="17"/>
              </w:rPr>
              <w:t xml:space="preserve">  rotated_at   TIMESTAMPTZ DEFAULT now(),</w:t>
            </w:r>
          </w:p>
          <w:p>
            <w:pPr>
              <w:spacing w:after="0" w:before="0"/>
            </w:pPr>
            <w:r>
              <w:rPr>
                <w:rFonts w:ascii="Courier New" w:cs="Courier New" w:eastAsia="Courier New" w:hAnsi="Courier New"/>
                <w:color w:val="A5D6FF"/>
                <w:sz w:val="17"/>
                <w:szCs w:val="17"/>
              </w:rPr>
              <w:t xml:space="preserve">  expires_at   TIMESTAMPTZ,</w:t>
            </w:r>
          </w:p>
          <w:p>
            <w:pPr>
              <w:spacing w:after="0" w:before="0"/>
            </w:pPr>
            <w:r>
              <w:rPr>
                <w:rFonts w:ascii="Courier New" w:cs="Courier New" w:eastAsia="Courier New" w:hAnsi="Courier New"/>
                <w:color w:val="A5D6FF"/>
                <w:sz w:val="17"/>
                <w:szCs w:val="17"/>
              </w:rPr>
              <w:t xml:space="preserve">  created_by   TEXT        DEFAULT 'system',</w:t>
            </w:r>
          </w:p>
          <w:p>
            <w:pPr>
              <w:spacing w:after="0" w:before="0"/>
            </w:pPr>
            <w:r>
              <w:rPr>
                <w:rFonts w:ascii="Courier New" w:cs="Courier New" w:eastAsia="Courier New" w:hAnsi="Courier New"/>
                <w:color w:val="A5D6FF"/>
                <w:sz w:val="17"/>
                <w:szCs w:val="17"/>
              </w:rPr>
              <w:t xml:space="preserve">  CONSTRAINT vault_key_format CHECK (vault_key ~ '^[a-z0-9_]+$')</w:t>
            </w:r>
          </w:p>
          <w:p>
            <w:pPr>
              <w:spacing w:after="0" w:before="0"/>
            </w:pPr>
            <w:r>
              <w:rPr>
                <w:rFonts w:ascii="Courier New" w:cs="Courier New" w:eastAsia="Courier New" w:hAnsi="Courier New"/>
                <w:color w:val="A5D6FF"/>
                <w:sz w:val="17"/>
                <w:szCs w:val="17"/>
              </w:rPr>
              <w:t xml:space="preserve">);</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 Insert references that pipeline.data_sources already expects</w:t>
            </w:r>
          </w:p>
          <w:p>
            <w:pPr>
              <w:spacing w:after="0" w:before="0"/>
            </w:pPr>
            <w:r>
              <w:rPr>
                <w:rFonts w:ascii="Courier New" w:cs="Courier New" w:eastAsia="Courier New" w:hAnsi="Courier New"/>
                <w:color w:val="A5D6FF"/>
                <w:sz w:val="17"/>
                <w:szCs w:val="17"/>
              </w:rPr>
              <w:t xml:space="preserve">INSERT INTO pipeline.credentials_vault (vault_key, description) VALUES</w:t>
            </w:r>
          </w:p>
          <w:p>
            <w:pPr>
              <w:spacing w:after="0" w:before="0"/>
            </w:pPr>
            <w:r>
              <w:rPr>
                <w:rFonts w:ascii="Courier New" w:cs="Courier New" w:eastAsia="Courier New" w:hAnsi="Courier New"/>
                <w:color w:val="A5D6FF"/>
                <w:sz w:val="17"/>
                <w:szCs w:val="17"/>
              </w:rPr>
              <w:t xml:space="preserve">  ('winred_hmac_secret_prod',    'WinRed webhook HMAC verification secret'),</w:t>
            </w:r>
          </w:p>
          <w:p>
            <w:pPr>
              <w:spacing w:after="0" w:before="0"/>
            </w:pPr>
            <w:r>
              <w:rPr>
                <w:rFonts w:ascii="Courier New" w:cs="Courier New" w:eastAsia="Courier New" w:hAnsi="Courier New"/>
                <w:color w:val="A5D6FF"/>
                <w:sz w:val="17"/>
                <w:szCs w:val="17"/>
              </w:rPr>
              <w:t xml:space="preserve">  ('anedot_hmac_secret_prod',    'Anedot webhook HMAC verification secret'),</w:t>
            </w:r>
          </w:p>
          <w:p>
            <w:pPr>
              <w:spacing w:after="0" w:before="0"/>
            </w:pPr>
            <w:r>
              <w:rPr>
                <w:rFonts w:ascii="Courier New" w:cs="Courier New" w:eastAsia="Courier New" w:hAnsi="Courier New"/>
                <w:color w:val="A5D6FF"/>
                <w:sz w:val="17"/>
                <w:szCs w:val="17"/>
              </w:rPr>
              <w:t xml:space="preserve">  ('sendgrid_api_key_prod',      'SendGrid transactional email API key'),</w:t>
            </w:r>
          </w:p>
          <w:p>
            <w:pPr>
              <w:spacing w:after="0" w:before="0"/>
            </w:pPr>
            <w:r>
              <w:rPr>
                <w:rFonts w:ascii="Courier New" w:cs="Courier New" w:eastAsia="Courier New" w:hAnsi="Courier New"/>
                <w:color w:val="A5D6FF"/>
                <w:sz w:val="17"/>
                <w:szCs w:val="17"/>
              </w:rPr>
              <w:t xml:space="preserve">  ('perplexity_api_key_prod',    'Perplexity AI API key for agent queries'),</w:t>
            </w:r>
          </w:p>
          <w:p>
            <w:pPr>
              <w:spacing w:after="0" w:before="0"/>
            </w:pPr>
            <w:r>
              <w:rPr>
                <w:rFonts w:ascii="Courier New" w:cs="Courier New" w:eastAsia="Courier New" w:hAnsi="Courier New"/>
                <w:color w:val="A5D6FF"/>
                <w:sz w:val="17"/>
                <w:szCs w:val="17"/>
              </w:rPr>
              <w:t xml:space="preserve">  ('acxiom_sftp_password_prod',  'Acxiom IBE SFTP delivery password');</w:t>
            </w:r>
          </w:p>
          <w:p>
            <w:pPr>
              <w:spacing w:after="0" w:before="0"/>
            </w:pPr>
            <w:r>
              <w:rPr>
                <w:rFonts w:ascii="Courier New" w:cs="Courier New" w:eastAsia="Courier New" w:hAnsi="Courier New"/>
                <w:color w:val="A5D6FF"/>
                <w:sz w:val="17"/>
                <w:szCs w:val="17"/>
              </w:rPr>
              <w:t xml:space="preserve">-- Actual values must be set manually after table creation via UPDATE ... SET secret_value = pgp_sym_encrypt(...)</w:t>
            </w:r>
          </w:p>
        </w:tc>
      </w:tr>
      <w:tr>
        <w:tc>
          <w:tcPr>
            <w:tcBorders>
              <w:top w:val="none" w:color="FFFFFF" w:sz="0"/>
              <w:left w:val="none" w:color="FFFFFF" w:sz="0"/>
              <w:bottom w:val="none" w:color="FFFFFF" w:sz="0"/>
              <w:right w:val="none" w:color="FFFFFF" w:sz="0"/>
            </w:tcBorders>
            <w:shd w:fill="FFFFFF" w:val="clear"/>
            <w:tcMar>
              <w:top w:type="dxa" w:w="80"/>
              <w:left w:type="dxa" w:w="240"/>
              <w:bottom w:type="dxa" w:w="80"/>
              <w:right w:type="dxa" w:w="240"/>
            </w:tcMar>
          </w:tcPr>
          <w:p>
            <w:r>
              <w:rPr>
                <w:rFonts w:ascii="Arial" w:cs="Arial" w:eastAsia="Arial" w:hAnsi="Arial"/>
                <w:b/>
                <w:bCs/>
                <w:color w:val="1B3A6B"/>
                <w:sz w:val="17"/>
                <w:szCs w:val="17"/>
              </w:rPr>
              <w:t xml:space="preserve">Depends on: </w:t>
            </w:r>
            <w:r>
              <w:rPr>
                <w:rFonts w:ascii="Arial" w:cs="Arial" w:eastAsia="Arial" w:hAnsi="Arial"/>
                <w:sz w:val="17"/>
                <w:szCs w:val="17"/>
              </w:rPr>
              <w:t xml:space="preserve">pgcrypto extension; pipeline.data_sources (already deployed, has 9 rows referencing vault: keys)</w:t>
            </w:r>
          </w:p>
          <w:p>
            <w:r>
              <w:rPr>
                <w:rFonts w:ascii="Arial" w:cs="Arial" w:eastAsia="Arial" w:hAnsi="Arial"/>
                <w:b/>
                <w:bCs/>
                <w:color w:val="1B3A6B"/>
                <w:sz w:val="17"/>
                <w:szCs w:val="17"/>
              </w:rPr>
              <w:t xml:space="preserve">Affects D365 blocks: </w:t>
            </w:r>
            <w:r>
              <w:rPr>
                <w:rFonts w:ascii="Arial" w:cs="Arial" w:eastAsia="Arial" w:hAnsi="Arial"/>
                <w:sz w:val="17"/>
                <w:szCs w:val="17"/>
              </w:rPr>
              <w:t xml:space="preserve">D365 Block 02 (Connection References) — vault is the BGOP connection secret store</w:t>
            </w:r>
          </w:p>
        </w:tc>
      </w:tr>
    </w:tbl>
    <w:p>
      <w:pPr>
        <w:spacing w:after="140" w:before="0"/>
      </w:pPr>
      <w:r>
        <w:rPr>
          <w:rFonts w:ascii="Arial" w:cs="Arial" w:eastAsia="Arial" w:hAnsi="Arial"/>
        </w:rPr>
        <w:t xml:space="preserve"/>
      </w:r>
    </w:p>
    <w:p>
      <w:r>
        <w:rPr>
          <w:rFonts w:ascii="Arial" w:cs="Arial" w:eastAsia="Arial" w:hAnsi="Arial"/>
          <w:b/>
          <w:bCs/>
          <w:color w:val="1B3A6B"/>
          <w:sz w:val="22"/>
          <w:szCs w:val="22"/>
        </w:rPr>
        <w:t xml:space="preserve">3.3  WinRed / Anedot Co-Admin Infrastructure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120"/>
              <w:left w:type="dxa" w:w="240"/>
              <w:bottom w:type="dxa" w:w="120"/>
              <w:right w:type="dxa" w:w="240"/>
            </w:tcMar>
          </w:tcPr>
          <w:p>
            <w:r>
              <w:rPr>
                <w:rFonts w:ascii="Arial" w:cs="Arial" w:eastAsia="Arial" w:hAnsi="Arial"/>
                <w:b/>
                <w:bCs/>
                <w:color w:val="FFFFFF"/>
                <w:sz w:val="20"/>
                <w:szCs w:val="20"/>
              </w:rPr>
              <w:t xml:space="preserve">[P1]  </w:t>
            </w:r>
            <w:r>
              <w:rPr>
                <w:rFonts w:ascii="Courier New" w:cs="Courier New" w:eastAsia="Courier New" w:hAnsi="Courier New"/>
                <w:b/>
                <w:bCs/>
                <w:color w:val="FFFFFF"/>
                <w:sz w:val="22"/>
                <w:szCs w:val="22"/>
              </w:rPr>
              <w:t xml:space="preserve">pipeline.campaign_codes</w:t>
            </w:r>
          </w:p>
        </w:tc>
      </w:tr>
      <w:tr>
        <w:tc>
          <w:tcPr>
            <w:tcBorders>
              <w:top w:val="none" w:color="FFFFFF" w:sz="0"/>
              <w:left w:val="none" w:color="FFFFFF" w:sz="0"/>
              <w:bottom w:val="none" w:color="FFFFFF" w:sz="0"/>
              <w:right w:val="none" w:color="FFFFFF" w:sz="0"/>
            </w:tcBorders>
            <w:shd w:fill="F6F8FA" w:val="clear"/>
            <w:tcMar>
              <w:top w:type="dxa" w:w="80"/>
              <w:left w:type="dxa" w:w="240"/>
              <w:bottom w:type="dxa" w:w="80"/>
              <w:right w:type="dxa" w:w="240"/>
            </w:tcMar>
          </w:tcPr>
          <w:p>
            <w:r>
              <w:rPr>
                <w:rFonts w:ascii="Arial" w:cs="Arial" w:eastAsia="Arial" w:hAnsi="Arial"/>
                <w:b/>
                <w:bCs/>
                <w:color w:val="1B3A6B"/>
                <w:sz w:val="18"/>
                <w:szCs w:val="18"/>
              </w:rPr>
              <w:t xml:space="preserve">Purpose: </w:t>
            </w:r>
            <w:r>
              <w:rPr>
                <w:rFonts w:ascii="Arial" w:cs="Arial" w:eastAsia="Arial" w:hAnsi="Arial"/>
                <w:sz w:val="18"/>
                <w:szCs w:val="18"/>
              </w:rPr>
              <w:t xml:space="preserve">Maps each candidate to their WinRed and/or Anedot campaign code. BGOP is co-admin on candidate processor accounts — BGOP does NOT process payments. This table is the key that tells the brain worker which candidate owns an inbound donation webhook.</w:t>
            </w:r>
          </w:p>
        </w:tc>
      </w:tr>
      <w:tr>
        <w:tc>
          <w:tcPr>
            <w:tcBorders>
              <w:top w:val="none" w:color="FFFFFF" w:sz="0"/>
              <w:left w:val="single" w:color="E8711A" w:sz="10"/>
              <w:bottom w:val="none" w:color="FFFFFF" w:sz="0"/>
              <w:right w:val="none" w:color="FFFFFF" w:sz="0"/>
            </w:tcBorders>
            <w:shd w:fill="0D1117" w:val="clear"/>
            <w:tcMar>
              <w:top w:type="dxa" w:w="120"/>
              <w:left w:type="dxa" w:w="220"/>
              <w:bottom w:type="dxa" w:w="120"/>
              <w:right w:type="dxa" w:w="220"/>
            </w:tcMar>
          </w:tcPr>
          <w:p>
            <w:pPr>
              <w:spacing w:after="0" w:before="0"/>
            </w:pPr>
            <w:r>
              <w:rPr>
                <w:rFonts w:ascii="Courier New" w:cs="Courier New" w:eastAsia="Courier New" w:hAnsi="Courier New"/>
                <w:color w:val="A5D6FF"/>
                <w:sz w:val="17"/>
                <w:szCs w:val="17"/>
              </w:rPr>
              <w:t xml:space="preserve">CREATE TABLE pipeline.campaign_codes (</w:t>
            </w:r>
          </w:p>
          <w:p>
            <w:pPr>
              <w:spacing w:after="0" w:before="0"/>
            </w:pPr>
            <w:r>
              <w:rPr>
                <w:rFonts w:ascii="Courier New" w:cs="Courier New" w:eastAsia="Courier New" w:hAnsi="Courier New"/>
                <w:color w:val="A5D6FF"/>
                <w:sz w:val="17"/>
                <w:szCs w:val="17"/>
              </w:rPr>
              <w:t xml:space="preserve">  id              UUID        DEFAULT gen_random_uuid() PRIMARY KEY,</w:t>
            </w:r>
          </w:p>
          <w:p>
            <w:pPr>
              <w:spacing w:after="0" w:before="0"/>
            </w:pPr>
            <w:r>
              <w:rPr>
                <w:rFonts w:ascii="Courier New" w:cs="Courier New" w:eastAsia="Courier New" w:hAnsi="Courier New"/>
                <w:color w:val="A5D6FF"/>
                <w:sz w:val="17"/>
                <w:szCs w:val="17"/>
              </w:rPr>
              <w:t xml:space="preserve">  candidate_id    UUID        NOT NULL REFERENCES core.candidates(id),</w:t>
            </w:r>
          </w:p>
          <w:p>
            <w:pPr>
              <w:spacing w:after="0" w:before="0"/>
            </w:pPr>
            <w:r>
              <w:rPr>
                <w:rFonts w:ascii="Courier New" w:cs="Courier New" w:eastAsia="Courier New" w:hAnsi="Courier New"/>
                <w:color w:val="A5D6FF"/>
                <w:sz w:val="17"/>
                <w:szCs w:val="17"/>
              </w:rPr>
              <w:t xml:space="preserve">  processor       TEXT        NOT NULL CHECK (processor IN ('winred','anedot')),</w:t>
            </w:r>
          </w:p>
          <w:p>
            <w:pPr>
              <w:spacing w:after="0" w:before="0"/>
            </w:pPr>
            <w:r>
              <w:rPr>
                <w:rFonts w:ascii="Courier New" w:cs="Courier New" w:eastAsia="Courier New" w:hAnsi="Courier New"/>
                <w:color w:val="A5D6FF"/>
                <w:sz w:val="17"/>
                <w:szCs w:val="17"/>
              </w:rPr>
              <w:t xml:space="preserve">  campaign_code   TEXT        NOT NULL,   -- processor's identifier for this campaign</w:t>
            </w:r>
          </w:p>
          <w:p>
            <w:pPr>
              <w:spacing w:after="0" w:before="0"/>
            </w:pPr>
            <w:r>
              <w:rPr>
                <w:rFonts w:ascii="Courier New" w:cs="Courier New" w:eastAsia="Courier New" w:hAnsi="Courier New"/>
                <w:color w:val="A5D6FF"/>
                <w:sz w:val="17"/>
                <w:szCs w:val="17"/>
              </w:rPr>
              <w:t xml:space="preserve">  is_active       BOOLEAN     DEFAULT TRUE,</w:t>
            </w:r>
          </w:p>
          <w:p>
            <w:pPr>
              <w:spacing w:after="0" w:before="0"/>
            </w:pPr>
            <w:r>
              <w:rPr>
                <w:rFonts w:ascii="Courier New" w:cs="Courier New" w:eastAsia="Courier New" w:hAnsi="Courier New"/>
                <w:color w:val="A5D6FF"/>
                <w:sz w:val="17"/>
                <w:szCs w:val="17"/>
              </w:rPr>
              <w:t xml:space="preserve">  co_admin_since  DATE,</w:t>
            </w:r>
          </w:p>
          <w:p>
            <w:pPr>
              <w:spacing w:after="0" w:before="0"/>
            </w:pPr>
            <w:r>
              <w:rPr>
                <w:rFonts w:ascii="Courier New" w:cs="Courier New" w:eastAsia="Courier New" w:hAnsi="Courier New"/>
                <w:color w:val="A5D6FF"/>
                <w:sz w:val="17"/>
                <w:szCs w:val="17"/>
              </w:rPr>
              <w:t xml:space="preserve">  notes           TEXT,</w:t>
            </w:r>
          </w:p>
          <w:p>
            <w:pPr>
              <w:spacing w:after="0" w:before="0"/>
            </w:pPr>
            <w:r>
              <w:rPr>
                <w:rFonts w:ascii="Courier New" w:cs="Courier New" w:eastAsia="Courier New" w:hAnsi="Courier New"/>
                <w:color w:val="A5D6FF"/>
                <w:sz w:val="17"/>
                <w:szCs w:val="17"/>
              </w:rPr>
              <w:t xml:space="preserve">  created_at      TIMESTAMPTZ DEFAULT now(),</w:t>
            </w:r>
          </w:p>
          <w:p>
            <w:pPr>
              <w:spacing w:after="0" w:before="0"/>
            </w:pPr>
            <w:r>
              <w:rPr>
                <w:rFonts w:ascii="Courier New" w:cs="Courier New" w:eastAsia="Courier New" w:hAnsi="Courier New"/>
                <w:color w:val="A5D6FF"/>
                <w:sz w:val="17"/>
                <w:szCs w:val="17"/>
              </w:rPr>
              <w:t xml:space="preserve">  UNIQUE (candidate_id, processor)</w:t>
            </w:r>
          </w:p>
          <w:p>
            <w:pPr>
              <w:spacing w:after="0" w:before="0"/>
            </w:pPr>
            <w:r>
              <w:rPr>
                <w:rFonts w:ascii="Courier New" w:cs="Courier New" w:eastAsia="Courier New" w:hAnsi="Courier New"/>
                <w:color w:val="A5D6FF"/>
                <w:sz w:val="17"/>
                <w:szCs w:val="17"/>
              </w:rPr>
              <w:t xml:space="preserve">);</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CREATE INDEX idx_campaign_codes_code     ON pipeline.campaign_codes(campaign_code);</w:t>
            </w:r>
          </w:p>
          <w:p>
            <w:pPr>
              <w:spacing w:after="0" w:before="0"/>
            </w:pPr>
            <w:r>
              <w:rPr>
                <w:rFonts w:ascii="Courier New" w:cs="Courier New" w:eastAsia="Courier New" w:hAnsi="Courier New"/>
                <w:color w:val="A5D6FF"/>
                <w:sz w:val="17"/>
                <w:szCs w:val="17"/>
              </w:rPr>
              <w:t xml:space="preserve">CREATE INDEX idx_campaign_codes_candidate ON pipeline.campaign_codes(candidate_id);</w:t>
            </w:r>
          </w:p>
        </w:tc>
      </w:tr>
      <w:tr>
        <w:tc>
          <w:tcPr>
            <w:tcBorders>
              <w:top w:val="none" w:color="FFFFFF" w:sz="0"/>
              <w:left w:val="none" w:color="FFFFFF" w:sz="0"/>
              <w:bottom w:val="none" w:color="FFFFFF" w:sz="0"/>
              <w:right w:val="none" w:color="FFFFFF" w:sz="0"/>
            </w:tcBorders>
            <w:shd w:fill="FFFFFF" w:val="clear"/>
            <w:tcMar>
              <w:top w:type="dxa" w:w="80"/>
              <w:left w:type="dxa" w:w="240"/>
              <w:bottom w:type="dxa" w:w="80"/>
              <w:right w:type="dxa" w:w="240"/>
            </w:tcMar>
          </w:tcPr>
          <w:p>
            <w:r>
              <w:rPr>
                <w:rFonts w:ascii="Arial" w:cs="Arial" w:eastAsia="Arial" w:hAnsi="Arial"/>
                <w:b/>
                <w:bCs/>
                <w:color w:val="1B3A6B"/>
                <w:sz w:val="17"/>
                <w:szCs w:val="17"/>
              </w:rPr>
              <w:t xml:space="preserve">Depends on: </w:t>
            </w:r>
            <w:r>
              <w:rPr>
                <w:rFonts w:ascii="Arial" w:cs="Arial" w:eastAsia="Arial" w:hAnsi="Arial"/>
                <w:sz w:val="17"/>
                <w:szCs w:val="17"/>
              </w:rPr>
              <w:t xml:space="preserve">core.candidates</w:t>
            </w:r>
          </w:p>
          <w:p>
            <w:r>
              <w:rPr>
                <w:rFonts w:ascii="Arial" w:cs="Arial" w:eastAsia="Arial" w:hAnsi="Arial"/>
                <w:b/>
                <w:bCs/>
                <w:color w:val="1B3A6B"/>
                <w:sz w:val="17"/>
                <w:szCs w:val="17"/>
              </w:rPr>
              <w:t xml:space="preserve">Affects D365 blocks: </w:t>
            </w:r>
            <w:r>
              <w:rPr>
                <w:rFonts w:ascii="Arial" w:cs="Arial" w:eastAsia="Arial" w:hAnsi="Arial"/>
                <w:sz w:val="17"/>
                <w:szCs w:val="17"/>
              </w:rPr>
              <w:t xml:space="preserve">D365 Block 14 (WinRed/Anedot Co-Admin) — this table IS the co-admin mapping</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120"/>
              <w:left w:type="dxa" w:w="240"/>
              <w:bottom w:type="dxa" w:w="120"/>
              <w:right w:type="dxa" w:w="240"/>
            </w:tcMar>
          </w:tcPr>
          <w:p>
            <w:r>
              <w:rPr>
                <w:rFonts w:ascii="Arial" w:cs="Arial" w:eastAsia="Arial" w:hAnsi="Arial"/>
                <w:b/>
                <w:bCs/>
                <w:color w:val="FFFFFF"/>
                <w:sz w:val="20"/>
                <w:szCs w:val="20"/>
              </w:rPr>
              <w:t xml:space="preserve">[P1]  </w:t>
            </w:r>
            <w:r>
              <w:rPr>
                <w:rFonts w:ascii="Courier New" w:cs="Courier New" w:eastAsia="Courier New" w:hAnsi="Courier New"/>
                <w:b/>
                <w:bCs/>
                <w:color w:val="FFFFFF"/>
                <w:sz w:val="22"/>
                <w:szCs w:val="22"/>
              </w:rPr>
              <w:t xml:space="preserve">pipeline.processor_access</w:t>
            </w:r>
          </w:p>
        </w:tc>
      </w:tr>
      <w:tr>
        <w:tc>
          <w:tcPr>
            <w:tcBorders>
              <w:top w:val="none" w:color="FFFFFF" w:sz="0"/>
              <w:left w:val="none" w:color="FFFFFF" w:sz="0"/>
              <w:bottom w:val="none" w:color="FFFFFF" w:sz="0"/>
              <w:right w:val="none" w:color="FFFFFF" w:sz="0"/>
            </w:tcBorders>
            <w:shd w:fill="F6F8FA" w:val="clear"/>
            <w:tcMar>
              <w:top w:type="dxa" w:w="80"/>
              <w:left w:type="dxa" w:w="240"/>
              <w:bottom w:type="dxa" w:w="80"/>
              <w:right w:type="dxa" w:w="240"/>
            </w:tcMar>
          </w:tcPr>
          <w:p>
            <w:r>
              <w:rPr>
                <w:rFonts w:ascii="Arial" w:cs="Arial" w:eastAsia="Arial" w:hAnsi="Arial"/>
                <w:b/>
                <w:bCs/>
                <w:color w:val="1B3A6B"/>
                <w:sz w:val="18"/>
                <w:szCs w:val="18"/>
              </w:rPr>
              <w:t xml:space="preserve">Purpose: </w:t>
            </w:r>
            <w:r>
              <w:rPr>
                <w:rFonts w:ascii="Arial" w:cs="Arial" w:eastAsia="Arial" w:hAnsi="Arial"/>
                <w:sz w:val="18"/>
                <w:szCs w:val="18"/>
              </w:rPr>
              <w:t xml:space="preserve">Tracks BGOP co-admin access grants per processor account. Used for audit trail of when BGOP gained/lost co-admin status, and for the reporting obligation that BGOP does NOT own the FEC 48-hour large donor filing (that belongs to the processor). NCGOP quarterly log references this.</w:t>
            </w:r>
          </w:p>
        </w:tc>
      </w:tr>
      <w:tr>
        <w:tc>
          <w:tcPr>
            <w:tcBorders>
              <w:top w:val="none" w:color="FFFFFF" w:sz="0"/>
              <w:left w:val="single" w:color="E8711A" w:sz="10"/>
              <w:bottom w:val="none" w:color="FFFFFF" w:sz="0"/>
              <w:right w:val="none" w:color="FFFFFF" w:sz="0"/>
            </w:tcBorders>
            <w:shd w:fill="0D1117" w:val="clear"/>
            <w:tcMar>
              <w:top w:type="dxa" w:w="120"/>
              <w:left w:type="dxa" w:w="220"/>
              <w:bottom w:type="dxa" w:w="120"/>
              <w:right w:type="dxa" w:w="220"/>
            </w:tcMar>
          </w:tcPr>
          <w:p>
            <w:pPr>
              <w:spacing w:after="0" w:before="0"/>
            </w:pPr>
            <w:r>
              <w:rPr>
                <w:rFonts w:ascii="Courier New" w:cs="Courier New" w:eastAsia="Courier New" w:hAnsi="Courier New"/>
                <w:color w:val="A5D6FF"/>
                <w:sz w:val="17"/>
                <w:szCs w:val="17"/>
              </w:rPr>
              <w:t xml:space="preserve">CREATE TABLE pipeline.processor_access (</w:t>
            </w:r>
          </w:p>
          <w:p>
            <w:pPr>
              <w:spacing w:after="0" w:before="0"/>
            </w:pPr>
            <w:r>
              <w:rPr>
                <w:rFonts w:ascii="Courier New" w:cs="Courier New" w:eastAsia="Courier New" w:hAnsi="Courier New"/>
                <w:color w:val="A5D6FF"/>
                <w:sz w:val="17"/>
                <w:szCs w:val="17"/>
              </w:rPr>
              <w:t xml:space="preserve">  id              UUID        DEFAULT gen_random_uuid() PRIMARY KEY,</w:t>
            </w:r>
          </w:p>
          <w:p>
            <w:pPr>
              <w:spacing w:after="0" w:before="0"/>
            </w:pPr>
            <w:r>
              <w:rPr>
                <w:rFonts w:ascii="Courier New" w:cs="Courier New" w:eastAsia="Courier New" w:hAnsi="Courier New"/>
                <w:color w:val="A5D6FF"/>
                <w:sz w:val="17"/>
                <w:szCs w:val="17"/>
              </w:rPr>
              <w:t xml:space="preserve">  candidate_id    UUID        NOT NULL REFERENCES core.candidates(id),</w:t>
            </w:r>
          </w:p>
          <w:p>
            <w:pPr>
              <w:spacing w:after="0" w:before="0"/>
            </w:pPr>
            <w:r>
              <w:rPr>
                <w:rFonts w:ascii="Courier New" w:cs="Courier New" w:eastAsia="Courier New" w:hAnsi="Courier New"/>
                <w:color w:val="A5D6FF"/>
                <w:sz w:val="17"/>
                <w:szCs w:val="17"/>
              </w:rPr>
              <w:t xml:space="preserve">  processor       TEXT        NOT NULL CHECK (processor IN ('winred','anedot')),</w:t>
            </w:r>
          </w:p>
          <w:p>
            <w:pPr>
              <w:spacing w:after="0" w:before="0"/>
            </w:pPr>
            <w:r>
              <w:rPr>
                <w:rFonts w:ascii="Courier New" w:cs="Courier New" w:eastAsia="Courier New" w:hAnsi="Courier New"/>
                <w:color w:val="A5D6FF"/>
                <w:sz w:val="17"/>
                <w:szCs w:val="17"/>
              </w:rPr>
              <w:t xml:space="preserve">  access_level    TEXT        NOT NULL CHECK (access_level IN ('co_admin','read_only','none')),</w:t>
            </w:r>
          </w:p>
          <w:p>
            <w:pPr>
              <w:spacing w:after="0" w:before="0"/>
            </w:pPr>
            <w:r>
              <w:rPr>
                <w:rFonts w:ascii="Courier New" w:cs="Courier New" w:eastAsia="Courier New" w:hAnsi="Courier New"/>
                <w:color w:val="A5D6FF"/>
                <w:sz w:val="17"/>
                <w:szCs w:val="17"/>
              </w:rPr>
              <w:t xml:space="preserve">  granted_at      TIMESTAMPTZ DEFAULT now(),</w:t>
            </w:r>
          </w:p>
          <w:p>
            <w:pPr>
              <w:spacing w:after="0" w:before="0"/>
            </w:pPr>
            <w:r>
              <w:rPr>
                <w:rFonts w:ascii="Courier New" w:cs="Courier New" w:eastAsia="Courier New" w:hAnsi="Courier New"/>
                <w:color w:val="A5D6FF"/>
                <w:sz w:val="17"/>
                <w:szCs w:val="17"/>
              </w:rPr>
              <w:t xml:space="preserve">  revoked_at      TIMESTAMPTZ,</w:t>
            </w:r>
          </w:p>
          <w:p>
            <w:pPr>
              <w:spacing w:after="0" w:before="0"/>
            </w:pPr>
            <w:r>
              <w:rPr>
                <w:rFonts w:ascii="Courier New" w:cs="Courier New" w:eastAsia="Courier New" w:hAnsi="Courier New"/>
                <w:color w:val="A5D6FF"/>
                <w:sz w:val="17"/>
                <w:szCs w:val="17"/>
              </w:rPr>
              <w:t xml:space="preserve">  granted_by      TEXT,       -- BGOP staff who set up the co-admin link</w:t>
            </w:r>
          </w:p>
          <w:p>
            <w:pPr>
              <w:spacing w:after="0" w:before="0"/>
            </w:pPr>
            <w:r>
              <w:rPr>
                <w:rFonts w:ascii="Courier New" w:cs="Courier New" w:eastAsia="Courier New" w:hAnsi="Courier New"/>
                <w:color w:val="A5D6FF"/>
                <w:sz w:val="17"/>
                <w:szCs w:val="17"/>
              </w:rPr>
              <w:t xml:space="preserve">  notes           TEXT</w:t>
            </w:r>
          </w:p>
          <w:p>
            <w:pPr>
              <w:spacing w:after="0" w:before="0"/>
            </w:pPr>
            <w:r>
              <w:rPr>
                <w:rFonts w:ascii="Courier New" w:cs="Courier New" w:eastAsia="Courier New" w:hAnsi="Courier New"/>
                <w:color w:val="A5D6FF"/>
                <w:sz w:val="17"/>
                <w:szCs w:val="17"/>
              </w:rPr>
              <w:t xml:space="preserve">);</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CREATE INDEX idx_processor_access_candidate ON pipeline.processor_access(candidate_id);</w:t>
            </w:r>
          </w:p>
          <w:p>
            <w:pPr>
              <w:spacing w:after="0" w:before="0"/>
            </w:pPr>
            <w:r>
              <w:rPr>
                <w:rFonts w:ascii="Courier New" w:cs="Courier New" w:eastAsia="Courier New" w:hAnsi="Courier New"/>
                <w:color w:val="A5D6FF"/>
                <w:sz w:val="17"/>
                <w:szCs w:val="17"/>
              </w:rPr>
              <w:t xml:space="preserve">CREATE INDEX idx_processor_access_active    ON pipeline.processor_access(candidate_id)</w:t>
            </w:r>
          </w:p>
          <w:p>
            <w:pPr>
              <w:spacing w:after="0" w:before="0"/>
            </w:pPr>
            <w:r>
              <w:rPr>
                <w:rFonts w:ascii="Courier New" w:cs="Courier New" w:eastAsia="Courier New" w:hAnsi="Courier New"/>
                <w:color w:val="A5D6FF"/>
                <w:sz w:val="17"/>
                <w:szCs w:val="17"/>
              </w:rPr>
              <w:t xml:space="preserve">  WHERE revoked_at IS NULL;</w:t>
            </w:r>
          </w:p>
        </w:tc>
      </w:tr>
      <w:tr>
        <w:tc>
          <w:tcPr>
            <w:tcBorders>
              <w:top w:val="none" w:color="FFFFFF" w:sz="0"/>
              <w:left w:val="none" w:color="FFFFFF" w:sz="0"/>
              <w:bottom w:val="none" w:color="FFFFFF" w:sz="0"/>
              <w:right w:val="none" w:color="FFFFFF" w:sz="0"/>
            </w:tcBorders>
            <w:shd w:fill="FFFFFF" w:val="clear"/>
            <w:tcMar>
              <w:top w:type="dxa" w:w="80"/>
              <w:left w:type="dxa" w:w="240"/>
              <w:bottom w:type="dxa" w:w="80"/>
              <w:right w:type="dxa" w:w="240"/>
            </w:tcMar>
          </w:tcPr>
          <w:p>
            <w:r>
              <w:rPr>
                <w:rFonts w:ascii="Arial" w:cs="Arial" w:eastAsia="Arial" w:hAnsi="Arial"/>
                <w:b/>
                <w:bCs/>
                <w:color w:val="1B3A6B"/>
                <w:sz w:val="17"/>
                <w:szCs w:val="17"/>
              </w:rPr>
              <w:t xml:space="preserve">Depends on: </w:t>
            </w:r>
            <w:r>
              <w:rPr>
                <w:rFonts w:ascii="Arial" w:cs="Arial" w:eastAsia="Arial" w:hAnsi="Arial"/>
                <w:sz w:val="17"/>
                <w:szCs w:val="17"/>
              </w:rPr>
              <w:t xml:space="preserve">core.candidates</w:t>
            </w:r>
          </w:p>
          <w:p>
            <w:r>
              <w:rPr>
                <w:rFonts w:ascii="Arial" w:cs="Arial" w:eastAsia="Arial" w:hAnsi="Arial"/>
                <w:b/>
                <w:bCs/>
                <w:color w:val="1B3A6B"/>
                <w:sz w:val="17"/>
                <w:szCs w:val="17"/>
              </w:rPr>
              <w:t xml:space="preserve">Affects D365 blocks: </w:t>
            </w:r>
            <w:r>
              <w:rPr>
                <w:rFonts w:ascii="Arial" w:cs="Arial" w:eastAsia="Arial" w:hAnsi="Arial"/>
                <w:sz w:val="17"/>
                <w:szCs w:val="17"/>
              </w:rPr>
              <w:t xml:space="preserve">D365 Block 14 (WinRed/Anedot Co-Admin); Block 05 (Queue &amp; Routing — webhook intake audit); Block 11 (SLA Config — FEC/NCGOP reporting obligations)</w:t>
            </w:r>
          </w:p>
        </w:tc>
      </w:tr>
    </w:tbl>
    <w:p>
      <w:pPr>
        <w:spacing w:after="140" w:before="0"/>
      </w:pPr>
      <w:r>
        <w:rPr>
          <w:rFonts w:ascii="Arial" w:cs="Arial" w:eastAsia="Arial" w:hAnsi="Arial"/>
        </w:rPr>
        <w:t xml:space="preserve"/>
      </w:r>
    </w:p>
    <w:p>
      <w:r>
        <w:rPr>
          <w:rFonts w:ascii="Arial" w:cs="Arial" w:eastAsia="Arial" w:hAnsi="Arial"/>
          <w:b/>
          <w:bCs/>
          <w:color w:val="1B3A6B"/>
          <w:sz w:val="22"/>
          <w:szCs w:val="22"/>
        </w:rPr>
        <w:t xml:space="preserve">3.4  SLA Definitions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20"/>
              <w:left w:type="dxa" w:w="240"/>
              <w:bottom w:type="dxa" w:w="120"/>
              <w:right w:type="dxa" w:w="240"/>
            </w:tcMar>
          </w:tcPr>
          <w:p>
            <w:r>
              <w:rPr>
                <w:rFonts w:ascii="Arial" w:cs="Arial" w:eastAsia="Arial" w:hAnsi="Arial"/>
                <w:b/>
                <w:bCs/>
                <w:color w:val="FFFFFF"/>
                <w:sz w:val="20"/>
                <w:szCs w:val="20"/>
              </w:rPr>
              <w:t xml:space="preserve">[P2]  </w:t>
            </w:r>
            <w:r>
              <w:rPr>
                <w:rFonts w:ascii="Courier New" w:cs="Courier New" w:eastAsia="Courier New" w:hAnsi="Courier New"/>
                <w:b/>
                <w:bCs/>
                <w:color w:val="FFFFFF"/>
                <w:sz w:val="22"/>
                <w:szCs w:val="22"/>
              </w:rPr>
              <w:t xml:space="preserve">reporting.bgop_sla_definitions</w:t>
            </w:r>
          </w:p>
        </w:tc>
      </w:tr>
      <w:tr>
        <w:tc>
          <w:tcPr>
            <w:tcBorders>
              <w:top w:val="none" w:color="FFFFFF" w:sz="0"/>
              <w:left w:val="none" w:color="FFFFFF" w:sz="0"/>
              <w:bottom w:val="none" w:color="FFFFFF" w:sz="0"/>
              <w:right w:val="none" w:color="FFFFFF" w:sz="0"/>
            </w:tcBorders>
            <w:shd w:fill="F6F8FA" w:val="clear"/>
            <w:tcMar>
              <w:top w:type="dxa" w:w="80"/>
              <w:left w:type="dxa" w:w="240"/>
              <w:bottom w:type="dxa" w:w="80"/>
              <w:right w:type="dxa" w:w="240"/>
            </w:tcMar>
          </w:tcPr>
          <w:p>
            <w:r>
              <w:rPr>
                <w:rFonts w:ascii="Arial" w:cs="Arial" w:eastAsia="Arial" w:hAnsi="Arial"/>
                <w:b/>
                <w:bCs/>
                <w:color w:val="1B3A6B"/>
                <w:sz w:val="18"/>
                <w:szCs w:val="18"/>
              </w:rPr>
              <w:t xml:space="preserve">Purpose: </w:t>
            </w:r>
            <w:r>
              <w:rPr>
                <w:rFonts w:ascii="Arial" w:cs="Arial" w:eastAsia="Arial" w:hAnsi="Arial"/>
                <w:sz w:val="18"/>
                <w:szCs w:val="18"/>
              </w:rPr>
              <w:t xml:space="preserve">Formalizes BGOP's two actual reporting SLAs: (1) Quarterly FEC reporting — March 31, June 30, Sept 30, Jan 31. (2) NCGOP quarterly data integrity log — per candidate silo, flagging identity resolution issues, duplicates, and attribution corrections. No 48-hour obligation: that is the payment processor's duty.</w:t>
            </w:r>
          </w:p>
        </w:tc>
      </w:tr>
      <w:tr>
        <w:tc>
          <w:tcPr>
            <w:tcBorders>
              <w:top w:val="none" w:color="FFFFFF" w:sz="0"/>
              <w:left w:val="single" w:color="E8711A" w:sz="10"/>
              <w:bottom w:val="none" w:color="FFFFFF" w:sz="0"/>
              <w:right w:val="none" w:color="FFFFFF" w:sz="0"/>
            </w:tcBorders>
            <w:shd w:fill="0D1117" w:val="clear"/>
            <w:tcMar>
              <w:top w:type="dxa" w:w="120"/>
              <w:left w:type="dxa" w:w="220"/>
              <w:bottom w:type="dxa" w:w="120"/>
              <w:right w:type="dxa" w:w="220"/>
            </w:tcMar>
          </w:tcPr>
          <w:p>
            <w:pPr>
              <w:spacing w:after="0" w:before="0"/>
            </w:pPr>
            <w:r>
              <w:rPr>
                <w:rFonts w:ascii="Courier New" w:cs="Courier New" w:eastAsia="Courier New" w:hAnsi="Courier New"/>
                <w:color w:val="A5D6FF"/>
                <w:sz w:val="17"/>
                <w:szCs w:val="17"/>
              </w:rPr>
              <w:t xml:space="preserve">CREATE TABLE reporting.bgop_sla_definitions (</w:t>
            </w:r>
          </w:p>
          <w:p>
            <w:pPr>
              <w:spacing w:after="0" w:before="0"/>
            </w:pPr>
            <w:r>
              <w:rPr>
                <w:rFonts w:ascii="Courier New" w:cs="Courier New" w:eastAsia="Courier New" w:hAnsi="Courier New"/>
                <w:color w:val="A5D6FF"/>
                <w:sz w:val="17"/>
                <w:szCs w:val="17"/>
              </w:rPr>
              <w:t xml:space="preserve">  id               UUID        DEFAULT gen_random_uuid() PRIMARY KEY,</w:t>
            </w:r>
          </w:p>
          <w:p>
            <w:pPr>
              <w:spacing w:after="0" w:before="0"/>
            </w:pPr>
            <w:r>
              <w:rPr>
                <w:rFonts w:ascii="Courier New" w:cs="Courier New" w:eastAsia="Courier New" w:hAnsi="Courier New"/>
                <w:color w:val="A5D6FF"/>
                <w:sz w:val="17"/>
                <w:szCs w:val="17"/>
              </w:rPr>
              <w:t xml:space="preserve">  sla_name         TEXT        NOT NULL UNIQUE,</w:t>
            </w:r>
          </w:p>
          <w:p>
            <w:pPr>
              <w:spacing w:after="0" w:before="0"/>
            </w:pPr>
            <w:r>
              <w:rPr>
                <w:rFonts w:ascii="Courier New" w:cs="Courier New" w:eastAsia="Courier New" w:hAnsi="Courier New"/>
                <w:color w:val="A5D6FF"/>
                <w:sz w:val="17"/>
                <w:szCs w:val="17"/>
              </w:rPr>
              <w:t xml:space="preserve">  sla_type         TEXT        NOT NULL CHECK (sla_type IN ('fec_quarterly','ncgop_integrity','internal')),</w:t>
            </w:r>
          </w:p>
          <w:p>
            <w:pPr>
              <w:spacing w:after="0" w:before="0"/>
            </w:pPr>
            <w:r>
              <w:rPr>
                <w:rFonts w:ascii="Courier New" w:cs="Courier New" w:eastAsia="Courier New" w:hAnsi="Courier New"/>
                <w:color w:val="A5D6FF"/>
                <w:sz w:val="17"/>
                <w:szCs w:val="17"/>
              </w:rPr>
              <w:t xml:space="preserve">  description      TEXT,</w:t>
            </w:r>
          </w:p>
          <w:p>
            <w:pPr>
              <w:spacing w:after="0" w:before="0"/>
            </w:pPr>
            <w:r>
              <w:rPr>
                <w:rFonts w:ascii="Courier New" w:cs="Courier New" w:eastAsia="Courier New" w:hAnsi="Courier New"/>
                <w:color w:val="A5D6FF"/>
                <w:sz w:val="17"/>
                <w:szCs w:val="17"/>
              </w:rPr>
              <w:t xml:space="preserve">  cadence          TEXT        NOT NULL,   -- 'quarterly', 'monthly', etc.</w:t>
            </w:r>
          </w:p>
          <w:p>
            <w:pPr>
              <w:spacing w:after="0" w:before="0"/>
            </w:pPr>
            <w:r>
              <w:rPr>
                <w:rFonts w:ascii="Courier New" w:cs="Courier New" w:eastAsia="Courier New" w:hAnsi="Courier New"/>
                <w:color w:val="A5D6FF"/>
                <w:sz w:val="17"/>
                <w:szCs w:val="17"/>
              </w:rPr>
              <w:t xml:space="preserve">  due_offsets_days INT[],                  -- days after quarter-end: {0} = on quarter-end</w:t>
            </w:r>
          </w:p>
          <w:p>
            <w:pPr>
              <w:spacing w:after="0" w:before="0"/>
            </w:pPr>
            <w:r>
              <w:rPr>
                <w:rFonts w:ascii="Courier New" w:cs="Courier New" w:eastAsia="Courier New" w:hAnsi="Courier New"/>
                <w:color w:val="A5D6FF"/>
                <w:sz w:val="17"/>
                <w:szCs w:val="17"/>
              </w:rPr>
              <w:t xml:space="preserve">  recipient        TEXT,                   -- 'FEC', 'NCGOP', 'internal'</w:t>
            </w:r>
          </w:p>
          <w:p>
            <w:pPr>
              <w:spacing w:after="0" w:before="0"/>
            </w:pPr>
            <w:r>
              <w:rPr>
                <w:rFonts w:ascii="Courier New" w:cs="Courier New" w:eastAsia="Courier New" w:hAnsi="Courier New"/>
                <w:color w:val="A5D6FF"/>
                <w:sz w:val="17"/>
                <w:szCs w:val="17"/>
              </w:rPr>
              <w:t xml:space="preserve">  is_per_candidate BOOLEAN     DEFAULT FALSE,</w:t>
            </w:r>
          </w:p>
          <w:p>
            <w:pPr>
              <w:spacing w:after="0" w:before="0"/>
            </w:pPr>
            <w:r>
              <w:rPr>
                <w:rFonts w:ascii="Courier New" w:cs="Courier New" w:eastAsia="Courier New" w:hAnsi="Courier New"/>
                <w:color w:val="A5D6FF"/>
                <w:sz w:val="17"/>
                <w:szCs w:val="17"/>
              </w:rPr>
              <w:t xml:space="preserve">  created_at       TIMESTAMPTZ DEFAULT now()</w:t>
            </w:r>
          </w:p>
          <w:p>
            <w:pPr>
              <w:spacing w:after="0" w:before="0"/>
            </w:pPr>
            <w:r>
              <w:rPr>
                <w:rFonts w:ascii="Courier New" w:cs="Courier New" w:eastAsia="Courier New" w:hAnsi="Courier New"/>
                <w:color w:val="A5D6FF"/>
                <w:sz w:val="17"/>
                <w:szCs w:val="17"/>
              </w:rPr>
              <w:t xml:space="preserve">);</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 Seed the two actual SLAs</w:t>
            </w:r>
          </w:p>
          <w:p>
            <w:pPr>
              <w:spacing w:after="0" w:before="0"/>
            </w:pPr>
            <w:r>
              <w:rPr>
                <w:rFonts w:ascii="Courier New" w:cs="Courier New" w:eastAsia="Courier New" w:hAnsi="Courier New"/>
                <w:color w:val="A5D6FF"/>
                <w:sz w:val="17"/>
                <w:szCs w:val="17"/>
              </w:rPr>
              <w:t xml:space="preserve">INSERT INTO reporting.bgop_sla_definitions</w:t>
            </w:r>
          </w:p>
          <w:p>
            <w:pPr>
              <w:spacing w:after="0" w:before="0"/>
            </w:pPr>
            <w:r>
              <w:rPr>
                <w:rFonts w:ascii="Courier New" w:cs="Courier New" w:eastAsia="Courier New" w:hAnsi="Courier New"/>
                <w:color w:val="A5D6FF"/>
                <w:sz w:val="17"/>
                <w:szCs w:val="17"/>
              </w:rPr>
              <w:t xml:space="preserve">  (sla_name, sla_type, description, cadence, due_offsets_days, recipient, is_per_candidate)</w:t>
            </w:r>
          </w:p>
          <w:p>
            <w:pPr>
              <w:spacing w:after="0" w:before="0"/>
            </w:pPr>
            <w:r>
              <w:rPr>
                <w:rFonts w:ascii="Courier New" w:cs="Courier New" w:eastAsia="Courier New" w:hAnsi="Courier New"/>
                <w:color w:val="A5D6FF"/>
                <w:sz w:val="17"/>
                <w:szCs w:val="17"/>
              </w:rPr>
              <w:t xml:space="preserve">VALUES</w:t>
            </w:r>
          </w:p>
          <w:p>
            <w:pPr>
              <w:spacing w:after="0" w:before="0"/>
            </w:pPr>
            <w:r>
              <w:rPr>
                <w:rFonts w:ascii="Courier New" w:cs="Courier New" w:eastAsia="Courier New" w:hAnsi="Courier New"/>
                <w:color w:val="A5D6FF"/>
                <w:sz w:val="17"/>
                <w:szCs w:val="17"/>
              </w:rPr>
              <w:t xml:space="preserve">  ('FEC Quarterly Filing',</w:t>
            </w:r>
          </w:p>
          <w:p>
            <w:pPr>
              <w:spacing w:after="0" w:before="0"/>
            </w:pPr>
            <w:r>
              <w:rPr>
                <w:rFonts w:ascii="Courier New" w:cs="Courier New" w:eastAsia="Courier New" w:hAnsi="Courier New"/>
                <w:color w:val="A5D6FF"/>
                <w:sz w:val="17"/>
                <w:szCs w:val="17"/>
              </w:rPr>
              <w:t xml:space="preserve">   'fec_quarterly',</w:t>
            </w:r>
          </w:p>
          <w:p>
            <w:pPr>
              <w:spacing w:after="0" w:before="0"/>
            </w:pPr>
            <w:r>
              <w:rPr>
                <w:rFonts w:ascii="Courier New" w:cs="Courier New" w:eastAsia="Courier New" w:hAnsi="Courier New"/>
                <w:color w:val="A5D6FF"/>
                <w:sz w:val="17"/>
                <w:szCs w:val="17"/>
              </w:rPr>
              <w:t xml:space="preserve">   'Quarterly FEC report. Periods end Mar 31, Jun 30, Sep 30, Jan 31. BGOP does NOT carry 48-hour large-donor obligation — that belongs to WinRed/Anedot as the processors.',</w:t>
            </w:r>
          </w:p>
          <w:p>
            <w:pPr>
              <w:spacing w:after="0" w:before="0"/>
            </w:pPr>
            <w:r>
              <w:rPr>
                <w:rFonts w:ascii="Courier New" w:cs="Courier New" w:eastAsia="Courier New" w:hAnsi="Courier New"/>
                <w:color w:val="A5D6FF"/>
                <w:sz w:val="17"/>
                <w:szCs w:val="17"/>
              </w:rPr>
              <w:t xml:space="preserve">   'quarterly', '{0}', 'FEC', FALSE),</w:t>
            </w:r>
          </w:p>
          <w:p>
            <w:pPr>
              <w:spacing w:after="0" w:before="0"/>
            </w:pPr>
            <w:r>
              <w:rPr>
                <w:rFonts w:ascii="Courier New" w:cs="Courier New" w:eastAsia="Courier New" w:hAnsi="Courier New"/>
                <w:color w:val="A5D6FF"/>
                <w:sz w:val="17"/>
                <w:szCs w:val="17"/>
              </w:rPr>
              <w:t xml:space="preserve">  ('NCGOP Data Integrity Log',</w:t>
            </w:r>
          </w:p>
          <w:p>
            <w:pPr>
              <w:spacing w:after="0" w:before="0"/>
            </w:pPr>
            <w:r>
              <w:rPr>
                <w:rFonts w:ascii="Courier New" w:cs="Courier New" w:eastAsia="Courier New" w:hAnsi="Courier New"/>
                <w:color w:val="A5D6FF"/>
                <w:sz w:val="17"/>
                <w:szCs w:val="17"/>
              </w:rPr>
              <w:t xml:space="preserve">   'ncgop_integrity',</w:t>
            </w:r>
          </w:p>
          <w:p>
            <w:pPr>
              <w:spacing w:after="0" w:before="0"/>
            </w:pPr>
            <w:r>
              <w:rPr>
                <w:rFonts w:ascii="Courier New" w:cs="Courier New" w:eastAsia="Courier New" w:hAnsi="Courier New"/>
                <w:color w:val="A5D6FF"/>
                <w:sz w:val="17"/>
                <w:szCs w:val="17"/>
              </w:rPr>
              <w:t xml:space="preserve">   'Per-candidate quarterly log reporting identity resolution issues, duplicate donor records, and attribution corrections within each candidate silo.',</w:t>
            </w:r>
          </w:p>
          <w:p>
            <w:pPr>
              <w:spacing w:after="0" w:before="0"/>
            </w:pPr>
            <w:r>
              <w:rPr>
                <w:rFonts w:ascii="Courier New" w:cs="Courier New" w:eastAsia="Courier New" w:hAnsi="Courier New"/>
                <w:color w:val="A5D6FF"/>
                <w:sz w:val="17"/>
                <w:szCs w:val="17"/>
              </w:rPr>
              <w:t xml:space="preserve">   'quarterly', '{0}', 'NCGOP', TRUE);</w:t>
            </w:r>
          </w:p>
        </w:tc>
      </w:tr>
      <w:tr>
        <w:tc>
          <w:tcPr>
            <w:tcBorders>
              <w:top w:val="none" w:color="FFFFFF" w:sz="0"/>
              <w:left w:val="none" w:color="FFFFFF" w:sz="0"/>
              <w:bottom w:val="none" w:color="FFFFFF" w:sz="0"/>
              <w:right w:val="none" w:color="FFFFFF" w:sz="0"/>
            </w:tcBorders>
            <w:shd w:fill="FFFFFF" w:val="clear"/>
            <w:tcMar>
              <w:top w:type="dxa" w:w="80"/>
              <w:left w:type="dxa" w:w="240"/>
              <w:bottom w:type="dxa" w:w="80"/>
              <w:right w:type="dxa" w:w="240"/>
            </w:tcMar>
          </w:tcPr>
          <w:p>
            <w:r>
              <w:rPr>
                <w:rFonts w:ascii="Arial" w:cs="Arial" w:eastAsia="Arial" w:hAnsi="Arial"/>
                <w:b/>
                <w:bCs/>
                <w:color w:val="1B3A6B"/>
                <w:sz w:val="17"/>
                <w:szCs w:val="17"/>
              </w:rPr>
              <w:t xml:space="preserve">Depends on: </w:t>
            </w:r>
            <w:r>
              <w:rPr>
                <w:rFonts w:ascii="Arial" w:cs="Arial" w:eastAsia="Arial" w:hAnsi="Arial"/>
                <w:sz w:val="17"/>
                <w:szCs w:val="17"/>
              </w:rPr>
              <w:t xml:space="preserve">reporting schema (already exists)</w:t>
            </w:r>
          </w:p>
          <w:p>
            <w:r>
              <w:rPr>
                <w:rFonts w:ascii="Arial" w:cs="Arial" w:eastAsia="Arial" w:hAnsi="Arial"/>
                <w:b/>
                <w:bCs/>
                <w:color w:val="1B3A6B"/>
                <w:sz w:val="17"/>
                <w:szCs w:val="17"/>
              </w:rPr>
              <w:t xml:space="preserve">Affects D365 blocks: </w:t>
            </w:r>
            <w:r>
              <w:rPr>
                <w:rFonts w:ascii="Arial" w:cs="Arial" w:eastAsia="Arial" w:hAnsi="Arial"/>
                <w:sz w:val="17"/>
                <w:szCs w:val="17"/>
              </w:rPr>
              <w:t xml:space="preserve">D365 Block 11 (SLA Config) — defines the BGOP-adapted SLA system</w:t>
            </w:r>
          </w:p>
        </w:tc>
      </w:tr>
    </w:tbl>
    <w:p>
      <w:pPr>
        <w:spacing w:after="140" w:before="0"/>
      </w:pPr>
      <w:r>
        <w:rPr>
          <w:rFonts w:ascii="Arial" w:cs="Arial" w:eastAsia="Arial" w:hAnsi="Arial"/>
        </w:rPr>
        <w:t xml:space="preserve"/>
      </w:r>
    </w:p>
    <w:p>
      <w:r>
        <w:rPr>
          <w:rFonts w:ascii="Arial" w:cs="Arial" w:eastAsia="Arial" w:hAnsi="Arial"/>
          <w:b/>
          <w:bCs/>
          <w:color w:val="1B3A6B"/>
          <w:sz w:val="22"/>
          <w:szCs w:val="22"/>
        </w:rPr>
        <w:t xml:space="preserve">3.5  Human Review Queues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20"/>
              <w:left w:type="dxa" w:w="240"/>
              <w:bottom w:type="dxa" w:w="120"/>
              <w:right w:type="dxa" w:w="240"/>
            </w:tcMar>
          </w:tcPr>
          <w:p>
            <w:r>
              <w:rPr>
                <w:rFonts w:ascii="Arial" w:cs="Arial" w:eastAsia="Arial" w:hAnsi="Arial"/>
                <w:b/>
                <w:bCs/>
                <w:color w:val="FFFFFF"/>
                <w:sz w:val="20"/>
                <w:szCs w:val="20"/>
              </w:rPr>
              <w:t xml:space="preserve">[P2]  </w:t>
            </w:r>
            <w:r>
              <w:rPr>
                <w:rFonts w:ascii="Courier New" w:cs="Courier New" w:eastAsia="Courier New" w:hAnsi="Courier New"/>
                <w:b/>
                <w:bCs/>
                <w:color w:val="FFFFFF"/>
                <w:sz w:val="22"/>
                <w:szCs w:val="22"/>
              </w:rPr>
              <w:t xml:space="preserve">brain.bgop_queues</w:t>
            </w:r>
          </w:p>
        </w:tc>
      </w:tr>
      <w:tr>
        <w:tc>
          <w:tcPr>
            <w:tcBorders>
              <w:top w:val="none" w:color="FFFFFF" w:sz="0"/>
              <w:left w:val="none" w:color="FFFFFF" w:sz="0"/>
              <w:bottom w:val="none" w:color="FFFFFF" w:sz="0"/>
              <w:right w:val="none" w:color="FFFFFF" w:sz="0"/>
            </w:tcBorders>
            <w:shd w:fill="F6F8FA" w:val="clear"/>
            <w:tcMar>
              <w:top w:type="dxa" w:w="80"/>
              <w:left w:type="dxa" w:w="240"/>
              <w:bottom w:type="dxa" w:w="80"/>
              <w:right w:type="dxa" w:w="240"/>
            </w:tcMar>
          </w:tcPr>
          <w:p>
            <w:r>
              <w:rPr>
                <w:rFonts w:ascii="Arial" w:cs="Arial" w:eastAsia="Arial" w:hAnsi="Arial"/>
                <w:b/>
                <w:bCs/>
                <w:color w:val="1B3A6B"/>
                <w:sz w:val="18"/>
                <w:szCs w:val="18"/>
              </w:rPr>
              <w:t xml:space="preserve">Purpose: </w:t>
            </w:r>
            <w:r>
              <w:rPr>
                <w:rFonts w:ascii="Arial" w:cs="Arial" w:eastAsia="Arial" w:hAnsi="Arial"/>
                <w:sz w:val="18"/>
                <w:szCs w:val="18"/>
              </w:rPr>
              <w:t xml:space="preserve">Named queues for human review of exceptions and approvals. Maps to D365 Queue &amp; Routing. Four initial queues: webhook_integrity (failed HMAC / unrecognized campaign code), disbursement_approval (finance team review), content_review (outreach content before send), volunteer_exception (canvass assignment conflicts).</w:t>
            </w:r>
          </w:p>
        </w:tc>
      </w:tr>
      <w:tr>
        <w:tc>
          <w:tcPr>
            <w:tcBorders>
              <w:top w:val="none" w:color="FFFFFF" w:sz="0"/>
              <w:left w:val="single" w:color="E8711A" w:sz="10"/>
              <w:bottom w:val="none" w:color="FFFFFF" w:sz="0"/>
              <w:right w:val="none" w:color="FFFFFF" w:sz="0"/>
            </w:tcBorders>
            <w:shd w:fill="0D1117" w:val="clear"/>
            <w:tcMar>
              <w:top w:type="dxa" w:w="120"/>
              <w:left w:type="dxa" w:w="220"/>
              <w:bottom w:type="dxa" w:w="120"/>
              <w:right w:type="dxa" w:w="220"/>
            </w:tcMar>
          </w:tcPr>
          <w:p>
            <w:pPr>
              <w:spacing w:after="0" w:before="0"/>
            </w:pPr>
            <w:r>
              <w:rPr>
                <w:rFonts w:ascii="Courier New" w:cs="Courier New" w:eastAsia="Courier New" w:hAnsi="Courier New"/>
                <w:color w:val="A5D6FF"/>
                <w:sz w:val="17"/>
                <w:szCs w:val="17"/>
              </w:rPr>
              <w:t xml:space="preserve">CREATE TABLE brain.bgop_queues (</w:t>
            </w:r>
          </w:p>
          <w:p>
            <w:pPr>
              <w:spacing w:after="0" w:before="0"/>
            </w:pPr>
            <w:r>
              <w:rPr>
                <w:rFonts w:ascii="Courier New" w:cs="Courier New" w:eastAsia="Courier New" w:hAnsi="Courier New"/>
                <w:color w:val="A5D6FF"/>
                <w:sz w:val="17"/>
                <w:szCs w:val="17"/>
              </w:rPr>
              <w:t xml:space="preserve">  id           UUID        DEFAULT gen_random_uuid() PRIMARY KEY,</w:t>
            </w:r>
          </w:p>
          <w:p>
            <w:pPr>
              <w:spacing w:after="0" w:before="0"/>
            </w:pPr>
            <w:r>
              <w:rPr>
                <w:rFonts w:ascii="Courier New" w:cs="Courier New" w:eastAsia="Courier New" w:hAnsi="Courier New"/>
                <w:color w:val="A5D6FF"/>
                <w:sz w:val="17"/>
                <w:szCs w:val="17"/>
              </w:rPr>
              <w:t xml:space="preserve">  queue_name   TEXT        NOT NULL UNIQUE,</w:t>
            </w:r>
          </w:p>
          <w:p>
            <w:pPr>
              <w:spacing w:after="0" w:before="0"/>
            </w:pPr>
            <w:r>
              <w:rPr>
                <w:rFonts w:ascii="Courier New" w:cs="Courier New" w:eastAsia="Courier New" w:hAnsi="Courier New"/>
                <w:color w:val="A5D6FF"/>
                <w:sz w:val="17"/>
                <w:szCs w:val="17"/>
              </w:rPr>
              <w:t xml:space="preserve">  queue_type   TEXT        NOT NULL CHECK (queue_type IN ('webhook_integrity','disbursement_approval','content_review','volunteer_exception','other')),</w:t>
            </w:r>
          </w:p>
          <w:p>
            <w:pPr>
              <w:spacing w:after="0" w:before="0"/>
            </w:pPr>
            <w:r>
              <w:rPr>
                <w:rFonts w:ascii="Courier New" w:cs="Courier New" w:eastAsia="Courier New" w:hAnsi="Courier New"/>
                <w:color w:val="A5D6FF"/>
                <w:sz w:val="17"/>
                <w:szCs w:val="17"/>
              </w:rPr>
              <w:t xml:space="preserve">  description  TEXT,</w:t>
            </w:r>
          </w:p>
          <w:p>
            <w:pPr>
              <w:spacing w:after="0" w:before="0"/>
            </w:pPr>
            <w:r>
              <w:rPr>
                <w:rFonts w:ascii="Courier New" w:cs="Courier New" w:eastAsia="Courier New" w:hAnsi="Courier New"/>
                <w:color w:val="A5D6FF"/>
                <w:sz w:val="17"/>
                <w:szCs w:val="17"/>
              </w:rPr>
              <w:t xml:space="preserve">  owner_role   TEXT,       -- PostgreSQL role that owns this queue</w:t>
            </w:r>
          </w:p>
          <w:p>
            <w:pPr>
              <w:spacing w:after="0" w:before="0"/>
            </w:pPr>
            <w:r>
              <w:rPr>
                <w:rFonts w:ascii="Courier New" w:cs="Courier New" w:eastAsia="Courier New" w:hAnsi="Courier New"/>
                <w:color w:val="A5D6FF"/>
                <w:sz w:val="17"/>
                <w:szCs w:val="17"/>
              </w:rPr>
              <w:t xml:space="preserve">  sla_hours    INT,        -- expected resolution time</w:t>
            </w:r>
          </w:p>
          <w:p>
            <w:pPr>
              <w:spacing w:after="0" w:before="0"/>
            </w:pPr>
            <w:r>
              <w:rPr>
                <w:rFonts w:ascii="Courier New" w:cs="Courier New" w:eastAsia="Courier New" w:hAnsi="Courier New"/>
                <w:color w:val="A5D6FF"/>
                <w:sz w:val="17"/>
                <w:szCs w:val="17"/>
              </w:rPr>
              <w:t xml:space="preserve">  is_active    BOOLEAN     DEFAULT TRUE,</w:t>
            </w:r>
          </w:p>
          <w:p>
            <w:pPr>
              <w:spacing w:after="0" w:before="0"/>
            </w:pPr>
            <w:r>
              <w:rPr>
                <w:rFonts w:ascii="Courier New" w:cs="Courier New" w:eastAsia="Courier New" w:hAnsi="Courier New"/>
                <w:color w:val="A5D6FF"/>
                <w:sz w:val="17"/>
                <w:szCs w:val="17"/>
              </w:rPr>
              <w:t xml:space="preserve">  created_at   TIMESTAMPTZ DEFAULT now()</w:t>
            </w:r>
          </w:p>
          <w:p>
            <w:pPr>
              <w:spacing w:after="0" w:before="0"/>
            </w:pPr>
            <w:r>
              <w:rPr>
                <w:rFonts w:ascii="Courier New" w:cs="Courier New" w:eastAsia="Courier New" w:hAnsi="Courier New"/>
                <w:color w:val="A5D6FF"/>
                <w:sz w:val="17"/>
                <w:szCs w:val="17"/>
              </w:rPr>
              <w:t xml:space="preserve">);</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CREATE TABLE brain.bgop_queue_items (</w:t>
            </w:r>
          </w:p>
          <w:p>
            <w:pPr>
              <w:spacing w:after="0" w:before="0"/>
            </w:pPr>
            <w:r>
              <w:rPr>
                <w:rFonts w:ascii="Courier New" w:cs="Courier New" w:eastAsia="Courier New" w:hAnsi="Courier New"/>
                <w:color w:val="A5D6FF"/>
                <w:sz w:val="17"/>
                <w:szCs w:val="17"/>
              </w:rPr>
              <w:t xml:space="preserve">  id           UUID        DEFAULT gen_random_uuid() PRIMARY KEY,</w:t>
            </w:r>
          </w:p>
          <w:p>
            <w:pPr>
              <w:spacing w:after="0" w:before="0"/>
            </w:pPr>
            <w:r>
              <w:rPr>
                <w:rFonts w:ascii="Courier New" w:cs="Courier New" w:eastAsia="Courier New" w:hAnsi="Courier New"/>
                <w:color w:val="A5D6FF"/>
                <w:sz w:val="17"/>
                <w:szCs w:val="17"/>
              </w:rPr>
              <w:t xml:space="preserve">  queue_id     UUID        NOT NULL REFERENCES brain.bgop_queues(id),</w:t>
            </w:r>
          </w:p>
          <w:p>
            <w:pPr>
              <w:spacing w:after="0" w:before="0"/>
            </w:pPr>
            <w:r>
              <w:rPr>
                <w:rFonts w:ascii="Courier New" w:cs="Courier New" w:eastAsia="Courier New" w:hAnsi="Courier New"/>
                <w:color w:val="A5D6FF"/>
                <w:sz w:val="17"/>
                <w:szCs w:val="17"/>
              </w:rPr>
              <w:t xml:space="preserve">  candidate_id UUID        REFERENCES core.candidates(id),</w:t>
            </w:r>
          </w:p>
          <w:p>
            <w:pPr>
              <w:spacing w:after="0" w:before="0"/>
            </w:pPr>
            <w:r>
              <w:rPr>
                <w:rFonts w:ascii="Courier New" w:cs="Courier New" w:eastAsia="Courier New" w:hAnsi="Courier New"/>
                <w:color w:val="A5D6FF"/>
                <w:sz w:val="17"/>
                <w:szCs w:val="17"/>
              </w:rPr>
              <w:t xml:space="preserve">  event_id     UUID        REFERENCES brain.event_queue(id),</w:t>
            </w:r>
          </w:p>
          <w:p>
            <w:pPr>
              <w:spacing w:after="0" w:before="0"/>
            </w:pPr>
            <w:r>
              <w:rPr>
                <w:rFonts w:ascii="Courier New" w:cs="Courier New" w:eastAsia="Courier New" w:hAnsi="Courier New"/>
                <w:color w:val="A5D6FF"/>
                <w:sz w:val="17"/>
                <w:szCs w:val="17"/>
              </w:rPr>
              <w:t xml:space="preserve">  priority     INT         DEFAULT 50 CHECK (priority BETWEEN 1 AND 100),</w:t>
            </w:r>
          </w:p>
          <w:p>
            <w:pPr>
              <w:spacing w:after="0" w:before="0"/>
            </w:pPr>
            <w:r>
              <w:rPr>
                <w:rFonts w:ascii="Courier New" w:cs="Courier New" w:eastAsia="Courier New" w:hAnsi="Courier New"/>
                <w:color w:val="A5D6FF"/>
                <w:sz w:val="17"/>
                <w:szCs w:val="17"/>
              </w:rPr>
              <w:t xml:space="preserve">  status       TEXT        DEFAULT 'open' CHECK (status IN ('open','in_review','resolved','escalated')),</w:t>
            </w:r>
          </w:p>
          <w:p>
            <w:pPr>
              <w:spacing w:after="0" w:before="0"/>
            </w:pPr>
            <w:r>
              <w:rPr>
                <w:rFonts w:ascii="Courier New" w:cs="Courier New" w:eastAsia="Courier New" w:hAnsi="Courier New"/>
                <w:color w:val="A5D6FF"/>
                <w:sz w:val="17"/>
                <w:szCs w:val="17"/>
              </w:rPr>
              <w:t xml:space="preserve">  payload      JSONB,</w:t>
            </w:r>
          </w:p>
          <w:p>
            <w:pPr>
              <w:spacing w:after="0" w:before="0"/>
            </w:pPr>
            <w:r>
              <w:rPr>
                <w:rFonts w:ascii="Courier New" w:cs="Courier New" w:eastAsia="Courier New" w:hAnsi="Courier New"/>
                <w:color w:val="A5D6FF"/>
                <w:sz w:val="17"/>
                <w:szCs w:val="17"/>
              </w:rPr>
              <w:t xml:space="preserve">  assigned_to  TEXT,</w:t>
            </w:r>
          </w:p>
          <w:p>
            <w:pPr>
              <w:spacing w:after="0" w:before="0"/>
            </w:pPr>
            <w:r>
              <w:rPr>
                <w:rFonts w:ascii="Courier New" w:cs="Courier New" w:eastAsia="Courier New" w:hAnsi="Courier New"/>
                <w:color w:val="A5D6FF"/>
                <w:sz w:val="17"/>
                <w:szCs w:val="17"/>
              </w:rPr>
              <w:t xml:space="preserve">  resolution   TEXT,</w:t>
            </w:r>
          </w:p>
          <w:p>
            <w:pPr>
              <w:spacing w:after="0" w:before="0"/>
            </w:pPr>
            <w:r>
              <w:rPr>
                <w:rFonts w:ascii="Courier New" w:cs="Courier New" w:eastAsia="Courier New" w:hAnsi="Courier New"/>
                <w:color w:val="A5D6FF"/>
                <w:sz w:val="17"/>
                <w:szCs w:val="17"/>
              </w:rPr>
              <w:t xml:space="preserve">  created_at   TIMESTAMPTZ DEFAULT now(),</w:t>
            </w:r>
          </w:p>
          <w:p>
            <w:pPr>
              <w:spacing w:after="0" w:before="0"/>
            </w:pPr>
            <w:r>
              <w:rPr>
                <w:rFonts w:ascii="Courier New" w:cs="Courier New" w:eastAsia="Courier New" w:hAnsi="Courier New"/>
                <w:color w:val="A5D6FF"/>
                <w:sz w:val="17"/>
                <w:szCs w:val="17"/>
              </w:rPr>
              <w:t xml:space="preserve">  resolved_at  TIMESTAMPTZ</w:t>
            </w:r>
          </w:p>
          <w:p>
            <w:pPr>
              <w:spacing w:after="0" w:before="0"/>
            </w:pPr>
            <w:r>
              <w:rPr>
                <w:rFonts w:ascii="Courier New" w:cs="Courier New" w:eastAsia="Courier New" w:hAnsi="Courier New"/>
                <w:color w:val="A5D6FF"/>
                <w:sz w:val="17"/>
                <w:szCs w:val="17"/>
              </w:rPr>
              <w:t xml:space="preserve">);</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CREATE INDEX idx_queue_items_status   ON brain.bgop_queue_items(queue_id, status);</w:t>
            </w:r>
          </w:p>
          <w:p>
            <w:pPr>
              <w:spacing w:after="0" w:before="0"/>
            </w:pPr>
            <w:r>
              <w:rPr>
                <w:rFonts w:ascii="Courier New" w:cs="Courier New" w:eastAsia="Courier New" w:hAnsi="Courier New"/>
                <w:color w:val="A5D6FF"/>
                <w:sz w:val="17"/>
                <w:szCs w:val="17"/>
              </w:rPr>
              <w:t xml:space="preserve">CREATE INDEX idx_queue_items_priority ON brain.bgop_queue_items(priority DESC, created_at);</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 Seed the four queues</w:t>
            </w:r>
          </w:p>
          <w:p>
            <w:pPr>
              <w:spacing w:after="0" w:before="0"/>
            </w:pPr>
            <w:r>
              <w:rPr>
                <w:rFonts w:ascii="Courier New" w:cs="Courier New" w:eastAsia="Courier New" w:hAnsi="Courier New"/>
                <w:color w:val="A5D6FF"/>
                <w:sz w:val="17"/>
                <w:szCs w:val="17"/>
              </w:rPr>
              <w:t xml:space="preserve">INSERT INTO brain.bgop_queues (queue_name, queue_type, sla_hours) VALUES</w:t>
            </w:r>
          </w:p>
          <w:p>
            <w:pPr>
              <w:spacing w:after="0" w:before="0"/>
            </w:pPr>
            <w:r>
              <w:rPr>
                <w:rFonts w:ascii="Courier New" w:cs="Courier New" w:eastAsia="Courier New" w:hAnsi="Courier New"/>
                <w:color w:val="A5D6FF"/>
                <w:sz w:val="17"/>
                <w:szCs w:val="17"/>
              </w:rPr>
              <w:t xml:space="preserve">  ('webhook_integrity',    'webhook_integrity',    4),</w:t>
            </w:r>
          </w:p>
          <w:p>
            <w:pPr>
              <w:spacing w:after="0" w:before="0"/>
            </w:pPr>
            <w:r>
              <w:rPr>
                <w:rFonts w:ascii="Courier New" w:cs="Courier New" w:eastAsia="Courier New" w:hAnsi="Courier New"/>
                <w:color w:val="A5D6FF"/>
                <w:sz w:val="17"/>
                <w:szCs w:val="17"/>
              </w:rPr>
              <w:t xml:space="preserve">  ('disbursement_approval','disbursement_approval',24),</w:t>
            </w:r>
          </w:p>
          <w:p>
            <w:pPr>
              <w:spacing w:after="0" w:before="0"/>
            </w:pPr>
            <w:r>
              <w:rPr>
                <w:rFonts w:ascii="Courier New" w:cs="Courier New" w:eastAsia="Courier New" w:hAnsi="Courier New"/>
                <w:color w:val="A5D6FF"/>
                <w:sz w:val="17"/>
                <w:szCs w:val="17"/>
              </w:rPr>
              <w:t xml:space="preserve">  ('content_review',       'content_review',       8),</w:t>
            </w:r>
          </w:p>
          <w:p>
            <w:pPr>
              <w:spacing w:after="0" w:before="0"/>
            </w:pPr>
            <w:r>
              <w:rPr>
                <w:rFonts w:ascii="Courier New" w:cs="Courier New" w:eastAsia="Courier New" w:hAnsi="Courier New"/>
                <w:color w:val="A5D6FF"/>
                <w:sz w:val="17"/>
                <w:szCs w:val="17"/>
              </w:rPr>
              <w:t xml:space="preserve">  ('volunteer_exception',  'volunteer_exception',  48);</w:t>
            </w:r>
          </w:p>
        </w:tc>
      </w:tr>
      <w:tr>
        <w:tc>
          <w:tcPr>
            <w:tcBorders>
              <w:top w:val="none" w:color="FFFFFF" w:sz="0"/>
              <w:left w:val="none" w:color="FFFFFF" w:sz="0"/>
              <w:bottom w:val="none" w:color="FFFFFF" w:sz="0"/>
              <w:right w:val="none" w:color="FFFFFF" w:sz="0"/>
            </w:tcBorders>
            <w:shd w:fill="FFFFFF" w:val="clear"/>
            <w:tcMar>
              <w:top w:type="dxa" w:w="80"/>
              <w:left w:type="dxa" w:w="240"/>
              <w:bottom w:type="dxa" w:w="80"/>
              <w:right w:type="dxa" w:w="240"/>
            </w:tcMar>
          </w:tcPr>
          <w:p>
            <w:r>
              <w:rPr>
                <w:rFonts w:ascii="Arial" w:cs="Arial" w:eastAsia="Arial" w:hAnsi="Arial"/>
                <w:b/>
                <w:bCs/>
                <w:color w:val="1B3A6B"/>
                <w:sz w:val="17"/>
                <w:szCs w:val="17"/>
              </w:rPr>
              <w:t xml:space="preserve">Depends on: </w:t>
            </w:r>
            <w:r>
              <w:rPr>
                <w:rFonts w:ascii="Arial" w:cs="Arial" w:eastAsia="Arial" w:hAnsi="Arial"/>
                <w:sz w:val="17"/>
                <w:szCs w:val="17"/>
              </w:rPr>
              <w:t xml:space="preserve">brain.event_queue; core.candidates</w:t>
            </w:r>
          </w:p>
          <w:p>
            <w:r>
              <w:rPr>
                <w:rFonts w:ascii="Arial" w:cs="Arial" w:eastAsia="Arial" w:hAnsi="Arial"/>
                <w:b/>
                <w:bCs/>
                <w:color w:val="1B3A6B"/>
                <w:sz w:val="17"/>
                <w:szCs w:val="17"/>
              </w:rPr>
              <w:t xml:space="preserve">Affects D365 blocks: </w:t>
            </w:r>
            <w:r>
              <w:rPr>
                <w:rFonts w:ascii="Arial" w:cs="Arial" w:eastAsia="Arial" w:hAnsi="Arial"/>
                <w:sz w:val="17"/>
                <w:szCs w:val="17"/>
              </w:rPr>
              <w:t xml:space="preserve">D365 Block 05 (Queue &amp; Routing) — these ARE the BGOP adapted queues</w:t>
            </w:r>
          </w:p>
        </w:tc>
      </w:tr>
    </w:tbl>
    <w:p>
      <w:pPr>
        <w:spacing w:after="200" w:before="0"/>
      </w:pPr>
      <w:r>
        <w:rPr>
          <w:rFonts w:ascii="Arial" w:cs="Arial" w:eastAsia="Arial" w:hAnsi="Arial"/>
        </w:rPr>
        <w:t xml:space="preserve"/>
      </w:r>
    </w:p>
    <w:p>
      <w:r>
        <w:br w:type="page"/>
      </w:r>
    </w:p>
    <w:p>
      <w:r>
        <w:rPr>
          <w:rFonts w:ascii="Arial" w:cs="Arial" w:eastAsia="Arial" w:hAnsi="Arial"/>
          <w:b/>
          <w:bCs/>
          <w:color w:val="1B3A6B"/>
          <w:sz w:val="22"/>
          <w:szCs w:val="22"/>
        </w:rPr>
        <w:t xml:space="preserve">3.6  Prediction Model Registry</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120"/>
              <w:left w:type="dxa" w:w="240"/>
              <w:bottom w:type="dxa" w:w="120"/>
              <w:right w:type="dxa" w:w="240"/>
            </w:tcMar>
          </w:tcPr>
          <w:p>
            <w:r>
              <w:rPr>
                <w:rFonts w:ascii="Arial" w:cs="Arial" w:eastAsia="Arial" w:hAnsi="Arial"/>
                <w:b/>
                <w:bCs/>
                <w:color w:val="FFFFFF"/>
                <w:sz w:val="20"/>
                <w:szCs w:val="20"/>
              </w:rPr>
              <w:t xml:space="preserve">[P3]  </w:t>
            </w:r>
            <w:r>
              <w:rPr>
                <w:rFonts w:ascii="Courier New" w:cs="Courier New" w:eastAsia="Courier New" w:hAnsi="Courier New"/>
                <w:b/>
                <w:bCs/>
                <w:color w:val="FFFFFF"/>
                <w:sz w:val="22"/>
                <w:szCs w:val="22"/>
              </w:rPr>
              <w:t xml:space="preserve">brain.prediction_model_registry</w:t>
            </w:r>
          </w:p>
        </w:tc>
      </w:tr>
      <w:tr>
        <w:tc>
          <w:tcPr>
            <w:tcBorders>
              <w:top w:val="none" w:color="FFFFFF" w:sz="0"/>
              <w:left w:val="none" w:color="FFFFFF" w:sz="0"/>
              <w:bottom w:val="none" w:color="FFFFFF" w:sz="0"/>
              <w:right w:val="none" w:color="FFFFFF" w:sz="0"/>
            </w:tcBorders>
            <w:shd w:fill="F6F8FA" w:val="clear"/>
            <w:tcMar>
              <w:top w:type="dxa" w:w="80"/>
              <w:left w:type="dxa" w:w="240"/>
              <w:bottom w:type="dxa" w:w="80"/>
              <w:right w:type="dxa" w:w="240"/>
            </w:tcMar>
          </w:tcPr>
          <w:p>
            <w:r>
              <w:rPr>
                <w:rFonts w:ascii="Arial" w:cs="Arial" w:eastAsia="Arial" w:hAnsi="Arial"/>
                <w:b/>
                <w:bCs/>
                <w:color w:val="1B3A6B"/>
                <w:sz w:val="18"/>
                <w:szCs w:val="18"/>
              </w:rPr>
              <w:t xml:space="preserve">Purpose: </w:t>
            </w:r>
            <w:r>
              <w:rPr>
                <w:rFonts w:ascii="Arial" w:cs="Arial" w:eastAsia="Arial" w:hAnsi="Arial"/>
                <w:sz w:val="18"/>
                <w:szCs w:val="18"/>
              </w:rPr>
              <w:t xml:space="preserve">Maps to D365 AI Builder Model Registry. Tracks every ML/AI model (donor propensity, canvass routing, message personalization) used by the brain worker and ecosystem features. Records model version, training date, accuracy metrics, and which ecosystems reference the model.</w:t>
            </w:r>
          </w:p>
        </w:tc>
      </w:tr>
      <w:tr>
        <w:tc>
          <w:tcPr>
            <w:tcBorders>
              <w:top w:val="none" w:color="FFFFFF" w:sz="0"/>
              <w:left w:val="single" w:color="E8711A" w:sz="10"/>
              <w:bottom w:val="none" w:color="FFFFFF" w:sz="0"/>
              <w:right w:val="none" w:color="FFFFFF" w:sz="0"/>
            </w:tcBorders>
            <w:shd w:fill="0D1117" w:val="clear"/>
            <w:tcMar>
              <w:top w:type="dxa" w:w="120"/>
              <w:left w:type="dxa" w:w="220"/>
              <w:bottom w:type="dxa" w:w="120"/>
              <w:right w:type="dxa" w:w="220"/>
            </w:tcMar>
          </w:tcPr>
          <w:p>
            <w:pPr>
              <w:spacing w:after="0" w:before="0"/>
            </w:pPr>
            <w:r>
              <w:rPr>
                <w:rFonts w:ascii="Courier New" w:cs="Courier New" w:eastAsia="Courier New" w:hAnsi="Courier New"/>
                <w:color w:val="A5D6FF"/>
                <w:sz w:val="17"/>
                <w:szCs w:val="17"/>
              </w:rPr>
              <w:t xml:space="preserve">CREATE TABLE brain.prediction_model_registry (</w:t>
            </w:r>
          </w:p>
          <w:p>
            <w:pPr>
              <w:spacing w:after="0" w:before="0"/>
            </w:pPr>
            <w:r>
              <w:rPr>
                <w:rFonts w:ascii="Courier New" w:cs="Courier New" w:eastAsia="Courier New" w:hAnsi="Courier New"/>
                <w:color w:val="A5D6FF"/>
                <w:sz w:val="17"/>
                <w:szCs w:val="17"/>
              </w:rPr>
              <w:t xml:space="preserve">  id              UUID        DEFAULT gen_random_uuid() PRIMARY KEY,</w:t>
            </w:r>
          </w:p>
          <w:p>
            <w:pPr>
              <w:spacing w:after="0" w:before="0"/>
            </w:pPr>
            <w:r>
              <w:rPr>
                <w:rFonts w:ascii="Courier New" w:cs="Courier New" w:eastAsia="Courier New" w:hAnsi="Courier New"/>
                <w:color w:val="A5D6FF"/>
                <w:sz w:val="17"/>
                <w:szCs w:val="17"/>
              </w:rPr>
              <w:t xml:space="preserve">  model_name      TEXT        NOT NULL UNIQUE,</w:t>
            </w:r>
          </w:p>
          <w:p>
            <w:pPr>
              <w:spacing w:after="0" w:before="0"/>
            </w:pPr>
            <w:r>
              <w:rPr>
                <w:rFonts w:ascii="Courier New" w:cs="Courier New" w:eastAsia="Courier New" w:hAnsi="Courier New"/>
                <w:color w:val="A5D6FF"/>
                <w:sz w:val="17"/>
                <w:szCs w:val="17"/>
              </w:rPr>
              <w:t xml:space="preserve">  model_type      TEXT        NOT NULL CHECK (model_type IN ('donor_propensity','canvass_routing','message_personalization','identity_resolution','churn_risk','other')),</w:t>
            </w:r>
          </w:p>
          <w:p>
            <w:pPr>
              <w:spacing w:after="0" w:before="0"/>
            </w:pPr>
            <w:r>
              <w:rPr>
                <w:rFonts w:ascii="Courier New" w:cs="Courier New" w:eastAsia="Courier New" w:hAnsi="Courier New"/>
                <w:color w:val="A5D6FF"/>
                <w:sz w:val="17"/>
                <w:szCs w:val="17"/>
              </w:rPr>
              <w:t xml:space="preserve">  version         TEXT        NOT NULL DEFAULT '1.0.0',</w:t>
            </w:r>
          </w:p>
          <w:p>
            <w:pPr>
              <w:spacing w:after="0" w:before="0"/>
            </w:pPr>
            <w:r>
              <w:rPr>
                <w:rFonts w:ascii="Courier New" w:cs="Courier New" w:eastAsia="Courier New" w:hAnsi="Courier New"/>
                <w:color w:val="A5D6FF"/>
                <w:sz w:val="17"/>
                <w:szCs w:val="17"/>
              </w:rPr>
              <w:t xml:space="preserve">  description     TEXT,</w:t>
            </w:r>
          </w:p>
          <w:p>
            <w:pPr>
              <w:spacing w:after="0" w:before="0"/>
            </w:pPr>
            <w:r>
              <w:rPr>
                <w:rFonts w:ascii="Courier New" w:cs="Courier New" w:eastAsia="Courier New" w:hAnsi="Courier New"/>
                <w:color w:val="A5D6FF"/>
                <w:sz w:val="17"/>
                <w:szCs w:val="17"/>
              </w:rPr>
              <w:t xml:space="preserve">  accuracy_score  NUMERIC(5,4),</w:t>
            </w:r>
          </w:p>
          <w:p>
            <w:pPr>
              <w:spacing w:after="0" w:before="0"/>
            </w:pPr>
            <w:r>
              <w:rPr>
                <w:rFonts w:ascii="Courier New" w:cs="Courier New" w:eastAsia="Courier New" w:hAnsi="Courier New"/>
                <w:color w:val="A5D6FF"/>
                <w:sz w:val="17"/>
                <w:szCs w:val="17"/>
              </w:rPr>
              <w:t xml:space="preserve">  training_date   DATE,</w:t>
            </w:r>
          </w:p>
          <w:p>
            <w:pPr>
              <w:spacing w:after="0" w:before="0"/>
            </w:pPr>
            <w:r>
              <w:rPr>
                <w:rFonts w:ascii="Courier New" w:cs="Courier New" w:eastAsia="Courier New" w:hAnsi="Courier New"/>
                <w:color w:val="A5D6FF"/>
                <w:sz w:val="17"/>
                <w:szCs w:val="17"/>
              </w:rPr>
              <w:t xml:space="preserve">  feature_columns TEXT[],     -- column names from person_master used as features</w:t>
            </w:r>
          </w:p>
          <w:p>
            <w:pPr>
              <w:spacing w:after="0" w:before="0"/>
            </w:pPr>
            <w:r>
              <w:rPr>
                <w:rFonts w:ascii="Courier New" w:cs="Courier New" w:eastAsia="Courier New" w:hAnsi="Courier New"/>
                <w:color w:val="A5D6FF"/>
                <w:sz w:val="17"/>
                <w:szCs w:val="17"/>
              </w:rPr>
              <w:t xml:space="preserve">  model_artifact  TEXT,       -- path or S3/SFTP reference to serialized model</w:t>
            </w:r>
          </w:p>
          <w:p>
            <w:pPr>
              <w:spacing w:after="0" w:before="0"/>
            </w:pPr>
            <w:r>
              <w:rPr>
                <w:rFonts w:ascii="Courier New" w:cs="Courier New" w:eastAsia="Courier New" w:hAnsi="Courier New"/>
                <w:color w:val="A5D6FF"/>
                <w:sz w:val="17"/>
                <w:szCs w:val="17"/>
              </w:rPr>
              <w:t xml:space="preserve">  ecosystem_refs  TEXT[],     -- e.g. ['E05','E12','E23']</w:t>
            </w:r>
          </w:p>
          <w:p>
            <w:pPr>
              <w:spacing w:after="0" w:before="0"/>
            </w:pPr>
            <w:r>
              <w:rPr>
                <w:rFonts w:ascii="Courier New" w:cs="Courier New" w:eastAsia="Courier New" w:hAnsi="Courier New"/>
                <w:color w:val="A5D6FF"/>
                <w:sz w:val="17"/>
                <w:szCs w:val="17"/>
              </w:rPr>
              <w:t xml:space="preserve">  is_active       BOOLEAN     DEFAULT FALSE,</w:t>
            </w:r>
          </w:p>
          <w:p>
            <w:pPr>
              <w:spacing w:after="0" w:before="0"/>
            </w:pPr>
            <w:r>
              <w:rPr>
                <w:rFonts w:ascii="Courier New" w:cs="Courier New" w:eastAsia="Courier New" w:hAnsi="Courier New"/>
                <w:color w:val="A5D6FF"/>
                <w:sz w:val="17"/>
                <w:szCs w:val="17"/>
              </w:rPr>
              <w:t xml:space="preserve">  deployed_at     TIMESTAMPTZ,</w:t>
            </w:r>
          </w:p>
          <w:p>
            <w:pPr>
              <w:spacing w:after="0" w:before="0"/>
            </w:pPr>
            <w:r>
              <w:rPr>
                <w:rFonts w:ascii="Courier New" w:cs="Courier New" w:eastAsia="Courier New" w:hAnsi="Courier New"/>
                <w:color w:val="A5D6FF"/>
                <w:sz w:val="17"/>
                <w:szCs w:val="17"/>
              </w:rPr>
              <w:t xml:space="preserve">  created_at      TIMESTAMPTZ DEFAULT now()</w:t>
            </w:r>
          </w:p>
          <w:p>
            <w:pPr>
              <w:spacing w:after="0" w:before="0"/>
            </w:pPr>
            <w:r>
              <w:rPr>
                <w:rFonts w:ascii="Courier New" w:cs="Courier New" w:eastAsia="Courier New" w:hAnsi="Courier New"/>
                <w:color w:val="A5D6FF"/>
                <w:sz w:val="17"/>
                <w:szCs w:val="17"/>
              </w:rPr>
              <w:t xml:space="preserve">);</w:t>
            </w:r>
          </w:p>
        </w:tc>
      </w:tr>
      <w:tr>
        <w:tc>
          <w:tcPr>
            <w:tcBorders>
              <w:top w:val="none" w:color="FFFFFF" w:sz="0"/>
              <w:left w:val="none" w:color="FFFFFF" w:sz="0"/>
              <w:bottom w:val="none" w:color="FFFFFF" w:sz="0"/>
              <w:right w:val="none" w:color="FFFFFF" w:sz="0"/>
            </w:tcBorders>
            <w:shd w:fill="FFFFFF" w:val="clear"/>
            <w:tcMar>
              <w:top w:type="dxa" w:w="80"/>
              <w:left w:type="dxa" w:w="240"/>
              <w:bottom w:type="dxa" w:w="80"/>
              <w:right w:type="dxa" w:w="240"/>
            </w:tcMar>
          </w:tcPr>
          <w:p>
            <w:r>
              <w:rPr>
                <w:rFonts w:ascii="Arial" w:cs="Arial" w:eastAsia="Arial" w:hAnsi="Arial"/>
                <w:b/>
                <w:bCs/>
                <w:color w:val="1B3A6B"/>
                <w:sz w:val="17"/>
                <w:szCs w:val="17"/>
              </w:rPr>
              <w:t xml:space="preserve">Depends on: </w:t>
            </w:r>
            <w:r>
              <w:rPr>
                <w:rFonts w:ascii="Arial" w:cs="Arial" w:eastAsia="Arial" w:hAnsi="Arial"/>
                <w:sz w:val="17"/>
                <w:szCs w:val="17"/>
              </w:rPr>
              <w:t xml:space="preserve">brain schema; platform.ecosystems</w:t>
            </w:r>
          </w:p>
          <w:p>
            <w:r>
              <w:rPr>
                <w:rFonts w:ascii="Arial" w:cs="Arial" w:eastAsia="Arial" w:hAnsi="Arial"/>
                <w:b/>
                <w:bCs/>
                <w:color w:val="1B3A6B"/>
                <w:sz w:val="17"/>
                <w:szCs w:val="17"/>
              </w:rPr>
              <w:t xml:space="preserve">Affects D365 blocks: </w:t>
            </w:r>
            <w:r>
              <w:rPr>
                <w:rFonts w:ascii="Arial" w:cs="Arial" w:eastAsia="Arial" w:hAnsi="Arial"/>
                <w:sz w:val="17"/>
                <w:szCs w:val="17"/>
              </w:rPr>
              <w:t xml:space="preserve">D365 Block 12 (AI Builder Integration) — the BGOP model registry equivalent</w:t>
            </w:r>
          </w:p>
        </w:tc>
      </w:tr>
    </w:tbl>
    <w:p>
      <w:pPr>
        <w:spacing w:after="140" w:before="0"/>
      </w:pPr>
      <w:r>
        <w:rPr>
          <w:rFonts w:ascii="Arial" w:cs="Arial" w:eastAsia="Arial" w:hAnsi="Arial"/>
        </w:rPr>
        <w:t xml:space="preserve"/>
      </w:r>
    </w:p>
    <w:p>
      <w:r>
        <w:rPr>
          <w:rFonts w:ascii="Arial" w:cs="Arial" w:eastAsia="Arial" w:hAnsi="Arial"/>
          <w:b/>
          <w:bCs/>
          <w:color w:val="1B3A6B"/>
          <w:sz w:val="22"/>
          <w:szCs w:val="22"/>
        </w:rPr>
        <w:t xml:space="preserve">3.7  Dashboard &amp; View Configuration</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120"/>
              <w:left w:type="dxa" w:w="240"/>
              <w:bottom w:type="dxa" w:w="120"/>
              <w:right w:type="dxa" w:w="240"/>
            </w:tcMar>
          </w:tcPr>
          <w:p>
            <w:r>
              <w:rPr>
                <w:rFonts w:ascii="Arial" w:cs="Arial" w:eastAsia="Arial" w:hAnsi="Arial"/>
                <w:b/>
                <w:bCs/>
                <w:color w:val="FFFFFF"/>
                <w:sz w:val="20"/>
                <w:szCs w:val="20"/>
              </w:rPr>
              <w:t xml:space="preserve">[P3]  </w:t>
            </w:r>
            <w:r>
              <w:rPr>
                <w:rFonts w:ascii="Courier New" w:cs="Courier New" w:eastAsia="Courier New" w:hAnsi="Courier New"/>
                <w:b/>
                <w:bCs/>
                <w:color w:val="FFFFFF"/>
                <w:sz w:val="22"/>
                <w:szCs w:val="22"/>
              </w:rPr>
              <w:t xml:space="preserve">platform.dashboard_config</w:t>
            </w:r>
          </w:p>
        </w:tc>
      </w:tr>
      <w:tr>
        <w:tc>
          <w:tcPr>
            <w:tcBorders>
              <w:top w:val="none" w:color="FFFFFF" w:sz="0"/>
              <w:left w:val="none" w:color="FFFFFF" w:sz="0"/>
              <w:bottom w:val="none" w:color="FFFFFF" w:sz="0"/>
              <w:right w:val="none" w:color="FFFFFF" w:sz="0"/>
            </w:tcBorders>
            <w:shd w:fill="F6F8FA" w:val="clear"/>
            <w:tcMar>
              <w:top w:type="dxa" w:w="80"/>
              <w:left w:type="dxa" w:w="240"/>
              <w:bottom w:type="dxa" w:w="80"/>
              <w:right w:type="dxa" w:w="240"/>
            </w:tcMar>
          </w:tcPr>
          <w:p>
            <w:r>
              <w:rPr>
                <w:rFonts w:ascii="Arial" w:cs="Arial" w:eastAsia="Arial" w:hAnsi="Arial"/>
                <w:b/>
                <w:bCs/>
                <w:color w:val="1B3A6B"/>
                <w:sz w:val="18"/>
                <w:szCs w:val="18"/>
              </w:rPr>
              <w:t xml:space="preserve">Purpose: </w:t>
            </w:r>
            <w:r>
              <w:rPr>
                <w:rFonts w:ascii="Arial" w:cs="Arial" w:eastAsia="Arial" w:hAnsi="Arial"/>
                <w:sz w:val="18"/>
                <w:szCs w:val="18"/>
              </w:rPr>
              <w:t xml:space="preserve">Maps to D365 Form/View Config (Block 08). Stores per-ecosystem, per-role dashboard layout configuration as JSONB. Drives the UI layer — which charts, tables, and metrics a user sees based on their role and active ecosystem. Replaces hardcoded frontend configs.</w:t>
            </w:r>
          </w:p>
        </w:tc>
      </w:tr>
      <w:tr>
        <w:tc>
          <w:tcPr>
            <w:tcBorders>
              <w:top w:val="none" w:color="FFFFFF" w:sz="0"/>
              <w:left w:val="single" w:color="E8711A" w:sz="10"/>
              <w:bottom w:val="none" w:color="FFFFFF" w:sz="0"/>
              <w:right w:val="none" w:color="FFFFFF" w:sz="0"/>
            </w:tcBorders>
            <w:shd w:fill="0D1117" w:val="clear"/>
            <w:tcMar>
              <w:top w:type="dxa" w:w="120"/>
              <w:left w:type="dxa" w:w="220"/>
              <w:bottom w:type="dxa" w:w="120"/>
              <w:right w:type="dxa" w:w="220"/>
            </w:tcMar>
          </w:tcPr>
          <w:p>
            <w:pPr>
              <w:spacing w:after="0" w:before="0"/>
            </w:pPr>
            <w:r>
              <w:rPr>
                <w:rFonts w:ascii="Courier New" w:cs="Courier New" w:eastAsia="Courier New" w:hAnsi="Courier New"/>
                <w:color w:val="A5D6FF"/>
                <w:sz w:val="17"/>
                <w:szCs w:val="17"/>
              </w:rPr>
              <w:t xml:space="preserve">CREATE TABLE platform.dashboard_config (</w:t>
            </w:r>
          </w:p>
          <w:p>
            <w:pPr>
              <w:spacing w:after="0" w:before="0"/>
            </w:pPr>
            <w:r>
              <w:rPr>
                <w:rFonts w:ascii="Courier New" w:cs="Courier New" w:eastAsia="Courier New" w:hAnsi="Courier New"/>
                <w:color w:val="A5D6FF"/>
                <w:sz w:val="17"/>
                <w:szCs w:val="17"/>
              </w:rPr>
              <w:t xml:space="preserve">  id             UUID        DEFAULT gen_random_uuid() PRIMARY KEY,</w:t>
            </w:r>
          </w:p>
          <w:p>
            <w:pPr>
              <w:spacing w:after="0" w:before="0"/>
            </w:pPr>
            <w:r>
              <w:rPr>
                <w:rFonts w:ascii="Courier New" w:cs="Courier New" w:eastAsia="Courier New" w:hAnsi="Courier New"/>
                <w:color w:val="A5D6FF"/>
                <w:sz w:val="17"/>
                <w:szCs w:val="17"/>
              </w:rPr>
              <w:t xml:space="preserve">  config_name    TEXT        NOT NULL,</w:t>
            </w:r>
          </w:p>
          <w:p>
            <w:pPr>
              <w:spacing w:after="0" w:before="0"/>
            </w:pPr>
            <w:r>
              <w:rPr>
                <w:rFonts w:ascii="Courier New" w:cs="Courier New" w:eastAsia="Courier New" w:hAnsi="Courier New"/>
                <w:color w:val="A5D6FF"/>
                <w:sz w:val="17"/>
                <w:szCs w:val="17"/>
              </w:rPr>
              <w:t xml:space="preserve">  ecosystem_id   TEXT        REFERENCES platform.ecosystems(ecosystem_id),</w:t>
            </w:r>
          </w:p>
          <w:p>
            <w:pPr>
              <w:spacing w:after="0" w:before="0"/>
            </w:pPr>
            <w:r>
              <w:rPr>
                <w:rFonts w:ascii="Courier New" w:cs="Courier New" w:eastAsia="Courier New" w:hAnsi="Courier New"/>
                <w:color w:val="A5D6FF"/>
                <w:sz w:val="17"/>
                <w:szCs w:val="17"/>
              </w:rPr>
              <w:t xml:space="preserve">  role_name      TEXT,       -- NULL = applies to all roles</w:t>
            </w:r>
          </w:p>
          <w:p>
            <w:pPr>
              <w:spacing w:after="0" w:before="0"/>
            </w:pPr>
            <w:r>
              <w:rPr>
                <w:rFonts w:ascii="Courier New" w:cs="Courier New" w:eastAsia="Courier New" w:hAnsi="Courier New"/>
                <w:color w:val="A5D6FF"/>
                <w:sz w:val="17"/>
                <w:szCs w:val="17"/>
              </w:rPr>
              <w:t xml:space="preserve">  config_type    TEXT        NOT NULL CHECK (config_type IN ('dashboard','form','view','chart','kpi_tile')),</w:t>
            </w:r>
          </w:p>
          <w:p>
            <w:pPr>
              <w:spacing w:after="0" w:before="0"/>
            </w:pPr>
            <w:r>
              <w:rPr>
                <w:rFonts w:ascii="Courier New" w:cs="Courier New" w:eastAsia="Courier New" w:hAnsi="Courier New"/>
                <w:color w:val="A5D6FF"/>
                <w:sz w:val="17"/>
                <w:szCs w:val="17"/>
              </w:rPr>
              <w:t xml:space="preserve">  layout_json    JSONB       NOT NULL DEFAULT '{}',</w:t>
            </w:r>
          </w:p>
          <w:p>
            <w:pPr>
              <w:spacing w:after="0" w:before="0"/>
            </w:pPr>
            <w:r>
              <w:rPr>
                <w:rFonts w:ascii="Courier New" w:cs="Courier New" w:eastAsia="Courier New" w:hAnsi="Courier New"/>
                <w:color w:val="A5D6FF"/>
                <w:sz w:val="17"/>
                <w:szCs w:val="17"/>
              </w:rPr>
              <w:t xml:space="preserve">  is_default     BOOLEAN     DEFAULT FALSE,</w:t>
            </w:r>
          </w:p>
          <w:p>
            <w:pPr>
              <w:spacing w:after="0" w:before="0"/>
            </w:pPr>
            <w:r>
              <w:rPr>
                <w:rFonts w:ascii="Courier New" w:cs="Courier New" w:eastAsia="Courier New" w:hAnsi="Courier New"/>
                <w:color w:val="A5D6FF"/>
                <w:sz w:val="17"/>
                <w:szCs w:val="17"/>
              </w:rPr>
              <w:t xml:space="preserve">  version        INT         DEFAULT 1,</w:t>
            </w:r>
          </w:p>
          <w:p>
            <w:pPr>
              <w:spacing w:after="0" w:before="0"/>
            </w:pPr>
            <w:r>
              <w:rPr>
                <w:rFonts w:ascii="Courier New" w:cs="Courier New" w:eastAsia="Courier New" w:hAnsi="Courier New"/>
                <w:color w:val="A5D6FF"/>
                <w:sz w:val="17"/>
                <w:szCs w:val="17"/>
              </w:rPr>
              <w:t xml:space="preserve">  created_by     TEXT,</w:t>
            </w:r>
          </w:p>
          <w:p>
            <w:pPr>
              <w:spacing w:after="0" w:before="0"/>
            </w:pPr>
            <w:r>
              <w:rPr>
                <w:rFonts w:ascii="Courier New" w:cs="Courier New" w:eastAsia="Courier New" w:hAnsi="Courier New"/>
                <w:color w:val="A5D6FF"/>
                <w:sz w:val="17"/>
                <w:szCs w:val="17"/>
              </w:rPr>
              <w:t xml:space="preserve">  created_at     TIMESTAMPTZ DEFAULT now(),</w:t>
            </w:r>
          </w:p>
          <w:p>
            <w:pPr>
              <w:spacing w:after="0" w:before="0"/>
            </w:pPr>
            <w:r>
              <w:rPr>
                <w:rFonts w:ascii="Courier New" w:cs="Courier New" w:eastAsia="Courier New" w:hAnsi="Courier New"/>
                <w:color w:val="A5D6FF"/>
                <w:sz w:val="17"/>
                <w:szCs w:val="17"/>
              </w:rPr>
              <w:t xml:space="preserve">  updated_at     TIMESTAMPTZ DEFAULT now(),</w:t>
            </w:r>
          </w:p>
          <w:p>
            <w:pPr>
              <w:spacing w:after="0" w:before="0"/>
            </w:pPr>
            <w:r>
              <w:rPr>
                <w:rFonts w:ascii="Courier New" w:cs="Courier New" w:eastAsia="Courier New" w:hAnsi="Courier New"/>
                <w:color w:val="A5D6FF"/>
                <w:sz w:val="17"/>
                <w:szCs w:val="17"/>
              </w:rPr>
              <w:t xml:space="preserve">  UNIQUE (config_name, ecosystem_id, role_name)</w:t>
            </w:r>
          </w:p>
          <w:p>
            <w:pPr>
              <w:spacing w:after="0" w:before="0"/>
            </w:pPr>
            <w:r>
              <w:rPr>
                <w:rFonts w:ascii="Courier New" w:cs="Courier New" w:eastAsia="Courier New" w:hAnsi="Courier New"/>
                <w:color w:val="A5D6FF"/>
                <w:sz w:val="17"/>
                <w:szCs w:val="17"/>
              </w:rPr>
              <w:t xml:space="preserve">);</w:t>
            </w:r>
          </w:p>
          <w:p>
            <w:pPr>
              <w:spacing w:after="0" w:before="0"/>
            </w:pPr>
            <w:r>
              <w:rPr>
                <w:rFonts w:ascii="Courier New" w:cs="Courier New" w:eastAsia="Courier New" w:hAnsi="Courier New"/>
                <w:color w:val="A5D6FF"/>
                <w:sz w:val="17"/>
                <w:szCs w:val="17"/>
              </w:rPr>
              <w:t xml:space="preserve"/>
            </w:r>
          </w:p>
          <w:p>
            <w:pPr>
              <w:spacing w:after="0" w:before="0"/>
            </w:pPr>
            <w:r>
              <w:rPr>
                <w:rFonts w:ascii="Courier New" w:cs="Courier New" w:eastAsia="Courier New" w:hAnsi="Courier New"/>
                <w:color w:val="A5D6FF"/>
                <w:sz w:val="17"/>
                <w:szCs w:val="17"/>
              </w:rPr>
              <w:t xml:space="preserve">CREATE INDEX idx_dashboard_eco  ON platform.dashboard_config(ecosystem_id);</w:t>
            </w:r>
          </w:p>
          <w:p>
            <w:pPr>
              <w:spacing w:after="0" w:before="0"/>
            </w:pPr>
            <w:r>
              <w:rPr>
                <w:rFonts w:ascii="Courier New" w:cs="Courier New" w:eastAsia="Courier New" w:hAnsi="Courier New"/>
                <w:color w:val="A5D6FF"/>
                <w:sz w:val="17"/>
                <w:szCs w:val="17"/>
              </w:rPr>
              <w:t xml:space="preserve">CREATE INDEX idx_dashboard_role ON platform.dashboard_config(role_name);</w:t>
            </w:r>
          </w:p>
        </w:tc>
      </w:tr>
      <w:tr>
        <w:tc>
          <w:tcPr>
            <w:tcBorders>
              <w:top w:val="none" w:color="FFFFFF" w:sz="0"/>
              <w:left w:val="none" w:color="FFFFFF" w:sz="0"/>
              <w:bottom w:val="none" w:color="FFFFFF" w:sz="0"/>
              <w:right w:val="none" w:color="FFFFFF" w:sz="0"/>
            </w:tcBorders>
            <w:shd w:fill="FFFFFF" w:val="clear"/>
            <w:tcMar>
              <w:top w:type="dxa" w:w="80"/>
              <w:left w:type="dxa" w:w="240"/>
              <w:bottom w:type="dxa" w:w="80"/>
              <w:right w:type="dxa" w:w="240"/>
            </w:tcMar>
          </w:tcPr>
          <w:p>
            <w:r>
              <w:rPr>
                <w:rFonts w:ascii="Arial" w:cs="Arial" w:eastAsia="Arial" w:hAnsi="Arial"/>
                <w:b/>
                <w:bCs/>
                <w:color w:val="1B3A6B"/>
                <w:sz w:val="17"/>
                <w:szCs w:val="17"/>
              </w:rPr>
              <w:t xml:space="preserve">Depends on: </w:t>
            </w:r>
            <w:r>
              <w:rPr>
                <w:rFonts w:ascii="Arial" w:cs="Arial" w:eastAsia="Arial" w:hAnsi="Arial"/>
                <w:sz w:val="17"/>
                <w:szCs w:val="17"/>
              </w:rPr>
              <w:t xml:space="preserve">platform.ecosystems; core.users (for role enforcement)</w:t>
            </w:r>
          </w:p>
          <w:p>
            <w:r>
              <w:rPr>
                <w:rFonts w:ascii="Arial" w:cs="Arial" w:eastAsia="Arial" w:hAnsi="Arial"/>
                <w:b/>
                <w:bCs/>
                <w:color w:val="1B3A6B"/>
                <w:sz w:val="17"/>
                <w:szCs w:val="17"/>
              </w:rPr>
              <w:t xml:space="preserve">Affects D365 blocks: </w:t>
            </w:r>
            <w:r>
              <w:rPr>
                <w:rFonts w:ascii="Arial" w:cs="Arial" w:eastAsia="Arial" w:hAnsi="Arial"/>
                <w:sz w:val="17"/>
                <w:szCs w:val="17"/>
              </w:rPr>
              <w:t xml:space="preserve">D365 Block 08 (Form/View Config) — BGOP native dashboard config system</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00"/>
              <w:bottom w:type="dxa" w:w="160"/>
              <w:right w:type="dxa" w:w="300"/>
            </w:tcMar>
          </w:tcPr>
          <w:p>
            <w:r>
              <w:rPr>
                <w:rFonts w:ascii="Arial" w:cs="Arial" w:eastAsia="Arial" w:hAnsi="Arial"/>
                <w:b/>
                <w:bCs/>
                <w:color w:val="FFFFFF"/>
                <w:sz w:val="26"/>
                <w:szCs w:val="26"/>
              </w:rPr>
              <w:t xml:space="preserve">§4  MODIFICATIONS TO EXISTING TABLES</w:t>
            </w:r>
          </w:p>
        </w:tc>
      </w:tr>
    </w:tbl>
    <w:p>
      <w:pPr>
        <w:spacing w:after="80" w:before="0"/>
      </w:pPr>
      <w:r>
        <w:rPr>
          <w:rFonts w:ascii="Arial" w:cs="Arial" w:eastAsia="Arial" w:hAnsi="Arial"/>
        </w:rPr>
        <w:t xml:space="preserve"/>
      </w:r>
    </w:p>
    <w:p>
      <w:r>
        <w:rPr>
          <w:rFonts w:ascii="Arial" w:cs="Arial" w:eastAsia="Arial" w:hAnsi="Arial"/>
          <w:sz w:val="18"/>
          <w:szCs w:val="18"/>
        </w:rPr>
        <w:t xml:space="preserve">The following tables already exist on Hetzner but require column additions, index changes, or RLS policy additions. None of these are destructive — all are additive.</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360"/>
        <w:gridCol w:w="2400"/>
      </w:tblGrid>
      <w:tr>
        <w:tc>
          <w:tcPr>
            <w:tcW w:type="dxa" w:w="2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1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3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Modification</w:t>
            </w:r>
          </w:p>
        </w:tc>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2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Courier New" w:cs="Courier New" w:eastAsia="Courier New" w:hAnsi="Courier New"/>
                <w:color w:val="1B3A6B"/>
                <w:sz w:val="15"/>
                <w:szCs w:val="15"/>
              </w:rPr>
              <w:t xml:space="preserve">donor_intelligence.person_master</w:t>
            </w:r>
          </w:p>
        </w:tc>
        <w:tc>
          <w:tcPr>
            <w:tcW w:type="dxa" w:w="1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bCs/>
                <w:color w:val="B71C1C"/>
                <w:sz w:val="17"/>
                <w:szCs w:val="17"/>
              </w:rPr>
              <w:t xml:space="preserve">P1</w:t>
            </w:r>
          </w:p>
        </w:tc>
        <w:tc>
          <w:tcPr>
            <w:tcW w:type="dxa" w:w="336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sz w:val="16"/>
                <w:szCs w:val="16"/>
              </w:rPr>
              <w:t xml:space="preserve">ADD COLUMN acxiom_load_batch TEXT — tracks which IBE load batch a record came from</w:t>
            </w:r>
          </w:p>
        </w:tc>
        <w:tc>
          <w:tcPr>
            <w:tcW w:type="dxa" w:w="2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color w:val="444444"/>
                <w:sz w:val="15"/>
                <w:szCs w:val="15"/>
              </w:rPr>
              <w:t xml:space="preserve">Acxiom IBE is 73% loaded; batch tracking allows partial reload without full table scan</w:t>
            </w:r>
          </w:p>
        </w:tc>
      </w:tr>
      <w:tr>
        <w:tc>
          <w:tcPr>
            <w:tcW w:type="dxa" w:w="22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Courier New" w:cs="Courier New" w:eastAsia="Courier New" w:hAnsi="Courier New"/>
                <w:color w:val="1B3A6B"/>
                <w:sz w:val="15"/>
                <w:szCs w:val="15"/>
              </w:rPr>
              <w:t xml:space="preserve">donor_intelligence.person_master</w:t>
            </w:r>
          </w:p>
        </w:tc>
        <w:tc>
          <w:tcPr>
            <w:tcW w:type="dxa" w:w="14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pPr>
              <w:jc w:val="center"/>
            </w:pPr>
            <w:r>
              <w:rPr>
                <w:rFonts w:ascii="Arial" w:cs="Arial" w:eastAsia="Arial" w:hAnsi="Arial"/>
                <w:b/>
                <w:bCs/>
                <w:color w:val="B71C1C"/>
                <w:sz w:val="17"/>
                <w:szCs w:val="17"/>
              </w:rPr>
              <w:t xml:space="preserve">P1</w:t>
            </w:r>
          </w:p>
        </w:tc>
        <w:tc>
          <w:tcPr>
            <w:tcW w:type="dxa" w:w="336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Arial" w:cs="Arial" w:eastAsia="Arial" w:hAnsi="Arial"/>
                <w:sz w:val="16"/>
                <w:szCs w:val="16"/>
              </w:rPr>
              <w:t xml:space="preserve">ADD COLUMN confidence_score NUMERIC(4,3) DEFAULT 0.0 — identity resolution confidence 0.0–1.0</w:t>
            </w:r>
          </w:p>
        </w:tc>
        <w:tc>
          <w:tcPr>
            <w:tcW w:type="dxa" w:w="24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Arial" w:cs="Arial" w:eastAsia="Arial" w:hAnsi="Arial"/>
                <w:color w:val="444444"/>
                <w:sz w:val="15"/>
                <w:szCs w:val="15"/>
              </w:rPr>
              <w:t xml:space="preserve">brain.triggers include confidence thresholds; column missing prevents trigger evaluation</w:t>
            </w:r>
          </w:p>
        </w:tc>
      </w:tr>
      <w:tr>
        <w:tc>
          <w:tcPr>
            <w:tcW w:type="dxa" w:w="22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Courier New" w:cs="Courier New" w:eastAsia="Courier New" w:hAnsi="Courier New"/>
                <w:color w:val="1B3A6B"/>
                <w:sz w:val="15"/>
                <w:szCs w:val="15"/>
              </w:rPr>
              <w:t xml:space="preserve">donor_intelligence.contribution_map</w:t>
            </w:r>
          </w:p>
        </w:tc>
        <w:tc>
          <w:tcPr>
            <w:tcW w:type="dxa" w:w="1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bCs/>
                <w:color w:val="B71C1C"/>
                <w:sz w:val="17"/>
                <w:szCs w:val="17"/>
              </w:rPr>
              <w:t xml:space="preserve">P1</w:t>
            </w:r>
          </w:p>
        </w:tc>
        <w:tc>
          <w:tcPr>
            <w:tcW w:type="dxa" w:w="336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sz w:val="16"/>
                <w:szCs w:val="16"/>
              </w:rPr>
              <w:t xml:space="preserve">ADD COLUMN campaign_code_id UUID REFERENCES pipeline.campaign_codes(id)</w:t>
            </w:r>
          </w:p>
        </w:tc>
        <w:tc>
          <w:tcPr>
            <w:tcW w:type="dxa" w:w="2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color w:val="444444"/>
                <w:sz w:val="15"/>
                <w:szCs w:val="15"/>
              </w:rPr>
              <w:t xml:space="preserve">Links donation to the exact co-admin campaign code that received it</w:t>
            </w:r>
          </w:p>
        </w:tc>
      </w:tr>
      <w:tr>
        <w:tc>
          <w:tcPr>
            <w:tcW w:type="dxa" w:w="22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Courier New" w:cs="Courier New" w:eastAsia="Courier New" w:hAnsi="Courier New"/>
                <w:color w:val="1B3A6B"/>
                <w:sz w:val="15"/>
                <w:szCs w:val="15"/>
              </w:rPr>
              <w:t xml:space="preserve">brain.event_queue</w:t>
            </w:r>
          </w:p>
        </w:tc>
        <w:tc>
          <w:tcPr>
            <w:tcW w:type="dxa" w:w="14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pPr>
              <w:jc w:val="center"/>
            </w:pPr>
            <w:r>
              <w:rPr>
                <w:rFonts w:ascii="Arial" w:cs="Arial" w:eastAsia="Arial" w:hAnsi="Arial"/>
                <w:b/>
                <w:bCs/>
                <w:color w:val="B71C1C"/>
                <w:sz w:val="17"/>
                <w:szCs w:val="17"/>
              </w:rPr>
              <w:t xml:space="preserve">P1</w:t>
            </w:r>
          </w:p>
        </w:tc>
        <w:tc>
          <w:tcPr>
            <w:tcW w:type="dxa" w:w="336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Arial" w:cs="Arial" w:eastAsia="Arial" w:hAnsi="Arial"/>
                <w:sz w:val="16"/>
                <w:szCs w:val="16"/>
              </w:rPr>
              <w:t xml:space="preserve">CREATE PARTITION brain.event_queue_2026_08 FOR VALUES FROM ('2026-08-01') TO ('2026-09-01')</w:t>
            </w:r>
          </w:p>
        </w:tc>
        <w:tc>
          <w:tcPr>
            <w:tcW w:type="dxa" w:w="24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Arial" w:cs="Arial" w:eastAsia="Arial" w:hAnsi="Arial"/>
                <w:color w:val="444444"/>
                <w:sz w:val="15"/>
                <w:szCs w:val="15"/>
              </w:rPr>
              <w:t xml:space="preserve">Partition must exist before July 31, 2026 or all August events will fail to insert</w:t>
            </w:r>
          </w:p>
        </w:tc>
      </w:tr>
      <w:tr>
        <w:tc>
          <w:tcPr>
            <w:tcW w:type="dxa" w:w="22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Courier New" w:cs="Courier New" w:eastAsia="Courier New" w:hAnsi="Courier New"/>
                <w:color w:val="1B3A6B"/>
                <w:sz w:val="15"/>
                <w:szCs w:val="15"/>
              </w:rPr>
              <w:t xml:space="preserve">pipeline.inbound_data_queue</w:t>
            </w:r>
          </w:p>
        </w:tc>
        <w:tc>
          <w:tcPr>
            <w:tcW w:type="dxa" w:w="1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bCs/>
                <w:color w:val="B71C1C"/>
                <w:sz w:val="17"/>
                <w:szCs w:val="17"/>
              </w:rPr>
              <w:t xml:space="preserve">P1</w:t>
            </w:r>
          </w:p>
        </w:tc>
        <w:tc>
          <w:tcPr>
            <w:tcW w:type="dxa" w:w="336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sz w:val="16"/>
                <w:szCs w:val="16"/>
              </w:rPr>
              <w:t xml:space="preserve">CREATE PARTITION pipeline.inbound_data_queue_2026_08 same pattern</w:t>
            </w:r>
          </w:p>
        </w:tc>
        <w:tc>
          <w:tcPr>
            <w:tcW w:type="dxa" w:w="2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color w:val="444444"/>
                <w:sz w:val="15"/>
                <w:szCs w:val="15"/>
              </w:rPr>
              <w:t xml:space="preserve">Same partition deadline — both queues are monthly partitioned</w:t>
            </w:r>
          </w:p>
        </w:tc>
      </w:tr>
      <w:tr>
        <w:tc>
          <w:tcPr>
            <w:tcW w:type="dxa" w:w="22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Courier New" w:cs="Courier New" w:eastAsia="Courier New" w:hAnsi="Courier New"/>
                <w:color w:val="1B3A6B"/>
                <w:sz w:val="15"/>
                <w:szCs w:val="15"/>
              </w:rPr>
              <w:t xml:space="preserve">pipeline.data_sources</w:t>
            </w:r>
          </w:p>
        </w:tc>
        <w:tc>
          <w:tcPr>
            <w:tcW w:type="dxa" w:w="14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pPr>
              <w:jc w:val="center"/>
            </w:pPr>
            <w:r>
              <w:rPr>
                <w:rFonts w:ascii="Arial" w:cs="Arial" w:eastAsia="Arial" w:hAnsi="Arial"/>
                <w:b/>
                <w:bCs/>
                <w:color w:val="E65100"/>
                <w:sz w:val="17"/>
                <w:szCs w:val="17"/>
              </w:rPr>
              <w:t xml:space="preserve">P2</w:t>
            </w:r>
          </w:p>
        </w:tc>
        <w:tc>
          <w:tcPr>
            <w:tcW w:type="dxa" w:w="336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Arial" w:cs="Arial" w:eastAsia="Arial" w:hAnsi="Arial"/>
                <w:sz w:val="16"/>
                <w:szCs w:val="16"/>
              </w:rPr>
              <w:t xml:space="preserve">ADD COLUMN last_webhook_at TIMESTAMPTZ — last successful webhook receipt timestamp</w:t>
            </w:r>
          </w:p>
        </w:tc>
        <w:tc>
          <w:tcPr>
            <w:tcW w:type="dxa" w:w="24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Arial" w:cs="Arial" w:eastAsia="Arial" w:hAnsi="Arial"/>
                <w:color w:val="444444"/>
                <w:sz w:val="15"/>
                <w:szCs w:val="15"/>
              </w:rPr>
              <w:t xml:space="preserve">Monitoring hook for relay.py; detects dead data sources</w:t>
            </w:r>
          </w:p>
        </w:tc>
      </w:tr>
      <w:tr>
        <w:tc>
          <w:tcPr>
            <w:tcW w:type="dxa" w:w="22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Courier New" w:cs="Courier New" w:eastAsia="Courier New" w:hAnsi="Courier New"/>
                <w:color w:val="1B3A6B"/>
                <w:sz w:val="15"/>
                <w:szCs w:val="15"/>
              </w:rPr>
              <w:t xml:space="preserve">pipeline.data_sources</w:t>
            </w:r>
          </w:p>
        </w:tc>
        <w:tc>
          <w:tcPr>
            <w:tcW w:type="dxa" w:w="1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bCs/>
                <w:color w:val="E65100"/>
                <w:sz w:val="17"/>
                <w:szCs w:val="17"/>
              </w:rPr>
              <w:t xml:space="preserve">P2</w:t>
            </w:r>
          </w:p>
        </w:tc>
        <w:tc>
          <w:tcPr>
            <w:tcW w:type="dxa" w:w="336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sz w:val="16"/>
                <w:szCs w:val="16"/>
              </w:rPr>
              <w:t xml:space="preserve">ADD COLUMN webhook_failure_count INT DEFAULT 0 — incremented on HMAC failure</w:t>
            </w:r>
          </w:p>
        </w:tc>
        <w:tc>
          <w:tcPr>
            <w:tcW w:type="dxa" w:w="2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color w:val="444444"/>
                <w:sz w:val="15"/>
                <w:szCs w:val="15"/>
              </w:rPr>
              <w:t xml:space="preserve">Used by bgop_queue_items webhook_integrity queue to auto-escalate repeated failures</w:t>
            </w:r>
          </w:p>
        </w:tc>
      </w:tr>
      <w:tr>
        <w:tc>
          <w:tcPr>
            <w:tcW w:type="dxa" w:w="22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Courier New" w:cs="Courier New" w:eastAsia="Courier New" w:hAnsi="Courier New"/>
                <w:color w:val="1B3A6B"/>
                <w:sz w:val="15"/>
                <w:szCs w:val="15"/>
              </w:rPr>
              <w:t xml:space="preserve">brain.triggers</w:t>
            </w:r>
          </w:p>
        </w:tc>
        <w:tc>
          <w:tcPr>
            <w:tcW w:type="dxa" w:w="14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pPr>
              <w:jc w:val="center"/>
            </w:pPr>
            <w:r>
              <w:rPr>
                <w:rFonts w:ascii="Arial" w:cs="Arial" w:eastAsia="Arial" w:hAnsi="Arial"/>
                <w:b/>
                <w:bCs/>
                <w:color w:val="E65100"/>
                <w:sz w:val="17"/>
                <w:szCs w:val="17"/>
              </w:rPr>
              <w:t xml:space="preserve">P2</w:t>
            </w:r>
          </w:p>
        </w:tc>
        <w:tc>
          <w:tcPr>
            <w:tcW w:type="dxa" w:w="336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Arial" w:cs="Arial" w:eastAsia="Arial" w:hAnsi="Arial"/>
                <w:sz w:val="16"/>
                <w:szCs w:val="16"/>
              </w:rPr>
              <w:t xml:space="preserve">ADD COLUMN event_type TEXT — filter triggers by event type for brain worker routing</w:t>
            </w:r>
          </w:p>
        </w:tc>
        <w:tc>
          <w:tcPr>
            <w:tcW w:type="dxa" w:w="24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Arial" w:cs="Arial" w:eastAsia="Arial" w:hAnsi="Arial"/>
                <w:color w:val="444444"/>
                <w:sz w:val="15"/>
                <w:szCs w:val="15"/>
              </w:rPr>
              <w:t xml:space="preserve">Brain worker needs event_type index to avoid evaluating all 905 triggers for every event</w:t>
            </w:r>
          </w:p>
        </w:tc>
      </w:tr>
      <w:tr>
        <w:tc>
          <w:tcPr>
            <w:tcW w:type="dxa" w:w="22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Courier New" w:cs="Courier New" w:eastAsia="Courier New" w:hAnsi="Courier New"/>
                <w:color w:val="1B3A6B"/>
                <w:sz w:val="15"/>
                <w:szCs w:val="15"/>
              </w:rPr>
              <w:t xml:space="preserve">brain.triggers</w:t>
            </w:r>
          </w:p>
        </w:tc>
        <w:tc>
          <w:tcPr>
            <w:tcW w:type="dxa" w:w="1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bCs/>
                <w:color w:val="E65100"/>
                <w:sz w:val="17"/>
                <w:szCs w:val="17"/>
              </w:rPr>
              <w:t xml:space="preserve">P2</w:t>
            </w:r>
          </w:p>
        </w:tc>
        <w:tc>
          <w:tcPr>
            <w:tcW w:type="dxa" w:w="336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sz w:val="16"/>
                <w:szCs w:val="16"/>
              </w:rPr>
              <w:t xml:space="preserve">CREATE INDEX idx_triggers_event_type ON brain.triggers(event_type) WHERE active=true</w:t>
            </w:r>
          </w:p>
        </w:tc>
        <w:tc>
          <w:tcPr>
            <w:tcW w:type="dxa" w:w="2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color w:val="444444"/>
                <w:sz w:val="15"/>
                <w:szCs w:val="15"/>
              </w:rPr>
              <w:t xml:space="preserve">Performance: only evaluating triggers matching the inbound event type</w:t>
            </w:r>
          </w:p>
        </w:tc>
      </w:tr>
      <w:tr>
        <w:tc>
          <w:tcPr>
            <w:tcW w:type="dxa" w:w="22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Courier New" w:cs="Courier New" w:eastAsia="Courier New" w:hAnsi="Courier New"/>
                <w:color w:val="1B3A6B"/>
                <w:sz w:val="15"/>
                <w:szCs w:val="15"/>
              </w:rPr>
              <w:t xml:space="preserve">core.candidates</w:t>
            </w:r>
          </w:p>
        </w:tc>
        <w:tc>
          <w:tcPr>
            <w:tcW w:type="dxa" w:w="14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pPr>
              <w:jc w:val="center"/>
            </w:pPr>
            <w:r>
              <w:rPr>
                <w:rFonts w:ascii="Arial" w:cs="Arial" w:eastAsia="Arial" w:hAnsi="Arial"/>
                <w:b/>
                <w:bCs/>
                <w:color w:val="E65100"/>
                <w:sz w:val="17"/>
                <w:szCs w:val="17"/>
              </w:rPr>
              <w:t xml:space="preserve">P2</w:t>
            </w:r>
          </w:p>
        </w:tc>
        <w:tc>
          <w:tcPr>
            <w:tcW w:type="dxa" w:w="336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Arial" w:cs="Arial" w:eastAsia="Arial" w:hAnsi="Arial"/>
                <w:sz w:val="16"/>
                <w:szCs w:val="16"/>
              </w:rPr>
              <w:t xml:space="preserve">ADD COLUMN winred_co_admin BOOLEAN DEFAULT FALSE, anedot_co_admin BOOLEAN DEFAULT FALSE</w:t>
            </w:r>
          </w:p>
        </w:tc>
        <w:tc>
          <w:tcPr>
            <w:tcW w:type="dxa" w:w="24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Arial" w:cs="Arial" w:eastAsia="Arial" w:hAnsi="Arial"/>
                <w:color w:val="444444"/>
                <w:sz w:val="15"/>
                <w:szCs w:val="15"/>
              </w:rPr>
              <w:t xml:space="preserve">Quick flag for reporting queries without joining pipeline.processor_access</w:t>
            </w:r>
          </w:p>
        </w:tc>
      </w:tr>
      <w:tr>
        <w:tc>
          <w:tcPr>
            <w:tcW w:type="dxa" w:w="22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Courier New" w:cs="Courier New" w:eastAsia="Courier New" w:hAnsi="Courier New"/>
                <w:color w:val="1B3A6B"/>
                <w:sz w:val="15"/>
                <w:szCs w:val="15"/>
              </w:rPr>
              <w:t xml:space="preserve">platform.candidate_feature_config</w:t>
            </w:r>
          </w:p>
        </w:tc>
        <w:tc>
          <w:tcPr>
            <w:tcW w:type="dxa" w:w="1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pPr>
              <w:jc w:val="center"/>
            </w:pPr>
            <w:r>
              <w:rPr>
                <w:rFonts w:ascii="Arial" w:cs="Arial" w:eastAsia="Arial" w:hAnsi="Arial"/>
                <w:b/>
                <w:bCs/>
                <w:color w:val="1565C0"/>
                <w:sz w:val="17"/>
                <w:szCs w:val="17"/>
              </w:rPr>
              <w:t xml:space="preserve">P3</w:t>
            </w:r>
          </w:p>
        </w:tc>
        <w:tc>
          <w:tcPr>
            <w:tcW w:type="dxa" w:w="336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sz w:val="16"/>
                <w:szCs w:val="16"/>
              </w:rPr>
              <w:t xml:space="preserve">ADD COLUMN override_json JSONB DEFAULT '{}' — per-candidate ecosystem feature override</w:t>
            </w:r>
          </w:p>
        </w:tc>
        <w:tc>
          <w:tcPr>
            <w:tcW w:type="dxa" w:w="2400"/>
            <w:tcBorders>
              <w:top w:val="single" w:color="D0D7DE" w:sz="1"/>
              <w:left w:val="single" w:color="D0D7DE" w:sz="1"/>
              <w:bottom w:val="single" w:color="D0D7DE" w:sz="1"/>
              <w:right w:val="single" w:color="D0D7DE" w:sz="1"/>
            </w:tcBorders>
            <w:shd w:fill="FFFFFF" w:val="clear"/>
            <w:tcMar>
              <w:top w:type="dxa" w:w="70"/>
              <w:left w:type="dxa" w:w="100"/>
              <w:bottom w:type="dxa" w:w="70"/>
              <w:right w:type="dxa" w:w="100"/>
            </w:tcMar>
          </w:tcPr>
          <w:p>
            <w:r>
              <w:rPr>
                <w:rFonts w:ascii="Arial" w:cs="Arial" w:eastAsia="Arial" w:hAnsi="Arial"/>
                <w:color w:val="444444"/>
                <w:sz w:val="15"/>
                <w:szCs w:val="15"/>
              </w:rPr>
              <w:t xml:space="preserve">Allows E05 donor-analytics to be configured differently for each candidate silo</w:t>
            </w:r>
          </w:p>
        </w:tc>
      </w:tr>
      <w:tr>
        <w:tc>
          <w:tcPr>
            <w:tcW w:type="dxa" w:w="22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Courier New" w:cs="Courier New" w:eastAsia="Courier New" w:hAnsi="Courier New"/>
                <w:color w:val="1B3A6B"/>
                <w:sz w:val="15"/>
                <w:szCs w:val="15"/>
              </w:rPr>
              <w:t xml:space="preserve">audit.audit_trail</w:t>
            </w:r>
          </w:p>
        </w:tc>
        <w:tc>
          <w:tcPr>
            <w:tcW w:type="dxa" w:w="14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pPr>
              <w:jc w:val="center"/>
            </w:pPr>
            <w:r>
              <w:rPr>
                <w:rFonts w:ascii="Arial" w:cs="Arial" w:eastAsia="Arial" w:hAnsi="Arial"/>
                <w:b/>
                <w:bCs/>
                <w:color w:val="1565C0"/>
                <w:sz w:val="17"/>
                <w:szCs w:val="17"/>
              </w:rPr>
              <w:t xml:space="preserve">P3</w:t>
            </w:r>
          </w:p>
        </w:tc>
        <w:tc>
          <w:tcPr>
            <w:tcW w:type="dxa" w:w="336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Arial" w:cs="Arial" w:eastAsia="Arial" w:hAnsi="Arial"/>
                <w:sz w:val="16"/>
                <w:szCs w:val="16"/>
              </w:rPr>
              <w:t xml:space="preserve">ADD COLUMN ecosystem_id TEXT — ties audit events to specific ecosystem</w:t>
            </w:r>
          </w:p>
        </w:tc>
        <w:tc>
          <w:tcPr>
            <w:tcW w:type="dxa" w:w="2400"/>
            <w:tcBorders>
              <w:top w:val="single" w:color="D0D7DE" w:sz="1"/>
              <w:left w:val="single" w:color="D0D7DE" w:sz="1"/>
              <w:bottom w:val="single" w:color="D0D7DE" w:sz="1"/>
              <w:right w:val="single" w:color="D0D7DE" w:sz="1"/>
            </w:tcBorders>
            <w:shd w:fill="F6F8FA" w:val="clear"/>
            <w:tcMar>
              <w:top w:type="dxa" w:w="70"/>
              <w:left w:type="dxa" w:w="100"/>
              <w:bottom w:type="dxa" w:w="70"/>
              <w:right w:type="dxa" w:w="100"/>
            </w:tcMar>
          </w:tcPr>
          <w:p>
            <w:r>
              <w:rPr>
                <w:rFonts w:ascii="Arial" w:cs="Arial" w:eastAsia="Arial" w:hAnsi="Arial"/>
                <w:color w:val="444444"/>
                <w:sz w:val="15"/>
                <w:szCs w:val="15"/>
              </w:rPr>
              <w:t xml:space="preserve">Ecosystem-scoped audit queries are common in D365 Block 04 equivalent</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00"/>
              <w:bottom w:type="dxa" w:w="160"/>
              <w:right w:type="dxa" w:w="300"/>
            </w:tcMar>
          </w:tcPr>
          <w:p>
            <w:r>
              <w:rPr>
                <w:rFonts w:ascii="Arial" w:cs="Arial" w:eastAsia="Arial" w:hAnsi="Arial"/>
                <w:b/>
                <w:bCs/>
                <w:color w:val="FFFFFF"/>
                <w:sz w:val="26"/>
                <w:szCs w:val="26"/>
              </w:rPr>
              <w:t xml:space="preserve">§5  D365 CONFIG FRAMEWORK — IMPACT MATRIX</w:t>
            </w:r>
          </w:p>
        </w:tc>
      </w:tr>
    </w:tbl>
    <w:p>
      <w:pPr>
        <w:spacing w:after="80" w:before="0"/>
      </w:pPr>
      <w:r>
        <w:rPr>
          <w:rFonts w:ascii="Arial" w:cs="Arial" w:eastAsia="Arial" w:hAnsi="Arial"/>
        </w:rPr>
        <w:t xml:space="preserve"/>
      </w:r>
    </w:p>
    <w:p>
      <w:r>
        <w:rPr>
          <w:rFonts w:ascii="Arial" w:cs="Arial" w:eastAsia="Arial" w:hAnsi="Arial"/>
          <w:sz w:val="18"/>
          <w:szCs w:val="18"/>
        </w:rPr>
        <w:t xml:space="preserve">Cross-reference of which schema changes (§3 + §4) affect each of the 14 D365 configuration blocks in the BROYHILLGOP_D365_CONFIG_FRAMEWORK document. Blocks marked REVISION NEEDED require an update to the framework document after these tables are deployed.</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520"/>
        <w:gridCol w:w="1560"/>
        <w:gridCol w:w="4640"/>
      </w:tblGrid>
      <w:tr>
        <w:tc>
          <w:tcPr>
            <w:tcW w:type="dxa" w:w="6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52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Block Title</w:t>
            </w:r>
          </w:p>
        </w:tc>
        <w:tc>
          <w:tcPr>
            <w:tcW w:type="dxa" w:w="15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6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Impact from This Brief</w:t>
            </w:r>
          </w:p>
        </w:tc>
      </w:tr>
      <w:tr>
        <w:tc>
          <w:tcPr>
            <w:tcW w:type="dxa" w:w="64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01</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Environment Variables</w:t>
            </w:r>
          </w:p>
        </w:tc>
        <w:tc>
          <w:tcPr>
            <w:tcW w:type="dxa" w:w="15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bCs/>
                <w:color w:val="E65100"/>
                <w:sz w:val="17"/>
                <w:szCs w:val="17"/>
              </w:rPr>
              <w:t xml:space="preserve">UPDATE</w:t>
            </w:r>
          </w:p>
        </w:tc>
        <w:tc>
          <w:tcPr>
            <w:tcW w:type="dxa" w:w="4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7"/>
                <w:szCs w:val="17"/>
              </w:rPr>
              <w:t xml:space="preserve">bgop_config table (§3.1) IS the Block 01 implementation. Block should reference final table DDL.</w:t>
            </w:r>
          </w:p>
        </w:tc>
      </w:tr>
      <w:tr>
        <w:tc>
          <w:tcPr>
            <w:tcW w:type="dxa" w:w="64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02</w:t>
            </w:r>
          </w:p>
        </w:tc>
        <w:tc>
          <w:tcPr>
            <w:tcW w:type="dxa" w:w="252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Connection References</w:t>
            </w:r>
          </w:p>
        </w:tc>
        <w:tc>
          <w:tcPr>
            <w:tcW w:type="dxa" w:w="1560"/>
            <w:tcBorders>
              <w:top w:val="single" w:color="D0D7DE" w:sz="1"/>
              <w:left w:val="single" w:color="D0D7DE" w:sz="1"/>
              <w:bottom w:val="single" w:color="D0D7DE" w:sz="1"/>
              <w:right w:val="single" w:color="D0D7DE" w:sz="1"/>
            </w:tcBorders>
            <w:shd w:fill="F6F8FA" w:val="clear"/>
            <w:tcMar>
              <w:top w:type="dxa" w:w="80"/>
              <w:left w:type="dxa" w:w="100"/>
              <w:bottom w:type="dxa" w:w="80"/>
              <w:right w:type="dxa" w:w="100"/>
            </w:tcMar>
          </w:tcPr>
          <w:p>
            <w:pPr>
              <w:jc w:val="center"/>
            </w:pPr>
            <w:r>
              <w:rPr>
                <w:rFonts w:ascii="Arial" w:cs="Arial" w:eastAsia="Arial" w:hAnsi="Arial"/>
                <w:b/>
                <w:bCs/>
                <w:color w:val="E65100"/>
                <w:sz w:val="17"/>
                <w:szCs w:val="17"/>
              </w:rPr>
              <w:t xml:space="preserve">UPDATE</w:t>
            </w:r>
          </w:p>
        </w:tc>
        <w:tc>
          <w:tcPr>
            <w:tcW w:type="dxa" w:w="464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7"/>
                <w:szCs w:val="17"/>
              </w:rPr>
              <w:t xml:space="preserve">pipeline.credentials_vault (§3.2) closes the gap flagged in Block 02. pipeline.data_sources vault: pattern now has backing table.</w:t>
            </w:r>
          </w:p>
        </w:tc>
      </w:tr>
      <w:tr>
        <w:tc>
          <w:tcPr>
            <w:tcW w:type="dxa" w:w="64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03</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Duplicate Detection</w:t>
            </w:r>
          </w:p>
        </w:tc>
        <w:tc>
          <w:tcPr>
            <w:tcW w:type="dxa" w:w="15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bCs/>
                <w:color w:val="E65100"/>
                <w:sz w:val="17"/>
                <w:szCs w:val="17"/>
              </w:rPr>
              <w:t xml:space="preserve">UPDATE</w:t>
            </w:r>
          </w:p>
        </w:tc>
        <w:tc>
          <w:tcPr>
            <w:tcW w:type="dxa" w:w="4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7"/>
                <w:szCs w:val="17"/>
              </w:rPr>
              <w:t xml:space="preserve">person_master confidence_score column (§4) feeds duplicate detection threshold triggers. Block 03 should reference this column.</w:t>
            </w:r>
          </w:p>
        </w:tc>
      </w:tr>
      <w:tr>
        <w:tc>
          <w:tcPr>
            <w:tcW w:type="dxa" w:w="64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04</w:t>
            </w:r>
          </w:p>
        </w:tc>
        <w:tc>
          <w:tcPr>
            <w:tcW w:type="dxa" w:w="252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Audit Configuration</w:t>
            </w:r>
          </w:p>
        </w:tc>
        <w:tc>
          <w:tcPr>
            <w:tcW w:type="dxa" w:w="1560"/>
            <w:tcBorders>
              <w:top w:val="single" w:color="D0D7DE" w:sz="1"/>
              <w:left w:val="single" w:color="D0D7DE" w:sz="1"/>
              <w:bottom w:val="single" w:color="D0D7DE" w:sz="1"/>
              <w:right w:val="single" w:color="D0D7DE" w:sz="1"/>
            </w:tcBorders>
            <w:shd w:fill="F6F8FA" w:val="clear"/>
            <w:tcMar>
              <w:top w:type="dxa" w:w="80"/>
              <w:left w:type="dxa" w:w="100"/>
              <w:bottom w:type="dxa" w:w="80"/>
              <w:right w:type="dxa" w:w="100"/>
            </w:tcMar>
          </w:tcPr>
          <w:p>
            <w:pPr>
              <w:jc w:val="center"/>
            </w:pPr>
            <w:r>
              <w:rPr>
                <w:rFonts w:ascii="Arial" w:cs="Arial" w:eastAsia="Arial" w:hAnsi="Arial"/>
                <w:b/>
                <w:bCs/>
                <w:color w:val="B71C1C"/>
                <w:sz w:val="17"/>
                <w:szCs w:val="17"/>
              </w:rPr>
              <w:t xml:space="preserve">MINOR</w:t>
            </w:r>
          </w:p>
        </w:tc>
        <w:tc>
          <w:tcPr>
            <w:tcW w:type="dxa" w:w="464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7"/>
                <w:szCs w:val="17"/>
              </w:rPr>
              <w:t xml:space="preserve">audit.audit_trail ecosystem_id column (§4) enables per-ecosystem audit scope. No breaking change to Block 04.</w:t>
            </w:r>
          </w:p>
        </w:tc>
      </w:tr>
      <w:tr>
        <w:tc>
          <w:tcPr>
            <w:tcW w:type="dxa" w:w="64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05</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Queue &amp; Routing</w:t>
            </w:r>
          </w:p>
        </w:tc>
        <w:tc>
          <w:tcPr>
            <w:tcW w:type="dxa" w:w="15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bCs/>
                <w:color w:val="E65100"/>
                <w:sz w:val="17"/>
                <w:szCs w:val="17"/>
              </w:rPr>
              <w:t xml:space="preserve">UPDATE</w:t>
            </w:r>
          </w:p>
        </w:tc>
        <w:tc>
          <w:tcPr>
            <w:tcW w:type="dxa" w:w="4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7"/>
                <w:szCs w:val="17"/>
              </w:rPr>
              <w:t xml:space="preserve">brain.bgop_queues + bgop_queue_items (§3.5) are the BGOP queue implementation. Block 05 originally referenced these as MISSING — they can now be marked BUILT.</w:t>
            </w:r>
          </w:p>
        </w:tc>
      </w:tr>
      <w:tr>
        <w:tc>
          <w:tcPr>
            <w:tcW w:type="dxa" w:w="64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06</w:t>
            </w:r>
          </w:p>
        </w:tc>
        <w:tc>
          <w:tcPr>
            <w:tcW w:type="dxa" w:w="252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BPF Stages</w:t>
            </w:r>
          </w:p>
        </w:tc>
        <w:tc>
          <w:tcPr>
            <w:tcW w:type="dxa" w:w="1560"/>
            <w:tcBorders>
              <w:top w:val="single" w:color="D0D7DE" w:sz="1"/>
              <w:left w:val="single" w:color="D0D7DE" w:sz="1"/>
              <w:bottom w:val="single" w:color="D0D7DE" w:sz="1"/>
              <w:right w:val="single" w:color="D0D7DE" w:sz="1"/>
            </w:tcBorders>
            <w:shd w:fill="F6F8FA"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NO CHANGE</w:t>
            </w:r>
          </w:p>
        </w:tc>
        <w:tc>
          <w:tcPr>
            <w:tcW w:type="dxa" w:w="464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7"/>
                <w:szCs w:val="17"/>
              </w:rPr>
              <w:t xml:space="preserve">No schema change affects lifecycle stage tracking. Block 06 unchanged.</w:t>
            </w:r>
          </w:p>
        </w:tc>
      </w:tr>
      <w:tr>
        <w:tc>
          <w:tcPr>
            <w:tcW w:type="dxa" w:w="64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07</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Security Roles</w:t>
            </w:r>
          </w:p>
        </w:tc>
        <w:tc>
          <w:tcPr>
            <w:tcW w:type="dxa" w:w="15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bCs/>
                <w:color w:val="B71C1C"/>
                <w:sz w:val="17"/>
                <w:szCs w:val="17"/>
              </w:rPr>
              <w:t xml:space="preserve">ADD RLS</w:t>
            </w:r>
          </w:p>
        </w:tc>
        <w:tc>
          <w:tcPr>
            <w:tcW w:type="dxa" w:w="4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7"/>
                <w:szCs w:val="17"/>
              </w:rPr>
              <w:t xml:space="preserve">Eight RLS roles are defined but not yet enforced. This brief adds the requirement to create RLS policies on: bgop_config (is_secret rows), credentials_vault, person_master. Block 07 should include these policy specs.</w:t>
            </w:r>
          </w:p>
        </w:tc>
      </w:tr>
      <w:tr>
        <w:tc>
          <w:tcPr>
            <w:tcW w:type="dxa" w:w="64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08</w:t>
            </w:r>
          </w:p>
        </w:tc>
        <w:tc>
          <w:tcPr>
            <w:tcW w:type="dxa" w:w="252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Form / View Config</w:t>
            </w:r>
          </w:p>
        </w:tc>
        <w:tc>
          <w:tcPr>
            <w:tcW w:type="dxa" w:w="1560"/>
            <w:tcBorders>
              <w:top w:val="single" w:color="D0D7DE" w:sz="1"/>
              <w:left w:val="single" w:color="D0D7DE" w:sz="1"/>
              <w:bottom w:val="single" w:color="D0D7DE" w:sz="1"/>
              <w:right w:val="single" w:color="D0D7DE" w:sz="1"/>
            </w:tcBorders>
            <w:shd w:fill="F6F8FA" w:val="clear"/>
            <w:tcMar>
              <w:top w:type="dxa" w:w="80"/>
              <w:left w:type="dxa" w:w="100"/>
              <w:bottom w:type="dxa" w:w="80"/>
              <w:right w:type="dxa" w:w="100"/>
            </w:tcMar>
          </w:tcPr>
          <w:p>
            <w:pPr>
              <w:jc w:val="center"/>
            </w:pPr>
            <w:r>
              <w:rPr>
                <w:rFonts w:ascii="Arial" w:cs="Arial" w:eastAsia="Arial" w:hAnsi="Arial"/>
                <w:b/>
                <w:bCs/>
                <w:color w:val="E65100"/>
                <w:sz w:val="17"/>
                <w:szCs w:val="17"/>
              </w:rPr>
              <w:t xml:space="preserve">UPDATE</w:t>
            </w:r>
          </w:p>
        </w:tc>
        <w:tc>
          <w:tcPr>
            <w:tcW w:type="dxa" w:w="464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7"/>
                <w:szCs w:val="17"/>
              </w:rPr>
              <w:t xml:space="preserve">platform.dashboard_config (§3.7) IS the Block 08 implementation. Block should reference the new table.</w:t>
            </w:r>
          </w:p>
        </w:tc>
      </w:tr>
      <w:tr>
        <w:tc>
          <w:tcPr>
            <w:tcW w:type="dxa" w:w="64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09</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Server-Side Sync</w:t>
            </w:r>
          </w:p>
        </w:tc>
        <w:tc>
          <w:tcPr>
            <w:tcW w:type="dxa" w:w="15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NO CHANGE</w:t>
            </w:r>
          </w:p>
        </w:tc>
        <w:tc>
          <w:tcPr>
            <w:tcW w:type="dxa" w:w="4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7"/>
                <w:szCs w:val="17"/>
              </w:rPr>
              <w:t xml:space="preserve">Correctly marked NOT APPLICABLE in the D365 framework. No impact.</w:t>
            </w:r>
          </w:p>
        </w:tc>
      </w:tr>
      <w:tr>
        <w:tc>
          <w:tcPr>
            <w:tcW w:type="dxa" w:w="64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10</w:t>
            </w:r>
          </w:p>
        </w:tc>
        <w:tc>
          <w:tcPr>
            <w:tcW w:type="dxa" w:w="252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Managed Properties</w:t>
            </w:r>
          </w:p>
        </w:tc>
        <w:tc>
          <w:tcPr>
            <w:tcW w:type="dxa" w:w="1560"/>
            <w:tcBorders>
              <w:top w:val="single" w:color="D0D7DE" w:sz="1"/>
              <w:left w:val="single" w:color="D0D7DE" w:sz="1"/>
              <w:bottom w:val="single" w:color="D0D7DE" w:sz="1"/>
              <w:right w:val="single" w:color="D0D7DE" w:sz="1"/>
            </w:tcBorders>
            <w:shd w:fill="F6F8FA"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NO CHANGE</w:t>
            </w:r>
          </w:p>
        </w:tc>
        <w:tc>
          <w:tcPr>
            <w:tcW w:type="dxa" w:w="464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7"/>
                <w:szCs w:val="17"/>
              </w:rPr>
              <w:t xml:space="preserve">platform schema with 8 tables (already deployed) handles this. No new tables needed.</w:t>
            </w:r>
          </w:p>
        </w:tc>
      </w:tr>
      <w:tr>
        <w:tc>
          <w:tcPr>
            <w:tcW w:type="dxa" w:w="64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11</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SLA Configuration</w:t>
            </w:r>
          </w:p>
        </w:tc>
        <w:tc>
          <w:tcPr>
            <w:tcW w:type="dxa" w:w="15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bCs/>
                <w:color w:val="E65100"/>
                <w:sz w:val="17"/>
                <w:szCs w:val="17"/>
              </w:rPr>
              <w:t xml:space="preserve">UPDATE</w:t>
            </w:r>
          </w:p>
        </w:tc>
        <w:tc>
          <w:tcPr>
            <w:tcW w:type="dxa" w:w="4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7"/>
                <w:szCs w:val="17"/>
              </w:rPr>
              <w:t xml:space="preserve">reporting.bgop_sla_definitions (§3.4) formalizes the two actual SLAs (FEC quarterly + NCGOP integrity log). Block 11 should reference this table.</w:t>
            </w:r>
          </w:p>
        </w:tc>
      </w:tr>
      <w:tr>
        <w:tc>
          <w:tcPr>
            <w:tcW w:type="dxa" w:w="64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12</w:t>
            </w:r>
          </w:p>
        </w:tc>
        <w:tc>
          <w:tcPr>
            <w:tcW w:type="dxa" w:w="252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AI Builder Integration</w:t>
            </w:r>
          </w:p>
        </w:tc>
        <w:tc>
          <w:tcPr>
            <w:tcW w:type="dxa" w:w="1560"/>
            <w:tcBorders>
              <w:top w:val="single" w:color="D0D7DE" w:sz="1"/>
              <w:left w:val="single" w:color="D0D7DE" w:sz="1"/>
              <w:bottom w:val="single" w:color="D0D7DE" w:sz="1"/>
              <w:right w:val="single" w:color="D0D7DE" w:sz="1"/>
            </w:tcBorders>
            <w:shd w:fill="F6F8FA" w:val="clear"/>
            <w:tcMar>
              <w:top w:type="dxa" w:w="80"/>
              <w:left w:type="dxa" w:w="100"/>
              <w:bottom w:type="dxa" w:w="80"/>
              <w:right w:type="dxa" w:w="100"/>
            </w:tcMar>
          </w:tcPr>
          <w:p>
            <w:pPr>
              <w:jc w:val="center"/>
            </w:pPr>
            <w:r>
              <w:rPr>
                <w:rFonts w:ascii="Arial" w:cs="Arial" w:eastAsia="Arial" w:hAnsi="Arial"/>
                <w:b/>
                <w:bCs/>
                <w:color w:val="E65100"/>
                <w:sz w:val="17"/>
                <w:szCs w:val="17"/>
              </w:rPr>
              <w:t xml:space="preserve">UPDATE</w:t>
            </w:r>
          </w:p>
        </w:tc>
        <w:tc>
          <w:tcPr>
            <w:tcW w:type="dxa" w:w="464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7"/>
                <w:szCs w:val="17"/>
              </w:rPr>
              <w:t xml:space="preserve">brain.prediction_model_registry (§3.6) IS the Block 12 model registry. Block should reference the new table.</w:t>
            </w:r>
          </w:p>
        </w:tc>
      </w:tr>
      <w:tr>
        <w:tc>
          <w:tcPr>
            <w:tcW w:type="dxa" w:w="64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13</w:t>
            </w:r>
          </w:p>
        </w:tc>
        <w:tc>
          <w:tcPr>
            <w:tcW w:type="dxa" w:w="25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8"/>
                <w:szCs w:val="18"/>
              </w:rPr>
              <w:t xml:space="preserve">Plug-and-Play Architecture</w:t>
            </w:r>
          </w:p>
        </w:tc>
        <w:tc>
          <w:tcPr>
            <w:tcW w:type="dxa" w:w="15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NO CHANGE</w:t>
            </w:r>
          </w:p>
        </w:tc>
        <w:tc>
          <w:tcPr>
            <w:tcW w:type="dxa" w:w="464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7"/>
                <w:szCs w:val="17"/>
              </w:rPr>
              <w:t xml:space="preserve">platform schema already deployed. ecosystem_id → ecosystem_features architecture is correct. No changes needed.</w:t>
            </w:r>
          </w:p>
        </w:tc>
      </w:tr>
      <w:tr>
        <w:tc>
          <w:tcPr>
            <w:tcW w:type="dxa" w:w="64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14</w:t>
            </w:r>
          </w:p>
        </w:tc>
        <w:tc>
          <w:tcPr>
            <w:tcW w:type="dxa" w:w="252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8"/>
                <w:szCs w:val="18"/>
              </w:rPr>
              <w:t xml:space="preserve">WinRed / Anedot Co-Admin</w:t>
            </w:r>
          </w:p>
        </w:tc>
        <w:tc>
          <w:tcPr>
            <w:tcW w:type="dxa" w:w="1560"/>
            <w:tcBorders>
              <w:top w:val="single" w:color="D0D7DE" w:sz="1"/>
              <w:left w:val="single" w:color="D0D7DE" w:sz="1"/>
              <w:bottom w:val="single" w:color="D0D7DE" w:sz="1"/>
              <w:right w:val="single" w:color="D0D7DE" w:sz="1"/>
            </w:tcBorders>
            <w:shd w:fill="F6F8FA" w:val="clear"/>
            <w:tcMar>
              <w:top w:type="dxa" w:w="80"/>
              <w:left w:type="dxa" w:w="100"/>
              <w:bottom w:type="dxa" w:w="80"/>
              <w:right w:type="dxa" w:w="100"/>
            </w:tcMar>
          </w:tcPr>
          <w:p>
            <w:pPr>
              <w:jc w:val="center"/>
            </w:pPr>
            <w:r>
              <w:rPr>
                <w:rFonts w:ascii="Arial" w:cs="Arial" w:eastAsia="Arial" w:hAnsi="Arial"/>
                <w:b/>
                <w:bCs/>
                <w:color w:val="E65100"/>
                <w:sz w:val="17"/>
                <w:szCs w:val="17"/>
              </w:rPr>
              <w:t xml:space="preserve">UPDATE</w:t>
            </w:r>
          </w:p>
        </w:tc>
        <w:tc>
          <w:tcPr>
            <w:tcW w:type="dxa" w:w="464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7"/>
                <w:szCs w:val="17"/>
              </w:rPr>
              <w:t xml:space="preserve">pipeline.campaign_codes and pipeline.processor_access (§3.3) provide the missing infrastructure. brain worker spec (§2) completes the relay.py → Redis → event_queue → contribution_map pipeline.</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00"/>
              <w:bottom w:type="dxa" w:w="160"/>
              <w:right w:type="dxa" w:w="300"/>
            </w:tcMar>
          </w:tcPr>
          <w:p>
            <w:r>
              <w:rPr>
                <w:rFonts w:ascii="Arial" w:cs="Arial" w:eastAsia="Arial" w:hAnsi="Arial"/>
                <w:b/>
                <w:bCs/>
                <w:color w:val="FFFFFF"/>
                <w:sz w:val="26"/>
                <w:szCs w:val="26"/>
              </w:rPr>
              <w:t xml:space="preserve">§6  AI AGENT ECOSYSTEM — FULL IMPACT ASSESSMENT</w:t>
            </w:r>
          </w:p>
        </w:tc>
      </w:tr>
    </w:tbl>
    <w:p>
      <w:pPr>
        <w:spacing w:after="80" w:before="0"/>
      </w:pPr>
      <w:r>
        <w:rPr>
          <w:rFonts w:ascii="Arial" w:cs="Arial" w:eastAsia="Arial" w:hAnsi="Arial"/>
        </w:rPr>
        <w:t xml:space="preserve"/>
      </w:r>
    </w:p>
    <w:p>
      <w:r>
        <w:rPr>
          <w:rFonts w:ascii="Arial" w:cs="Arial" w:eastAsia="Arial" w:hAnsi="Arial"/>
          <w:sz w:val="18"/>
          <w:szCs w:val="18"/>
        </w:rPr>
        <w:t xml:space="preserve">The platform schema has 60 ecosystems (E00–E60) across 7 universe groups. The AI agent layer (brain.triggers, brain worker, Supabase agent_messages) touches every ecosystem. This section identifies which ecosystems are directly affected by the schema changes in this brief.</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65100" w:sz="12"/>
              <w:bottom w:val="none" w:color="FFFFFF" w:sz="0"/>
              <w:right w:val="none" w:color="FFFFFF" w:sz="0"/>
            </w:tcBorders>
            <w:shd w:fill="FFF8E1" w:val="clear"/>
            <w:tcMar>
              <w:top w:type="dxa" w:w="120"/>
              <w:left w:type="dxa" w:w="220"/>
              <w:bottom w:type="dxa" w:w="120"/>
              <w:right w:type="dxa" w:w="220"/>
            </w:tcMar>
          </w:tcPr>
          <w:p>
            <w:r>
              <w:rPr>
                <w:rFonts w:ascii="Arial" w:cs="Arial" w:eastAsia="Arial" w:hAnsi="Arial"/>
                <w:b/>
                <w:bCs/>
                <w:color w:val="E65100"/>
                <w:sz w:val="18"/>
                <w:szCs w:val="18"/>
              </w:rPr>
              <w:t xml:space="preserve">⚠  </w:t>
            </w:r>
            <w:r>
              <w:rPr>
                <w:rFonts w:ascii="Arial" w:cs="Arial" w:eastAsia="Arial" w:hAnsi="Arial"/>
                <w:sz w:val="18"/>
                <w:szCs w:val="18"/>
              </w:rPr>
              <w:t xml:space="preserve">The brain worker is the connective tissue between the database architecture and the 60 deployed ecosystems. Until it runs, E00–E60 are database entries only. After it runs, they become live, event-driven intelligence agents.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Universe</w:t>
            </w:r>
          </w:p>
        </w:tc>
        <w:tc>
          <w:tcPr>
            <w:tcW w:type="dxa" w:w="3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Ecosystems (examples)</w:t>
            </w:r>
          </w:p>
        </w:tc>
        <w:tc>
          <w:tcPr>
            <w:tcW w:type="dxa" w:w="4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Brain Worker Impact</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U1 — Donor</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333333"/>
                <w:sz w:val="16"/>
                <w:szCs w:val="16"/>
              </w:rPr>
              <w:t xml:space="preserve">E01 Donor ID, E02 Contribution History, E03 Major Donor, E05 Donor Analytics</w:t>
            </w:r>
          </w:p>
        </w:tc>
        <w:tc>
          <w:tcPr>
            <w:tcW w:type="dxa" w:w="4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7"/>
                <w:szCs w:val="17"/>
              </w:rPr>
              <w:t xml:space="preserve">DIRECT. Every donation webhook (WinRed/Anedot) flows: relay.py → Redis → brain worker → pipeline.inbound_data_queue → contribution_map → person_master. Brain worker fires E01/E02/E03 triggers on every donation event. campaign_codes table (§3.3) is required for E01 to function.</w:t>
            </w:r>
          </w:p>
        </w:tc>
      </w:tr>
      <w:tr>
        <w:tc>
          <w:tcPr>
            <w:tcW w:type="dxa" w:w="1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7"/>
                <w:szCs w:val="17"/>
              </w:rPr>
              <w:t xml:space="preserve">U2 — Outreach</w:t>
            </w:r>
          </w:p>
        </w:tc>
        <w:tc>
          <w:tcPr>
            <w:tcW w:type="dxa" w:w="3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color w:val="333333"/>
                <w:sz w:val="16"/>
                <w:szCs w:val="16"/>
              </w:rPr>
              <w:t xml:space="preserve">E08 Volunteer Coord, E09 Canvass Routing, E10 Phone Bank</w:t>
            </w:r>
          </w:p>
        </w:tc>
        <w:tc>
          <w:tcPr>
            <w:tcW w:type="dxa" w:w="47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7"/>
                <w:szCs w:val="17"/>
              </w:rPr>
              <w:t xml:space="preserve">DIRECT. Volunteer assignment events routed by brain worker to outreach schema. prediction_model_registry (§3.6) backs E09 canvass route optimization. Queue items (§3.5) handle volunteer exceptions.</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U3 — Intelligence</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333333"/>
                <w:sz w:val="16"/>
                <w:szCs w:val="16"/>
              </w:rPr>
              <w:t xml:space="preserve">E15 Voter Spine, E16 District Analysis, E17 Opposition Research</w:t>
            </w:r>
          </w:p>
        </w:tc>
        <w:tc>
          <w:tcPr>
            <w:tcW w:type="dxa" w:w="4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7"/>
                <w:szCs w:val="17"/>
              </w:rPr>
              <w:t xml:space="preserve">INDIRECT. Acxiom IBE load (currently 73%) feeds person_master. confidence_score column (§4) is needed for E15 identity matching. brain worker fires E15/E16 triggers after IBE completion event.</w:t>
            </w:r>
          </w:p>
        </w:tc>
      </w:tr>
      <w:tr>
        <w:tc>
          <w:tcPr>
            <w:tcW w:type="dxa" w:w="1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7"/>
                <w:szCs w:val="17"/>
              </w:rPr>
              <w:t xml:space="preserve">U4 — Comms</w:t>
            </w:r>
          </w:p>
        </w:tc>
        <w:tc>
          <w:tcPr>
            <w:tcW w:type="dxa" w:w="3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color w:val="333333"/>
                <w:sz w:val="16"/>
                <w:szCs w:val="16"/>
              </w:rPr>
              <w:t xml:space="preserve">E22 Email Campaigns, E23 SMS Outreach, E24 Social Listening</w:t>
            </w:r>
          </w:p>
        </w:tc>
        <w:tc>
          <w:tcPr>
            <w:tcW w:type="dxa" w:w="47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7"/>
                <w:szCs w:val="17"/>
              </w:rPr>
              <w:t xml:space="preserve">DIRECT. comms.message_queue is fed by brain worker on trigger. content_review queue (§3.5 bgop_queues) gates all outbound content. bgop_config (§3.1) holds SendGrid/SMS API keys replacing .env.</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U5 — Candidate</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333333"/>
                <w:sz w:val="16"/>
                <w:szCs w:val="16"/>
              </w:rPr>
              <w:t xml:space="preserve">E30 Candidate Profile, E31 FEC Compliance, E32 NCGOP Reporting</w:t>
            </w:r>
          </w:p>
        </w:tc>
        <w:tc>
          <w:tcPr>
            <w:tcW w:type="dxa" w:w="4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7"/>
                <w:szCs w:val="17"/>
              </w:rPr>
              <w:t xml:space="preserve">DIRECT. reporting.bgop_sla_definitions (§3.4) drives E31 and E32. processor_access table (§3.3) provides E31 audit trail. Brain worker logs to brain.decisions for all candidate trigger events.</w:t>
            </w:r>
          </w:p>
        </w:tc>
      </w:tr>
      <w:tr>
        <w:tc>
          <w:tcPr>
            <w:tcW w:type="dxa" w:w="14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b/>
                <w:bCs/>
                <w:color w:val="1B3A6B"/>
                <w:sz w:val="17"/>
                <w:szCs w:val="17"/>
              </w:rPr>
              <w:t xml:space="preserve">U6 — Finance</w:t>
            </w:r>
          </w:p>
        </w:tc>
        <w:tc>
          <w:tcPr>
            <w:tcW w:type="dxa" w:w="320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color w:val="333333"/>
                <w:sz w:val="16"/>
                <w:szCs w:val="16"/>
              </w:rPr>
              <w:t xml:space="preserve">E40 Disbursements, E41 Budget Tracking, E42 Vendor Payments</w:t>
            </w:r>
          </w:p>
        </w:tc>
        <w:tc>
          <w:tcPr>
            <w:tcW w:type="dxa" w:w="4760"/>
            <w:tcBorders>
              <w:top w:val="single" w:color="D0D7DE" w:sz="1"/>
              <w:left w:val="single" w:color="D0D7DE" w:sz="1"/>
              <w:bottom w:val="single" w:color="D0D7DE" w:sz="1"/>
              <w:right w:val="single" w:color="D0D7DE" w:sz="1"/>
            </w:tcBorders>
            <w:shd w:fill="F6F8FA" w:val="clear"/>
            <w:tcMar>
              <w:top w:type="dxa" w:w="80"/>
              <w:left w:type="dxa" w:w="120"/>
              <w:bottom w:type="dxa" w:w="80"/>
              <w:right w:type="dxa" w:w="120"/>
            </w:tcMar>
          </w:tcPr>
          <w:p>
            <w:r>
              <w:rPr>
                <w:rFonts w:ascii="Arial" w:cs="Arial" w:eastAsia="Arial" w:hAnsi="Arial"/>
                <w:sz w:val="17"/>
                <w:szCs w:val="17"/>
              </w:rPr>
              <w:t xml:space="preserve">INDIRECT. disbursement_approval queue (§3.5) gates all finance.disbursement_requests. Brain worker routes finance events. No direct schema change to finance tables required.</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U7 — Operations</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333333"/>
                <w:sz w:val="16"/>
                <w:szCs w:val="16"/>
              </w:rPr>
              <w:t xml:space="preserve">E50 Staff Management, E51 Event Scheduling, E55 Health Monitor</w:t>
            </w:r>
          </w:p>
        </w:tc>
        <w:tc>
          <w:tcPr>
            <w:tcW w:type="dxa" w:w="4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sz w:val="17"/>
                <w:szCs w:val="17"/>
              </w:rPr>
              <w:t xml:space="preserve">INDIRECT. bgop_config (§3.1) centralizes all operational config. audit.audit_trail ecosystem_id column (§4) enables E55 health monitoring by ecosystem. Brain worker health endpoint (:8081) feeds E55.</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00"/>
              <w:bottom w:type="dxa" w:w="160"/>
              <w:right w:type="dxa" w:w="300"/>
            </w:tcMar>
          </w:tcPr>
          <w:p>
            <w:r>
              <w:rPr>
                <w:rFonts w:ascii="Arial" w:cs="Arial" w:eastAsia="Arial" w:hAnsi="Arial"/>
                <w:b/>
                <w:bCs/>
                <w:color w:val="FFFFFF"/>
                <w:sz w:val="26"/>
                <w:szCs w:val="26"/>
              </w:rPr>
              <w:t xml:space="preserve">§7  ACXIOM IBE LOAD — COMPLETION IMPACT</w:t>
            </w:r>
          </w:p>
        </w:tc>
      </w:tr>
    </w:tbl>
    <w:p>
      <w:pPr>
        <w:spacing w:after="80" w:before="0"/>
      </w:pPr>
      <w:r>
        <w:rPr>
          <w:rFonts w:ascii="Arial" w:cs="Arial" w:eastAsia="Arial" w:hAnsi="Arial"/>
        </w:rPr>
        <w:t xml:space="preserve"/>
      </w:r>
    </w:p>
    <w:p>
      <w:r>
        <w:rPr>
          <w:rFonts w:ascii="Arial" w:cs="Arial" w:eastAsia="Arial" w:hAnsi="Arial"/>
          <w:sz w:val="18"/>
          <w:szCs w:val="18"/>
        </w:rPr>
        <w:t xml:space="preserve">Acxiom IBE is currently 5.575M of 7.62M rows (~73%) loaded into donor_intelligence.acxiom_ibe_raw and being merged into person_master. This section defines what happens when the load completes, and what schema must be ready to handle the completion event.</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Post-IBE Completion Sequence</w:t>
            </w:r>
          </w:p>
        </w:tc>
      </w:tr>
      <w:tr>
        <w:tc>
          <w:tcPr>
            <w:tcW w:type="dxa" w:w="9360"/>
            <w:tcBorders>
              <w:top w:val="single" w:color="D0D7DE" w:sz="1"/>
              <w:left w:val="none" w:color="FFFFFF" w:sz="0"/>
              <w:bottom w:val="single" w:color="D0D7DE" w:sz="1"/>
              <w:right w:val="none" w:color="FFFFFF" w:sz="0"/>
            </w:tcBorders>
            <w:shd w:fill="FFFFFF" w:val="clear"/>
            <w:tcMar>
              <w:top w:type="dxa" w:w="100"/>
              <w:left w:type="dxa" w:w="200"/>
              <w:bottom w:type="dxa" w:w="100"/>
              <w:right w:type="dxa" w:w="200"/>
            </w:tcMar>
          </w:tcPr>
          <w:p>
            <w:r>
              <w:rPr>
                <w:rFonts w:ascii="Arial" w:cs="Arial" w:eastAsia="Arial" w:hAnsi="Arial"/>
                <w:sz w:val="18"/>
                <w:szCs w:val="18"/>
              </w:rPr>
              <w:t xml:space="preserve">1.  Load completes — Perplexity/Hetzner script signals completion. relay.py receives POST /events/acxiom_ibe_complete</w:t>
            </w:r>
          </w:p>
        </w:tc>
      </w:tr>
      <w:tr>
        <w:tc>
          <w:tcPr>
            <w:tcW w:type="dxa" w:w="9360"/>
            <w:tcBorders>
              <w:top w:val="none" w:color="FFFFFF" w:sz="0"/>
              <w:left w:val="none" w:color="FFFFFF" w:sz="0"/>
              <w:bottom w:val="single" w:color="D0D7DE" w:sz="1"/>
              <w:right w:val="none" w:color="FFFFFF" w:sz="0"/>
            </w:tcBorders>
            <w:shd w:fill="F6F8FA" w:val="clear"/>
            <w:tcMar>
              <w:top w:type="dxa" w:w="100"/>
              <w:left w:type="dxa" w:w="200"/>
              <w:bottom w:type="dxa" w:w="100"/>
              <w:right w:type="dxa" w:w="200"/>
            </w:tcMar>
          </w:tcPr>
          <w:p>
            <w:r>
              <w:rPr>
                <w:rFonts w:ascii="Arial" w:cs="Arial" w:eastAsia="Arial" w:hAnsi="Arial"/>
                <w:sz w:val="18"/>
                <w:szCs w:val="18"/>
              </w:rPr>
              <w:t xml:space="preserve">2.  Brain worker (must be running) receives Redis signal, writes to brain.event_queue with event_type='acxiom_ibe_complete'</w:t>
            </w:r>
          </w:p>
        </w:tc>
      </w:tr>
      <w:tr>
        <w:tc>
          <w:tcPr>
            <w:tcW w:type="dxa" w:w="9360"/>
            <w:tcBorders>
              <w:top w:val="none" w:color="FFFFFF" w:sz="0"/>
              <w:left w:val="none" w:color="FFFFFF" w:sz="0"/>
              <w:bottom w:val="single" w:color="D0D7DE" w:sz="1"/>
              <w:right w:val="none" w:color="FFFFFF" w:sz="0"/>
            </w:tcBorders>
            <w:shd w:fill="FFFFFF" w:val="clear"/>
            <w:tcMar>
              <w:top w:type="dxa" w:w="100"/>
              <w:left w:type="dxa" w:w="200"/>
              <w:bottom w:type="dxa" w:w="100"/>
              <w:right w:type="dxa" w:w="200"/>
            </w:tcMar>
          </w:tcPr>
          <w:p>
            <w:r>
              <w:rPr>
                <w:rFonts w:ascii="Arial" w:cs="Arial" w:eastAsia="Arial" w:hAnsi="Arial"/>
                <w:sz w:val="18"/>
                <w:szCs w:val="18"/>
              </w:rPr>
              <w:t xml:space="preserve">3.  brain.triggers fire: any triggers with event_type='acxiom_ibe_complete' execute. This likely includes: identity resolution run across full 7.62M, donor propensity model re-train (prediction_model_registry), duplicate detection sweep (person_master confidence_score update)</w:t>
            </w:r>
          </w:p>
        </w:tc>
      </w:tr>
      <w:tr>
        <w:tc>
          <w:tcPr>
            <w:tcW w:type="dxa" w:w="9360"/>
            <w:tcBorders>
              <w:top w:val="none" w:color="FFFFFF" w:sz="0"/>
              <w:left w:val="none" w:color="FFFFFF" w:sz="0"/>
              <w:bottom w:val="single" w:color="D0D7DE" w:sz="1"/>
              <w:right w:val="none" w:color="FFFFFF" w:sz="0"/>
            </w:tcBorders>
            <w:shd w:fill="F6F8FA" w:val="clear"/>
            <w:tcMar>
              <w:top w:type="dxa" w:w="100"/>
              <w:left w:type="dxa" w:w="200"/>
              <w:bottom w:type="dxa" w:w="100"/>
              <w:right w:type="dxa" w:w="200"/>
            </w:tcMar>
          </w:tcPr>
          <w:p>
            <w:r>
              <w:rPr>
                <w:rFonts w:ascii="Arial" w:cs="Arial" w:eastAsia="Arial" w:hAnsi="Arial"/>
                <w:sz w:val="18"/>
                <w:szCs w:val="18"/>
              </w:rPr>
              <w:t xml:space="preserve">4.  pipeline.inbound_data_queue receives IBE-completion work items for processing into contribution_map linkages</w:t>
            </w:r>
          </w:p>
        </w:tc>
      </w:tr>
      <w:tr>
        <w:tc>
          <w:tcPr>
            <w:tcW w:type="dxa" w:w="9360"/>
            <w:tcBorders>
              <w:top w:val="none" w:color="FFFFFF" w:sz="0"/>
              <w:left w:val="none" w:color="FFFFFF" w:sz="0"/>
              <w:bottom w:val="single" w:color="D0D7DE" w:sz="1"/>
              <w:right w:val="none" w:color="FFFFFF" w:sz="0"/>
            </w:tcBorders>
            <w:shd w:fill="FFFFFF" w:val="clear"/>
            <w:tcMar>
              <w:top w:type="dxa" w:w="100"/>
              <w:left w:type="dxa" w:w="200"/>
              <w:bottom w:type="dxa" w:w="100"/>
              <w:right w:type="dxa" w:w="200"/>
            </w:tcMar>
          </w:tcPr>
          <w:p>
            <w:r>
              <w:rPr>
                <w:rFonts w:ascii="Arial" w:cs="Arial" w:eastAsia="Arial" w:hAnsi="Arial"/>
                <w:sz w:val="18"/>
                <w:szCs w:val="18"/>
              </w:rPr>
              <w:t xml:space="preserve">5.  E01 Donor ID and E15 Voter Spine ecosystems activate fully — previously had partial coverage</w:t>
            </w:r>
          </w:p>
        </w:tc>
      </w:tr>
      <w:tr>
        <w:tc>
          <w:tcPr>
            <w:tcW w:type="dxa" w:w="9360"/>
            <w:tcBorders>
              <w:top w:val="none" w:color="FFFFFF" w:sz="0"/>
              <w:left w:val="none" w:color="FFFFFF" w:sz="0"/>
              <w:bottom w:val="single" w:color="D0D7DE" w:sz="1"/>
              <w:right w:val="none" w:color="FFFFFF" w:sz="0"/>
            </w:tcBorders>
            <w:shd w:fill="F6F8FA" w:val="clear"/>
            <w:tcMar>
              <w:top w:type="dxa" w:w="100"/>
              <w:left w:type="dxa" w:w="200"/>
              <w:bottom w:type="dxa" w:w="100"/>
              <w:right w:type="dxa" w:w="200"/>
            </w:tcMar>
          </w:tcPr>
          <w:p>
            <w:r>
              <w:rPr>
                <w:rFonts w:ascii="Arial" w:cs="Arial" w:eastAsia="Arial" w:hAnsi="Arial"/>
                <w:sz w:val="18"/>
                <w:szCs w:val="18"/>
              </w:rPr>
              <w:t xml:space="preserve">6.  Reporting: NCGOP quarterly integrity log (bgop_sla_definitions) will include first complete IBE-informed data quality report</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71C1C" w:sz="12"/>
              <w:bottom w:val="none" w:color="FFFFFF" w:sz="0"/>
              <w:right w:val="none" w:color="FFFFFF" w:sz="0"/>
            </w:tcBorders>
            <w:shd w:fill="FFEBEE" w:val="clear"/>
            <w:tcMar>
              <w:top w:type="dxa" w:w="120"/>
              <w:left w:type="dxa" w:w="220"/>
              <w:bottom w:type="dxa" w:w="120"/>
              <w:right w:type="dxa" w:w="220"/>
            </w:tcMar>
          </w:tcPr>
          <w:p>
            <w:r>
              <w:rPr>
                <w:rFonts w:ascii="Arial" w:cs="Arial" w:eastAsia="Arial" w:hAnsi="Arial"/>
                <w:b/>
                <w:bCs/>
                <w:color w:val="B71C1C"/>
                <w:sz w:val="18"/>
                <w:szCs w:val="18"/>
              </w:rPr>
              <w:t xml:space="preserve">✖  </w:t>
            </w:r>
            <w:r>
              <w:rPr>
                <w:rFonts w:ascii="Arial" w:cs="Arial" w:eastAsia="Arial" w:hAnsi="Arial"/>
                <w:sz w:val="18"/>
                <w:szCs w:val="18"/>
              </w:rPr>
              <w:t xml:space="preserve">PREREQUISITE: brain worker must be running BEFORE IBE load completes. If IBE completes while brain worker is down, the completion signal will be lost (Redis pub/sub does not persist unread messages). This is a hard ordering requirement.</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00"/>
              <w:bottom w:type="dxa" w:w="160"/>
              <w:right w:type="dxa" w:w="300"/>
            </w:tcMar>
          </w:tcPr>
          <w:p>
            <w:r>
              <w:rPr>
                <w:rFonts w:ascii="Arial" w:cs="Arial" w:eastAsia="Arial" w:hAnsi="Arial"/>
                <w:b/>
                <w:bCs/>
                <w:color w:val="FFFFFF"/>
                <w:sz w:val="26"/>
                <w:szCs w:val="26"/>
              </w:rPr>
              <w:t xml:space="preserve">§8  PRIORITY BUILD ORDER — WAVE PLAN</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120"/>
              <w:left w:type="dxa" w:w="300"/>
              <w:bottom w:type="dxa" w:w="120"/>
              <w:right w:type="dxa" w:w="300"/>
            </w:tcMar>
          </w:tcPr>
          <w:p>
            <w:r>
              <w:rPr>
                <w:rFonts w:ascii="Arial" w:cs="Arial" w:eastAsia="Arial" w:hAnsi="Arial"/>
                <w:b/>
                <w:bCs/>
                <w:color w:val="FFFFFF"/>
                <w:sz w:val="22"/>
                <w:szCs w:val="22"/>
              </w:rPr>
              <w:t xml:space="preserve">WAVE 1  —  P1 CRITICAL  (Build This Week)</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000"/>
        <w:gridCol w:w="2680"/>
      </w:tblGrid>
      <w:tr>
        <w:tc>
          <w:tcPr>
            <w:tcW w:type="dxa" w:w="480"/>
            <w:tcBorders>
              <w:top w:val="single" w:color="D0D7DE" w:sz="1"/>
              <w:left w:val="single" w:color="D0D7DE" w:sz="1"/>
              <w:bottom w:val="single" w:color="D0D7DE" w:sz="1"/>
              <w:right w:val="single" w:color="D0D7DE" w:sz="1"/>
            </w:tcBorders>
            <w:shd w:fill="B71C1C"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00"/>
            <w:tcBorders>
              <w:top w:val="single" w:color="D0D7DE" w:sz="1"/>
              <w:left w:val="single" w:color="D0D7DE" w:sz="1"/>
              <w:bottom w:val="single" w:color="D0D7DE" w:sz="1"/>
              <w:right w:val="single" w:color="D0D7DE" w:sz="1"/>
            </w:tcBorders>
            <w:shd w:fill="B71C1C"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000"/>
            <w:tcBorders>
              <w:top w:val="single" w:color="D0D7DE" w:sz="1"/>
              <w:left w:val="single" w:color="D0D7DE" w:sz="1"/>
              <w:bottom w:val="single" w:color="D0D7DE" w:sz="1"/>
              <w:right w:val="single" w:color="D0D7DE" w:sz="1"/>
            </w:tcBorders>
            <w:shd w:fill="B71C1C" w:val="clear"/>
            <w:tcMar>
              <w:top w:type="dxa" w:w="80"/>
              <w:left w:type="dxa" w:w="120"/>
              <w:bottom w:type="dxa" w:w="80"/>
              <w:right w:type="dxa" w:w="120"/>
            </w:tcMar>
          </w:tcPr>
          <w:p>
            <w:r>
              <w:rPr>
                <w:rFonts w:ascii="Arial" w:cs="Arial" w:eastAsia="Arial" w:hAnsi="Arial"/>
                <w:b/>
                <w:bCs/>
                <w:color w:val="FFFFFF"/>
                <w:sz w:val="18"/>
                <w:szCs w:val="18"/>
              </w:rPr>
              <w:t xml:space="preserve">Why It Blocks</w:t>
            </w:r>
          </w:p>
        </w:tc>
        <w:tc>
          <w:tcPr>
            <w:tcW w:type="dxa" w:w="2680"/>
            <w:tcBorders>
              <w:top w:val="single" w:color="D0D7DE" w:sz="1"/>
              <w:left w:val="single" w:color="D0D7DE" w:sz="1"/>
              <w:bottom w:val="single" w:color="D0D7DE" w:sz="1"/>
              <w:right w:val="single" w:color="D0D7DE" w:sz="1"/>
            </w:tcBorders>
            <w:shd w:fill="B71C1C" w:val="clear"/>
            <w:tcMar>
              <w:top w:type="dxa" w:w="80"/>
              <w:left w:type="dxa" w:w="120"/>
              <w:bottom w:type="dxa" w:w="80"/>
              <w:right w:type="dxa" w:w="120"/>
            </w:tcMar>
          </w:tcPr>
          <w:p>
            <w:r>
              <w:rPr>
                <w:rFonts w:ascii="Arial" w:cs="Arial" w:eastAsia="Arial" w:hAnsi="Arial"/>
                <w:b/>
                <w:bCs/>
                <w:color w:val="FFFFFF"/>
                <w:sz w:val="18"/>
                <w:szCs w:val="18"/>
              </w:rPr>
              <w:t xml:space="preserve">Who Builds</w:t>
            </w:r>
          </w:p>
        </w:tc>
      </w:tr>
      <w:tr>
        <w:tc>
          <w:tcPr>
            <w:tcW w:type="dxa" w:w="480"/>
            <w:tcBorders>
              <w:top w:val="single" w:color="D0D7DE" w:sz="1"/>
              <w:left w:val="single" w:color="D0D7DE" w:sz="1"/>
              <w:bottom w:val="single" w:color="D0D7DE" w:sz="1"/>
              <w:right w:val="single" w:color="D0D7DE" w:sz="1"/>
            </w:tcBorders>
            <w:shd w:fill="B71C1C" w:val="clear"/>
            <w:tcMar>
              <w:top w:type="dxa" w:w="70"/>
              <w:left w:type="dxa" w:w="80"/>
              <w:bottom w:type="dxa" w:w="70"/>
              <w:right w:type="dxa" w:w="80"/>
            </w:tcMar>
          </w:tcPr>
          <w:p>
            <w:pPr>
              <w:jc w:val="center"/>
            </w:pPr>
            <w:r>
              <w:rPr>
                <w:rFonts w:ascii="Arial" w:cs="Arial" w:eastAsia="Arial" w:hAnsi="Arial"/>
                <w:b/>
                <w:bCs/>
                <w:color w:val="FFFFFF"/>
                <w:sz w:val="18"/>
                <w:szCs w:val="18"/>
              </w:rPr>
              <w:t xml:space="preserve">1</w:t>
            </w:r>
          </w:p>
        </w:tc>
        <w:tc>
          <w:tcPr>
            <w:tcW w:type="dxa" w:w="32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sz w:val="17"/>
                <w:szCs w:val="17"/>
              </w:rPr>
              <w:t xml:space="preserve">CREATE public.bgop_config (§3.1)</w:t>
            </w:r>
          </w:p>
        </w:tc>
        <w:tc>
          <w:tcPr>
            <w:tcW w:type="dxa" w:w="3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sz w:val="16"/>
                <w:szCs w:val="16"/>
              </w:rPr>
              <w:t xml:space="preserve">All Python services still reading .env; deployment config is unmanaged</w:t>
            </w:r>
          </w:p>
        </w:tc>
        <w:tc>
          <w:tcPr>
            <w:tcW w:type="dxa" w:w="268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1B3A6B"/>
                <w:sz w:val="17"/>
                <w:szCs w:val="17"/>
              </w:rPr>
              <w:t xml:space="preserve">Perplexity / Hetzner</w:t>
            </w:r>
          </w:p>
        </w:tc>
      </w:tr>
      <w:tr>
        <w:tc>
          <w:tcPr>
            <w:tcW w:type="dxa" w:w="480"/>
            <w:tcBorders>
              <w:top w:val="single" w:color="D0D7DE" w:sz="1"/>
              <w:left w:val="single" w:color="D0D7DE" w:sz="1"/>
              <w:bottom w:val="single" w:color="D0D7DE" w:sz="1"/>
              <w:right w:val="single" w:color="D0D7DE" w:sz="1"/>
            </w:tcBorders>
            <w:shd w:fill="B71C1C" w:val="clear"/>
            <w:tcMar>
              <w:top w:type="dxa" w:w="70"/>
              <w:left w:type="dxa" w:w="80"/>
              <w:bottom w:type="dxa" w:w="70"/>
              <w:right w:type="dxa" w:w="80"/>
            </w:tcMar>
          </w:tcPr>
          <w:p>
            <w:pPr>
              <w:jc w:val="center"/>
            </w:pPr>
            <w:r>
              <w:rPr>
                <w:rFonts w:ascii="Arial" w:cs="Arial" w:eastAsia="Arial" w:hAnsi="Arial"/>
                <w:b/>
                <w:bCs/>
                <w:color w:val="FFFFFF"/>
                <w:sz w:val="18"/>
                <w:szCs w:val="18"/>
              </w:rPr>
              <w:t xml:space="preserve">2</w:t>
            </w:r>
          </w:p>
        </w:tc>
        <w:tc>
          <w:tcPr>
            <w:tcW w:type="dxa" w:w="32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Arial" w:cs="Arial" w:eastAsia="Arial" w:hAnsi="Arial"/>
                <w:sz w:val="17"/>
                <w:szCs w:val="17"/>
              </w:rPr>
              <w:t xml:space="preserve">CREATE pipeline.credentials_vault (§3.2)</w:t>
            </w:r>
          </w:p>
        </w:tc>
        <w:tc>
          <w:tcPr>
            <w:tcW w:type="dxa" w:w="30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Arial" w:cs="Arial" w:eastAsia="Arial" w:hAnsi="Arial"/>
                <w:sz w:val="16"/>
                <w:szCs w:val="16"/>
              </w:rPr>
              <w:t xml:space="preserve">pipeline.data_sources has 9 rows with vault: refs that resolve to nothing</w:t>
            </w:r>
          </w:p>
        </w:tc>
        <w:tc>
          <w:tcPr>
            <w:tcW w:type="dxa" w:w="268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Arial" w:cs="Arial" w:eastAsia="Arial" w:hAnsi="Arial"/>
                <w:b/>
                <w:bCs/>
                <w:color w:val="1B3A6B"/>
                <w:sz w:val="17"/>
                <w:szCs w:val="17"/>
              </w:rPr>
              <w:t xml:space="preserve">Perplexity / Hetzner</w:t>
            </w:r>
          </w:p>
        </w:tc>
      </w:tr>
      <w:tr>
        <w:tc>
          <w:tcPr>
            <w:tcW w:type="dxa" w:w="480"/>
            <w:tcBorders>
              <w:top w:val="single" w:color="D0D7DE" w:sz="1"/>
              <w:left w:val="single" w:color="D0D7DE" w:sz="1"/>
              <w:bottom w:val="single" w:color="D0D7DE" w:sz="1"/>
              <w:right w:val="single" w:color="D0D7DE" w:sz="1"/>
            </w:tcBorders>
            <w:shd w:fill="B71C1C" w:val="clear"/>
            <w:tcMar>
              <w:top w:type="dxa" w:w="70"/>
              <w:left w:type="dxa" w:w="80"/>
              <w:bottom w:type="dxa" w:w="70"/>
              <w:right w:type="dxa" w:w="80"/>
            </w:tcMar>
          </w:tcPr>
          <w:p>
            <w:pPr>
              <w:jc w:val="center"/>
            </w:pPr>
            <w:r>
              <w:rPr>
                <w:rFonts w:ascii="Arial" w:cs="Arial" w:eastAsia="Arial" w:hAnsi="Arial"/>
                <w:b/>
                <w:bCs/>
                <w:color w:val="FFFFFF"/>
                <w:sz w:val="18"/>
                <w:szCs w:val="18"/>
              </w:rPr>
              <w:t xml:space="preserve">3</w:t>
            </w:r>
          </w:p>
        </w:tc>
        <w:tc>
          <w:tcPr>
            <w:tcW w:type="dxa" w:w="32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sz w:val="17"/>
                <w:szCs w:val="17"/>
              </w:rPr>
              <w:t xml:space="preserve">CREATE pipeline.campaign_codes + processor_access (§3.3)</w:t>
            </w:r>
          </w:p>
        </w:tc>
        <w:tc>
          <w:tcPr>
            <w:tcW w:type="dxa" w:w="3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sz w:val="16"/>
                <w:szCs w:val="16"/>
              </w:rPr>
              <w:t xml:space="preserve">Brain worker cannot route donation webhooks without campaign_code → candidate mapping</w:t>
            </w:r>
          </w:p>
        </w:tc>
        <w:tc>
          <w:tcPr>
            <w:tcW w:type="dxa" w:w="268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1B3A6B"/>
                <w:sz w:val="17"/>
                <w:szCs w:val="17"/>
              </w:rPr>
              <w:t xml:space="preserve">Perplexity / Hetzner</w:t>
            </w:r>
          </w:p>
        </w:tc>
      </w:tr>
      <w:tr>
        <w:tc>
          <w:tcPr>
            <w:tcW w:type="dxa" w:w="480"/>
            <w:tcBorders>
              <w:top w:val="single" w:color="D0D7DE" w:sz="1"/>
              <w:left w:val="single" w:color="D0D7DE" w:sz="1"/>
              <w:bottom w:val="single" w:color="D0D7DE" w:sz="1"/>
              <w:right w:val="single" w:color="D0D7DE" w:sz="1"/>
            </w:tcBorders>
            <w:shd w:fill="B71C1C" w:val="clear"/>
            <w:tcMar>
              <w:top w:type="dxa" w:w="70"/>
              <w:left w:type="dxa" w:w="80"/>
              <w:bottom w:type="dxa" w:w="70"/>
              <w:right w:type="dxa" w:w="80"/>
            </w:tcMar>
          </w:tcPr>
          <w:p>
            <w:pPr>
              <w:jc w:val="center"/>
            </w:pPr>
            <w:r>
              <w:rPr>
                <w:rFonts w:ascii="Arial" w:cs="Arial" w:eastAsia="Arial" w:hAnsi="Arial"/>
                <w:b/>
                <w:bCs/>
                <w:color w:val="FFFFFF"/>
                <w:sz w:val="18"/>
                <w:szCs w:val="18"/>
              </w:rPr>
              <w:t xml:space="preserve">4</w:t>
            </w:r>
          </w:p>
        </w:tc>
        <w:tc>
          <w:tcPr>
            <w:tcW w:type="dxa" w:w="32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Arial" w:cs="Arial" w:eastAsia="Arial" w:hAnsi="Arial"/>
                <w:sz w:val="17"/>
                <w:szCs w:val="17"/>
              </w:rPr>
              <w:t xml:space="preserve">ADD person_master.confidence_score column (§4)</w:t>
            </w:r>
          </w:p>
        </w:tc>
        <w:tc>
          <w:tcPr>
            <w:tcW w:type="dxa" w:w="30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Arial" w:cs="Arial" w:eastAsia="Arial" w:hAnsi="Arial"/>
                <w:sz w:val="16"/>
                <w:szCs w:val="16"/>
              </w:rPr>
              <w:t xml:space="preserve">brain.triggers include confidence thresholds; 905 triggers cannot evaluate without this</w:t>
            </w:r>
          </w:p>
        </w:tc>
        <w:tc>
          <w:tcPr>
            <w:tcW w:type="dxa" w:w="268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Arial" w:cs="Arial" w:eastAsia="Arial" w:hAnsi="Arial"/>
                <w:b/>
                <w:bCs/>
                <w:color w:val="1B3A6B"/>
                <w:sz w:val="17"/>
                <w:szCs w:val="17"/>
              </w:rPr>
              <w:t xml:space="preserve">Perplexity / Hetzner</w:t>
            </w:r>
          </w:p>
        </w:tc>
      </w:tr>
      <w:tr>
        <w:tc>
          <w:tcPr>
            <w:tcW w:type="dxa" w:w="480"/>
            <w:tcBorders>
              <w:top w:val="single" w:color="D0D7DE" w:sz="1"/>
              <w:left w:val="single" w:color="D0D7DE" w:sz="1"/>
              <w:bottom w:val="single" w:color="D0D7DE" w:sz="1"/>
              <w:right w:val="single" w:color="D0D7DE" w:sz="1"/>
            </w:tcBorders>
            <w:shd w:fill="B71C1C" w:val="clear"/>
            <w:tcMar>
              <w:top w:type="dxa" w:w="70"/>
              <w:left w:type="dxa" w:w="80"/>
              <w:bottom w:type="dxa" w:w="70"/>
              <w:right w:type="dxa" w:w="80"/>
            </w:tcMar>
          </w:tcPr>
          <w:p>
            <w:pPr>
              <w:jc w:val="center"/>
            </w:pPr>
            <w:r>
              <w:rPr>
                <w:rFonts w:ascii="Arial" w:cs="Arial" w:eastAsia="Arial" w:hAnsi="Arial"/>
                <w:b/>
                <w:bCs/>
                <w:color w:val="FFFFFF"/>
                <w:sz w:val="18"/>
                <w:szCs w:val="18"/>
              </w:rPr>
              <w:t xml:space="preserve">5</w:t>
            </w:r>
          </w:p>
        </w:tc>
        <w:tc>
          <w:tcPr>
            <w:tcW w:type="dxa" w:w="32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sz w:val="17"/>
                <w:szCs w:val="17"/>
              </w:rPr>
              <w:t xml:space="preserve">CREATE brain.event_queue_2026_08 partition (§4)</w:t>
            </w:r>
          </w:p>
        </w:tc>
        <w:tc>
          <w:tcPr>
            <w:tcW w:type="dxa" w:w="3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sz w:val="16"/>
                <w:szCs w:val="16"/>
              </w:rPr>
              <w:t xml:space="preserve">All August events fail if partition missing; deadline July 31</w:t>
            </w:r>
          </w:p>
        </w:tc>
        <w:tc>
          <w:tcPr>
            <w:tcW w:type="dxa" w:w="268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1B3A6B"/>
                <w:sz w:val="17"/>
                <w:szCs w:val="17"/>
              </w:rPr>
              <w:t xml:space="preserve">Perplexity / Hetzner</w:t>
            </w:r>
          </w:p>
        </w:tc>
      </w:tr>
      <w:tr>
        <w:tc>
          <w:tcPr>
            <w:tcW w:type="dxa" w:w="480"/>
            <w:tcBorders>
              <w:top w:val="single" w:color="D0D7DE" w:sz="1"/>
              <w:left w:val="single" w:color="D0D7DE" w:sz="1"/>
              <w:bottom w:val="single" w:color="D0D7DE" w:sz="1"/>
              <w:right w:val="single" w:color="D0D7DE" w:sz="1"/>
            </w:tcBorders>
            <w:shd w:fill="B71C1C" w:val="clear"/>
            <w:tcMar>
              <w:top w:type="dxa" w:w="70"/>
              <w:left w:type="dxa" w:w="80"/>
              <w:bottom w:type="dxa" w:w="70"/>
              <w:right w:type="dxa" w:w="80"/>
            </w:tcMar>
          </w:tcPr>
          <w:p>
            <w:pPr>
              <w:jc w:val="center"/>
            </w:pPr>
            <w:r>
              <w:rPr>
                <w:rFonts w:ascii="Arial" w:cs="Arial" w:eastAsia="Arial" w:hAnsi="Arial"/>
                <w:b/>
                <w:bCs/>
                <w:color w:val="FFFFFF"/>
                <w:sz w:val="18"/>
                <w:szCs w:val="18"/>
              </w:rPr>
              <w:t xml:space="preserve">6</w:t>
            </w:r>
          </w:p>
        </w:tc>
        <w:tc>
          <w:tcPr>
            <w:tcW w:type="dxa" w:w="32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Arial" w:cs="Arial" w:eastAsia="Arial" w:hAnsi="Arial"/>
                <w:sz w:val="17"/>
                <w:szCs w:val="17"/>
              </w:rPr>
              <w:t xml:space="preserve">CREATE pipeline.inbound_data_queue_2026_08 partition (§4)</w:t>
            </w:r>
          </w:p>
        </w:tc>
        <w:tc>
          <w:tcPr>
            <w:tcW w:type="dxa" w:w="300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Arial" w:cs="Arial" w:eastAsia="Arial" w:hAnsi="Arial"/>
                <w:sz w:val="16"/>
                <w:szCs w:val="16"/>
              </w:rPr>
              <w:t xml:space="preserve">Same deadline — both queues are monthly partitioned</w:t>
            </w:r>
          </w:p>
        </w:tc>
        <w:tc>
          <w:tcPr>
            <w:tcW w:type="dxa" w:w="2680"/>
            <w:tcBorders>
              <w:top w:val="single" w:color="D0D7DE" w:sz="1"/>
              <w:left w:val="single" w:color="D0D7DE" w:sz="1"/>
              <w:bottom w:val="single" w:color="D0D7DE" w:sz="1"/>
              <w:right w:val="single" w:color="D0D7DE" w:sz="1"/>
            </w:tcBorders>
            <w:shd w:fill="F6F8FA" w:val="clear"/>
            <w:tcMar>
              <w:top w:type="dxa" w:w="70"/>
              <w:left w:type="dxa" w:w="120"/>
              <w:bottom w:type="dxa" w:w="70"/>
              <w:right w:type="dxa" w:w="120"/>
            </w:tcMar>
          </w:tcPr>
          <w:p>
            <w:r>
              <w:rPr>
                <w:rFonts w:ascii="Arial" w:cs="Arial" w:eastAsia="Arial" w:hAnsi="Arial"/>
                <w:b/>
                <w:bCs/>
                <w:color w:val="1B3A6B"/>
                <w:sz w:val="17"/>
                <w:szCs w:val="17"/>
              </w:rPr>
              <w:t xml:space="preserve">Perplexity / Hetzner</w:t>
            </w:r>
          </w:p>
        </w:tc>
      </w:tr>
      <w:tr>
        <w:tc>
          <w:tcPr>
            <w:tcW w:type="dxa" w:w="480"/>
            <w:tcBorders>
              <w:top w:val="single" w:color="D0D7DE" w:sz="1"/>
              <w:left w:val="single" w:color="D0D7DE" w:sz="1"/>
              <w:bottom w:val="single" w:color="D0D7DE" w:sz="1"/>
              <w:right w:val="single" w:color="D0D7DE" w:sz="1"/>
            </w:tcBorders>
            <w:shd w:fill="B71C1C" w:val="clear"/>
            <w:tcMar>
              <w:top w:type="dxa" w:w="70"/>
              <w:left w:type="dxa" w:w="80"/>
              <w:bottom w:type="dxa" w:w="70"/>
              <w:right w:type="dxa" w:w="80"/>
            </w:tcMar>
          </w:tcPr>
          <w:p>
            <w:pPr>
              <w:jc w:val="center"/>
            </w:pPr>
            <w:r>
              <w:rPr>
                <w:rFonts w:ascii="Arial" w:cs="Arial" w:eastAsia="Arial" w:hAnsi="Arial"/>
                <w:b/>
                <w:bCs/>
                <w:color w:val="FFFFFF"/>
                <w:sz w:val="18"/>
                <w:szCs w:val="18"/>
              </w:rPr>
              <w:t xml:space="preserve">7</w:t>
            </w:r>
          </w:p>
        </w:tc>
        <w:tc>
          <w:tcPr>
            <w:tcW w:type="dxa" w:w="32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sz w:val="17"/>
                <w:szCs w:val="17"/>
              </w:rPr>
              <w:t xml:space="preserve">BUILD and START brain worker (§2)</w:t>
            </w:r>
          </w:p>
        </w:tc>
        <w:tc>
          <w:tcPr>
            <w:tcW w:type="dxa" w:w="300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sz w:val="16"/>
                <w:szCs w:val="16"/>
              </w:rPr>
              <w:t xml:space="preserve">Single largest gap. All AI agent logic is inert without it. Must run before IBE completes.</w:t>
            </w:r>
          </w:p>
        </w:tc>
        <w:tc>
          <w:tcPr>
            <w:tcW w:type="dxa" w:w="2680"/>
            <w:tcBorders>
              <w:top w:val="single" w:color="D0D7DE" w:sz="1"/>
              <w:left w:val="single" w:color="D0D7DE" w:sz="1"/>
              <w:bottom w:val="single" w:color="D0D7DE" w:sz="1"/>
              <w:right w:val="single" w:color="D0D7DE" w:sz="1"/>
            </w:tcBorders>
            <w:shd w:fill="FFFFFF" w:val="clear"/>
            <w:tcMar>
              <w:top w:type="dxa" w:w="70"/>
              <w:left w:type="dxa" w:w="120"/>
              <w:bottom w:type="dxa" w:w="70"/>
              <w:right w:type="dxa" w:w="120"/>
            </w:tcMar>
          </w:tcPr>
          <w:p>
            <w:r>
              <w:rPr>
                <w:rFonts w:ascii="Arial" w:cs="Arial" w:eastAsia="Arial" w:hAnsi="Arial"/>
                <w:b/>
                <w:bCs/>
                <w:color w:val="1B3A6B"/>
                <w:sz w:val="17"/>
                <w:szCs w:val="17"/>
              </w:rPr>
              <w:t xml:space="preserve">Engineering</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00"/>
              <w:left w:type="dxa" w:w="300"/>
              <w:bottom w:type="dxa" w:w="100"/>
              <w:right w:type="dxa" w:w="300"/>
            </w:tcMar>
          </w:tcPr>
          <w:p>
            <w:r>
              <w:rPr>
                <w:rFonts w:ascii="Arial" w:cs="Arial" w:eastAsia="Arial" w:hAnsi="Arial"/>
                <w:b/>
                <w:bCs/>
                <w:color w:val="FFFFFF"/>
                <w:sz w:val="20"/>
                <w:szCs w:val="20"/>
              </w:rPr>
              <w:t xml:space="preserve">WAVE 2  —  P2 HIGH  (Build Within 30 Days)</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5FA3" w:sz="10"/>
              <w:bottom w:val="none" w:color="FFFFFF" w:sz="0"/>
              <w:right w:val="none" w:color="FFFFFF" w:sz="0"/>
            </w:tcBorders>
            <w:shd w:fill="0D1117" w:val="clear"/>
            <w:tcMar>
              <w:top w:type="dxa" w:w="120"/>
              <w:left w:type="dxa" w:w="220"/>
              <w:bottom w:type="dxa" w:w="120"/>
              <w:right w:type="dxa" w:w="220"/>
            </w:tcMar>
          </w:tcPr>
          <w:p>
            <w:pPr>
              <w:spacing w:after="0" w:before="0"/>
            </w:pPr>
            <w:r>
              <w:rPr>
                <w:rFonts w:ascii="Courier New" w:cs="Courier New" w:eastAsia="Courier New" w:hAnsi="Courier New"/>
                <w:color w:val="A5D6FF"/>
                <w:sz w:val="17"/>
                <w:szCs w:val="17"/>
              </w:rPr>
              <w:t xml:space="preserve">Wave 2 items (deploy after Wave 1 is stable):</w:t>
            </w:r>
          </w:p>
          <w:p>
            <w:pPr>
              <w:spacing w:after="0" w:before="0"/>
            </w:pPr>
            <w:r>
              <w:rPr>
                <w:rFonts w:ascii="Courier New" w:cs="Courier New" w:eastAsia="Courier New" w:hAnsi="Courier New"/>
                <w:color w:val="A5D6FF"/>
                <w:sz w:val="17"/>
                <w:szCs w:val="17"/>
              </w:rPr>
              <w:t xml:space="preserve">  — CREATE reporting.bgop_sla_definitions (§3.4)            — formalizes FEC quarterly + NCGOP integrity SLAs</w:t>
            </w:r>
          </w:p>
          <w:p>
            <w:pPr>
              <w:spacing w:after="0" w:before="0"/>
            </w:pPr>
            <w:r>
              <w:rPr>
                <w:rFonts w:ascii="Courier New" w:cs="Courier New" w:eastAsia="Courier New" w:hAnsi="Courier New"/>
                <w:color w:val="A5D6FF"/>
                <w:sz w:val="17"/>
                <w:szCs w:val="17"/>
              </w:rPr>
              <w:t xml:space="preserve">  — CREATE brain.bgop_queues + bgop_queue_items (§3.5)       — human review queues for webhook integrity &amp; disbursements</w:t>
            </w:r>
          </w:p>
          <w:p>
            <w:pPr>
              <w:spacing w:after="0" w:before="0"/>
            </w:pPr>
            <w:r>
              <w:rPr>
                <w:rFonts w:ascii="Courier New" w:cs="Courier New" w:eastAsia="Courier New" w:hAnsi="Courier New"/>
                <w:color w:val="A5D6FF"/>
                <w:sz w:val="17"/>
                <w:szCs w:val="17"/>
              </w:rPr>
              <w:t xml:space="preserve">  — ADD pipeline.data_sources.last_webhook_at column (§4)   — dead data source monitoring</w:t>
            </w:r>
          </w:p>
          <w:p>
            <w:pPr>
              <w:spacing w:after="0" w:before="0"/>
            </w:pPr>
            <w:r>
              <w:rPr>
                <w:rFonts w:ascii="Courier New" w:cs="Courier New" w:eastAsia="Courier New" w:hAnsi="Courier New"/>
                <w:color w:val="A5D6FF"/>
                <w:sz w:val="17"/>
                <w:szCs w:val="17"/>
              </w:rPr>
              <w:t xml:space="preserve">  — ADD pipeline.data_sources.webhook_failure_count (§4)     — auto-escalation trigger for HMAC failures</w:t>
            </w:r>
          </w:p>
          <w:p>
            <w:pPr>
              <w:spacing w:after="0" w:before="0"/>
            </w:pPr>
            <w:r>
              <w:rPr>
                <w:rFonts w:ascii="Courier New" w:cs="Courier New" w:eastAsia="Courier New" w:hAnsi="Courier New"/>
                <w:color w:val="A5D6FF"/>
                <w:sz w:val="17"/>
                <w:szCs w:val="17"/>
              </w:rPr>
              <w:t xml:space="preserve">  — ADD brain.triggers.event_type column + index (§4)        — brain worker performance for 905-trigger evaluation</w:t>
            </w:r>
          </w:p>
          <w:p>
            <w:pPr>
              <w:spacing w:after="0" w:before="0"/>
            </w:pPr>
            <w:r>
              <w:rPr>
                <w:rFonts w:ascii="Courier New" w:cs="Courier New" w:eastAsia="Courier New" w:hAnsi="Courier New"/>
                <w:color w:val="A5D6FF"/>
                <w:sz w:val="17"/>
                <w:szCs w:val="17"/>
              </w:rPr>
              <w:t xml:space="preserve">  — ADD core.candidates.winred_co_admin + anedot_co_admin (§4) — quick reporting flags</w:t>
            </w:r>
          </w:p>
          <w:p>
            <w:pPr>
              <w:spacing w:after="0" w:before="0"/>
            </w:pPr>
            <w:r>
              <w:rPr>
                <w:rFonts w:ascii="Courier New" w:cs="Courier New" w:eastAsia="Courier New" w:hAnsi="Courier New"/>
                <w:color w:val="A5D6FF"/>
                <w:sz w:val="17"/>
                <w:szCs w:val="17"/>
              </w:rPr>
              <w:t xml:space="preserve">  — CREATE platform.dashboard_config (§3.7)                  — view/form config table for UI layer</w:t>
            </w:r>
          </w:p>
          <w:p>
            <w:pPr>
              <w:spacing w:after="0" w:before="0"/>
            </w:pPr>
            <w:r>
              <w:rPr>
                <w:rFonts w:ascii="Courier New" w:cs="Courier New" w:eastAsia="Courier New" w:hAnsi="Courier New"/>
                <w:color w:val="A5D6FF"/>
                <w:sz w:val="17"/>
                <w:szCs w:val="17"/>
              </w:rPr>
              <w:t xml:space="preserve">  — Enforce PostgreSQL RLS policies on 8 defined roles       — roles exist; policies not yet written</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65C0" w:val="clear"/>
            <w:tcMar>
              <w:top w:type="dxa" w:w="100"/>
              <w:left w:type="dxa" w:w="300"/>
              <w:bottom w:type="dxa" w:w="100"/>
              <w:right w:type="dxa" w:w="300"/>
            </w:tcMar>
          </w:tcPr>
          <w:p>
            <w:r>
              <w:rPr>
                <w:rFonts w:ascii="Arial" w:cs="Arial" w:eastAsia="Arial" w:hAnsi="Arial"/>
                <w:b/>
                <w:bCs/>
                <w:color w:val="FFFFFF"/>
                <w:sz w:val="20"/>
                <w:szCs w:val="20"/>
              </w:rPr>
              <w:t xml:space="preserve">WAVE 3  —  P3 MEDIUM  (Build This Quarter)</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D32" w:sz="10"/>
              <w:bottom w:val="none" w:color="FFFFFF" w:sz="0"/>
              <w:right w:val="none" w:color="FFFFFF" w:sz="0"/>
            </w:tcBorders>
            <w:shd w:fill="0D1117" w:val="clear"/>
            <w:tcMar>
              <w:top w:type="dxa" w:w="120"/>
              <w:left w:type="dxa" w:w="220"/>
              <w:bottom w:type="dxa" w:w="120"/>
              <w:right w:type="dxa" w:w="220"/>
            </w:tcMar>
          </w:tcPr>
          <w:p>
            <w:pPr>
              <w:spacing w:after="0" w:before="0"/>
            </w:pPr>
            <w:r>
              <w:rPr>
                <w:rFonts w:ascii="Courier New" w:cs="Courier New" w:eastAsia="Courier New" w:hAnsi="Courier New"/>
                <w:color w:val="A5D6FF"/>
                <w:sz w:val="17"/>
                <w:szCs w:val="17"/>
              </w:rPr>
              <w:t xml:space="preserve">Wave 3 items (after brain worker is proven stable in production):</w:t>
            </w:r>
          </w:p>
          <w:p>
            <w:pPr>
              <w:spacing w:after="0" w:before="0"/>
            </w:pPr>
            <w:r>
              <w:rPr>
                <w:rFonts w:ascii="Courier New" w:cs="Courier New" w:eastAsia="Courier New" w:hAnsi="Courier New"/>
                <w:color w:val="A5D6FF"/>
                <w:sz w:val="17"/>
                <w:szCs w:val="17"/>
              </w:rPr>
              <w:t xml:space="preserve">  — CREATE brain.prediction_model_registry (§3.6)            — AI model tracking for donor propensity, canvass routing</w:t>
            </w:r>
          </w:p>
          <w:p>
            <w:pPr>
              <w:spacing w:after="0" w:before="0"/>
            </w:pPr>
            <w:r>
              <w:rPr>
                <w:rFonts w:ascii="Courier New" w:cs="Courier New" w:eastAsia="Courier New" w:hAnsi="Courier New"/>
                <w:color w:val="A5D6FF"/>
                <w:sz w:val="17"/>
                <w:szCs w:val="17"/>
              </w:rPr>
              <w:t xml:space="preserve">  — ADD platform.candidate_feature_config.override_json (§4) — per-candidate ecosystem feature overrides</w:t>
            </w:r>
          </w:p>
          <w:p>
            <w:pPr>
              <w:spacing w:after="0" w:before="0"/>
            </w:pPr>
            <w:r>
              <w:rPr>
                <w:rFonts w:ascii="Courier New" w:cs="Courier New" w:eastAsia="Courier New" w:hAnsi="Courier New"/>
                <w:color w:val="A5D6FF"/>
                <w:sz w:val="17"/>
                <w:szCs w:val="17"/>
              </w:rPr>
              <w:t xml:space="preserve">  — ADD audit.audit_trail.ecosystem_id column (§4)           — ecosystem-scoped audit queries</w:t>
            </w:r>
          </w:p>
          <w:p>
            <w:pPr>
              <w:spacing w:after="0" w:before="0"/>
            </w:pPr>
            <w:r>
              <w:rPr>
                <w:rFonts w:ascii="Courier New" w:cs="Courier New" w:eastAsia="Courier New" w:hAnsi="Courier New"/>
                <w:color w:val="A5D6FF"/>
                <w:sz w:val="17"/>
                <w:szCs w:val="17"/>
              </w:rPr>
              <w:t xml:space="preserve">  — Migrate all Python .env reads to bgop_config table        — requires Wave 1 bgop_config to be populated first</w:t>
            </w:r>
          </w:p>
          <w:p>
            <w:pPr>
              <w:spacing w:after="0" w:before="0"/>
            </w:pPr>
            <w:r>
              <w:rPr>
                <w:rFonts w:ascii="Courier New" w:cs="Courier New" w:eastAsia="Courier New" w:hAnsi="Courier New"/>
                <w:color w:val="A5D6FF"/>
                <w:sz w:val="17"/>
                <w:szCs w:val="17"/>
              </w:rPr>
              <w:t xml:space="preserve">  — Populate pipeline.credentials_vault with encrypted secrets — requires pgcrypto master key management</w:t>
            </w:r>
          </w:p>
          <w:p>
            <w:pPr>
              <w:spacing w:after="0" w:before="0"/>
            </w:pPr>
            <w:r>
              <w:rPr>
                <w:rFonts w:ascii="Courier New" w:cs="Courier New" w:eastAsia="Courier New" w:hAnsi="Courier New"/>
                <w:color w:val="A5D6FF"/>
                <w:sz w:val="17"/>
                <w:szCs w:val="17"/>
              </w:rPr>
              <w:t xml:space="preserve">  — First full NCGOP data integrity log execution             — first quarterly filing after all schema in place</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D32" w:val="clear"/>
            <w:tcMar>
              <w:top w:type="dxa" w:w="100"/>
              <w:left w:type="dxa" w:w="300"/>
              <w:bottom w:type="dxa" w:w="100"/>
              <w:right w:type="dxa" w:w="300"/>
            </w:tcMar>
          </w:tcPr>
          <w:p>
            <w:r>
              <w:rPr>
                <w:rFonts w:ascii="Arial" w:cs="Arial" w:eastAsia="Arial" w:hAnsi="Arial"/>
                <w:b/>
                <w:bCs/>
                <w:color w:val="FFFFFF"/>
                <w:sz w:val="20"/>
                <w:szCs w:val="20"/>
              </w:rPr>
              <w:t xml:space="preserve">WAVE 4  —  P4 LOW  (Ongoing / Maintenance)</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8711A" w:sz="10"/>
              <w:bottom w:val="none" w:color="FFFFFF" w:sz="0"/>
              <w:right w:val="none" w:color="FFFFFF" w:sz="0"/>
            </w:tcBorders>
            <w:shd w:fill="0D1117" w:val="clear"/>
            <w:tcMar>
              <w:top w:type="dxa" w:w="120"/>
              <w:left w:type="dxa" w:w="220"/>
              <w:bottom w:type="dxa" w:w="120"/>
              <w:right w:type="dxa" w:w="220"/>
            </w:tcMar>
          </w:tcPr>
          <w:p>
            <w:pPr>
              <w:spacing w:after="0" w:before="0"/>
            </w:pPr>
            <w:r>
              <w:rPr>
                <w:rFonts w:ascii="Courier New" w:cs="Courier New" w:eastAsia="Courier New" w:hAnsi="Courier New"/>
                <w:color w:val="A5D6FF"/>
                <w:sz w:val="17"/>
                <w:szCs w:val="17"/>
              </w:rPr>
              <w:t xml:space="preserve">Wave 4 — ongoing maintenance items:</w:t>
            </w:r>
          </w:p>
          <w:p>
            <w:pPr>
              <w:spacing w:after="0" w:before="0"/>
            </w:pPr>
            <w:r>
              <w:rPr>
                <w:rFonts w:ascii="Courier New" w:cs="Courier New" w:eastAsia="Courier New" w:hAnsi="Courier New"/>
                <w:color w:val="A5D6FF"/>
                <w:sz w:val="17"/>
                <w:szCs w:val="17"/>
              </w:rPr>
              <w:t xml:space="preserve">  — Monthly partition creation (event_queue + inbound_data_queue) — pg_cron job to auto-create 2 months ahead</w:t>
            </w:r>
          </w:p>
          <w:p>
            <w:pPr>
              <w:spacing w:after="0" w:before="0"/>
            </w:pPr>
            <w:r>
              <w:rPr>
                <w:rFonts w:ascii="Courier New" w:cs="Courier New" w:eastAsia="Courier New" w:hAnsi="Courier New"/>
                <w:color w:val="A5D6FF"/>
                <w:sz w:val="17"/>
                <w:szCs w:val="17"/>
              </w:rPr>
              <w:t xml:space="preserve">  — brain.triggers expansion — add new triggers as ecosystems go live</w:t>
            </w:r>
          </w:p>
          <w:p>
            <w:pPr>
              <w:spacing w:after="0" w:before="0"/>
            </w:pPr>
            <w:r>
              <w:rPr>
                <w:rFonts w:ascii="Courier New" w:cs="Courier New" w:eastAsia="Courier New" w:hAnsi="Courier New"/>
                <w:color w:val="A5D6FF"/>
                <w:sz w:val="17"/>
                <w:szCs w:val="17"/>
              </w:rPr>
              <w:t xml:space="preserve">  — Acxiom IBE annual refresh — re-load updated data; acxiom_load_batch column (§4) tracks this</w:t>
            </w:r>
          </w:p>
          <w:p>
            <w:pPr>
              <w:spacing w:after="0" w:before="0"/>
            </w:pPr>
            <w:r>
              <w:rPr>
                <w:rFonts w:ascii="Courier New" w:cs="Courier New" w:eastAsia="Courier New" w:hAnsi="Courier New"/>
                <w:color w:val="A5D6FF"/>
                <w:sz w:val="17"/>
                <w:szCs w:val="17"/>
              </w:rPr>
              <w:t xml:space="preserve">  — bgop_config key expansion — add keys as new services come online</w:t>
            </w:r>
          </w:p>
          <w:p>
            <w:pPr>
              <w:spacing w:after="0" w:before="0"/>
            </w:pPr>
            <w:r>
              <w:rPr>
                <w:rFonts w:ascii="Courier New" w:cs="Courier New" w:eastAsia="Courier New" w:hAnsi="Courier New"/>
                <w:color w:val="A5D6FF"/>
                <w:sz w:val="17"/>
                <w:szCs w:val="17"/>
              </w:rPr>
              <w:t xml:space="preserve">  — prediction_model_registry — re-train models quarterly with updated person_master data</w:t>
            </w:r>
          </w:p>
          <w:p>
            <w:pPr>
              <w:spacing w:after="0" w:before="0"/>
            </w:pPr>
            <w:r>
              <w:rPr>
                <w:rFonts w:ascii="Courier New" w:cs="Courier New" w:eastAsia="Courier New" w:hAnsi="Courier New"/>
                <w:color w:val="A5D6FF"/>
                <w:sz w:val="17"/>
                <w:szCs w:val="17"/>
              </w:rPr>
              <w:t xml:space="preserve">  — platform.ecosystem_health — health scoring for all 60 ecosystems based on brain worker event throughput</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00"/>
              <w:bottom w:type="dxa" w:w="160"/>
              <w:right w:type="dxa" w:w="300"/>
            </w:tcMar>
          </w:tcPr>
          <w:p>
            <w:r>
              <w:rPr>
                <w:rFonts w:ascii="Arial" w:cs="Arial" w:eastAsia="Arial" w:hAnsi="Arial"/>
                <w:b/>
                <w:bCs/>
                <w:color w:val="FFFFFF"/>
                <w:sz w:val="26"/>
                <w:szCs w:val="26"/>
              </w:rPr>
              <w:t xml:space="preserve">§9  PARTITION MAINTENANCE SCHEDULE</w:t>
            </w:r>
          </w:p>
        </w:tc>
      </w:tr>
    </w:tbl>
    <w:p>
      <w:pPr>
        <w:spacing w:after="80" w:before="0"/>
      </w:pPr>
      <w:r>
        <w:rPr>
          <w:rFonts w:ascii="Arial" w:cs="Arial" w:eastAsia="Arial" w:hAnsi="Arial"/>
        </w:rPr>
        <w:t xml:space="preserve"/>
      </w:r>
    </w:p>
    <w:p>
      <w:r>
        <w:rPr>
          <w:rFonts w:ascii="Arial" w:cs="Arial" w:eastAsia="Arial" w:hAnsi="Arial"/>
          <w:sz w:val="18"/>
          <w:szCs w:val="18"/>
        </w:rPr>
        <w:t xml:space="preserve">Both brain.event_queue and pipeline.inbound_data_queue are range-partitioned by month. PostgreSQL does not auto-create partitions. A missing partition causes INSERT failures. This section specifies the schedule and the pg_cron job to automate it.</w:t>
      </w:r>
    </w:p>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Month</w:t>
            </w:r>
          </w:p>
        </w:tc>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event_queue</w:t>
            </w:r>
          </w:p>
        </w:tc>
        <w:tc>
          <w:tcPr>
            <w:tcW w:type="dxa" w:w="24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inbound_data_queue</w:t>
            </w:r>
          </w:p>
        </w:tc>
        <w:tc>
          <w:tcPr>
            <w:tcW w:type="dxa" w:w="21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Create By</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2026-07 (exists)</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Courier New" w:cs="Courier New" w:eastAsia="Courier New" w:hAnsi="Courier New"/>
                <w:color w:val="333333"/>
                <w:sz w:val="16"/>
                <w:szCs w:val="16"/>
              </w:rPr>
              <w:t xml:space="preserve">event_queue_2026_07</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Courier New" w:cs="Courier New" w:eastAsia="Courier New" w:hAnsi="Courier New"/>
                <w:color w:val="333333"/>
                <w:sz w:val="16"/>
                <w:szCs w:val="16"/>
              </w:rPr>
              <w:t xml:space="preserve">inbound_data_queue_2026_07</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222222"/>
                <w:sz w:val="17"/>
                <w:szCs w:val="17"/>
              </w:rPr>
              <w:t xml:space="preserve">Already deployed</w:t>
            </w:r>
          </w:p>
        </w:tc>
      </w:tr>
      <w:tr>
        <w:tc>
          <w:tcPr>
            <w:tcW w:type="dxa" w:w="2400"/>
            <w:tcBorders>
              <w:top w:val="single" w:color="D0D7DE" w:sz="1"/>
              <w:left w:val="single" w:color="D0D7DE" w:sz="1"/>
              <w:bottom w:val="single" w:color="D0D7DE" w:sz="1"/>
              <w:right w:val="single" w:color="D0D7DE" w:sz="1"/>
            </w:tcBorders>
            <w:shd w:fill="FFF3E0" w:val="clear"/>
            <w:tcMar>
              <w:top w:type="dxa" w:w="80"/>
              <w:left w:type="dxa" w:w="140"/>
              <w:bottom w:type="dxa" w:w="80"/>
              <w:right w:type="dxa" w:w="140"/>
            </w:tcMar>
          </w:tcPr>
          <w:p>
            <w:r>
              <w:rPr>
                <w:rFonts w:ascii="Arial" w:cs="Arial" w:eastAsia="Arial" w:hAnsi="Arial"/>
                <w:b/>
                <w:bCs/>
                <w:color w:val="B71C1C"/>
                <w:sz w:val="18"/>
                <w:szCs w:val="18"/>
              </w:rPr>
              <w:t xml:space="preserve">2026-08 (P1 GAP)</w:t>
            </w:r>
          </w:p>
        </w:tc>
        <w:tc>
          <w:tcPr>
            <w:tcW w:type="dxa" w:w="2400"/>
            <w:tcBorders>
              <w:top w:val="single" w:color="D0D7DE" w:sz="1"/>
              <w:left w:val="single" w:color="D0D7DE" w:sz="1"/>
              <w:bottom w:val="single" w:color="D0D7DE" w:sz="1"/>
              <w:right w:val="single" w:color="D0D7DE" w:sz="1"/>
            </w:tcBorders>
            <w:shd w:fill="FFF3E0" w:val="clear"/>
            <w:tcMar>
              <w:top w:type="dxa" w:w="80"/>
              <w:left w:type="dxa" w:w="140"/>
              <w:bottom w:type="dxa" w:w="80"/>
              <w:right w:type="dxa" w:w="140"/>
            </w:tcMar>
          </w:tcPr>
          <w:p>
            <w:r>
              <w:rPr>
                <w:rFonts w:ascii="Courier New" w:cs="Courier New" w:eastAsia="Courier New" w:hAnsi="Courier New"/>
                <w:color w:val="333333"/>
                <w:sz w:val="16"/>
                <w:szCs w:val="16"/>
              </w:rPr>
              <w:t xml:space="preserve">event_queue_2026_08</w:t>
            </w:r>
          </w:p>
        </w:tc>
        <w:tc>
          <w:tcPr>
            <w:tcW w:type="dxa" w:w="2400"/>
            <w:tcBorders>
              <w:top w:val="single" w:color="D0D7DE" w:sz="1"/>
              <w:left w:val="single" w:color="D0D7DE" w:sz="1"/>
              <w:bottom w:val="single" w:color="D0D7DE" w:sz="1"/>
              <w:right w:val="single" w:color="D0D7DE" w:sz="1"/>
            </w:tcBorders>
            <w:shd w:fill="FFF3E0" w:val="clear"/>
            <w:tcMar>
              <w:top w:type="dxa" w:w="80"/>
              <w:left w:type="dxa" w:w="140"/>
              <w:bottom w:type="dxa" w:w="80"/>
              <w:right w:type="dxa" w:w="140"/>
            </w:tcMar>
          </w:tcPr>
          <w:p>
            <w:r>
              <w:rPr>
                <w:rFonts w:ascii="Courier New" w:cs="Courier New" w:eastAsia="Courier New" w:hAnsi="Courier New"/>
                <w:color w:val="333333"/>
                <w:sz w:val="16"/>
                <w:szCs w:val="16"/>
              </w:rPr>
              <w:t xml:space="preserve">inbound_data_queue_2026_08</w:t>
            </w:r>
          </w:p>
        </w:tc>
        <w:tc>
          <w:tcPr>
            <w:tcW w:type="dxa" w:w="2160"/>
            <w:tcBorders>
              <w:top w:val="single" w:color="D0D7DE" w:sz="1"/>
              <w:left w:val="single" w:color="D0D7DE" w:sz="1"/>
              <w:bottom w:val="single" w:color="D0D7DE" w:sz="1"/>
              <w:right w:val="single" w:color="D0D7DE" w:sz="1"/>
            </w:tcBorders>
            <w:shd w:fill="FFF3E0" w:val="clear"/>
            <w:tcMar>
              <w:top w:type="dxa" w:w="80"/>
              <w:left w:type="dxa" w:w="140"/>
              <w:bottom w:type="dxa" w:w="80"/>
              <w:right w:type="dxa" w:w="140"/>
            </w:tcMar>
          </w:tcPr>
          <w:p>
            <w:r>
              <w:rPr>
                <w:rFonts w:ascii="Arial" w:cs="Arial" w:eastAsia="Arial" w:hAnsi="Arial"/>
                <w:color w:val="B71C1C"/>
                <w:sz w:val="17"/>
                <w:szCs w:val="17"/>
              </w:rPr>
              <w:t xml:space="preserve">Before July 31, 2026</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2026-09</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Courier New" w:cs="Courier New" w:eastAsia="Courier New" w:hAnsi="Courier New"/>
                <w:color w:val="333333"/>
                <w:sz w:val="16"/>
                <w:szCs w:val="16"/>
              </w:rPr>
              <w:t xml:space="preserve">event_queue_2026_09</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Courier New" w:cs="Courier New" w:eastAsia="Courier New" w:hAnsi="Courier New"/>
                <w:color w:val="333333"/>
                <w:sz w:val="16"/>
                <w:szCs w:val="16"/>
              </w:rPr>
              <w:t xml:space="preserve">inbound_data_queue_2026_09</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222222"/>
                <w:sz w:val="17"/>
                <w:szCs w:val="17"/>
              </w:rPr>
              <w:t xml:space="preserve">Before Aug 31, 2026</w:t>
            </w:r>
          </w:p>
        </w:tc>
      </w:tr>
      <w:tr>
        <w:tc>
          <w:tcPr>
            <w:tcW w:type="dxa" w:w="2400"/>
            <w:tcBorders>
              <w:top w:val="single" w:color="D0D7DE" w:sz="1"/>
              <w:left w:val="single" w:color="D0D7DE" w:sz="1"/>
              <w:bottom w:val="single" w:color="D0D7DE" w:sz="1"/>
              <w:right w:val="single" w:color="D0D7DE" w:sz="1"/>
            </w:tcBorders>
            <w:shd w:fill="F6F8FA" w:val="clear"/>
            <w:tcMar>
              <w:top w:type="dxa" w:w="80"/>
              <w:left w:type="dxa" w:w="140"/>
              <w:bottom w:type="dxa" w:w="80"/>
              <w:right w:type="dxa" w:w="140"/>
            </w:tcMar>
          </w:tcPr>
          <w:p>
            <w:r>
              <w:rPr>
                <w:rFonts w:ascii="Arial" w:cs="Arial" w:eastAsia="Arial" w:hAnsi="Arial"/>
                <w:b/>
                <w:bCs/>
                <w:color w:val="1B3A6B"/>
                <w:sz w:val="18"/>
                <w:szCs w:val="18"/>
              </w:rPr>
              <w:t xml:space="preserve">2026-10</w:t>
            </w:r>
          </w:p>
        </w:tc>
        <w:tc>
          <w:tcPr>
            <w:tcW w:type="dxa" w:w="2400"/>
            <w:tcBorders>
              <w:top w:val="single" w:color="D0D7DE" w:sz="1"/>
              <w:left w:val="single" w:color="D0D7DE" w:sz="1"/>
              <w:bottom w:val="single" w:color="D0D7DE" w:sz="1"/>
              <w:right w:val="single" w:color="D0D7DE" w:sz="1"/>
            </w:tcBorders>
            <w:shd w:fill="F6F8FA" w:val="clear"/>
            <w:tcMar>
              <w:top w:type="dxa" w:w="80"/>
              <w:left w:type="dxa" w:w="140"/>
              <w:bottom w:type="dxa" w:w="80"/>
              <w:right w:type="dxa" w:w="140"/>
            </w:tcMar>
          </w:tcPr>
          <w:p>
            <w:r>
              <w:rPr>
                <w:rFonts w:ascii="Courier New" w:cs="Courier New" w:eastAsia="Courier New" w:hAnsi="Courier New"/>
                <w:color w:val="333333"/>
                <w:sz w:val="16"/>
                <w:szCs w:val="16"/>
              </w:rPr>
              <w:t xml:space="preserve">event_queue_2026_10</w:t>
            </w:r>
          </w:p>
        </w:tc>
        <w:tc>
          <w:tcPr>
            <w:tcW w:type="dxa" w:w="2400"/>
            <w:tcBorders>
              <w:top w:val="single" w:color="D0D7DE" w:sz="1"/>
              <w:left w:val="single" w:color="D0D7DE" w:sz="1"/>
              <w:bottom w:val="single" w:color="D0D7DE" w:sz="1"/>
              <w:right w:val="single" w:color="D0D7DE" w:sz="1"/>
            </w:tcBorders>
            <w:shd w:fill="F6F8FA" w:val="clear"/>
            <w:tcMar>
              <w:top w:type="dxa" w:w="80"/>
              <w:left w:type="dxa" w:w="140"/>
              <w:bottom w:type="dxa" w:w="80"/>
              <w:right w:type="dxa" w:w="140"/>
            </w:tcMar>
          </w:tcPr>
          <w:p>
            <w:r>
              <w:rPr>
                <w:rFonts w:ascii="Courier New" w:cs="Courier New" w:eastAsia="Courier New" w:hAnsi="Courier New"/>
                <w:color w:val="333333"/>
                <w:sz w:val="16"/>
                <w:szCs w:val="16"/>
              </w:rPr>
              <w:t xml:space="preserve">inbound_data_queue_2026_10</w:t>
            </w:r>
          </w:p>
        </w:tc>
        <w:tc>
          <w:tcPr>
            <w:tcW w:type="dxa" w:w="2160"/>
            <w:tcBorders>
              <w:top w:val="single" w:color="D0D7DE" w:sz="1"/>
              <w:left w:val="single" w:color="D0D7DE" w:sz="1"/>
              <w:bottom w:val="single" w:color="D0D7DE" w:sz="1"/>
              <w:right w:val="single" w:color="D0D7DE" w:sz="1"/>
            </w:tcBorders>
            <w:shd w:fill="F6F8FA" w:val="clear"/>
            <w:tcMar>
              <w:top w:type="dxa" w:w="80"/>
              <w:left w:type="dxa" w:w="140"/>
              <w:bottom w:type="dxa" w:w="80"/>
              <w:right w:type="dxa" w:w="140"/>
            </w:tcMar>
          </w:tcPr>
          <w:p>
            <w:r>
              <w:rPr>
                <w:rFonts w:ascii="Arial" w:cs="Arial" w:eastAsia="Arial" w:hAnsi="Arial"/>
                <w:color w:val="222222"/>
                <w:sz w:val="17"/>
                <w:szCs w:val="17"/>
              </w:rPr>
              <w:t xml:space="preserve">Before Sep 30, 2026</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Recurring</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Courier New" w:cs="Courier New" w:eastAsia="Courier New" w:hAnsi="Courier New"/>
                <w:color w:val="333333"/>
                <w:sz w:val="16"/>
                <w:szCs w:val="16"/>
              </w:rPr>
              <w:t xml:space="preserve">Auto via pg_cron</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Courier New" w:cs="Courier New" w:eastAsia="Courier New" w:hAnsi="Courier New"/>
                <w:color w:val="333333"/>
                <w:sz w:val="16"/>
                <w:szCs w:val="16"/>
              </w:rPr>
              <w:t xml:space="preserve">Auto via pg_cron</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r>
              <w:rPr>
                <w:rFonts w:ascii="Arial" w:cs="Arial" w:eastAsia="Arial" w:hAnsi="Arial"/>
                <w:color w:val="222222"/>
                <w:sz w:val="17"/>
                <w:szCs w:val="17"/>
              </w:rPr>
              <w:t xml:space="preserve">Wave 4 — pg_cron job</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8711A" w:sz="10"/>
              <w:bottom w:val="none" w:color="FFFFFF" w:sz="0"/>
              <w:right w:val="none" w:color="FFFFFF" w:sz="0"/>
            </w:tcBorders>
            <w:shd w:fill="0D1117" w:val="clear"/>
            <w:tcMar>
              <w:top w:type="dxa" w:w="120"/>
              <w:left w:type="dxa" w:w="220"/>
              <w:bottom w:type="dxa" w:w="120"/>
              <w:right w:type="dxa" w:w="220"/>
            </w:tcMar>
          </w:tcPr>
          <w:p>
            <w:pPr>
              <w:spacing w:after="0" w:before="0"/>
            </w:pPr>
            <w:r>
              <w:rPr>
                <w:rFonts w:ascii="Courier New" w:cs="Courier New" w:eastAsia="Courier New" w:hAnsi="Courier New"/>
                <w:color w:val="A5D6FF"/>
                <w:sz w:val="17"/>
                <w:szCs w:val="17"/>
              </w:rPr>
              <w:t xml:space="preserve">-- pg_cron job for automatic partition creation (Wave 4)</w:t>
            </w:r>
          </w:p>
          <w:p>
            <w:pPr>
              <w:spacing w:after="0" w:before="0"/>
            </w:pPr>
            <w:r>
              <w:rPr>
                <w:rFonts w:ascii="Courier New" w:cs="Courier New" w:eastAsia="Courier New" w:hAnsi="Courier New"/>
                <w:color w:val="A5D6FF"/>
                <w:sz w:val="17"/>
                <w:szCs w:val="17"/>
              </w:rPr>
              <w:t xml:space="preserve">-- Creates next-month partition on the 1st of each month</w:t>
            </w:r>
          </w:p>
          <w:p>
            <w:pPr>
              <w:spacing w:after="0" w:before="0"/>
            </w:pPr>
            <w:r>
              <w:rPr>
                <w:rFonts w:ascii="Courier New" w:cs="Courier New" w:eastAsia="Courier New" w:hAnsi="Courier New"/>
                <w:color w:val="A5D6FF"/>
                <w:sz w:val="17"/>
                <w:szCs w:val="17"/>
              </w:rPr>
              <w:t xml:space="preserve">SELECT cron.schedule('partition-maintenance', '0 2 1 * *', $$</w:t>
            </w:r>
          </w:p>
          <w:p>
            <w:pPr>
              <w:spacing w:after="0" w:before="0"/>
            </w:pPr>
            <w:r>
              <w:rPr>
                <w:rFonts w:ascii="Courier New" w:cs="Courier New" w:eastAsia="Courier New" w:hAnsi="Courier New"/>
                <w:color w:val="A5D6FF"/>
                <w:sz w:val="17"/>
                <w:szCs w:val="17"/>
              </w:rPr>
              <w:t xml:space="preserve">  DO $$</w:t>
            </w:r>
          </w:p>
          <w:p>
            <w:pPr>
              <w:spacing w:after="0" w:before="0"/>
            </w:pPr>
            <w:r>
              <w:rPr>
                <w:rFonts w:ascii="Courier New" w:cs="Courier New" w:eastAsia="Courier New" w:hAnsi="Courier New"/>
                <w:color w:val="A5D6FF"/>
                <w:sz w:val="17"/>
                <w:szCs w:val="17"/>
              </w:rPr>
              <w:t xml:space="preserve">  DECLARE</w:t>
            </w:r>
          </w:p>
          <w:p>
            <w:pPr>
              <w:spacing w:after="0" w:before="0"/>
            </w:pPr>
            <w:r>
              <w:rPr>
                <w:rFonts w:ascii="Courier New" w:cs="Courier New" w:eastAsia="Courier New" w:hAnsi="Courier New"/>
                <w:color w:val="A5D6FF"/>
                <w:sz w:val="17"/>
                <w:szCs w:val="17"/>
              </w:rPr>
              <w:t xml:space="preserve">    next_month  DATE := date_trunc('month', now()) + INTERVAL '1 month';</w:t>
            </w:r>
          </w:p>
          <w:p>
            <w:pPr>
              <w:spacing w:after="0" w:before="0"/>
            </w:pPr>
            <w:r>
              <w:rPr>
                <w:rFonts w:ascii="Courier New" w:cs="Courier New" w:eastAsia="Courier New" w:hAnsi="Courier New"/>
                <w:color w:val="A5D6FF"/>
                <w:sz w:val="17"/>
                <w:szCs w:val="17"/>
              </w:rPr>
              <w:t xml:space="preserve">    month_label TEXT := to_char(next_month, 'YYYY_MM');</w:t>
            </w:r>
          </w:p>
          <w:p>
            <w:pPr>
              <w:spacing w:after="0" w:before="0"/>
            </w:pPr>
            <w:r>
              <w:rPr>
                <w:rFonts w:ascii="Courier New" w:cs="Courier New" w:eastAsia="Courier New" w:hAnsi="Courier New"/>
                <w:color w:val="A5D6FF"/>
                <w:sz w:val="17"/>
                <w:szCs w:val="17"/>
              </w:rPr>
              <w:t xml:space="preserve">    next_end    DATE := next_month + INTERVAL '1 month';</w:t>
            </w:r>
          </w:p>
          <w:p>
            <w:pPr>
              <w:spacing w:after="0" w:before="0"/>
            </w:pPr>
            <w:r>
              <w:rPr>
                <w:rFonts w:ascii="Courier New" w:cs="Courier New" w:eastAsia="Courier New" w:hAnsi="Courier New"/>
                <w:color w:val="A5D6FF"/>
                <w:sz w:val="17"/>
                <w:szCs w:val="17"/>
              </w:rPr>
              <w:t xml:space="preserve">  BEGIN</w:t>
            </w:r>
          </w:p>
          <w:p>
            <w:pPr>
              <w:spacing w:after="0" w:before="0"/>
            </w:pPr>
            <w:r>
              <w:rPr>
                <w:rFonts w:ascii="Courier New" w:cs="Courier New" w:eastAsia="Courier New" w:hAnsi="Courier New"/>
                <w:color w:val="A5D6FF"/>
                <w:sz w:val="17"/>
                <w:szCs w:val="17"/>
              </w:rPr>
              <w:t xml:space="preserve">    EXECUTE format(</w:t>
            </w:r>
          </w:p>
          <w:p>
            <w:pPr>
              <w:spacing w:after="0" w:before="0"/>
            </w:pPr>
            <w:r>
              <w:rPr>
                <w:rFonts w:ascii="Courier New" w:cs="Courier New" w:eastAsia="Courier New" w:hAnsi="Courier New"/>
                <w:color w:val="A5D6FF"/>
                <w:sz w:val="17"/>
                <w:szCs w:val="17"/>
              </w:rPr>
              <w:t xml:space="preserve">      'CREATE TABLE IF NOT EXISTS brain.event_queue_%s</w:t>
            </w:r>
          </w:p>
          <w:p>
            <w:pPr>
              <w:spacing w:after="0" w:before="0"/>
            </w:pPr>
            <w:r>
              <w:rPr>
                <w:rFonts w:ascii="Courier New" w:cs="Courier New" w:eastAsia="Courier New" w:hAnsi="Courier New"/>
                <w:color w:val="A5D6FF"/>
                <w:sz w:val="17"/>
                <w:szCs w:val="17"/>
              </w:rPr>
              <w:t xml:space="preserve">       PARTITION OF brain.event_queue</w:t>
            </w:r>
          </w:p>
          <w:p>
            <w:pPr>
              <w:spacing w:after="0" w:before="0"/>
            </w:pPr>
            <w:r>
              <w:rPr>
                <w:rFonts w:ascii="Courier New" w:cs="Courier New" w:eastAsia="Courier New" w:hAnsi="Courier New"/>
                <w:color w:val="A5D6FF"/>
                <w:sz w:val="17"/>
                <w:szCs w:val="17"/>
              </w:rPr>
              <w:t xml:space="preserve">       FOR VALUES FROM (%L) TO (%L)',</w:t>
            </w:r>
          </w:p>
          <w:p>
            <w:pPr>
              <w:spacing w:after="0" w:before="0"/>
            </w:pPr>
            <w:r>
              <w:rPr>
                <w:rFonts w:ascii="Courier New" w:cs="Courier New" w:eastAsia="Courier New" w:hAnsi="Courier New"/>
                <w:color w:val="A5D6FF"/>
                <w:sz w:val="17"/>
                <w:szCs w:val="17"/>
              </w:rPr>
              <w:t xml:space="preserve">      month_label, next_month, next_end</w:t>
            </w:r>
          </w:p>
          <w:p>
            <w:pPr>
              <w:spacing w:after="0" w:before="0"/>
            </w:pPr>
            <w:r>
              <w:rPr>
                <w:rFonts w:ascii="Courier New" w:cs="Courier New" w:eastAsia="Courier New" w:hAnsi="Courier New"/>
                <w:color w:val="A5D6FF"/>
                <w:sz w:val="17"/>
                <w:szCs w:val="17"/>
              </w:rPr>
              <w:t xml:space="preserve">    );</w:t>
            </w:r>
          </w:p>
          <w:p>
            <w:pPr>
              <w:spacing w:after="0" w:before="0"/>
            </w:pPr>
            <w:r>
              <w:rPr>
                <w:rFonts w:ascii="Courier New" w:cs="Courier New" w:eastAsia="Courier New" w:hAnsi="Courier New"/>
                <w:color w:val="A5D6FF"/>
                <w:sz w:val="17"/>
                <w:szCs w:val="17"/>
              </w:rPr>
              <w:t xml:space="preserve">    EXECUTE format(</w:t>
            </w:r>
          </w:p>
          <w:p>
            <w:pPr>
              <w:spacing w:after="0" w:before="0"/>
            </w:pPr>
            <w:r>
              <w:rPr>
                <w:rFonts w:ascii="Courier New" w:cs="Courier New" w:eastAsia="Courier New" w:hAnsi="Courier New"/>
                <w:color w:val="A5D6FF"/>
                <w:sz w:val="17"/>
                <w:szCs w:val="17"/>
              </w:rPr>
              <w:t xml:space="preserve">      'CREATE TABLE IF NOT EXISTS pipeline.inbound_data_queue_%s</w:t>
            </w:r>
          </w:p>
          <w:p>
            <w:pPr>
              <w:spacing w:after="0" w:before="0"/>
            </w:pPr>
            <w:r>
              <w:rPr>
                <w:rFonts w:ascii="Courier New" w:cs="Courier New" w:eastAsia="Courier New" w:hAnsi="Courier New"/>
                <w:color w:val="A5D6FF"/>
                <w:sz w:val="17"/>
                <w:szCs w:val="17"/>
              </w:rPr>
              <w:t xml:space="preserve">       PARTITION OF pipeline.inbound_data_queue</w:t>
            </w:r>
          </w:p>
          <w:p>
            <w:pPr>
              <w:spacing w:after="0" w:before="0"/>
            </w:pPr>
            <w:r>
              <w:rPr>
                <w:rFonts w:ascii="Courier New" w:cs="Courier New" w:eastAsia="Courier New" w:hAnsi="Courier New"/>
                <w:color w:val="A5D6FF"/>
                <w:sz w:val="17"/>
                <w:szCs w:val="17"/>
              </w:rPr>
              <w:t xml:space="preserve">       FOR VALUES FROM (%L) TO (%L)',</w:t>
            </w:r>
          </w:p>
          <w:p>
            <w:pPr>
              <w:spacing w:after="0" w:before="0"/>
            </w:pPr>
            <w:r>
              <w:rPr>
                <w:rFonts w:ascii="Courier New" w:cs="Courier New" w:eastAsia="Courier New" w:hAnsi="Courier New"/>
                <w:color w:val="A5D6FF"/>
                <w:sz w:val="17"/>
                <w:szCs w:val="17"/>
              </w:rPr>
              <w:t xml:space="preserve">      month_label, next_month, next_end</w:t>
            </w:r>
          </w:p>
          <w:p>
            <w:pPr>
              <w:spacing w:after="0" w:before="0"/>
            </w:pPr>
            <w:r>
              <w:rPr>
                <w:rFonts w:ascii="Courier New" w:cs="Courier New" w:eastAsia="Courier New" w:hAnsi="Courier New"/>
                <w:color w:val="A5D6FF"/>
                <w:sz w:val="17"/>
                <w:szCs w:val="17"/>
              </w:rPr>
              <w:t xml:space="preserve">    );</w:t>
            </w:r>
          </w:p>
          <w:p>
            <w:pPr>
              <w:spacing w:after="0" w:before="0"/>
            </w:pPr>
            <w:r>
              <w:rPr>
                <w:rFonts w:ascii="Courier New" w:cs="Courier New" w:eastAsia="Courier New" w:hAnsi="Courier New"/>
                <w:color w:val="A5D6FF"/>
                <w:sz w:val="17"/>
                <w:szCs w:val="17"/>
              </w:rPr>
              <w:t xml:space="preserve">  END;</w:t>
            </w:r>
          </w:p>
          <w:p>
            <w:pPr>
              <w:spacing w:after="0" w:before="0"/>
            </w:pPr>
            <w:r>
              <w:rPr>
                <w:rFonts w:ascii="Courier New" w:cs="Courier New" w:eastAsia="Courier New" w:hAnsi="Courier New"/>
                <w:color w:val="A5D6FF"/>
                <w:sz w:val="17"/>
                <w:szCs w:val="17"/>
              </w:rPr>
              <w:t xml:space="preserve">  $$ LANGUAGE plpgsql;</w:t>
            </w:r>
          </w:p>
          <w:p>
            <w:pPr>
              <w:spacing w:after="0" w:before="0"/>
            </w:pPr>
            <w:r>
              <w:rPr>
                <w:rFonts w:ascii="Courier New" w:cs="Courier New" w:eastAsia="Courier New" w:hAnsi="Courier New"/>
                <w:color w:val="A5D6FF"/>
                <w:sz w:val="17"/>
                <w:szCs w:val="17"/>
              </w:rPr>
              <w:t xml:space="preserve">$$);</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00"/>
              <w:bottom w:type="dxa" w:w="160"/>
              <w:right w:type="dxa" w:w="300"/>
            </w:tcMar>
          </w:tcPr>
          <w:p>
            <w:r>
              <w:rPr>
                <w:rFonts w:ascii="Arial" w:cs="Arial" w:eastAsia="Arial" w:hAnsi="Arial"/>
                <w:b/>
                <w:bCs/>
                <w:color w:val="FFFFFF"/>
                <w:sz w:val="26"/>
                <w:szCs w:val="26"/>
              </w:rPr>
              <w:t xml:space="preserve">§10  PERPLEXITY SCRIPT COORDINATION</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65100" w:sz="12"/>
              <w:bottom w:val="none" w:color="FFFFFF" w:sz="0"/>
              <w:right w:val="none" w:color="FFFFFF" w:sz="0"/>
            </w:tcBorders>
            <w:shd w:fill="FFF8E1" w:val="clear"/>
            <w:tcMar>
              <w:top w:type="dxa" w:w="120"/>
              <w:left w:type="dxa" w:w="220"/>
              <w:bottom w:type="dxa" w:w="120"/>
              <w:right w:type="dxa" w:w="220"/>
            </w:tcMar>
          </w:tcPr>
          <w:p>
            <w:r>
              <w:rPr>
                <w:rFonts w:ascii="Arial" w:cs="Arial" w:eastAsia="Arial" w:hAnsi="Arial"/>
                <w:b/>
                <w:bCs/>
                <w:color w:val="E65100"/>
                <w:sz w:val="18"/>
                <w:szCs w:val="18"/>
              </w:rPr>
              <w:t xml:space="preserve">⚠  </w:t>
            </w:r>
            <w:r>
              <w:rPr>
                <w:rFonts w:ascii="Arial" w:cs="Arial" w:eastAsia="Arial" w:hAnsi="Arial"/>
                <w:sz w:val="18"/>
                <w:szCs w:val="18"/>
              </w:rPr>
              <w:t xml:space="preserve">The Perplexity engineering script referenced in the architecture discussion was not fully shared at the time this document was prepared (message was cut at '::: v'). This section is a placeholder. When the script is shared, this section will be updated with: conflict analysis, dependency ordering, and any modifications required to ensure Perplexity's changes are compatible with the tables specified in §3–§4.</w:t>
            </w:r>
          </w:p>
        </w:tc>
      </w:tr>
    </w:tbl>
    <w:p>
      <w:pPr>
        <w:spacing w:after="100" w:before="0"/>
      </w:pPr>
      <w:r>
        <w:rPr>
          <w:rFonts w:ascii="Arial" w:cs="Arial" w:eastAsia="Arial" w:hAnsi="Arial"/>
        </w:rPr>
        <w:t xml:space="preserve"/>
      </w:r>
    </w:p>
    <w:p>
      <w:r>
        <w:rPr>
          <w:rFonts w:ascii="Arial" w:cs="Arial" w:eastAsia="Arial" w:hAnsi="Arial"/>
          <w:b/>
          <w:bCs/>
          <w:color w:val="1B3A6B"/>
          <w:sz w:val="20"/>
          <w:szCs w:val="20"/>
        </w:rPr>
        <w:t xml:space="preserve">Review checklist for the Perplexity script:</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1</w:t>
            </w:r>
          </w:p>
        </w:tc>
        <w:tc>
          <w:tcPr>
            <w:tcW w:type="dxa" w:w="8720"/>
            <w:tcBorders>
              <w:top w:val="single" w:color="D0D7DE" w:sz="1"/>
              <w:left w:val="none" w:color="FFFFFF" w:sz="0"/>
              <w:bottom w:val="single" w:color="D0D7DE" w:sz="1"/>
              <w:right w:val="none" w:color="FFFFFF" w:sz="0"/>
            </w:tcBorders>
            <w:shd w:fill="FFFFFF" w:val="clear"/>
            <w:tcMar>
              <w:top w:type="dxa" w:w="80"/>
              <w:left w:type="dxa" w:w="160"/>
              <w:bottom w:type="dxa" w:w="80"/>
              <w:right w:type="dxa" w:w="160"/>
            </w:tcMar>
          </w:tcPr>
          <w:p>
            <w:r>
              <w:rPr>
                <w:rFonts w:ascii="Arial" w:cs="Arial" w:eastAsia="Arial" w:hAnsi="Arial"/>
                <w:sz w:val="18"/>
                <w:szCs w:val="18"/>
              </w:rPr>
              <w:t xml:space="preserve">Does the script reference person_spine anywhere? → Correct to donor_intelligence.person_master</w:t>
            </w:r>
          </w:p>
        </w:tc>
      </w:tr>
      <w:tr>
        <w:tc>
          <w:tcPr>
            <w:tcW w:type="dxa" w:w="640"/>
            <w:tcBorders>
              <w:top w:val="none" w:color="FFFFFF" w:sz="0"/>
              <w:left w:val="none" w:color="FFFFFF" w:sz="0"/>
              <w:bottom w:val="none" w:color="FFFFFF" w:sz="0"/>
              <w:right w:val="none" w:color="FFFFFF" w:sz="0"/>
            </w:tcBorders>
            <w:shd w:fill="F6F8FA"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2</w:t>
            </w:r>
          </w:p>
        </w:tc>
        <w:tc>
          <w:tcPr>
            <w:tcW w:type="dxa" w:w="8720"/>
            <w:tcBorders>
              <w:top w:val="single" w:color="D0D7DE" w:sz="1"/>
              <w:left w:val="none" w:color="FFFFFF" w:sz="0"/>
              <w:bottom w:val="single" w:color="D0D7DE" w:sz="1"/>
              <w:right w:val="none" w:color="FFFFFF" w:sz="0"/>
            </w:tcBorders>
            <w:shd w:fill="F6F8FA" w:val="clear"/>
            <w:tcMar>
              <w:top w:type="dxa" w:w="80"/>
              <w:left w:type="dxa" w:w="160"/>
              <w:bottom w:type="dxa" w:w="80"/>
              <w:right w:type="dxa" w:w="160"/>
            </w:tcMar>
          </w:tcPr>
          <w:p>
            <w:r>
              <w:rPr>
                <w:rFonts w:ascii="Arial" w:cs="Arial" w:eastAsia="Arial" w:hAnsi="Arial"/>
                <w:sz w:val="18"/>
                <w:szCs w:val="18"/>
              </w:rPr>
              <w:t xml:space="preserve">Does the script create any tables in schemas already defined in §1? → Ensure no naming collision with brain, pipeline, donor_intelligence schemas</w:t>
            </w:r>
          </w:p>
        </w:tc>
      </w:tr>
      <w:tr>
        <w:tc>
          <w:tcPr>
            <w:tcW w:type="dxa" w:w="6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3</w:t>
            </w:r>
          </w:p>
        </w:tc>
        <w:tc>
          <w:tcPr>
            <w:tcW w:type="dxa" w:w="8720"/>
            <w:tcBorders>
              <w:top w:val="single" w:color="D0D7DE" w:sz="1"/>
              <w:left w:val="none" w:color="FFFFFF" w:sz="0"/>
              <w:bottom w:val="single" w:color="D0D7DE" w:sz="1"/>
              <w:right w:val="none" w:color="FFFFFF" w:sz="0"/>
            </w:tcBorders>
            <w:shd w:fill="FFFFFF" w:val="clear"/>
            <w:tcMar>
              <w:top w:type="dxa" w:w="80"/>
              <w:left w:type="dxa" w:w="160"/>
              <w:bottom w:type="dxa" w:w="80"/>
              <w:right w:type="dxa" w:w="160"/>
            </w:tcMar>
          </w:tcPr>
          <w:p>
            <w:r>
              <w:rPr>
                <w:rFonts w:ascii="Arial" w:cs="Arial" w:eastAsia="Arial" w:hAnsi="Arial"/>
                <w:sz w:val="18"/>
                <w:szCs w:val="18"/>
              </w:rPr>
              <w:t xml:space="preserve">Does the script modify brain.event_queue structure? → Partition DDL must be confirmed compatible</w:t>
            </w:r>
          </w:p>
        </w:tc>
      </w:tr>
      <w:tr>
        <w:tc>
          <w:tcPr>
            <w:tcW w:type="dxa" w:w="640"/>
            <w:tcBorders>
              <w:top w:val="none" w:color="FFFFFF" w:sz="0"/>
              <w:left w:val="none" w:color="FFFFFF" w:sz="0"/>
              <w:bottom w:val="none" w:color="FFFFFF" w:sz="0"/>
              <w:right w:val="none" w:color="FFFFFF" w:sz="0"/>
            </w:tcBorders>
            <w:shd w:fill="F6F8FA"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4</w:t>
            </w:r>
          </w:p>
        </w:tc>
        <w:tc>
          <w:tcPr>
            <w:tcW w:type="dxa" w:w="8720"/>
            <w:tcBorders>
              <w:top w:val="single" w:color="D0D7DE" w:sz="1"/>
              <w:left w:val="none" w:color="FFFFFF" w:sz="0"/>
              <w:bottom w:val="single" w:color="D0D7DE" w:sz="1"/>
              <w:right w:val="none" w:color="FFFFFF" w:sz="0"/>
            </w:tcBorders>
            <w:shd w:fill="F6F8FA" w:val="clear"/>
            <w:tcMar>
              <w:top w:type="dxa" w:w="80"/>
              <w:left w:type="dxa" w:w="160"/>
              <w:bottom w:type="dxa" w:w="80"/>
              <w:right w:type="dxa" w:w="160"/>
            </w:tcMar>
          </w:tcPr>
          <w:p>
            <w:r>
              <w:rPr>
                <w:rFonts w:ascii="Arial" w:cs="Arial" w:eastAsia="Arial" w:hAnsi="Arial"/>
                <w:sz w:val="18"/>
                <w:szCs w:val="18"/>
              </w:rPr>
              <w:t xml:space="preserve">Does the script reference Supabase for any table other than agent_messages? → If so, redirect to Hetzner</w:t>
            </w:r>
          </w:p>
        </w:tc>
      </w:tr>
      <w:tr>
        <w:tc>
          <w:tcPr>
            <w:tcW w:type="dxa" w:w="6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5</w:t>
            </w:r>
          </w:p>
        </w:tc>
        <w:tc>
          <w:tcPr>
            <w:tcW w:type="dxa" w:w="8720"/>
            <w:tcBorders>
              <w:top w:val="single" w:color="D0D7DE" w:sz="1"/>
              <w:left w:val="none" w:color="FFFFFF" w:sz="0"/>
              <w:bottom w:val="single" w:color="D0D7DE" w:sz="1"/>
              <w:right w:val="none" w:color="FFFFFF" w:sz="0"/>
            </w:tcBorders>
            <w:shd w:fill="FFFFFF" w:val="clear"/>
            <w:tcMar>
              <w:top w:type="dxa" w:w="80"/>
              <w:left w:type="dxa" w:w="160"/>
              <w:bottom w:type="dxa" w:w="80"/>
              <w:right w:type="dxa" w:w="160"/>
            </w:tcMar>
          </w:tcPr>
          <w:p>
            <w:r>
              <w:rPr>
                <w:rFonts w:ascii="Arial" w:cs="Arial" w:eastAsia="Arial" w:hAnsi="Arial"/>
                <w:sz w:val="18"/>
                <w:szCs w:val="18"/>
              </w:rPr>
              <w:t xml:space="preserve">Does the script install new pg_cron jobs? → Coordinate with partition maintenance schedule in §9</w:t>
            </w:r>
          </w:p>
        </w:tc>
      </w:tr>
      <w:tr>
        <w:tc>
          <w:tcPr>
            <w:tcW w:type="dxa" w:w="640"/>
            <w:tcBorders>
              <w:top w:val="none" w:color="FFFFFF" w:sz="0"/>
              <w:left w:val="none" w:color="FFFFFF" w:sz="0"/>
              <w:bottom w:val="none" w:color="FFFFFF" w:sz="0"/>
              <w:right w:val="none" w:color="FFFFFF" w:sz="0"/>
            </w:tcBorders>
            <w:shd w:fill="F6F8FA"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6</w:t>
            </w:r>
          </w:p>
        </w:tc>
        <w:tc>
          <w:tcPr>
            <w:tcW w:type="dxa" w:w="8720"/>
            <w:tcBorders>
              <w:top w:val="single" w:color="D0D7DE" w:sz="1"/>
              <w:left w:val="none" w:color="FFFFFF" w:sz="0"/>
              <w:bottom w:val="single" w:color="D0D7DE" w:sz="1"/>
              <w:right w:val="none" w:color="FFFFFF" w:sz="0"/>
            </w:tcBorders>
            <w:shd w:fill="F6F8FA" w:val="clear"/>
            <w:tcMar>
              <w:top w:type="dxa" w:w="80"/>
              <w:left w:type="dxa" w:w="160"/>
              <w:bottom w:type="dxa" w:w="80"/>
              <w:right w:type="dxa" w:w="160"/>
            </w:tcMar>
          </w:tcPr>
          <w:p>
            <w:r>
              <w:rPr>
                <w:rFonts w:ascii="Arial" w:cs="Arial" w:eastAsia="Arial" w:hAnsi="Arial"/>
                <w:sz w:val="18"/>
                <w:szCs w:val="18"/>
              </w:rPr>
              <w:t xml:space="preserve">Does the script create any indexes on person_master or contribution_map? → Notify architecture team — these tables are write-heavy during IBE load</w:t>
            </w:r>
          </w:p>
        </w:tc>
      </w:tr>
      <w:tr>
        <w:tc>
          <w:tcPr>
            <w:tcW w:type="dxa" w:w="6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7</w:t>
            </w:r>
          </w:p>
        </w:tc>
        <w:tc>
          <w:tcPr>
            <w:tcW w:type="dxa" w:w="8720"/>
            <w:tcBorders>
              <w:top w:val="single" w:color="D0D7DE" w:sz="1"/>
              <w:left w:val="none" w:color="FFFFFF" w:sz="0"/>
              <w:bottom w:val="single" w:color="D0D7DE" w:sz="1"/>
              <w:right w:val="none" w:color="FFFFFF" w:sz="0"/>
            </w:tcBorders>
            <w:shd w:fill="FFFFFF" w:val="clear"/>
            <w:tcMar>
              <w:top w:type="dxa" w:w="80"/>
              <w:left w:type="dxa" w:w="160"/>
              <w:bottom w:type="dxa" w:w="80"/>
              <w:right w:type="dxa" w:w="160"/>
            </w:tcMar>
          </w:tcPr>
          <w:p>
            <w:r>
              <w:rPr>
                <w:rFonts w:ascii="Arial" w:cs="Arial" w:eastAsia="Arial" w:hAnsi="Arial"/>
                <w:sz w:val="18"/>
                <w:szCs w:val="18"/>
              </w:rPr>
              <w:t xml:space="preserve">Does the script alter relay.py endpoints or Redis channel names? → brain worker spec in §2 must be updated to match</w:t>
            </w:r>
          </w:p>
        </w:tc>
      </w:tr>
      <w:tr>
        <w:tc>
          <w:tcPr>
            <w:tcW w:type="dxa" w:w="640"/>
            <w:tcBorders>
              <w:top w:val="none" w:color="FFFFFF" w:sz="0"/>
              <w:left w:val="none" w:color="FFFFFF" w:sz="0"/>
              <w:bottom w:val="none" w:color="FFFFFF" w:sz="0"/>
              <w:right w:val="none" w:color="FFFFFF" w:sz="0"/>
            </w:tcBorders>
            <w:shd w:fill="F6F8FA"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8</w:t>
            </w:r>
          </w:p>
        </w:tc>
        <w:tc>
          <w:tcPr>
            <w:tcW w:type="dxa" w:w="8720"/>
            <w:tcBorders>
              <w:top w:val="single" w:color="D0D7DE" w:sz="1"/>
              <w:left w:val="none" w:color="FFFFFF" w:sz="0"/>
              <w:bottom w:val="single" w:color="D0D7DE" w:sz="1"/>
              <w:right w:val="none" w:color="FFFFFF" w:sz="0"/>
            </w:tcBorders>
            <w:shd w:fill="F6F8FA" w:val="clear"/>
            <w:tcMar>
              <w:top w:type="dxa" w:w="80"/>
              <w:left w:type="dxa" w:w="160"/>
              <w:bottom w:type="dxa" w:w="80"/>
              <w:right w:type="dxa" w:w="160"/>
            </w:tcMar>
          </w:tcPr>
          <w:p>
            <w:r>
              <w:rPr>
                <w:rFonts w:ascii="Arial" w:cs="Arial" w:eastAsia="Arial" w:hAnsi="Arial"/>
                <w:sz w:val="18"/>
                <w:szCs w:val="18"/>
              </w:rPr>
              <w:t xml:space="preserve">Does the script add new event types to brain.triggers? → Verify event_type column (§4 modification) is deployed first</w:t>
            </w:r>
          </w:p>
        </w:tc>
      </w:tr>
    </w:tbl>
    <w:p>
      <w:pPr>
        <w:spacing w:after="200" w:before="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00"/>
              <w:bottom w:type="dxa" w:w="160"/>
              <w:right w:type="dxa" w:w="300"/>
            </w:tcMar>
          </w:tcPr>
          <w:p>
            <w:r>
              <w:rPr>
                <w:rFonts w:ascii="Arial" w:cs="Arial" w:eastAsia="Arial" w:hAnsi="Arial"/>
                <w:b/>
                <w:bCs/>
                <w:color w:val="FFFFFF"/>
                <w:sz w:val="26"/>
                <w:szCs w:val="26"/>
              </w:rPr>
              <w:t xml:space="preserve">§11  MASTER CHECKLIST</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960"/>
        <w:gridCol w:w="1600"/>
        <w:gridCol w:w="2160"/>
      </w:tblGrid>
      <w:tr>
        <w:tc>
          <w:tcPr>
            <w:tcW w:type="dxa" w:w="64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49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 Item</w:t>
            </w:r>
          </w:p>
        </w:tc>
        <w:tc>
          <w:tcPr>
            <w:tcW w:type="dxa" w:w="16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1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1</w:t>
            </w:r>
          </w:p>
        </w:tc>
        <w:tc>
          <w:tcPr>
            <w:tcW w:type="dxa" w:w="4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sz w:val="17"/>
                <w:szCs w:val="17"/>
              </w:rPr>
              <w:t xml:space="preserve">CREATE public.bgop_config</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pPr>
              <w:jc w:val="center"/>
            </w:pPr>
            <w:r>
              <w:rPr>
                <w:rFonts w:ascii="Arial" w:cs="Arial" w:eastAsia="Arial" w:hAnsi="Arial"/>
                <w:b/>
                <w:bCs/>
                <w:color w:val="B71C1C"/>
                <w:sz w:val="15"/>
                <w:szCs w:val="15"/>
              </w:rPr>
              <w:t xml:space="preserve">P1 — CRITICAL</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B71C1C"/>
                <w:sz w:val="15"/>
                <w:szCs w:val="15"/>
              </w:rPr>
              <w:t xml:space="preserve">MISSING</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2</w:t>
            </w:r>
          </w:p>
        </w:tc>
        <w:tc>
          <w:tcPr>
            <w:tcW w:type="dxa" w:w="49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sz w:val="17"/>
                <w:szCs w:val="17"/>
              </w:rPr>
              <w:t xml:space="preserve">CREATE pipeline.credentials_vault</w:t>
            </w:r>
          </w:p>
        </w:tc>
        <w:tc>
          <w:tcPr>
            <w:tcW w:type="dxa" w:w="16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jc w:val="center"/>
            </w:pPr>
            <w:r>
              <w:rPr>
                <w:rFonts w:ascii="Arial" w:cs="Arial" w:eastAsia="Arial" w:hAnsi="Arial"/>
                <w:b/>
                <w:bCs/>
                <w:color w:val="B71C1C"/>
                <w:sz w:val="15"/>
                <w:szCs w:val="15"/>
              </w:rPr>
              <w:t xml:space="preserve">P1 — CRITICAL</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B71C1C"/>
                <w:sz w:val="15"/>
                <w:szCs w:val="15"/>
              </w:rPr>
              <w:t xml:space="preserve">MISSING</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3</w:t>
            </w:r>
          </w:p>
        </w:tc>
        <w:tc>
          <w:tcPr>
            <w:tcW w:type="dxa" w:w="4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sz w:val="17"/>
                <w:szCs w:val="17"/>
              </w:rPr>
              <w:t xml:space="preserve">CREATE pipeline.campaign_codes</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pPr>
              <w:jc w:val="center"/>
            </w:pPr>
            <w:r>
              <w:rPr>
                <w:rFonts w:ascii="Arial" w:cs="Arial" w:eastAsia="Arial" w:hAnsi="Arial"/>
                <w:b/>
                <w:bCs/>
                <w:color w:val="B71C1C"/>
                <w:sz w:val="15"/>
                <w:szCs w:val="15"/>
              </w:rPr>
              <w:t xml:space="preserve">P1 — CRITICAL</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B71C1C"/>
                <w:sz w:val="15"/>
                <w:szCs w:val="15"/>
              </w:rPr>
              <w:t xml:space="preserve">MISSING</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4</w:t>
            </w:r>
          </w:p>
        </w:tc>
        <w:tc>
          <w:tcPr>
            <w:tcW w:type="dxa" w:w="49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sz w:val="17"/>
                <w:szCs w:val="17"/>
              </w:rPr>
              <w:t xml:space="preserve">CREATE pipeline.processor_access</w:t>
            </w:r>
          </w:p>
        </w:tc>
        <w:tc>
          <w:tcPr>
            <w:tcW w:type="dxa" w:w="16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jc w:val="center"/>
            </w:pPr>
            <w:r>
              <w:rPr>
                <w:rFonts w:ascii="Arial" w:cs="Arial" w:eastAsia="Arial" w:hAnsi="Arial"/>
                <w:b/>
                <w:bCs/>
                <w:color w:val="B71C1C"/>
                <w:sz w:val="15"/>
                <w:szCs w:val="15"/>
              </w:rPr>
              <w:t xml:space="preserve">P1 — CRITICAL</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B71C1C"/>
                <w:sz w:val="15"/>
                <w:szCs w:val="15"/>
              </w:rPr>
              <w:t xml:space="preserve">MISSING</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5</w:t>
            </w:r>
          </w:p>
        </w:tc>
        <w:tc>
          <w:tcPr>
            <w:tcW w:type="dxa" w:w="4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sz w:val="17"/>
                <w:szCs w:val="17"/>
              </w:rPr>
              <w:t xml:space="preserve">ADD donor_intelligence.person_master.confidence_score</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pPr>
              <w:jc w:val="center"/>
            </w:pPr>
            <w:r>
              <w:rPr>
                <w:rFonts w:ascii="Arial" w:cs="Arial" w:eastAsia="Arial" w:hAnsi="Arial"/>
                <w:b/>
                <w:bCs/>
                <w:color w:val="B71C1C"/>
                <w:sz w:val="15"/>
                <w:szCs w:val="15"/>
              </w:rPr>
              <w:t xml:space="preserve">P1 — CRITICAL</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B71C1C"/>
                <w:sz w:val="15"/>
                <w:szCs w:val="15"/>
              </w:rPr>
              <w:t xml:space="preserve">MISSING</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6</w:t>
            </w:r>
          </w:p>
        </w:tc>
        <w:tc>
          <w:tcPr>
            <w:tcW w:type="dxa" w:w="49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sz w:val="17"/>
                <w:szCs w:val="17"/>
              </w:rPr>
              <w:t xml:space="preserve">ADD donor_intelligence.person_master.acxiom_load_batch</w:t>
            </w:r>
          </w:p>
        </w:tc>
        <w:tc>
          <w:tcPr>
            <w:tcW w:type="dxa" w:w="16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jc w:val="center"/>
            </w:pPr>
            <w:r>
              <w:rPr>
                <w:rFonts w:ascii="Arial" w:cs="Arial" w:eastAsia="Arial" w:hAnsi="Arial"/>
                <w:b/>
                <w:bCs/>
                <w:color w:val="B71C1C"/>
                <w:sz w:val="15"/>
                <w:szCs w:val="15"/>
              </w:rPr>
              <w:t xml:space="preserve">P1 — CRITICAL</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B71C1C"/>
                <w:sz w:val="15"/>
                <w:szCs w:val="15"/>
              </w:rPr>
              <w:t xml:space="preserve">MISSING</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7</w:t>
            </w:r>
          </w:p>
        </w:tc>
        <w:tc>
          <w:tcPr>
            <w:tcW w:type="dxa" w:w="4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sz w:val="17"/>
                <w:szCs w:val="17"/>
              </w:rPr>
              <w:t xml:space="preserve">CREATE brain.event_queue_2026_08 partition</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pPr>
              <w:jc w:val="center"/>
            </w:pPr>
            <w:r>
              <w:rPr>
                <w:rFonts w:ascii="Arial" w:cs="Arial" w:eastAsia="Arial" w:hAnsi="Arial"/>
                <w:b/>
                <w:bCs/>
                <w:color w:val="B71C1C"/>
                <w:sz w:val="15"/>
                <w:szCs w:val="15"/>
              </w:rPr>
              <w:t xml:space="preserve">P1 — CRITICAL</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B71C1C"/>
                <w:sz w:val="15"/>
                <w:szCs w:val="15"/>
              </w:rPr>
              <w:t xml:space="preserve">MISSING — Due Jul 31</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8</w:t>
            </w:r>
          </w:p>
        </w:tc>
        <w:tc>
          <w:tcPr>
            <w:tcW w:type="dxa" w:w="49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sz w:val="17"/>
                <w:szCs w:val="17"/>
              </w:rPr>
              <w:t xml:space="preserve">CREATE pipeline.inbound_data_queue_2026_08 partition</w:t>
            </w:r>
          </w:p>
        </w:tc>
        <w:tc>
          <w:tcPr>
            <w:tcW w:type="dxa" w:w="16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jc w:val="center"/>
            </w:pPr>
            <w:r>
              <w:rPr>
                <w:rFonts w:ascii="Arial" w:cs="Arial" w:eastAsia="Arial" w:hAnsi="Arial"/>
                <w:b/>
                <w:bCs/>
                <w:color w:val="B71C1C"/>
                <w:sz w:val="15"/>
                <w:szCs w:val="15"/>
              </w:rPr>
              <w:t xml:space="preserve">P1 — CRITICAL</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B71C1C"/>
                <w:sz w:val="15"/>
                <w:szCs w:val="15"/>
              </w:rPr>
              <w:t xml:space="preserve">MISSING — Due Jul 31</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9</w:t>
            </w:r>
          </w:p>
        </w:tc>
        <w:tc>
          <w:tcPr>
            <w:tcW w:type="dxa" w:w="4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sz w:val="17"/>
                <w:szCs w:val="17"/>
              </w:rPr>
              <w:t xml:space="preserve">BUILD + START brain worker process</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pPr>
              <w:jc w:val="center"/>
            </w:pPr>
            <w:r>
              <w:rPr>
                <w:rFonts w:ascii="Arial" w:cs="Arial" w:eastAsia="Arial" w:hAnsi="Arial"/>
                <w:b/>
                <w:bCs/>
                <w:color w:val="B71C1C"/>
                <w:sz w:val="15"/>
                <w:szCs w:val="15"/>
              </w:rPr>
              <w:t xml:space="preserve">P1 — CRITICAL</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B71C1C"/>
                <w:sz w:val="15"/>
                <w:szCs w:val="15"/>
              </w:rPr>
              <w:t xml:space="preserve">NOT BUILT</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10</w:t>
            </w:r>
          </w:p>
        </w:tc>
        <w:tc>
          <w:tcPr>
            <w:tcW w:type="dxa" w:w="49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sz w:val="17"/>
                <w:szCs w:val="17"/>
              </w:rPr>
              <w:t xml:space="preserve">CREATE reporting.bgop_sla_definitions</w:t>
            </w:r>
          </w:p>
        </w:tc>
        <w:tc>
          <w:tcPr>
            <w:tcW w:type="dxa" w:w="16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jc w:val="center"/>
            </w:pPr>
            <w:r>
              <w:rPr>
                <w:rFonts w:ascii="Arial" w:cs="Arial" w:eastAsia="Arial" w:hAnsi="Arial"/>
                <w:b/>
                <w:bCs/>
                <w:color w:val="E65100"/>
                <w:sz w:val="15"/>
                <w:szCs w:val="15"/>
              </w:rPr>
              <w:t xml:space="preserve">P2 — HIGH</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B71C1C"/>
                <w:sz w:val="15"/>
                <w:szCs w:val="15"/>
              </w:rPr>
              <w:t xml:space="preserve">MISSING</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11</w:t>
            </w:r>
          </w:p>
        </w:tc>
        <w:tc>
          <w:tcPr>
            <w:tcW w:type="dxa" w:w="4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sz w:val="17"/>
                <w:szCs w:val="17"/>
              </w:rPr>
              <w:t xml:space="preserve">CREATE brain.bgop_queues + bgop_queue_items</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pPr>
              <w:jc w:val="center"/>
            </w:pPr>
            <w:r>
              <w:rPr>
                <w:rFonts w:ascii="Arial" w:cs="Arial" w:eastAsia="Arial" w:hAnsi="Arial"/>
                <w:b/>
                <w:bCs/>
                <w:color w:val="E65100"/>
                <w:sz w:val="15"/>
                <w:szCs w:val="15"/>
              </w:rPr>
              <w:t xml:space="preserve">P2 — HIGH</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B71C1C"/>
                <w:sz w:val="15"/>
                <w:szCs w:val="15"/>
              </w:rPr>
              <w:t xml:space="preserve">MISSING</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12</w:t>
            </w:r>
          </w:p>
        </w:tc>
        <w:tc>
          <w:tcPr>
            <w:tcW w:type="dxa" w:w="49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sz w:val="17"/>
                <w:szCs w:val="17"/>
              </w:rPr>
              <w:t xml:space="preserve">ADD pipeline.data_sources monitoring columns</w:t>
            </w:r>
          </w:p>
        </w:tc>
        <w:tc>
          <w:tcPr>
            <w:tcW w:type="dxa" w:w="16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jc w:val="center"/>
            </w:pPr>
            <w:r>
              <w:rPr>
                <w:rFonts w:ascii="Arial" w:cs="Arial" w:eastAsia="Arial" w:hAnsi="Arial"/>
                <w:b/>
                <w:bCs/>
                <w:color w:val="E65100"/>
                <w:sz w:val="15"/>
                <w:szCs w:val="15"/>
              </w:rPr>
              <w:t xml:space="preserve">P2 — HIGH</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B71C1C"/>
                <w:sz w:val="15"/>
                <w:szCs w:val="15"/>
              </w:rPr>
              <w:t xml:space="preserve">MISSING</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13</w:t>
            </w:r>
          </w:p>
        </w:tc>
        <w:tc>
          <w:tcPr>
            <w:tcW w:type="dxa" w:w="4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sz w:val="17"/>
                <w:szCs w:val="17"/>
              </w:rPr>
              <w:t xml:space="preserve">ADD brain.triggers.event_type + index</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pPr>
              <w:jc w:val="center"/>
            </w:pPr>
            <w:r>
              <w:rPr>
                <w:rFonts w:ascii="Arial" w:cs="Arial" w:eastAsia="Arial" w:hAnsi="Arial"/>
                <w:b/>
                <w:bCs/>
                <w:color w:val="E65100"/>
                <w:sz w:val="15"/>
                <w:szCs w:val="15"/>
              </w:rPr>
              <w:t xml:space="preserve">P2 — HIGH</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B71C1C"/>
                <w:sz w:val="15"/>
                <w:szCs w:val="15"/>
              </w:rPr>
              <w:t xml:space="preserve">MISSING</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14</w:t>
            </w:r>
          </w:p>
        </w:tc>
        <w:tc>
          <w:tcPr>
            <w:tcW w:type="dxa" w:w="49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sz w:val="17"/>
                <w:szCs w:val="17"/>
              </w:rPr>
              <w:t xml:space="preserve">ADD core.candidates co_admin flag columns</w:t>
            </w:r>
          </w:p>
        </w:tc>
        <w:tc>
          <w:tcPr>
            <w:tcW w:type="dxa" w:w="16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jc w:val="center"/>
            </w:pPr>
            <w:r>
              <w:rPr>
                <w:rFonts w:ascii="Arial" w:cs="Arial" w:eastAsia="Arial" w:hAnsi="Arial"/>
                <w:b/>
                <w:bCs/>
                <w:color w:val="E65100"/>
                <w:sz w:val="15"/>
                <w:szCs w:val="15"/>
              </w:rPr>
              <w:t xml:space="preserve">P2 — HIGH</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B71C1C"/>
                <w:sz w:val="15"/>
                <w:szCs w:val="15"/>
              </w:rPr>
              <w:t xml:space="preserve">MISSING</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15</w:t>
            </w:r>
          </w:p>
        </w:tc>
        <w:tc>
          <w:tcPr>
            <w:tcW w:type="dxa" w:w="4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sz w:val="17"/>
                <w:szCs w:val="17"/>
              </w:rPr>
              <w:t xml:space="preserve">CREATE platform.dashboard_config</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pPr>
              <w:jc w:val="center"/>
            </w:pPr>
            <w:r>
              <w:rPr>
                <w:rFonts w:ascii="Arial" w:cs="Arial" w:eastAsia="Arial" w:hAnsi="Arial"/>
                <w:b/>
                <w:bCs/>
                <w:color w:val="1565C0"/>
                <w:sz w:val="15"/>
                <w:szCs w:val="15"/>
              </w:rPr>
              <w:t xml:space="preserve">P3 — MEDIUM</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B71C1C"/>
                <w:sz w:val="15"/>
                <w:szCs w:val="15"/>
              </w:rPr>
              <w:t xml:space="preserve">MISSING</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16</w:t>
            </w:r>
          </w:p>
        </w:tc>
        <w:tc>
          <w:tcPr>
            <w:tcW w:type="dxa" w:w="49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sz w:val="17"/>
                <w:szCs w:val="17"/>
              </w:rPr>
              <w:t xml:space="preserve">CREATE brain.prediction_model_registry</w:t>
            </w:r>
          </w:p>
        </w:tc>
        <w:tc>
          <w:tcPr>
            <w:tcW w:type="dxa" w:w="16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jc w:val="center"/>
            </w:pPr>
            <w:r>
              <w:rPr>
                <w:rFonts w:ascii="Arial" w:cs="Arial" w:eastAsia="Arial" w:hAnsi="Arial"/>
                <w:b/>
                <w:bCs/>
                <w:color w:val="1565C0"/>
                <w:sz w:val="15"/>
                <w:szCs w:val="15"/>
              </w:rPr>
              <w:t xml:space="preserve">P3 — MEDIUM</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B71C1C"/>
                <w:sz w:val="15"/>
                <w:szCs w:val="15"/>
              </w:rPr>
              <w:t xml:space="preserve">MISSING</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17</w:t>
            </w:r>
          </w:p>
        </w:tc>
        <w:tc>
          <w:tcPr>
            <w:tcW w:type="dxa" w:w="4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sz w:val="17"/>
                <w:szCs w:val="17"/>
              </w:rPr>
              <w:t xml:space="preserve">Enforce PostgreSQL RLS policies (8 roles)</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pPr>
              <w:jc w:val="center"/>
            </w:pPr>
            <w:r>
              <w:rPr>
                <w:rFonts w:ascii="Arial" w:cs="Arial" w:eastAsia="Arial" w:hAnsi="Arial"/>
                <w:b/>
                <w:bCs/>
                <w:color w:val="E65100"/>
                <w:sz w:val="15"/>
                <w:szCs w:val="15"/>
              </w:rPr>
              <w:t xml:space="preserve">P2 — HIGH</w:t>
            </w:r>
          </w:p>
        </w:tc>
        <w:tc>
          <w:tcPr>
            <w:tcW w:type="dxa" w:w="21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333333"/>
                <w:sz w:val="15"/>
                <w:szCs w:val="15"/>
              </w:rPr>
              <w:t xml:space="preserve">ROLES DEFINED — POLICIES NOT WRITTEN</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18</w:t>
            </w:r>
          </w:p>
        </w:tc>
        <w:tc>
          <w:tcPr>
            <w:tcW w:type="dxa" w:w="49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sz w:val="17"/>
                <w:szCs w:val="17"/>
              </w:rPr>
              <w:t xml:space="preserve">Migrate Python .env reads to bgop_config</w:t>
            </w:r>
          </w:p>
        </w:tc>
        <w:tc>
          <w:tcPr>
            <w:tcW w:type="dxa" w:w="16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jc w:val="center"/>
            </w:pPr>
            <w:r>
              <w:rPr>
                <w:rFonts w:ascii="Arial" w:cs="Arial" w:eastAsia="Arial" w:hAnsi="Arial"/>
                <w:b/>
                <w:bCs/>
                <w:color w:val="1565C0"/>
                <w:sz w:val="15"/>
                <w:szCs w:val="15"/>
              </w:rPr>
              <w:t xml:space="preserve">P3 — MEDIUM</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333333"/>
                <w:sz w:val="15"/>
                <w:szCs w:val="15"/>
              </w:rPr>
              <w:t xml:space="preserve">PENDING bgop_config table</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19</w:t>
            </w:r>
          </w:p>
        </w:tc>
        <w:tc>
          <w:tcPr>
            <w:tcW w:type="dxa" w:w="49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sz w:val="17"/>
                <w:szCs w:val="17"/>
              </w:rPr>
              <w:t xml:space="preserve">Install pg_cron partition job (§9)</w:t>
            </w:r>
          </w:p>
        </w:tc>
        <w:tc>
          <w:tcPr>
            <w:tcW w:type="dxa" w:w="16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pPr>
              <w:jc w:val="center"/>
            </w:pPr>
            <w:r>
              <w:rPr>
                <w:rFonts w:ascii="Arial" w:cs="Arial" w:eastAsia="Arial" w:hAnsi="Arial"/>
                <w:b/>
                <w:bCs/>
                <w:color w:val="2E7D32"/>
                <w:sz w:val="15"/>
                <w:szCs w:val="15"/>
              </w:rPr>
              <w:t xml:space="preserve">P4 — LOW</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333333"/>
                <w:sz w:val="15"/>
                <w:szCs w:val="15"/>
              </w:rPr>
              <w:t xml:space="preserve">PENDING Wave 4</w:t>
            </w:r>
          </w:p>
        </w:tc>
      </w:tr>
      <w:tr>
        <w:tc>
          <w:tcPr>
            <w:tcW w:type="dxa" w:w="640"/>
            <w:tcBorders>
              <w:top w:val="single" w:color="D0D7DE" w:sz="1"/>
              <w:left w:val="single" w:color="D0D7DE" w:sz="1"/>
              <w:bottom w:val="single" w:color="D0D7DE" w:sz="1"/>
              <w:right w:val="single" w:color="D0D7DE"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20</w:t>
            </w:r>
          </w:p>
        </w:tc>
        <w:tc>
          <w:tcPr>
            <w:tcW w:type="dxa" w:w="4960"/>
            <w:tcBorders>
              <w:top w:val="single" w:color="D0D7DE" w:sz="1"/>
              <w:left w:val="single" w:color="D0D7DE" w:sz="1"/>
              <w:bottom w:val="single" w:color="D0D7DE" w:sz="1"/>
              <w:right w:val="single" w:color="D0D7DE" w:sz="1"/>
            </w:tcBorders>
            <w:shd w:fill="F6F8FA" w:val="clear"/>
            <w:tcMar>
              <w:top w:type="dxa" w:w="60"/>
              <w:left w:type="dxa" w:w="120"/>
              <w:bottom w:type="dxa" w:w="60"/>
              <w:right w:type="dxa" w:w="120"/>
            </w:tcMar>
          </w:tcPr>
          <w:p>
            <w:r>
              <w:rPr>
                <w:rFonts w:ascii="Arial" w:cs="Arial" w:eastAsia="Arial" w:hAnsi="Arial"/>
                <w:sz w:val="17"/>
                <w:szCs w:val="17"/>
              </w:rPr>
              <w:t xml:space="preserve">Review Perplexity script for conflicts (§10)</w:t>
            </w:r>
          </w:p>
        </w:tc>
        <w:tc>
          <w:tcPr>
            <w:tcW w:type="dxa" w:w="16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jc w:val="center"/>
            </w:pPr>
            <w:r>
              <w:rPr>
                <w:rFonts w:ascii="Arial" w:cs="Arial" w:eastAsia="Arial" w:hAnsi="Arial"/>
                <w:b/>
                <w:bCs/>
                <w:color w:val="B71C1C"/>
                <w:sz w:val="15"/>
                <w:szCs w:val="15"/>
              </w:rPr>
              <w:t xml:space="preserve">P1 — CRITICAL</w:t>
            </w:r>
          </w:p>
        </w:tc>
        <w:tc>
          <w:tcPr>
            <w:tcW w:type="dxa" w:w="2160"/>
            <w:tcBorders>
              <w:top w:val="single" w:color="D0D7DE" w:sz="1"/>
              <w:left w:val="single" w:color="D0D7DE" w:sz="1"/>
              <w:bottom w:val="single" w:color="D0D7DE" w:sz="1"/>
              <w:right w:val="single" w:color="D0D7DE" w:sz="1"/>
            </w:tcBorders>
            <w:shd w:fill="FFF3E0" w:val="clear"/>
            <w:tcMar>
              <w:top w:type="dxa" w:w="60"/>
              <w:left w:type="dxa" w:w="100"/>
              <w:bottom w:type="dxa" w:w="60"/>
              <w:right w:type="dxa" w:w="100"/>
            </w:tcMar>
          </w:tcPr>
          <w:p>
            <w:r>
              <w:rPr>
                <w:rFonts w:ascii="Arial" w:cs="Arial" w:eastAsia="Arial" w:hAnsi="Arial"/>
                <w:color w:val="333333"/>
                <w:sz w:val="15"/>
                <w:szCs w:val="15"/>
              </w:rPr>
              <w:t xml:space="preserve">PENDING — script not yet shared</w:t>
            </w:r>
          </w:p>
        </w:tc>
      </w:tr>
    </w:tbl>
    <w:p>
      <w:pPr>
        <w:spacing w:after="120" w:before="0"/>
      </w:pPr>
      <w:r>
        <w:rPr>
          <w:rFonts w:ascii="Arial" w:cs="Arial" w:eastAsia="Arial" w:hAnsi="Arial"/>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1"/>
      </w:pBdr>
      <w:spacing w:before="80"/>
      <w:jc w:val="center"/>
    </w:pPr>
    <w:r>
      <w:rPr>
        <w:rFonts w:ascii="Arial" w:cs="Arial" w:eastAsia="Arial" w:hAnsi="Arial"/>
        <w:color w:val="888888"/>
        <w:sz w:val="16"/>
        <w:szCs w:val="16"/>
      </w:rPr>
      <w:t xml:space="preserve">BroyhillGOP Platform Architecture Brief  |  Hetzner PG16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single" w:color="1B3A6B" w:sz="4"/>
            <w:right w:val="none" w:color="FFFFFF" w:sz="0"/>
          </w:tcBorders>
          <w:tcMar>
            <w:top w:type="dxa" w:w="60"/>
            <w:left w:type="dxa" w:w="0"/>
            <w:bottom w:type="dxa" w:w="60"/>
            <w:right w:type="dxa" w:w="0"/>
          </w:tcMar>
        </w:tcPr>
        <w:p>
          <w:r>
            <w:rPr>
              <w:rFonts w:ascii="Arial" w:cs="Arial" w:eastAsia="Arial" w:hAnsi="Arial"/>
              <w:b/>
              <w:bCs/>
              <w:color w:val="1B3A6B"/>
              <w:sz w:val="16"/>
              <w:szCs w:val="16"/>
            </w:rPr>
            <w:t xml:space="preserve">BROYHILLGOP PLATFORM</w:t>
          </w:r>
          <w:r>
            <w:rPr>
              <w:rFonts w:ascii="Arial" w:cs="Arial" w:eastAsia="Arial" w:hAnsi="Arial"/>
              <w:color w:val="2E5FA3"/>
              <w:sz w:val="16"/>
              <w:szCs w:val="16"/>
            </w:rPr>
            <w:t xml:space="preserve">  |  Architecture Brief &amp; Schema Request</w:t>
          </w:r>
        </w:p>
      </w:tc>
      <w:tc>
        <w:tcPr>
          <w:tcW w:type="dxa" w:w="5040"/>
          <w:tcBorders>
            <w:top w:val="none" w:color="FFFFFF" w:sz="0"/>
            <w:left w:val="none" w:color="FFFFFF" w:sz="0"/>
            <w:bottom w:val="single" w:color="1B3A6B" w:sz="4"/>
            <w:right w:val="none" w:color="FFFFFF" w:sz="0"/>
          </w:tcBorders>
          <w:tcMar>
            <w:top w:type="dxa" w:w="60"/>
            <w:left w:type="dxa" w:w="0"/>
            <w:bottom w:type="dxa" w:w="60"/>
            <w:right w:type="dxa" w:w="0"/>
          </w:tcMar>
        </w:tcPr>
        <w:p>
          <w:pPr>
            <w:jc w:val="right"/>
          </w:pPr>
          <w:r>
            <w:rPr>
              <w:rFonts w:ascii="Arial" w:cs="Arial" w:eastAsia="Arial" w:hAnsi="Arial"/>
              <w:color w:val="888888"/>
              <w:sz w:val="16"/>
              <w:szCs w:val="16"/>
            </w:rPr>
            <w:t xml:space="preserve">CONFIDENTIAL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2026-04-13T17:28:21.586Z</dcterms:created>
  <dcterms:modified xsi:type="dcterms:W3CDTF">2026-04-13T17:28:21.587Z</dcterms:modified>
</cp:coreProperties>
</file>

<file path=docProps/custom.xml><?xml version="1.0" encoding="utf-8"?>
<Properties xmlns="http://schemas.openxmlformats.org/officeDocument/2006/custom-properties" xmlns:vt="http://schemas.openxmlformats.org/officeDocument/2006/docPropsVTypes"/>
</file>