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BROYHILLGOP ECOSYSTEM E30</w:t>
      </w:r>
    </w:p>
    <w:p>
      <w:pPr>
        <w:spacing w:after="240"/>
        <w:jc w:val="center"/>
      </w:pPr>
      <w:r>
        <w:t xml:space="preserve">EMAIL CAMPAIGNS</w:t>
      </w:r>
    </w:p>
    <w:p>
      <w:pPr>
        <w:spacing w:after="120"/>
        <w:jc w:val="center"/>
      </w:pPr>
      <w:r>
        <w:t xml:space="preserve">Cloned From: Mailchimp</w:t>
      </w:r>
    </w:p>
    <w:p>
      <w:pPr>
        <w:spacing w:after="400"/>
        <w:jc w:val="center"/>
      </w:pPr>
      <w:r>
        <w:t xml:space="preserve">Architecture Report — February 2026</w:t>
      </w:r>
    </w:p>
    <w:p>
      <w:pPr>
        <w:spacing w:after="200"/>
      </w:pPr>
    </w:p>
    <w:p>
      <w:pPr>
        <w:spacing w:after="80"/>
        <w:jc w:val="center"/>
      </w:pPr>
      <w:r>
        <w:t xml:space="preserve">Document Version: 1.0</w:t>
      </w:r>
    </w:p>
    <w:p>
      <w:pPr>
        <w:jc w:val="center"/>
      </w:pPr>
      <w:r>
        <w:t xml:space="preserve">Generated: February 17, 2026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1: APP CLONE AUDIT</w:t>
      </w:r>
    </w:p>
    <w:p>
      <w:pPr>
        <w:spacing w:line="360" w:after="120"/>
      </w:pPr>
      <w:r>
        <w:t xml:space="preserve">The Email Campaign ecosystem (E30) is a comprehensive clone of Mailchimp email marketing platform, expanded and enhanced with BroyhillGOP's proprietary AI personalization, Communication DNA voice matching, and political campaign-specific features.</w:t>
      </w:r>
    </w:p>
    <w:p>
      <w:pPr>
        <w:pStyle w:val="Heading2"/>
        <w:spacing w:line="360" w:before="240" w:after="120"/>
      </w:pPr>
      <w:r>
        <w:t xml:space="preserve">1.1 Email Builder with AI Personalization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Mailchimp Feature: Drag-and-drop email builder with pre-built blocks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AI-powered editor with Communication DNA voice matching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Standard email blocks (text, image, button, divider, spacer, social media)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Dynamic content blocks: Content changes based on recipient data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Personalization merge tags: {{first_name}}, {{donation_amount}}, {{last_donation_date}}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Communication DNA integration: AI analyzes candidate's tone/style; suggests matching copy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AI Copy Generation: Click "Write This Section" → AI generates copy in candidate's voice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Mobile preview: Real-time preview on mobile, desktop, tablet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Subject line optimizer: AI suggests 5 variants; predicts open rate</w:t>
      </w:r>
    </w:p>
    <w:p>
      <w:pPr>
        <w:pStyle w:val="Heading2"/>
        <w:spacing w:line="360" w:before="240" w:after="120"/>
      </w:pPr>
      <w:r>
        <w:t xml:space="preserve">1.2 Audience Segmentation (Beyond Mailchimp)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Mailchimp Feature: Tags and groups for basic segmentation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1,000+ DataTrust attributes for hyper-targeting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Donor tiers (A+, A, B, C, D,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Issue alignment (Economy, Healthcare, Education, Public Safety, Taxes)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Donation history (first-time, recurring, lapsed, major donors)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PRIME matching (Platinum, Gold, Silver prospects)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Microsegments: Complex rules with multiple conditions (AND/OR logic)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Geographic segmentation (state, county, city, zip)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Demographic data (age, income, education, occupation)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Behavioral data (email engagement, website visits, event attendance)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Segment preview: Shows exact recipient count before sending</w:t>
      </w:r>
    </w:p>
    <w:p>
      <w:pPr>
        <w:pStyle w:val="Heading2"/>
        <w:spacing w:line="360" w:before="240" w:after="120"/>
      </w:pPr>
      <w:r>
        <w:t xml:space="preserve">1.3 Campaign Automation with E20 Brain Triggers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Mailchimp Feature: Customer journeys with basic triggers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Political cultivation journeys powered by E20 Brain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Welcome Series: 3-email sequence introducing candidate and mission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Cultivation Drip: 5-email sequence building relationship before ask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Thank You After Donation: 2-email stewardship sequence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 Follow-Up: Re-engagement sequence after event attendance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Lapse Re-Engagement: 3-email win-back series for inactive donors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Birthday/Milestone: Triggered emails on special occasions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Issue Alert Response: Follow-up when donor opens issue-specific content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E20 Brain triggers: Sequences advance based on AI recommendations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Conditional logic: Different email versions based on donor attributes</w:t>
      </w:r>
    </w:p>
    <w:p>
      <w:pPr>
        <w:pStyle w:val="Heading2"/>
        <w:spacing w:line="360" w:before="240" w:after="120"/>
      </w:pPr>
      <w:r>
        <w:t xml:space="preserve">1.4 A/B Testing (Multivariate via E22)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Mailchimp Feature: A/B testing for subject lines only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Full multivariate testing via E22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Test subject lines: 3-5 variants; AI predicts winner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Test email copy: Different body text; see which converts higher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Test CTAs: Button text, color, placement variations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Test send time: E20 picks optimal time per recipient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Test sender: "Jane Smith" vs "Jane Smith, BroyhillGOP Fundraiser"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Segment testing: Run different tests on different segments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Statistical significance: System calculates required sample size</w:t>
      </w:r>
    </w:p>
    <w:p>
      <w:pPr>
        <w:pStyle w:val="Heading2"/>
        <w:spacing w:line="360" w:before="240" w:after="120"/>
      </w:pPr>
      <w:r>
        <w:t xml:space="preserve">1.5 Analytics &amp; Reporting (Donation Attribution)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Mailchimp Feature: Open rates, click rates, subscriber growth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Complete attribution to actual donations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Delivery rate: % of emails successfully delivered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Open rate: % of recipients who opened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rate: % who clicked any link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Unsubscribe rate: % who unsubscribed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Revenue attributed: Total $ donated within 24 hours of send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Conversion rate: % who clicked donation link AND gave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Lifetime value: Predicted future value of acquired donors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Multi-touch attribution: Credit email even if other touchpoints used</w:t>
      </w:r>
    </w:p>
    <w:p>
      <w:pPr>
        <w:pStyle w:val="Heading2"/>
        <w:spacing w:line="360" w:before="240" w:after="120"/>
      </w:pPr>
      <w:r>
        <w:t xml:space="preserve">1.6 Template Library (Political-Specific)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Fundraising Ask: Lead with amount; social proof; donation button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 Invitation: Event details, RSVP, calendar attachment, map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Newsletter: Candidate update, news digest, recent donations, events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Press Release: Formatted for press; shareable on social media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Thank You: Personalized gratitude; tax docs; impact statement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Endorsement Request: Ask for endorsement; auto-fill social post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Issue Position Statement: Detailed stance on issue; linked to news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Update: Monthly/weekly progress report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Recruitment: Invite to join; list opportunities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Personal Note: One-on-one message (candidate auto-signed)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Custom: Start from blank; full design control</w:t>
      </w:r>
    </w:p>
    <w:p>
      <w:pPr>
        <w:pStyle w:val="Heading2"/>
        <w:spacing w:line="360" w:before="240" w:after="120"/>
      </w:pPr>
      <w:r>
        <w:t xml:space="preserve">1.7 Landing Page Builder for Email CTAs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Drag-drop page builder (similar to email builder)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Pre-built sections: hero, donation form, volunteer signup, testimonials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Form builder: Create donation/volunteer forms; capture data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Integration with E02 (Donations): Forms connect to donation system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Mobile optimization: Responsive design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Analytics: Track page views, submissions, conversion</w:t>
      </w:r>
    </w:p>
    <w:p>
      <w:pPr>
        <w:pStyle w:val="Heading2"/>
        <w:spacing w:line="360" w:before="240" w:after="120"/>
      </w:pPr>
      <w:r>
        <w:t xml:space="preserve">1.8 Send Time Optimization (Per Recipient)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E20 Brain analyzes each donor's historical email patterns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Predicts best time of day they'll open email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Sends at optimal time for each recipient (staggered throughout window)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Result: Higher open rates; better response to time-sensitive asks</w:t>
      </w:r>
    </w:p>
    <w:p>
      <w:pPr>
        <w:pStyle w:val="Heading2"/>
        <w:spacing w:line="360" w:before="240" w:after="120"/>
      </w:pPr>
      <w:r>
        <w:t xml:space="preserve">1.9 Deliverability Management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SPF/DKIM/DMARC setup: Configure authenticated sending domain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List hygiene: Auto-remove hard bounces; flag soft bounces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Bounce handling: Suppress invalid addresses from future sends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Unsubscribe management: Honor requests across all campaigns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FEC compliance checking: Pre-send validation of requirements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Spam score testing: Check for spam trigger words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Rate limiting: Avoid ISP rate limits; throttle intelligently</w:t>
      </w:r>
    </w:p>
    <w:p>
      <w:pPr>
        <w:pStyle w:val="Heading2"/>
        <w:spacing w:line="360" w:before="240" w:after="120"/>
      </w:pPr>
      <w:r>
        <w:t xml:space="preserve">1.10 Email Personalization (Dynamic Content)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Merge fields: {{first_name}}, {{last_name}}, {{city}}, {{state}}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Donation history: {{total_lifetime_giving}}, {{last_donation_date}}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Donor attributes: {{donor_tier}}, {{issue_priority}}, {{capacity_score}}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Dynamic content blocks: Show/hide sections based on recipient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Conditional text: "As an A+ donor, you get exclusive access..."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Image personalization: Show different images by location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 variables: Pass any data from E01 to email</w:t>
      </w:r>
    </w:p>
    <w:p>
      <w:pPr>
        <w:pStyle w:val="Heading2"/>
        <w:spacing w:line="360" w:before="240" w:after="120"/>
      </w:pPr>
      <w:r>
        <w:t xml:space="preserve">1.11 Transactional Emails (Automated Confirmations)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Donation receipt: Auto-send within 1 hour of successful gift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- Confirms amount, date, tax ID, impact statement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RSVP confirmation: Event signup confirmation with details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shift confirmation: Assigned time, location, instructions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Password reset: Account login recovery email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All transactional emails include FEC compliance statements</w:t>
      </w:r>
    </w:p>
    <w:p>
      <w:pPr>
        <w:pStyle w:val="Heading2"/>
        <w:spacing w:line="360" w:before="240" w:after="120"/>
      </w:pPr>
      <w:r>
        <w:t xml:space="preserve">1.12 RSS-to-Email for News Digests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Monitor RSS feeds: Candidate news, issue news, competitor activity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Auto-create email: When article published, auto-generate email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Customizable template: Choose layout for RSS emails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Frequency: Daily, weekly digest, or real-time alerts</w:t>
      </w:r>
    </w:p>
    <w:p>
      <w:pPr>
        <w:pStyle w:val="Heading2"/>
        <w:spacing w:line="360" w:before="240" w:after="120"/>
      </w:pPr>
      <w:r>
        <w:t xml:space="preserve">1.13 Where BroyhillGOP Exceeds Mailchimp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Communication DNA voice profiling: AI learns candidate's style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AI copy generation: AI writes in candidate's voice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Political context: FEC compliance, fundraising best practices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FEC compliance in every email: Footer includes disclaimers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Donation integration (E02): Buttons connect to donation system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Cross-channel attribution (E31, E33): Email + SMS + mail results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E20 Brain integration: Automated journeys; send time optimization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Chief voice control: Dictate emails in natural language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2: USER JOURNEY</w:t>
      </w:r>
    </w:p>
    <w:p>
      <w:pPr>
        <w:spacing w:line="360" w:after="120"/>
      </w:pPr>
      <w:r>
        <w:t xml:space="preserve">Step-by-step experience of composing and sending an email campaign.</w:t>
      </w:r>
    </w:p>
    <w:p>
      <w:pPr>
        <w:pStyle w:val="Heading2"/>
        <w:spacing w:line="360" w:before="240" w:after="120"/>
      </w:pPr>
      <w:r>
        <w:t xml:space="preserve">2.1 Entry Points to E30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Sidebar: Click "EMAIL" in left sidebar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Mega Menu: Click "COMMUNICATIONS" → Select "Email Campaigns"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Chief: Say "Send thank you email to major donors"</w:t>
      </w:r>
    </w:p>
    <w:p>
      <w:pPr>
        <w:pStyle w:val="Heading2"/>
        <w:spacing w:line="360" w:before="240" w:after="120"/>
      </w:pPr>
      <w:r>
        <w:t xml:space="preserve">2.2 Command Center Landing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Layout: White background; dark text (action-oriented)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Campaigns sent today/week/month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Total recipients reached this month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Overall open rate; overall click rate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Revenue attributed to email this month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Scheduled campaigns (upcoming)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Active automated sequences (running)</w:t>
      </w:r>
    </w:p>
    <w:p>
      <w:pPr>
        <w:pStyle w:val="Heading2"/>
        <w:spacing w:line="360" w:before="240" w:after="120"/>
      </w:pPr>
      <w:r>
        <w:t xml:space="preserve">2.3 Compose Flow (6-Stage Wizard)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Stage 1: Audience Selection (choose recipient segment)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Stage 2: Template Selection (pick template type)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Stage 3: Email Composition (edit subject, body, personalization)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Stage 4: A/B Testing Setup (optional; choose test dimension)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Stage 5: Preview &amp; Compliance Check (validate FEC compliance)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Stage 6: Schedule/Send (immediate, scheduled, or sequence)</w:t>
      </w:r>
    </w:p>
    <w:p>
      <w:pPr>
        <w:pStyle w:val="Heading2"/>
        <w:spacing w:line="360" w:before="240" w:after="120"/>
      </w:pPr>
      <w:r>
        <w:t xml:space="preserve">2.4 Template Selection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Grid of template thumbnails (3 columns)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Categories: Fundraising, Events, Newsletters, Stewardship, Volunteer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 template: Preview, category tag, description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Search/Filter: Find by type, keyword, recent use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"Start from blank" option for custom creation</w:t>
      </w:r>
    </w:p>
    <w:p>
      <w:pPr>
        <w:pStyle w:val="Heading2"/>
        <w:spacing w:line="360" w:before="240" w:after="120"/>
      </w:pPr>
      <w:r>
        <w:t xml:space="preserve">2.5 Audience Selection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Pre-built segments: "My Donors by Tier", "PRIME Prospects", "All Contacts"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 segments: Click to build with visual filter builder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Microsegments: Advanced; write SQL or use logic builder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Real-time preview: Shows matching recipient count</w:t>
      </w:r>
    </w:p>
    <w:p>
      <w:pPr>
        <w:pStyle w:val="Heading2"/>
        <w:spacing w:line="360" w:before="240" w:after="120"/>
      </w:pPr>
      <w:r>
        <w:t xml:space="preserve">2.6 Email Preview &amp; Device Testing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Desktop view: Full-size preview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Mobile view: Single-column responsive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Tablet view: iPad/tablet rendering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Client preview: Gmail, Outlook, Apple Mail, etc.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Personalization test: See merge tags rendered for sample recipient</w:t>
      </w:r>
    </w:p>
    <w:p>
      <w:pPr>
        <w:pStyle w:val="Heading2"/>
        <w:spacing w:line="360" w:before="240" w:after="120"/>
      </w:pPr>
      <w:r>
        <w:t xml:space="preserve">2.7 Performance Monitoring (Post-Send)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Real-time dashboard: Track as emails send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Sent count, open rate, click rate, conversion rate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Revenue generated so far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Drill-down: Top links, device breakdown, client breakdown, geography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Segment performance: By donor tier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Time-series chart: Opens/clicks hour-by-hour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3: COMMAND CENTER DIRECTORY</w:t>
      </w:r>
    </w:p>
    <w:p>
      <w:pPr>
        <w:spacing w:line="360" w:after="120"/>
      </w:pPr>
      <w:r>
        <w:t xml:space="preserve">White background; dark text; action-oriented workflow.</w:t>
      </w:r>
    </w:p>
    <w:p>
      <w:pPr>
        <w:pStyle w:val="Heading2"/>
        <w:spacing w:line="360" w:before="240" w:after="120"/>
      </w:pPr>
      <w:r>
        <w:t xml:space="preserve">3.1 COMPOSE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New Campaign: Start fresh campaign (launches 6-stage wizard)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Quick Send: Fast path to send to segment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Reply to Thread: Reply to existing campaign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Forward: Forward to new audience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Draft Manager: View/edit/resume draft campaigns</w:t>
      </w:r>
    </w:p>
    <w:p>
      <w:pPr>
        <w:pStyle w:val="Heading2"/>
        <w:spacing w:line="360" w:before="240" w:after="120"/>
      </w:pPr>
      <w:r>
        <w:t xml:space="preserve">3.2 TEMPLATES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Fundraising Ask, Event Invitation, Newsletter, Press Release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Thank You, Endorsement Request, Issue Position, Campaign Update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Recruitment, Personal Note, Custom</w:t>
      </w:r>
    </w:p>
    <w:p>
      <w:pPr>
        <w:pStyle w:val="Heading2"/>
        <w:spacing w:line="360" w:before="240" w:after="120"/>
      </w:pPr>
      <w:r>
        <w:t xml:space="preserve">3.3 AUDIENCES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My Donors by Tier: A+, A, B, C, etc.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PRIME Prospects: Pre-built high-value segment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Volunteers: All registered volunteers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All Contacts: Complete database (admin-only)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 Segments: User-created (saved)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Microsegments: Complex multi-condition filters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Geographic: By state, county, city, zip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Issue-Aligned: By issue priority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Recent Donors: Gave in last 7/30/90 days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Lapsed Donors: Last gift 12-24 months ago</w:t>
      </w:r>
    </w:p>
    <w:p>
      <w:pPr>
        <w:pStyle w:val="Heading2"/>
        <w:spacing w:line="360" w:before="240" w:after="120"/>
      </w:pPr>
      <w:r>
        <w:t xml:space="preserve">3.4 CAMPAIGNS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Active: Currently sending or scheduled soon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Scheduled: Set to send at future date/time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Drafts: In-progress; not yet sent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Completed: Fully sent (read-only)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Automated Sequences: Multi-email journeys (running)</w:t>
      </w:r>
    </w:p>
    <w:p>
      <w:pPr>
        <w:pStyle w:val="Heading2"/>
        <w:spacing w:line="360" w:before="240" w:after="120"/>
      </w:pPr>
      <w:r>
        <w:t xml:space="preserve">3.5 ACTIONS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Compose &amp; Send: Launch wizard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Schedule Send: Set future date/time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A/B Test: Enable multivariate testing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Launch Sequence: Create trigger-based journey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Resend to Non-Openers: Follow-up to unopened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Export Results: Download as CSV/Excel</w:t>
      </w:r>
    </w:p>
    <w:p>
      <w:pPr>
        <w:pStyle w:val="Heading2"/>
        <w:spacing w:line="360" w:before="240" w:after="120"/>
      </w:pPr>
      <w:r>
        <w:t xml:space="preserve">3.6 AUTOMATED SEQUENCES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Welcome Series: 3-email intro (new donor trigger)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Cultivation Drip: 5-email nurture sequence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Thank You After Donation: 2-email stewardship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 Follow-Up: Post-event re-engagement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Lapse Re-Engagement: 3-email win-back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Birthday/Milestone: Special occasion triggered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Issue Alert Response: Follow-up when issue opened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4: ADMIN PANEL DIRECTORY</w:t>
      </w:r>
    </w:p>
    <w:p>
      <w:pPr>
        <w:spacing w:line="360" w:after="120"/>
      </w:pPr>
      <w:r>
        <w:t xml:space="preserve">Black background; light text; intelligence and control center.</w:t>
      </w:r>
    </w:p>
    <w:p>
      <w:pPr>
        <w:pStyle w:val="Heading2"/>
        <w:spacing w:line="360" w:before="240" w:after="120"/>
      </w:pPr>
      <w:r>
        <w:t xml:space="preserve">4.1 PERFORMANCE DASHBOARD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Emails Sent (Today/Week/Month): Total delivered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Open Rate: % recipients who opened (benchmark: &gt;35%)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Rate: % who clicked any link (benchmark: &gt;7%)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Unsubscribe Rate: % unsubscribed (flag if &gt;0.5%)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Revenue Generated: $ attributed to campaigns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Donations Attributed: Count and trend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List Growth Rate: Net change in subscribers</w:t>
      </w:r>
    </w:p>
    <w:p>
      <w:pPr>
        <w:pStyle w:val="Heading2"/>
        <w:spacing w:line="360" w:before="240" w:after="120"/>
      </w:pPr>
      <w:r>
        <w:t xml:space="preserve">4.2 ANALYTICS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Comparison: Table comparing 5-10 recent campaigns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Time-Series Performance: Line charts over 3 months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Segment Performance: Breakdown by tier, geography, issue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Template Performance: How each template type performed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Subject Line Analysis: Heatmap of variants and performance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Send Time Heat Map: Open rate by hour and day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Device/Client Breakdown: Mobile vs desktop; Gmail vs Outlook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Geographic Open Map: US map with state-by-state open rates</w:t>
      </w:r>
    </w:p>
    <w:p>
      <w:pPr>
        <w:pStyle w:val="Heading2"/>
        <w:spacing w:line="360" w:before="240" w:after="120"/>
      </w:pPr>
      <w:r>
        <w:t xml:space="preserve">4.3 E20 BRAIN CONTROLS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Send Time Optimization Toggle: E20 picks optimal time per recipient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Auto-Resend to Non-Openers Toggle: Auto follow-up after 3 days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AI Copy Generation Toggle: Enable/disable AI copy suggestions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Sequence Speed Slider: Control pace of automated journeys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List Hygiene Auto-Clean Toggle: Auto-remove bounces/unsub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Personalization Depth Slider: Low/Medium/High personalization</w:t>
      </w:r>
    </w:p>
    <w:p>
      <w:pPr>
        <w:pStyle w:val="Heading2"/>
        <w:spacing w:line="360" w:before="240" w:after="120"/>
      </w:pPr>
      <w:r>
        <w:t xml:space="preserve">4.4 REPORTS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Summary: Overview of all campaigns sent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Deliverability Report: Bounces, complaints, spam reports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Revenue Attribution: Campaigns → donations; ROI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Segment Performance: Breakdown by segment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A/B Test Results: Winning variants; significance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Compliance Report: FEC audit trail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5: E20 BRAIN INTEGRATION</w:t>
      </w:r>
    </w:p>
    <w:p>
      <w:pPr>
        <w:spacing w:line="360" w:after="120"/>
      </w:pPr>
      <w:r>
        <w:t xml:space="preserve">E30 is integrated with E20 (Brain). E30 consumes E20 insights and feeds campaign data back.</w:t>
      </w:r>
    </w:p>
    <w:p>
      <w:pPr>
        <w:pStyle w:val="Heading2"/>
        <w:spacing w:line="360" w:before="240" w:after="120"/>
      </w:pPr>
      <w:r>
        <w:t xml:space="preserve">5.1 Data Flows to E20 Brain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campaign_master: All campaigns with metadata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campaign_performance: Per-campaign metrics (opens, clicks, revenue)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recipient_engagement: Per-recipient opens/clicks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A/B_test_results: Test winners and lift %</w:t>
      </w:r>
    </w:p>
    <w:p>
      <w:pPr>
        <w:pStyle w:val="Heading2"/>
        <w:spacing w:line="360" w:before="240" w:after="120"/>
      </w:pPr>
      <w:r>
        <w:t xml:space="preserve">5.2 AI Triggers from E20 Brain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Send Time Optimization: Analyzes patterns; predicts best time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Subject Line Suggestions: Suggests 3-5 variants with predictions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Copy Suggestions: Generates variants in candidate's voice (E48)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Audience Expansion: Suggests look-alike audiences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Resend Recommendation: If open rate &lt;20%, suggest resend</w:t>
      </w:r>
    </w:p>
    <w:p>
      <w:pPr>
        <w:pStyle w:val="Heading2"/>
        <w:spacing w:line="360" w:before="240" w:after="120"/>
      </w:pPr>
      <w:r>
        <w:t xml:space="preserve">5.3 Newsfeed Contributions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sent: "Email to 5K donors sent; 25% open expected"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Revenue milestone: "Email campaign crossed $50K attributed donations"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Engagement insight: "Issue email outperformed average by 45%"</w:t>
      </w:r>
    </w:p>
    <w:p>
      <w:pPr>
        <w:pStyle w:val="Heading2"/>
        <w:spacing w:line="360" w:before="240" w:after="120"/>
      </w:pPr>
      <w:r>
        <w:t xml:space="preserve">5.4 Campaign Wizard Integration with E01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"All A+ Donors" → Auto-selects A+ tier donors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"Healthcare-Aligned Donors" → Auto-selects alignment &gt;70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"Recent Donors" → Auto-selects last gift &lt;X days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"PRIME Matches" → Auto-selects matching prospects</w:t>
      </w:r>
    </w:p>
    <w:p>
      <w:pPr>
        <w:pStyle w:val="Heading2"/>
        <w:spacing w:line="360" w:before="240" w:after="120"/>
      </w:pPr>
      <w:r>
        <w:t xml:space="preserve">5.5 Cross-Ecosystem Connections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E01 (Donor Intelligence): Source of segments; receives attribution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E02 (Donations): Donation data triggers thank yous; revenue tracking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E05 (Volunteers): Email to volunteers; event invitations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E07 (Events): Event invitation emails; RSVP tracking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E22 (A/B Testing): A/B framework; results feed back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E31 (SMS): Companion SMS sequences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E33 (Direct Mail): Coordinated mail + email campaigns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E48 (Communication DNA): Style analysis for AI copy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6: INSPINIA PAGE MAPPING</w:t>
      </w:r>
    </w:p>
    <w:p>
      <w:pPr>
        <w:spacing w:line="360" w:after="120"/>
      </w:pPr>
      <w:r>
        <w:t xml:space="preserve">Email Campaign ecosystem uses these Inspinia (Bootstrap admin template) pages.</w:t>
      </w:r>
    </w:p>
    <w:p>
      <w:pPr>
        <w:pStyle w:val="Heading2"/>
        <w:spacing w:line="360" w:before="240" w:after="120"/>
      </w:pPr>
      <w:r>
        <w:t xml:space="preserve">6.1 email_compose.html → Campaign Composer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 page built on Inspinia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6-stage wizard for email composition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Left sidebar: Stage progress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Main area: Dynamic form per stage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Right panel: Live email preview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Mobile preview: Thumbnail showing mobile render</w:t>
      </w:r>
    </w:p>
    <w:p>
      <w:pPr>
        <w:pStyle w:val="Heading2"/>
        <w:spacing w:line="360" w:before="240" w:after="120"/>
      </w:pPr>
      <w:r>
        <w:t xml:space="preserve">6.2 email_detail.html → Campaign Performance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 analytics page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Post-send campaign performance dashboard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KPI metrics (open rate, click rate, conversion)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Charts (trends, device, geographic)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Links table (top CTAs)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Resend button (quick action)</w:t>
      </w:r>
    </w:p>
    <w:p>
      <w:pPr>
        <w:pStyle w:val="Heading2"/>
        <w:spacing w:line="360" w:before="240" w:after="120"/>
      </w:pPr>
      <w:r>
        <w:t xml:space="preserve">6.3 mailbox.html → Campaign List View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Pre-built Inspinia email list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Modified to show campaigns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name, date, recipients, open rate, status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Filter buttons: Active, Scheduled, Drafts, Completed, Sequences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Search box; bulk actions</w:t>
      </w:r>
    </w:p>
    <w:p>
      <w:pPr>
        <w:pStyle w:val="Heading2"/>
        <w:spacing w:line="360" w:before="240" w:after="120"/>
      </w:pPr>
      <w:r>
        <w:t xml:space="preserve">6.4 datatables.html → Audience Builder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DataTables integration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Segment builder with live preview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Filter controls; AND/OR logic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Live recipient count; sample recipients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Export segment; save for reuse</w:t>
      </w:r>
    </w:p>
    <w:p>
      <w:pPr>
        <w:pStyle w:val="Heading2"/>
        <w:spacing w:line="360" w:before="240" w:after="120"/>
      </w:pPr>
      <w:r>
        <w:t xml:space="preserve">6.5 dashboard-2.html → Admin Analytics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Pre-built dashboard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Email-specific KPI dashboard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KPI cards; charts; tables</w:t>
      </w:r>
    </w:p>
    <w:p>
      <w:pPr>
        <w:pStyle w:val="Heading2"/>
        <w:spacing w:line="360" w:before="240" w:after="120"/>
      </w:pPr>
      <w:r>
        <w:t xml:space="preserve">6.6 chat_view.html → Campaign Chief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Chat interface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Natural language campaign interface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User: "Send thank you to donors this week"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Bot response + one-click actions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7: SEARCH/SORT/SAVE/ACTIVATE MODEL</w:t>
      </w:r>
    </w:p>
    <w:p>
      <w:pPr>
        <w:spacing w:line="360" w:after="120"/>
      </w:pPr>
      <w:r>
        <w:t xml:space="preserve">E30 employs a powerful search, sort, filter, save, activate paradigm.</w:t>
      </w:r>
    </w:p>
    <w:p>
      <w:pPr>
        <w:pStyle w:val="Heading2"/>
        <w:spacing w:line="360" w:before="240" w:after="120"/>
      </w:pPr>
      <w:r>
        <w:t xml:space="preserve">7.1 Search Functionality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Global search: Across campaigns, templates, audiences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search: By name, recipient, date, metric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Template search: By name, category, keyword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Audience search: By name, size, date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Full-text search: Campaign content for phrases</w:t>
      </w:r>
    </w:p>
    <w:p>
      <w:pPr>
        <w:pStyle w:val="Heading2"/>
        <w:spacing w:line="360" w:before="240" w:after="120"/>
      </w:pPr>
      <w:r>
        <w:t xml:space="preserve">7.2 Sort Functionality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Campaigns: By send date, open rate, click rate, revenue, count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Templates: By frequency, creation, category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Audiences: By size, creation, last used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column header to toggle sort direction</w:t>
      </w:r>
    </w:p>
    <w:p>
      <w:pPr>
        <w:pStyle w:val="Heading2"/>
        <w:spacing w:line="360" w:before="240" w:after="120"/>
      </w:pPr>
      <w:r>
        <w:t xml:space="preserve">7.3 Save Functionality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Campaign as Draft: Resume later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Campaign as Template: Reuse template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Audience as Segment: Reuse segment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A/B Insights: Apply to future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Report: Schedule automated delivery</w:t>
      </w:r>
    </w:p>
    <w:p>
      <w:pPr>
        <w:pStyle w:val="Heading2"/>
        <w:spacing w:line="360" w:before="240" w:after="120"/>
      </w:pPr>
      <w:r>
        <w:t xml:space="preserve">7.4 Activate Functionality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Send Campaign: Emails start sending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Schedule Campaign: Send at future time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Launch Sequence: Start automated journey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A/B Test: Start collecting data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Scheduled Report: Auto-send on schedule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8: CAMPAIGN CHIEF INTEGRATION</w:t>
      </w:r>
    </w:p>
    <w:p>
      <w:pPr>
        <w:spacing w:line="360" w:after="120"/>
      </w:pPr>
      <w:r>
        <w:t xml:space="preserve">Campaign Chief is BroyhillGOP's natural language interface enabling non-technical users to compose campaigns by voice/text.</w:t>
      </w:r>
    </w:p>
    <w:p>
      <w:pPr>
        <w:pStyle w:val="Heading2"/>
        <w:spacing w:line="360" w:before="240" w:after="120"/>
      </w:pPr>
      <w:r>
        <w:t xml:space="preserve">8.1 Campaign Chief Overview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AI conversational assistant for campaign requests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Access: Say "Campaign Chief, [request]" or type in chat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Parses request; queries E30, E01, E20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Generates draft; user reviews and sends</w:t>
      </w:r>
    </w:p>
    <w:p>
      <w:pPr>
        <w:pStyle w:val="Heading2"/>
        <w:spacing w:line="360" w:before="240" w:after="120"/>
      </w:pPr>
      <w:r>
        <w:t xml:space="preserve">8.2 Campaign Chief Example Workflows</w:t>
      </w:r>
    </w:p>
    <w:p>
      <w:pPr>
        <w:pStyle w:val="Heading3"/>
        <w:spacing w:line="360" w:before="240" w:after="120"/>
      </w:pPr>
      <w:r>
        <w:t xml:space="preserve">8.2.1 Example 1: Simple Thank You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"Send thank you to everyone who donated this week"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Queries E01 for last 7 days donations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Selects "Thank You" template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Generates personalized copy in voice (E48)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Pre-fills merge tags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Adds impact statement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"I've drafted email to 142 donors. Approve?"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Options: Send now, Schedule, Edit, Cancel</w:t>
      </w:r>
    </w:p>
    <w:p>
      <w:pPr>
        <w:pStyle w:val="Heading3"/>
        <w:spacing w:line="360" w:before="240" w:after="120"/>
      </w:pPr>
      <w:r>
        <w:t xml:space="preserve">8.2.2 Example 2: Multi-Segment with Personalization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"Healthcare email to donors interested in healthcare and event attendees"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Queries E01 for 2 segments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Merges audience; removes duplicates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Selects "Issue Position" template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Generates healthcare-focused copy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Adds dynamic content by donor attributes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"Healthcare email to 3,247 recipients. Ready?"</w:t>
      </w:r>
    </w:p>
    <w:p>
      <w:pPr>
        <w:pStyle w:val="Heading3"/>
        <w:spacing w:line="360" w:before="240" w:after="120"/>
      </w:pPr>
      <w:r>
        <w:t xml:space="preserve">8.2.3 Example 3: Automated Sequence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"Create welcome sequence for new donors"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Asks clarifying questions (via dialog)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Generates full 3-email sequence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Sets up trigger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Configures timings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"Sequence created. Launch it?"</w:t>
      </w:r>
    </w:p>
    <w:p>
      <w:pPr>
        <w:pStyle w:val="Heading3"/>
        <w:spacing w:line="360" w:before="240" w:after="120"/>
      </w:pPr>
      <w:r>
        <w:t xml:space="preserve">8.2.4 Example 4: A/B Test Recommendation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"What should we test in next email?"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Queries recent performance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Identifies pattern/issue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Recommends test (e.g., subject lines)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Suggests variants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Chief: "A/B test subject lines? A gets 25%, B gets 25%"</w:t>
      </w:r>
    </w:p>
    <w:p>
      <w:pPr>
        <w:pStyle w:val="Heading2"/>
        <w:spacing w:line="360" w:before="240" w:after="120"/>
      </w:pPr>
      <w:r>
        <w:t xml:space="preserve">8.3 Campaign Chief Integration Points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Natural Language Interface: Chat interface (web or voice)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Audience Query: Chief → E01 (fetch segments)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Template Selection: Chief → E30 Template Library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AI Copy: Chief → E20 Brain → E48 Communication DNA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A/B Recommendation: Chief → E30 Analytics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Approval Workflow: Draft → User review → E30 send</w:t>
      </w:r>
    </w:p>
    <w:p>
      <w:pPr>
        <w:pStyle w:val="Heading2"/>
        <w:spacing w:line="360" w:before="240" w:after="120"/>
      </w:pPr>
      <w:r>
        <w:t xml:space="preserve">8.4 Campaign Chief Safeguards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Never auto-sends without explicit approval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Shows: Audience count, send time, revenue estimate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Requires human review of all copy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Enforces FEC compliance: Includes disclaimers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Respects unsubscribe list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Can't override segmentation; must confirm audience</w:t>
      </w:r>
    </w:p>
    <w:p>
      <w:pPr>
        <w:spacing w:before="400" w:after="200"/>
        <w:jc w:val="center"/>
      </w:pPr>
      <w:r>
        <w:t xml:space="preserve">END OF REPORT</w:t>
      </w:r>
    </w:p>
    <w:p>
      <w:pPr>
        <w:jc w:val="center"/>
      </w:pPr>
      <w:r>
        <w:t xml:space="preserve">BROYHILLGOP ECOSYSTEM E30: EMAIL CAMPAIGNS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2026-02-17T04:11:21.360Z</dcterms:created>
  <dcterms:modified xsi:type="dcterms:W3CDTF">2026-02-17T04:11:21.360Z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