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1" w:sz="4" w:val="single"/>
          <w:bottom w:color="000000" w:space="1" w:sz="4" w:val="single"/>
        </w:pBdr>
        <w:shd w:fill="f2f2f2" w:val="clear"/>
        <w:jc w:val="center"/>
        <w:rPr>
          <w:rFonts w:ascii="Verdana" w:cs="Verdana" w:eastAsia="Verdana" w:hAnsi="Verdana"/>
          <w:b w:val="1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CONTRATO DE HONORÁRIOS</w:t>
      </w:r>
    </w:p>
    <w:p w:rsidR="00000000" w:rsidDel="00000000" w:rsidP="00000000" w:rsidRDefault="00000000" w:rsidRPr="00000000" w14:paraId="00000002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 um lado, como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CONTRATANTE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_proc_outorgante_; e de outro, como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CONTRATADO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_proc_outorgado_, têm, justo e acertado este contrato de prestação de serviços advocatícios, mediante as cláusulas e condições seguintes  </w:t>
      </w:r>
    </w:p>
    <w:p w:rsidR="00000000" w:rsidDel="00000000" w:rsidP="00000000" w:rsidRDefault="00000000" w:rsidRPr="00000000" w14:paraId="00000004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1ª. O advogado compromete-se, em cumprimento ao mandato outorgado, a defender os interesses do cliente, em _proc_job_ _proc_action_ incluindo todas as medidas necessárias para a obtenção melhor resultado possível na demanda, incluindo incidentes processuais, impugnações e interposição de recursos, bem como sua defesa;</w:t>
      </w:r>
    </w:p>
    <w:p w:rsidR="00000000" w:rsidDel="00000000" w:rsidP="00000000" w:rsidRDefault="00000000" w:rsidRPr="00000000" w14:paraId="00000005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2ª. Como remuneração pelos serviços prestados, nas esferas acima mencionadas, _proc_rates_ de acordo com os seguintes termos:</w:t>
      </w:r>
    </w:p>
    <w:p w:rsidR="00000000" w:rsidDel="00000000" w:rsidP="00000000" w:rsidRDefault="00000000" w:rsidRPr="00000000" w14:paraId="00000006">
      <w:pPr>
        <w:tabs>
          <w:tab w:val="left" w:leader="none" w:pos="426"/>
        </w:tabs>
        <w:spacing w:after="120" w:before="120" w:line="360" w:lineRule="auto"/>
        <w:ind w:left="426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Parágrafo Único A partir da concessão do benefício no procedimento  acima mencionado ou de eventual levantamento de valores por parte do cliente, o valor deverá ser repassado ao advogado no prazo de sete dias corridos, na conta do escritório (_proc_office_bank_), informando a realização do depósito, sob a pena de multa de vinte por cento sobre o valor apurado, com correção monetária e juros legais;</w:t>
      </w:r>
    </w:p>
    <w:p w:rsidR="00000000" w:rsidDel="00000000" w:rsidP="00000000" w:rsidRDefault="00000000" w:rsidRPr="00000000" w14:paraId="00000007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3ª. O cliente não poderá desistir da propositura da ação ou do procedimento administrativo, incorrendo em multa de mil reais. Caso o mandato seja revogado sem justa causa ou substabelecido para outro advogado durante o processo, o cliente pagará ao advogado honorários sucumbenciais e contratuais, proporcionais ou integrais, a depender do serviço efetivamente prestado, vencidos antecipadamente, independente do resultado da demanda, considerando-se para tanto, ao protocolo da petição inicial ou protocolo administrativo correspondente à metade dos serviços prestados e a procedência da demanda em sentença de primeiro grau ou análise administrativa em primeira instância correspondendo a integralidade dos serviços prestados, independente de recursos, incorrendo na multa definida no parágrafo único do artigo anterior;</w:t>
      </w:r>
    </w:p>
    <w:p w:rsidR="00000000" w:rsidDel="00000000" w:rsidP="00000000" w:rsidRDefault="00000000" w:rsidRPr="00000000" w14:paraId="00000008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4ª. O cliente tem total consciência de que não há garantias de sucesso na procedência da demanda, ou seja, o contrato envolve risco de ganhar ou de perder, que pode variar conforme o entendimento dos juízes, tribunais e da qualidade das provas produzidas, bem como do momento da propositura da ação, havendo possibilidade de processos idênticos terem resultados diferentes, estando o advogado comprometido a buscar sempre o melhor interesse do cliente em todos os momentos;</w:t>
      </w:r>
    </w:p>
    <w:p w:rsidR="00000000" w:rsidDel="00000000" w:rsidP="00000000" w:rsidRDefault="00000000" w:rsidRPr="00000000" w14:paraId="00000009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5ª. O cliente compromete-se a fornecer ao advogado todos os documentos e provas necessárias à comprovação (judicial ou não) dos seus direitos, inclusive indicando testemunhas e comprometendo-se com a sua presença em audiência, bem como ao pagamento de custas processuais, sucumbenciais, taxas, despesas extraprocessuais correlacionadas ao processo e litigância de má-fé. O processo só terá início após todas as provas necessárias serem entregues ao advogado;</w:t>
      </w:r>
    </w:p>
    <w:p w:rsidR="00000000" w:rsidDel="00000000" w:rsidP="00000000" w:rsidRDefault="00000000" w:rsidRPr="00000000" w14:paraId="0000000A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6ª. O cliente compromete-se a manter o advogado informado de alterações de seus dados cadastrais, como telefone, celular, e-mail, endereço e conta corrente, ficando ciente de que as comunicações serão realizadas através destes meios, o uso de WhatsApp constitui mera liberalidade, podendo ser encerrado a qualquer momento. O cliente será informado da ocorrência de audiências, necessidade de juntada de provas, custas e do êxito ou fracasso do processo;</w:t>
      </w:r>
    </w:p>
    <w:p w:rsidR="00000000" w:rsidDel="00000000" w:rsidP="00000000" w:rsidRDefault="00000000" w:rsidRPr="00000000" w14:paraId="0000000B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7ª. O pagamento dos benefícios processuais advindos do processo, será pago ao cliente em saque direto, em espécie, cheque em mãos ou depósito/transferência na conta corrente indicada no início deste contrato ou de outra conta de sua titularidade, neste último caso, sem necessidade de recibo;</w:t>
      </w:r>
    </w:p>
    <w:p w:rsidR="00000000" w:rsidDel="00000000" w:rsidP="00000000" w:rsidRDefault="00000000" w:rsidRPr="00000000" w14:paraId="0000000C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8ª. O pedido e/ou o deferimento de assistência judiciária gratuita não implica na revogação ou extinção de nenhuma das cláusulas deste contrato e nem a renúncia qualquer tipo de honorários;</w:t>
      </w:r>
    </w:p>
    <w:p w:rsidR="00000000" w:rsidDel="00000000" w:rsidP="00000000" w:rsidRDefault="00000000" w:rsidRPr="00000000" w14:paraId="0000000D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9ª. Fica eleito o foro da Comarca de Cascavel – PR para dirimir toda e qualquer pendência envolvendo o presente contrato, impresso em duas vias, sendo uma entregue ao cliente neste ato, subscrito pelas partes.</w:t>
      </w:r>
    </w:p>
    <w:p w:rsidR="00000000" w:rsidDel="00000000" w:rsidP="00000000" w:rsidRDefault="00000000" w:rsidRPr="00000000" w14:paraId="0000000E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_proc_today_</w:t>
      </w:r>
    </w:p>
    <w:p w:rsidR="00000000" w:rsidDel="00000000" w:rsidP="00000000" w:rsidRDefault="00000000" w:rsidRPr="00000000" w14:paraId="00000010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="360" w:lineRule="auto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_proc_represent_full_name_</w:t>
      </w:r>
    </w:p>
    <w:p w:rsidR="00000000" w:rsidDel="00000000" w:rsidP="00000000" w:rsidRDefault="00000000" w:rsidRPr="00000000" w14:paraId="00000014">
      <w:pPr>
        <w:spacing w:after="120" w:before="120" w:line="360" w:lineRule="auto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(Rep. Legal)</w:t>
      </w:r>
    </w:p>
    <w:p w:rsidR="00000000" w:rsidDel="00000000" w:rsidP="00000000" w:rsidRDefault="00000000" w:rsidRPr="00000000" w14:paraId="00000015">
      <w:pPr>
        <w:spacing w:after="120" w:before="120" w:line="360" w:lineRule="auto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_proc_lawyer_full_name_</w:t>
      </w:r>
    </w:p>
    <w:sectPr>
      <w:pgSz w:h="15840" w:w="12240" w:orient="portrait"/>
      <w:pgMar w:bottom="1134" w:top="1260" w:left="1134" w:right="111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eastAsia="en-US" w:val="en-US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extodebalo">
    <w:name w:val="Balloon Text"/>
    <w:basedOn w:val="Normal"/>
    <w:link w:val="TextodebaloChar"/>
    <w:uiPriority w:val="99"/>
    <w:semiHidden w:val="1"/>
    <w:unhideWhenUsed w:val="1"/>
    <w:qFormat w:val="1"/>
    <w:pPr>
      <w:spacing w:after="0" w:line="240" w:lineRule="auto"/>
    </w:pPr>
    <w:rPr>
      <w:rFonts w:ascii="Segoe UI" w:cs="Segoe UI" w:hAnsi="Segoe UI"/>
      <w:sz w:val="18"/>
      <w:szCs w:val="18"/>
    </w:rPr>
  </w:style>
  <w:style w:type="paragraph" w:styleId="Corpodetexto">
    <w:name w:val="Body Text"/>
    <w:basedOn w:val="Normal"/>
    <w:qFormat w:val="1"/>
    <w:pPr>
      <w:spacing w:after="140" w:line="276" w:lineRule="auto"/>
    </w:pPr>
  </w:style>
  <w:style w:type="paragraph" w:styleId="Legenda">
    <w:name w:val="caption"/>
    <w:basedOn w:val="Normal"/>
    <w:next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Rodap">
    <w:name w:val="footer"/>
    <w:basedOn w:val="Normal"/>
    <w:link w:val="RodapChar"/>
    <w:uiPriority w:val="99"/>
    <w:unhideWhenUsed w:val="1"/>
    <w:qFormat w:val="1"/>
    <w:pPr>
      <w:tabs>
        <w:tab w:val="center" w:pos="4680"/>
        <w:tab w:val="right" w:pos="9360"/>
      </w:tabs>
      <w:spacing w:after="0" w:line="240" w:lineRule="auto"/>
    </w:p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qFormat w:val="1"/>
    <w:pPr>
      <w:spacing w:after="0"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 w:val="1"/>
    <w:qFormat w:val="1"/>
    <w:pPr>
      <w:tabs>
        <w:tab w:val="center" w:pos="4680"/>
        <w:tab w:val="right" w:pos="9360"/>
      </w:tabs>
      <w:spacing w:after="0" w:line="240" w:lineRule="auto"/>
    </w:pPr>
  </w:style>
  <w:style w:type="paragraph" w:styleId="Lista">
    <w:name w:val="List"/>
    <w:basedOn w:val="Corpodetexto"/>
    <w:qFormat w:val="1"/>
    <w:rPr>
      <w:rFonts w:cs="Lohit Devanagari"/>
    </w:rPr>
  </w:style>
  <w:style w:type="table" w:styleId="Tabelacomgrade">
    <w:name w:val="Table Grid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abealhoChar" w:customStyle="1">
    <w:name w:val="Cabeçalho Char"/>
    <w:basedOn w:val="Fontepargpadro"/>
    <w:link w:val="Cabealho"/>
    <w:uiPriority w:val="99"/>
    <w:qFormat w:val="1"/>
  </w:style>
  <w:style w:type="character" w:styleId="RodapChar" w:customStyle="1">
    <w:name w:val="Rodapé Char"/>
    <w:basedOn w:val="Fontepargpadro"/>
    <w:link w:val="Rodap"/>
    <w:uiPriority w:val="99"/>
    <w:qFormat w:val="1"/>
  </w:style>
  <w:style w:type="character" w:styleId="TextodoEspaoReservado">
    <w:name w:val="Placeholder Text"/>
    <w:basedOn w:val="Fontepargpadro"/>
    <w:uiPriority w:val="99"/>
    <w:semiHidden w:val="1"/>
    <w:qFormat w:val="1"/>
    <w:rPr>
      <w:color w:val="80808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qFormat w:val="1"/>
    <w:rPr>
      <w:sz w:val="20"/>
      <w:szCs w:val="20"/>
    </w:rPr>
  </w:style>
  <w:style w:type="character" w:styleId="FootnoteCharacters" w:customStyle="1">
    <w:name w:val="Footnote Characters"/>
    <w:basedOn w:val="Fontepargpadro"/>
    <w:uiPriority w:val="99"/>
    <w:semiHidden w:val="1"/>
    <w:unhideWhenUsed w:val="1"/>
    <w:qFormat w:val="1"/>
    <w:rPr>
      <w:vertAlign w:val="superscript"/>
    </w:rPr>
  </w:style>
  <w:style w:type="character" w:styleId="FootnoteAnchor" w:customStyle="1">
    <w:name w:val="Footnote Anchor"/>
    <w:qFormat w:val="1"/>
    <w:rPr>
      <w:vertAlign w:val="superscript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qFormat w:val="1"/>
    <w:rPr>
      <w:rFonts w:ascii="Segoe UI" w:cs="Segoe UI" w:hAnsi="Segoe UI"/>
      <w:sz w:val="18"/>
      <w:szCs w:val="18"/>
    </w:rPr>
  </w:style>
  <w:style w:type="character" w:styleId="ListLabel1" w:customStyle="1">
    <w:name w:val="ListLabel 1"/>
    <w:qFormat w:val="1"/>
    <w:rPr>
      <w:rFonts w:cs="Courier New"/>
    </w:rPr>
  </w:style>
  <w:style w:type="character" w:styleId="ListLabel2" w:customStyle="1">
    <w:name w:val="ListLabel 2"/>
    <w:qFormat w:val="1"/>
    <w:rPr>
      <w:rFonts w:cs="Courier New"/>
    </w:rPr>
  </w:style>
  <w:style w:type="character" w:styleId="ListLabel3" w:customStyle="1">
    <w:name w:val="ListLabel 3"/>
    <w:qFormat w:val="1"/>
    <w:rPr>
      <w:rFonts w:cs="Courier New"/>
    </w:rPr>
  </w:style>
  <w:style w:type="character" w:styleId="ListLabel4" w:customStyle="1">
    <w:name w:val="ListLabel 4"/>
    <w:qFormat w:val="1"/>
    <w:rPr>
      <w:rFonts w:ascii="Cambria" w:hAnsi="Cambria"/>
      <w:b w:val="1"/>
      <w:sz w:val="20"/>
    </w:rPr>
  </w:style>
  <w:style w:type="character" w:styleId="ListLabel5" w:customStyle="1">
    <w:name w:val="ListLabel 5"/>
    <w:qFormat w:val="1"/>
    <w:rPr>
      <w:rFonts w:cs="Courier New"/>
    </w:rPr>
  </w:style>
  <w:style w:type="character" w:styleId="ListLabel6" w:customStyle="1">
    <w:name w:val="ListLabel 6"/>
    <w:qFormat w:val="1"/>
    <w:rPr>
      <w:rFonts w:cs="Courier New"/>
    </w:rPr>
  </w:style>
  <w:style w:type="character" w:styleId="ListLabel7" w:customStyle="1">
    <w:name w:val="ListLabel 7"/>
    <w:qFormat w:val="1"/>
    <w:rPr>
      <w:rFonts w:cs="Courier New"/>
    </w:rPr>
  </w:style>
  <w:style w:type="character" w:styleId="ListLabel8" w:customStyle="1">
    <w:name w:val="ListLabel 8"/>
    <w:qFormat w:val="1"/>
    <w:rPr>
      <w:rFonts w:ascii="Cambria" w:hAnsi="Cambria"/>
      <w:b w:val="1"/>
      <w:sz w:val="20"/>
    </w:rPr>
  </w:style>
  <w:style w:type="character" w:styleId="ListLabel9" w:customStyle="1">
    <w:name w:val="ListLabel 9"/>
    <w:qFormat w:val="1"/>
    <w:rPr>
      <w:rFonts w:cs="Courier New"/>
    </w:rPr>
  </w:style>
  <w:style w:type="character" w:styleId="ListLabel10" w:customStyle="1">
    <w:name w:val="ListLabel 10"/>
    <w:qFormat w:val="1"/>
    <w:rPr>
      <w:rFonts w:cs="Courier New"/>
    </w:rPr>
  </w:style>
  <w:style w:type="character" w:styleId="ListLabel11" w:customStyle="1">
    <w:name w:val="ListLabel 11"/>
    <w:qFormat w:val="1"/>
    <w:rPr>
      <w:rFonts w:cs="Courier New"/>
    </w:rPr>
  </w:style>
  <w:style w:type="paragraph" w:styleId="Heading" w:customStyle="1">
    <w:name w:val="Heading"/>
    <w:basedOn w:val="Normal"/>
    <w:next w:val="Corpode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PargrafodaLista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MgMvEyLkjUFqyQgP1ysCXhIkrQ==">CgMxLjA4AHIhMVlHSklXb1JILVBqUk0xcDkySXFQNF91WHdyNmF4ZWht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2023-05-26T02:01:00Z</dcterms:created>
  <dc:creator>BRPL-ASUS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1033-11.1.0.11664</vt:lpwstr>
  </property>
</Properties>
</file>