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D9" w:rsidRPr="008F683A" w:rsidRDefault="00056896" w:rsidP="00056896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ATO CONSTITUITIVO DE SOCIEDADE UNIPESSOAL DE ADVOCACIA</w:t>
      </w:r>
    </w:p>
    <w:p w:rsidR="00056896" w:rsidRPr="008F683A" w:rsidRDefault="00056896" w:rsidP="00056896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  <w:t xml:space="preserve">Pelo presente instrumento </w:t>
      </w:r>
      <w:proofErr w:type="gramStart"/>
      <w:r w:rsidRPr="008F683A">
        <w:rPr>
          <w:rFonts w:ascii="Times New Roman" w:hAnsi="Times New Roman" w:cs="Times New Roman"/>
        </w:rPr>
        <w:t>João ...</w:t>
      </w:r>
      <w:proofErr w:type="gramEnd"/>
      <w:r w:rsidRPr="008F683A">
        <w:rPr>
          <w:rFonts w:ascii="Times New Roman" w:hAnsi="Times New Roman" w:cs="Times New Roman"/>
        </w:rPr>
        <w:t xml:space="preserve">......., brasileiro, solteiro, advogado, inscrito na OAB/PR sob n° 00.000, inscrito no CPF n° 000.000.000-00, residente e domiciliado na Rua Paraná n° 000, no Centro de Cascavel/PR. Resolve por este instrumento e na melhor forma do direito, constituir uma Sociedade Unipessoal de Advogado, doravante designada como “Sociedade”, a ser regida pela LEI n° 8.906/94, pelo Regulamento Geral </w:t>
      </w:r>
      <w:r w:rsidRPr="008F683A">
        <w:rPr>
          <w:rFonts w:ascii="Times New Roman" w:hAnsi="Times New Roman" w:cs="Times New Roman"/>
        </w:rPr>
        <w:tab/>
        <w:t>do Estatuto da Advocacia  e da OAB, pelos Provimentos do Conselho Federal da OAB e pelas clausulas e condições a seguir.</w:t>
      </w:r>
    </w:p>
    <w:p w:rsidR="00056896" w:rsidRPr="008F683A" w:rsidRDefault="00056896" w:rsidP="00056896">
      <w:pPr>
        <w:jc w:val="both"/>
        <w:rPr>
          <w:rFonts w:ascii="Times New Roman" w:hAnsi="Times New Roman" w:cs="Times New Roman"/>
        </w:rPr>
      </w:pPr>
    </w:p>
    <w:p w:rsidR="00056896" w:rsidRPr="008F683A" w:rsidRDefault="00056896" w:rsidP="00056896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I – RAZÃO SOCIAL E SEDE</w:t>
      </w:r>
    </w:p>
    <w:p w:rsidR="00056896" w:rsidRPr="008F683A" w:rsidRDefault="00230187" w:rsidP="0023018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Cláusula</w:t>
      </w:r>
      <w:r w:rsidR="00056896"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  <w:b/>
        </w:rPr>
        <w:t>1.ª</w:t>
      </w:r>
      <w:r w:rsidRPr="008F683A">
        <w:rPr>
          <w:rFonts w:ascii="Times New Roman" w:hAnsi="Times New Roman" w:cs="Times New Roman"/>
          <w:b/>
        </w:rPr>
        <w:t xml:space="preserve"> – </w:t>
      </w:r>
      <w:r w:rsidRPr="008F683A">
        <w:rPr>
          <w:rFonts w:ascii="Times New Roman" w:hAnsi="Times New Roman" w:cs="Times New Roman"/>
        </w:rPr>
        <w:t>A sociedade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 xml:space="preserve">ora constituída adotará a razão social de </w:t>
      </w:r>
      <w:proofErr w:type="gramStart"/>
      <w:r w:rsidRPr="008F683A">
        <w:rPr>
          <w:rFonts w:ascii="Times New Roman" w:hAnsi="Times New Roman" w:cs="Times New Roman"/>
          <w:b/>
        </w:rPr>
        <w:t>João ...</w:t>
      </w:r>
      <w:proofErr w:type="gramEnd"/>
      <w:r w:rsidRPr="008F683A">
        <w:rPr>
          <w:rFonts w:ascii="Times New Roman" w:hAnsi="Times New Roman" w:cs="Times New Roman"/>
          <w:b/>
        </w:rPr>
        <w:t xml:space="preserve">.. Sociedade Individual de Advocacia </w:t>
      </w:r>
      <w:r w:rsidRPr="008F683A">
        <w:rPr>
          <w:rFonts w:ascii="Times New Roman" w:hAnsi="Times New Roman" w:cs="Times New Roman"/>
        </w:rPr>
        <w:t xml:space="preserve">e terá sede na cidade Cascavel, Paraná, na </w:t>
      </w:r>
      <w:proofErr w:type="gramStart"/>
      <w:r w:rsidRPr="008F683A">
        <w:rPr>
          <w:rFonts w:ascii="Times New Roman" w:hAnsi="Times New Roman" w:cs="Times New Roman"/>
        </w:rPr>
        <w:t>Rua ...</w:t>
      </w:r>
      <w:proofErr w:type="gramEnd"/>
      <w:r w:rsidRPr="008F683A">
        <w:rPr>
          <w:rFonts w:ascii="Times New Roman" w:hAnsi="Times New Roman" w:cs="Times New Roman"/>
        </w:rPr>
        <w:t xml:space="preserve">. </w:t>
      </w:r>
      <w:proofErr w:type="gramStart"/>
      <w:r w:rsidRPr="008F683A">
        <w:rPr>
          <w:rFonts w:ascii="Times New Roman" w:hAnsi="Times New Roman" w:cs="Times New Roman"/>
        </w:rPr>
        <w:t>n°</w:t>
      </w:r>
      <w:proofErr w:type="gramEnd"/>
      <w:r w:rsidRPr="008F683A">
        <w:rPr>
          <w:rFonts w:ascii="Times New Roman" w:hAnsi="Times New Roman" w:cs="Times New Roman"/>
        </w:rPr>
        <w:t xml:space="preserve"> 00 Edifício ..... Sala n° 01, CEP: 00.000-00.</w:t>
      </w:r>
    </w:p>
    <w:p w:rsidR="00230187" w:rsidRPr="008F683A" w:rsidRDefault="00230187" w:rsidP="0023018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Parágrafo 1°:</w:t>
      </w:r>
      <w:r w:rsidRPr="008F683A">
        <w:rPr>
          <w:rFonts w:ascii="Times New Roman" w:hAnsi="Times New Roman" w:cs="Times New Roman"/>
        </w:rPr>
        <w:t xml:space="preserve"> A sociedade poderá abrir escritórios filiais em qualquer parte do território nacional, promovendo o registro da alteração contratual também no Conselho Seccional da OAB em cujo território deva funcionar a filial.</w:t>
      </w:r>
    </w:p>
    <w:p w:rsidR="00230187" w:rsidRPr="008F683A" w:rsidRDefault="00230187" w:rsidP="0023018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Paragrafo 2°:</w:t>
      </w:r>
      <w:r w:rsidRPr="008F683A">
        <w:rPr>
          <w:rFonts w:ascii="Times New Roman" w:hAnsi="Times New Roman" w:cs="Times New Roman"/>
        </w:rPr>
        <w:t xml:space="preserve"> Para o registro da filial, o titular deverá providenciar sua inscrição suplementar junto ao Conselho Seccional da OAB em que se pretende abrir a filial.</w:t>
      </w:r>
    </w:p>
    <w:p w:rsidR="00230187" w:rsidRPr="008F683A" w:rsidRDefault="00230187" w:rsidP="00230187">
      <w:pPr>
        <w:jc w:val="both"/>
        <w:rPr>
          <w:rFonts w:ascii="Times New Roman" w:hAnsi="Times New Roman" w:cs="Times New Roman"/>
        </w:rPr>
      </w:pPr>
    </w:p>
    <w:p w:rsidR="00230187" w:rsidRPr="008F683A" w:rsidRDefault="00230187" w:rsidP="00230187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II – DO OBJETO</w:t>
      </w:r>
    </w:p>
    <w:p w:rsidR="00230187" w:rsidRPr="008F683A" w:rsidRDefault="00230187" w:rsidP="0023018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Clausula 2</w:t>
      </w:r>
      <w:r w:rsidRPr="008F683A">
        <w:rPr>
          <w:rFonts w:ascii="Times New Roman" w:hAnsi="Times New Roman" w:cs="Times New Roman"/>
          <w:b/>
        </w:rPr>
        <w:t>.ª –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>A sociedade terá por objeto a prestação de serviços de advocacia, assessoria e consultoria jurídica e demais atividades jurídicas concernentes às áreas judicial e extrajudicial, sendo vedada a consecução de qualquer outra atividade.</w:t>
      </w:r>
    </w:p>
    <w:p w:rsidR="00230187" w:rsidRPr="008F683A" w:rsidRDefault="00230187" w:rsidP="00230187">
      <w:pPr>
        <w:jc w:val="both"/>
        <w:rPr>
          <w:rFonts w:ascii="Times New Roman" w:hAnsi="Times New Roman" w:cs="Times New Roman"/>
        </w:rPr>
      </w:pPr>
    </w:p>
    <w:p w:rsidR="00230187" w:rsidRPr="008F683A" w:rsidRDefault="00230187" w:rsidP="00230187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III – CAPITAL SOCIAL</w:t>
      </w:r>
    </w:p>
    <w:p w:rsidR="00056896" w:rsidRPr="008F683A" w:rsidRDefault="00230187" w:rsidP="0023018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Clausula 3</w:t>
      </w:r>
      <w:r w:rsidRPr="008F683A">
        <w:rPr>
          <w:rFonts w:ascii="Times New Roman" w:hAnsi="Times New Roman" w:cs="Times New Roman"/>
          <w:b/>
        </w:rPr>
        <w:t xml:space="preserve">.ª – </w:t>
      </w:r>
      <w:r w:rsidRPr="008F683A">
        <w:rPr>
          <w:rFonts w:ascii="Times New Roman" w:hAnsi="Times New Roman" w:cs="Times New Roman"/>
        </w:rPr>
        <w:t>O capital subscrito e integralizado neste ato, em moeda corrente do país, é de R$ 0.000,00 (</w:t>
      </w:r>
      <w:proofErr w:type="gramStart"/>
      <w:r w:rsidRPr="008F683A">
        <w:rPr>
          <w:rFonts w:ascii="Times New Roman" w:hAnsi="Times New Roman" w:cs="Times New Roman"/>
        </w:rPr>
        <w:t>....</w:t>
      </w:r>
      <w:proofErr w:type="gramEnd"/>
      <w:r w:rsidRPr="008F683A">
        <w:rPr>
          <w:rFonts w:ascii="Times New Roman" w:hAnsi="Times New Roman" w:cs="Times New Roman"/>
        </w:rPr>
        <w:t xml:space="preserve"> mil reais).</w:t>
      </w:r>
    </w:p>
    <w:p w:rsidR="008F683A" w:rsidRDefault="008F683A" w:rsidP="00230187">
      <w:pPr>
        <w:jc w:val="center"/>
        <w:rPr>
          <w:rFonts w:ascii="Times New Roman" w:hAnsi="Times New Roman" w:cs="Times New Roman"/>
          <w:b/>
        </w:rPr>
      </w:pPr>
    </w:p>
    <w:p w:rsidR="00230187" w:rsidRPr="008F683A" w:rsidRDefault="00230187" w:rsidP="00230187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IV – PRAZO</w:t>
      </w:r>
    </w:p>
    <w:p w:rsidR="00230187" w:rsidRPr="008F683A" w:rsidRDefault="00230187" w:rsidP="0023018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Clausula 4</w:t>
      </w:r>
      <w:r w:rsidRPr="008F683A">
        <w:rPr>
          <w:rFonts w:ascii="Times New Roman" w:hAnsi="Times New Roman" w:cs="Times New Roman"/>
          <w:b/>
        </w:rPr>
        <w:t xml:space="preserve">.ª – </w:t>
      </w:r>
      <w:r w:rsidRPr="008F683A">
        <w:rPr>
          <w:rFonts w:ascii="Times New Roman" w:hAnsi="Times New Roman" w:cs="Times New Roman"/>
        </w:rPr>
        <w:t>O prazo de duração é indeterminado, tendo inicio em 00 de Janeiro de 20...</w:t>
      </w:r>
    </w:p>
    <w:p w:rsidR="00722552" w:rsidRPr="008F683A" w:rsidRDefault="00722552" w:rsidP="00230187">
      <w:pPr>
        <w:jc w:val="both"/>
        <w:rPr>
          <w:rFonts w:ascii="Times New Roman" w:hAnsi="Times New Roman" w:cs="Times New Roman"/>
        </w:rPr>
      </w:pPr>
    </w:p>
    <w:p w:rsidR="00722552" w:rsidRPr="008F683A" w:rsidRDefault="00722552" w:rsidP="00722552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V – RESPONSABILIDADE DO TÍTULAR</w:t>
      </w:r>
    </w:p>
    <w:p w:rsidR="00722552" w:rsidRPr="008F683A" w:rsidRDefault="00722552" w:rsidP="00722552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Clausula 5</w:t>
      </w:r>
      <w:r w:rsidRPr="008F683A">
        <w:rPr>
          <w:rFonts w:ascii="Times New Roman" w:hAnsi="Times New Roman" w:cs="Times New Roman"/>
          <w:b/>
        </w:rPr>
        <w:t>.ª</w:t>
      </w:r>
      <w:r w:rsidRPr="008F683A">
        <w:rPr>
          <w:rFonts w:ascii="Times New Roman" w:hAnsi="Times New Roman" w:cs="Times New Roman"/>
          <w:b/>
        </w:rPr>
        <w:t xml:space="preserve"> – </w:t>
      </w:r>
      <w:r w:rsidRPr="008F683A">
        <w:rPr>
          <w:rFonts w:ascii="Times New Roman" w:hAnsi="Times New Roman" w:cs="Times New Roman"/>
        </w:rPr>
        <w:t>A responsabilidade o Titular é limitado ao capital social.</w:t>
      </w:r>
    </w:p>
    <w:p w:rsidR="00722552" w:rsidRPr="008F683A" w:rsidRDefault="00722552" w:rsidP="00722552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lastRenderedPageBreak/>
        <w:tab/>
      </w:r>
      <w:r w:rsidRPr="008F683A">
        <w:rPr>
          <w:rFonts w:ascii="Times New Roman" w:hAnsi="Times New Roman" w:cs="Times New Roman"/>
          <w:b/>
        </w:rPr>
        <w:t>Paragrafo 1°:</w:t>
      </w:r>
      <w:r w:rsidRPr="008F683A">
        <w:rPr>
          <w:rFonts w:ascii="Times New Roman" w:hAnsi="Times New Roman" w:cs="Times New Roman"/>
        </w:rPr>
        <w:t xml:space="preserve"> No exercício da Advocacia com o uso da razão social, o titular ou associado responderá subsidiaria e ilimitadamente pelos danos causados a clientes, por ação ou omissão, sem prejuízo da responsabilização disciplinar do sujeito causador do dano;</w:t>
      </w:r>
    </w:p>
    <w:p w:rsidR="00722552" w:rsidRPr="008F683A" w:rsidRDefault="00722552" w:rsidP="00722552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Paragrafo 2°:</w:t>
      </w:r>
      <w:r w:rsidRPr="008F683A">
        <w:rPr>
          <w:rFonts w:ascii="Times New Roman" w:hAnsi="Times New Roman" w:cs="Times New Roman"/>
        </w:rPr>
        <w:t xml:space="preserve"> Nas procurações outorgadas pelos clientes à Sociedade, será nomeado o titular e a Sociedade, devendo os instrumentos respectivos conter o numero da inscrição na Ordem dos Advogados do Brasil, e indicar a Sociedade de que faça parte.</w:t>
      </w:r>
    </w:p>
    <w:p w:rsidR="00722552" w:rsidRPr="008F683A" w:rsidRDefault="00722552" w:rsidP="00722552">
      <w:pPr>
        <w:jc w:val="both"/>
        <w:rPr>
          <w:rFonts w:ascii="Times New Roman" w:hAnsi="Times New Roman" w:cs="Times New Roman"/>
        </w:rPr>
      </w:pPr>
    </w:p>
    <w:p w:rsidR="00722552" w:rsidRPr="008F683A" w:rsidRDefault="00722552" w:rsidP="00722552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VI – ADMINISTRAÇÃO E REMUNERAÇÃO</w:t>
      </w:r>
    </w:p>
    <w:p w:rsidR="00722552" w:rsidRPr="008F683A" w:rsidRDefault="00722552" w:rsidP="00722552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Clausula 6</w:t>
      </w:r>
      <w:r w:rsidRPr="008F683A">
        <w:rPr>
          <w:rFonts w:ascii="Times New Roman" w:hAnsi="Times New Roman" w:cs="Times New Roman"/>
          <w:b/>
        </w:rPr>
        <w:t>.ª –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 xml:space="preserve">A administração da Sociedade será exercida pelo titular, a quem competirá a sua representação e o uso da sua denominação social, declarando assim, que não tem nenhum impedimento para a administração da Sociedade. </w:t>
      </w:r>
    </w:p>
    <w:p w:rsidR="00722552" w:rsidRPr="008F683A" w:rsidRDefault="00722552" w:rsidP="00722552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Paragrafo 1°:</w:t>
      </w:r>
      <w:r w:rsidRPr="008F683A">
        <w:rPr>
          <w:rFonts w:ascii="Times New Roman" w:hAnsi="Times New Roman" w:cs="Times New Roman"/>
        </w:rPr>
        <w:t xml:space="preserve"> É vedado </w:t>
      </w:r>
      <w:r w:rsidR="005D5AED" w:rsidRPr="008F683A">
        <w:rPr>
          <w:rFonts w:ascii="Times New Roman" w:hAnsi="Times New Roman" w:cs="Times New Roman"/>
        </w:rPr>
        <w:t>ao titular administrador o uso da razão social em negócios alheios do abjeto social;</w:t>
      </w:r>
    </w:p>
    <w:p w:rsidR="005D5AED" w:rsidRPr="008F683A" w:rsidRDefault="005D5AED" w:rsidP="00722552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Paragrafo 2°:</w:t>
      </w:r>
      <w:r w:rsidRPr="008F683A">
        <w:rPr>
          <w:rFonts w:ascii="Times New Roman" w:hAnsi="Times New Roman" w:cs="Times New Roman"/>
        </w:rPr>
        <w:t xml:space="preserve"> A prática de atos não inerentes ao objeto social por parte do administrador implicará na sua responsabilização pessoal, nos termos da lei civil;</w:t>
      </w:r>
    </w:p>
    <w:p w:rsidR="005D5AED" w:rsidRPr="008F683A" w:rsidRDefault="005D5AED" w:rsidP="00722552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Paragrafo 3°:</w:t>
      </w:r>
      <w:r w:rsidRPr="008F683A">
        <w:rPr>
          <w:rFonts w:ascii="Times New Roman" w:hAnsi="Times New Roman" w:cs="Times New Roman"/>
        </w:rPr>
        <w:t xml:space="preserve"> Pelos serviços prestados à Sociedade, o administrador poderá fixar </w:t>
      </w:r>
      <w:proofErr w:type="gramStart"/>
      <w:r w:rsidRPr="008F683A">
        <w:rPr>
          <w:rFonts w:ascii="Times New Roman" w:hAnsi="Times New Roman" w:cs="Times New Roman"/>
        </w:rPr>
        <w:t>retiradas</w:t>
      </w:r>
      <w:proofErr w:type="gramEnd"/>
      <w:r w:rsidRPr="008F683A">
        <w:rPr>
          <w:rFonts w:ascii="Times New Roman" w:hAnsi="Times New Roman" w:cs="Times New Roman"/>
        </w:rPr>
        <w:t xml:space="preserve"> mensais a título de Pró-Labore, que será fixada anualmente de acordo com as disponibilidades financeiras.</w:t>
      </w:r>
    </w:p>
    <w:p w:rsidR="005D5AED" w:rsidRPr="008F683A" w:rsidRDefault="005D5AED" w:rsidP="00722552">
      <w:pPr>
        <w:jc w:val="both"/>
        <w:rPr>
          <w:rFonts w:ascii="Times New Roman" w:hAnsi="Times New Roman" w:cs="Times New Roman"/>
        </w:rPr>
      </w:pPr>
    </w:p>
    <w:p w:rsidR="005D5AED" w:rsidRPr="008F683A" w:rsidRDefault="005D5AED" w:rsidP="005D5AED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VII – RESULTADOS PATRIMONIAIS</w:t>
      </w:r>
    </w:p>
    <w:p w:rsidR="005D5AED" w:rsidRPr="008F683A" w:rsidRDefault="005D5AED" w:rsidP="005D5AED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Clausula 7</w:t>
      </w:r>
      <w:r w:rsidRPr="008F683A">
        <w:rPr>
          <w:rFonts w:ascii="Times New Roman" w:hAnsi="Times New Roman" w:cs="Times New Roman"/>
          <w:b/>
        </w:rPr>
        <w:t>.ª –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>O exercício social corresponde ao ano civil. Ao final de cada exercício será levantado o Balanço Patrimonial da Sociedade, apurando-se os resultados, cabendo ao titular os lucros ou perdas apurados.</w:t>
      </w:r>
    </w:p>
    <w:p w:rsidR="005D5AED" w:rsidRPr="008F683A" w:rsidRDefault="005D5AED" w:rsidP="005D5AED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 xml:space="preserve">Paragrafo Único: </w:t>
      </w:r>
      <w:r w:rsidRPr="008F683A">
        <w:rPr>
          <w:rFonts w:ascii="Times New Roman" w:hAnsi="Times New Roman" w:cs="Times New Roman"/>
        </w:rPr>
        <w:t>Poderão ser levantados balanços intermediários mensais, trimestrais, ou por outros períodos, para fins contábeis, para eventual distribuição de lucros ou prejuízos e/ou para outros objetivos de interesse da Sociedade.</w:t>
      </w:r>
    </w:p>
    <w:p w:rsidR="00EA1A67" w:rsidRPr="008F683A" w:rsidRDefault="00EA1A67" w:rsidP="005D5AED">
      <w:pPr>
        <w:jc w:val="both"/>
        <w:rPr>
          <w:rFonts w:ascii="Times New Roman" w:hAnsi="Times New Roman" w:cs="Times New Roman"/>
        </w:rPr>
      </w:pPr>
    </w:p>
    <w:p w:rsidR="00EA1A67" w:rsidRPr="008F683A" w:rsidRDefault="00EA1A67" w:rsidP="00EA1A67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VIII – DA DISSOLUÇÃO E LIQUIDAÇÃO DA SOCIEDADE</w:t>
      </w:r>
    </w:p>
    <w:p w:rsidR="00EA1A67" w:rsidRPr="008F683A" w:rsidRDefault="00EA1A67" w:rsidP="00EA1A6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>Clausula 8</w:t>
      </w:r>
      <w:r w:rsidRPr="008F683A">
        <w:rPr>
          <w:rFonts w:ascii="Times New Roman" w:hAnsi="Times New Roman" w:cs="Times New Roman"/>
          <w:b/>
        </w:rPr>
        <w:t>.ª –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 xml:space="preserve">A Sociedade poderá ser dissolvida por iniciativa do seu Titular, que nessa hipótese, realizará diretamente a liquidação ou indicará um liquidante, dando-lhe a forma de liquidação. Solvida as dividas e extintas as Obrigações da Sociedade, o patrimônio remanescente será integralmente incorporado ao patrimônio do titular. </w:t>
      </w:r>
    </w:p>
    <w:p w:rsidR="00EA1A67" w:rsidRPr="008F683A" w:rsidRDefault="00EA1A67" w:rsidP="00EA1A6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Paragrafo Único:</w:t>
      </w:r>
      <w:r w:rsidRPr="008F683A">
        <w:rPr>
          <w:rFonts w:ascii="Times New Roman" w:hAnsi="Times New Roman" w:cs="Times New Roman"/>
        </w:rPr>
        <w:t xml:space="preserve"> Havendo o falecimento do seu titular, a Sociedade poderá manter suas atividades com os herdeiros e/ou sucessores do titular, inclusive seus cessionários, que reunirem as condições para a Constituição de Sociedade de Advogados ou de Sociedade </w:t>
      </w:r>
      <w:r w:rsidRPr="008F683A">
        <w:rPr>
          <w:rFonts w:ascii="Times New Roman" w:hAnsi="Times New Roman" w:cs="Times New Roman"/>
        </w:rPr>
        <w:tab/>
        <w:t xml:space="preserve">Individual de Advogados e para o exercício da advocacia, observando-se a necessidade </w:t>
      </w:r>
      <w:r w:rsidRPr="008F683A">
        <w:rPr>
          <w:rFonts w:ascii="Times New Roman" w:hAnsi="Times New Roman" w:cs="Times New Roman"/>
        </w:rPr>
        <w:tab/>
        <w:t>de alteração da razão social.</w:t>
      </w:r>
    </w:p>
    <w:p w:rsidR="00EA1A67" w:rsidRPr="008F683A" w:rsidRDefault="00EA1A67" w:rsidP="00EA1A67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lastRenderedPageBreak/>
        <w:t>CAPITULO IX – DO FORO DE ELEIÇÃO</w:t>
      </w:r>
    </w:p>
    <w:p w:rsidR="00EA1A67" w:rsidRPr="008F683A" w:rsidRDefault="00EA1A67" w:rsidP="00EA1A6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 xml:space="preserve">Clausula </w:t>
      </w:r>
      <w:r w:rsidRPr="008F683A">
        <w:rPr>
          <w:rFonts w:ascii="Times New Roman" w:hAnsi="Times New Roman" w:cs="Times New Roman"/>
          <w:b/>
        </w:rPr>
        <w:t>9</w:t>
      </w:r>
      <w:r w:rsidRPr="008F683A">
        <w:rPr>
          <w:rFonts w:ascii="Times New Roman" w:hAnsi="Times New Roman" w:cs="Times New Roman"/>
          <w:b/>
        </w:rPr>
        <w:t>.ª –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>Fica eleito como foro contratual o da Circunscrição Especial Judiciária de Cascavel/PR, com exclusão de qualquer outro.</w:t>
      </w:r>
    </w:p>
    <w:p w:rsidR="00EA1A67" w:rsidRPr="008F683A" w:rsidRDefault="00EA1A67" w:rsidP="00EA1A67">
      <w:pPr>
        <w:jc w:val="both"/>
        <w:rPr>
          <w:rFonts w:ascii="Times New Roman" w:hAnsi="Times New Roman" w:cs="Times New Roman"/>
        </w:rPr>
      </w:pPr>
    </w:p>
    <w:p w:rsidR="00EA1A67" w:rsidRPr="008F683A" w:rsidRDefault="00EA1A67" w:rsidP="00EA1A67">
      <w:pPr>
        <w:jc w:val="center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CAPITULO X – DAS DISPOSIÇÕES GERAIS</w:t>
      </w:r>
    </w:p>
    <w:p w:rsidR="00EA1A67" w:rsidRPr="008F683A" w:rsidRDefault="00F3696E" w:rsidP="00EA1A6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 xml:space="preserve">Clausula </w:t>
      </w:r>
      <w:r w:rsidRPr="008F683A">
        <w:rPr>
          <w:rFonts w:ascii="Times New Roman" w:hAnsi="Times New Roman" w:cs="Times New Roman"/>
          <w:b/>
        </w:rPr>
        <w:t>10</w:t>
      </w:r>
      <w:r w:rsidRPr="008F683A">
        <w:rPr>
          <w:rFonts w:ascii="Times New Roman" w:hAnsi="Times New Roman" w:cs="Times New Roman"/>
          <w:b/>
        </w:rPr>
        <w:t>.ª –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>Os casos omissos neste instrumento serão resolvidos de conformidade com as disposições legais aplicáveis à espécie.</w:t>
      </w:r>
    </w:p>
    <w:p w:rsidR="00F3696E" w:rsidRPr="008F683A" w:rsidRDefault="00F3696E" w:rsidP="00EA1A6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  <w:b/>
        </w:rPr>
        <w:t xml:space="preserve">Clausula </w:t>
      </w:r>
      <w:r w:rsidRPr="008F683A">
        <w:rPr>
          <w:rFonts w:ascii="Times New Roman" w:hAnsi="Times New Roman" w:cs="Times New Roman"/>
          <w:b/>
        </w:rPr>
        <w:t>11</w:t>
      </w:r>
      <w:r w:rsidRPr="008F683A">
        <w:rPr>
          <w:rFonts w:ascii="Times New Roman" w:hAnsi="Times New Roman" w:cs="Times New Roman"/>
          <w:b/>
        </w:rPr>
        <w:t>.ª –</w:t>
      </w:r>
      <w:r w:rsidRPr="008F683A">
        <w:rPr>
          <w:rFonts w:ascii="Times New Roman" w:hAnsi="Times New Roman" w:cs="Times New Roman"/>
          <w:b/>
        </w:rPr>
        <w:t xml:space="preserve"> </w:t>
      </w:r>
      <w:r w:rsidRPr="008F683A">
        <w:rPr>
          <w:rFonts w:ascii="Times New Roman" w:hAnsi="Times New Roman" w:cs="Times New Roman"/>
        </w:rPr>
        <w:t>O titular declara que não está incurso em nenhum tipo legal que o impeça de exercer atividades na área jurídica, bem como declara a inexistência de impedimento ou incompatibilidade para o exercício da advocacia, na forma dos artigos 27 a 30 da Lei 8.906/1994.</w:t>
      </w:r>
    </w:p>
    <w:p w:rsidR="00EA1A67" w:rsidRPr="008F683A" w:rsidRDefault="00F3696E" w:rsidP="00EA1A6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ab/>
      </w:r>
      <w:r w:rsidRPr="008F683A">
        <w:rPr>
          <w:rFonts w:ascii="Times New Roman" w:hAnsi="Times New Roman" w:cs="Times New Roman"/>
          <w:b/>
        </w:rPr>
        <w:t>Paragrafo Único:</w:t>
      </w:r>
      <w:r w:rsidRPr="008F683A">
        <w:rPr>
          <w:rFonts w:ascii="Times New Roman" w:hAnsi="Times New Roman" w:cs="Times New Roman"/>
        </w:rPr>
        <w:t xml:space="preserve"> O advogado titular, na forma do artigo 15, paragrafo 4° da Lei n° 8.906/1994, declara não integrar nenhuma outra sociedade de advogados ou sociedade unipessoal de advocacia com sede ou filial na mesma área territorial deste Conselho Seccional.</w:t>
      </w:r>
    </w:p>
    <w:p w:rsidR="00F3696E" w:rsidRPr="008F683A" w:rsidRDefault="00F3696E" w:rsidP="00EA1A67">
      <w:pPr>
        <w:jc w:val="both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>Assina o presente instrumento em 04 (quatro) vias de igual teor e forma, na presença das testemunhas abaixo, que também o firmam, comprometendo-se por si e por seus herdeiros e sucessores, a cumpri-lo em todos</w:t>
      </w:r>
      <w:proofErr w:type="gramStart"/>
      <w:r w:rsidRPr="008F683A">
        <w:rPr>
          <w:rFonts w:ascii="Times New Roman" w:hAnsi="Times New Roman" w:cs="Times New Roman"/>
        </w:rPr>
        <w:t xml:space="preserve">  </w:t>
      </w:r>
      <w:proofErr w:type="gramEnd"/>
      <w:r w:rsidRPr="008F683A">
        <w:rPr>
          <w:rFonts w:ascii="Times New Roman" w:hAnsi="Times New Roman" w:cs="Times New Roman"/>
        </w:rPr>
        <w:t>os seus termos.</w:t>
      </w:r>
    </w:p>
    <w:p w:rsidR="008F683A" w:rsidRDefault="008F683A" w:rsidP="00F3696E">
      <w:pPr>
        <w:jc w:val="right"/>
        <w:rPr>
          <w:rFonts w:ascii="Times New Roman" w:hAnsi="Times New Roman" w:cs="Times New Roman"/>
          <w:b/>
        </w:rPr>
      </w:pPr>
    </w:p>
    <w:p w:rsidR="00F3696E" w:rsidRPr="008F683A" w:rsidRDefault="00F3696E" w:rsidP="00F3696E">
      <w:pPr>
        <w:jc w:val="right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Cascavel/PR, 00 de Janeiro de 20...</w:t>
      </w:r>
    </w:p>
    <w:p w:rsidR="008F683A" w:rsidRDefault="008F683A" w:rsidP="00F3696E">
      <w:pPr>
        <w:rPr>
          <w:rFonts w:ascii="Times New Roman" w:hAnsi="Times New Roman" w:cs="Times New Roman"/>
          <w:b/>
        </w:rPr>
      </w:pPr>
    </w:p>
    <w:p w:rsidR="008F683A" w:rsidRDefault="008F683A" w:rsidP="00F3696E">
      <w:pPr>
        <w:rPr>
          <w:rFonts w:ascii="Times New Roman" w:hAnsi="Times New Roman" w:cs="Times New Roman"/>
          <w:b/>
        </w:rPr>
      </w:pPr>
    </w:p>
    <w:p w:rsidR="00F3696E" w:rsidRPr="008F683A" w:rsidRDefault="008F683A" w:rsidP="008F683A">
      <w:pPr>
        <w:spacing w:after="0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____________________________</w:t>
      </w:r>
    </w:p>
    <w:p w:rsidR="008F683A" w:rsidRPr="008F683A" w:rsidRDefault="008F683A" w:rsidP="008F683A">
      <w:pPr>
        <w:spacing w:after="0"/>
        <w:rPr>
          <w:rFonts w:ascii="Times New Roman" w:hAnsi="Times New Roman" w:cs="Times New Roman"/>
        </w:rPr>
      </w:pPr>
      <w:proofErr w:type="gramStart"/>
      <w:r w:rsidRPr="008F683A">
        <w:rPr>
          <w:rFonts w:ascii="Times New Roman" w:hAnsi="Times New Roman" w:cs="Times New Roman"/>
        </w:rPr>
        <w:t>JOÃO ...</w:t>
      </w:r>
      <w:proofErr w:type="gramEnd"/>
      <w:r w:rsidRPr="008F683A">
        <w:rPr>
          <w:rFonts w:ascii="Times New Roman" w:hAnsi="Times New Roman" w:cs="Times New Roman"/>
        </w:rPr>
        <w:t>.......................................</w:t>
      </w:r>
    </w:p>
    <w:p w:rsidR="008F683A" w:rsidRPr="008F683A" w:rsidRDefault="008F683A" w:rsidP="008F683A">
      <w:pPr>
        <w:spacing w:after="0"/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>CPF:</w:t>
      </w:r>
    </w:p>
    <w:p w:rsidR="008F683A" w:rsidRPr="008F683A" w:rsidRDefault="008F683A" w:rsidP="00F3696E">
      <w:pPr>
        <w:rPr>
          <w:rFonts w:ascii="Times New Roman" w:hAnsi="Times New Roman" w:cs="Times New Roman"/>
        </w:rPr>
      </w:pPr>
      <w:r w:rsidRPr="008F683A">
        <w:rPr>
          <w:rFonts w:ascii="Times New Roman" w:hAnsi="Times New Roman" w:cs="Times New Roman"/>
        </w:rPr>
        <w:t>OAB:</w:t>
      </w:r>
    </w:p>
    <w:p w:rsidR="008F683A" w:rsidRDefault="008F683A" w:rsidP="00F3696E">
      <w:pPr>
        <w:rPr>
          <w:rFonts w:ascii="Times New Roman" w:hAnsi="Times New Roman" w:cs="Times New Roman"/>
          <w:b/>
        </w:rPr>
      </w:pPr>
    </w:p>
    <w:p w:rsidR="008F683A" w:rsidRDefault="008F683A" w:rsidP="00F369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TESTEMUNHAS</w:t>
      </w:r>
    </w:p>
    <w:p w:rsidR="008F683A" w:rsidRDefault="008F683A" w:rsidP="00F3696E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8F683A" w:rsidRPr="008F683A" w:rsidRDefault="008F683A" w:rsidP="008F683A">
      <w:pPr>
        <w:spacing w:after="0"/>
        <w:rPr>
          <w:rFonts w:ascii="Times New Roman" w:hAnsi="Times New Roman" w:cs="Times New Roman"/>
          <w:b/>
        </w:rPr>
      </w:pPr>
      <w:r w:rsidRPr="008F683A">
        <w:rPr>
          <w:rFonts w:ascii="Times New Roman" w:hAnsi="Times New Roman" w:cs="Times New Roman"/>
          <w:b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</w:rPr>
        <w:softHyphen/>
        <w:t>_________________________</w:t>
      </w:r>
    </w:p>
    <w:p w:rsidR="00F3696E" w:rsidRDefault="008F683A" w:rsidP="008F6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Nome:</w:t>
      </w:r>
    </w:p>
    <w:p w:rsidR="008F683A" w:rsidRDefault="008F683A" w:rsidP="008F6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CPF:</w:t>
      </w:r>
    </w:p>
    <w:p w:rsidR="008F683A" w:rsidRPr="00EA1A67" w:rsidRDefault="008F683A" w:rsidP="008F68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RG:</w:t>
      </w:r>
    </w:p>
    <w:p w:rsidR="005D5AED" w:rsidRPr="00722552" w:rsidRDefault="005D5AED" w:rsidP="00722552">
      <w:pPr>
        <w:jc w:val="both"/>
        <w:rPr>
          <w:rFonts w:ascii="Times New Roman" w:hAnsi="Times New Roman" w:cs="Times New Roman"/>
          <w:caps/>
          <w:sz w:val="24"/>
          <w:szCs w:val="24"/>
        </w:rPr>
      </w:pPr>
    </w:p>
    <w:sectPr w:rsidR="005D5AED" w:rsidRPr="0072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39"/>
    <w:rsid w:val="00056896"/>
    <w:rsid w:val="00230187"/>
    <w:rsid w:val="005D5AED"/>
    <w:rsid w:val="00722552"/>
    <w:rsid w:val="008F683A"/>
    <w:rsid w:val="00A80CD9"/>
    <w:rsid w:val="00B46739"/>
    <w:rsid w:val="00EA1A67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568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68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68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68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689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568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68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68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68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689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7CE5-720A-4E97-BB56-9E61B1B8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Ajala</dc:creator>
  <cp:keywords/>
  <dc:description/>
  <cp:lastModifiedBy>Lucas Ajala</cp:lastModifiedBy>
  <cp:revision>2</cp:revision>
  <dcterms:created xsi:type="dcterms:W3CDTF">2018-06-01T18:18:00Z</dcterms:created>
  <dcterms:modified xsi:type="dcterms:W3CDTF">2018-06-01T20:10:00Z</dcterms:modified>
</cp:coreProperties>
</file>