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8AAAD" w14:textId="77777777" w:rsidR="00E75C70" w:rsidRPr="00E75C70" w:rsidRDefault="00E75C70" w:rsidP="00E75C70">
      <w:pPr>
        <w:jc w:val="both"/>
        <w:rPr>
          <w:b/>
          <w:bCs/>
          <w:sz w:val="48"/>
          <w:szCs w:val="48"/>
        </w:rPr>
      </w:pPr>
      <w:r w:rsidRPr="00E75C70">
        <w:rPr>
          <w:b/>
          <w:bCs/>
          <w:sz w:val="48"/>
          <w:szCs w:val="48"/>
        </w:rPr>
        <w:t>Advogado pode ser MEI ?</w:t>
      </w:r>
    </w:p>
    <w:p w14:paraId="0F987BBA" w14:textId="77777777" w:rsidR="00E75C70" w:rsidRDefault="00E75C70" w:rsidP="00E75C70">
      <w:pPr>
        <w:jc w:val="both"/>
      </w:pPr>
    </w:p>
    <w:p w14:paraId="7D6F33F5" w14:textId="77777777" w:rsidR="00E75C70" w:rsidRDefault="00E75C70" w:rsidP="00E75C70">
      <w:pPr>
        <w:jc w:val="both"/>
      </w:pPr>
      <w:r>
        <w:t xml:space="preserve">Depois de obter a licença da Ordem dos Advogados do Brasil, uma das questões cruciais é a formalização. </w:t>
      </w:r>
    </w:p>
    <w:p w14:paraId="2E292B8D" w14:textId="77777777" w:rsidR="00E75C70" w:rsidRDefault="00E75C70" w:rsidP="00E75C70">
      <w:pPr>
        <w:jc w:val="both"/>
      </w:pPr>
      <w:r>
        <w:t xml:space="preserve">Nesse estágio, pode surgir a pergunta: um advogado pode se tornar um MEI (Microempreendedor Individual)? </w:t>
      </w:r>
    </w:p>
    <w:p w14:paraId="7C788946" w14:textId="77777777" w:rsidR="00E75C70" w:rsidRDefault="00E75C70" w:rsidP="00E75C70">
      <w:pPr>
        <w:jc w:val="both"/>
      </w:pPr>
      <w:r>
        <w:t>Esta seria uma maneira eficiente e simples de se tornar formal, mas é vital compreender vários aspectos do assunto.</w:t>
      </w:r>
    </w:p>
    <w:p w14:paraId="37374674" w14:textId="77777777" w:rsidR="00E75C70" w:rsidRDefault="00E75C70" w:rsidP="00E75C70">
      <w:pPr>
        <w:jc w:val="both"/>
      </w:pPr>
    </w:p>
    <w:p w14:paraId="5E96AC13" w14:textId="77777777" w:rsidR="00E75C70" w:rsidRPr="00E75C70" w:rsidRDefault="00E75C70" w:rsidP="00E75C70">
      <w:pPr>
        <w:pStyle w:val="Estilo1"/>
      </w:pPr>
      <w:r w:rsidRPr="00E75C70">
        <w:t xml:space="preserve">Entendendo o MEI </w:t>
      </w:r>
    </w:p>
    <w:p w14:paraId="5554503C" w14:textId="77777777" w:rsidR="00E75C70" w:rsidRDefault="00E75C70" w:rsidP="00E75C70">
      <w:pPr>
        <w:jc w:val="both"/>
      </w:pPr>
      <w:r>
        <w:t xml:space="preserve">O MEI, estabelecido em 2019 por meio da Lei Complementar nº 128 de 19 de dezembro de 2008, é uma categoria jurídica. Foi concebido para simplificar a formalização de trabalhadores independentes sem sócios. </w:t>
      </w:r>
    </w:p>
    <w:p w14:paraId="1E96E6E4" w14:textId="77777777" w:rsidR="00E75C70" w:rsidRDefault="00E75C70" w:rsidP="00E75C70">
      <w:pPr>
        <w:jc w:val="both"/>
      </w:pPr>
      <w:r>
        <w:t xml:space="preserve">Registrando-se como MEI, o trabalhador autônomo funda uma empresa descomplicada com um CNPJ. Este tipo de empresa pode emitir faturas e aproveitar as vantagens da Previdência Social. </w:t>
      </w:r>
    </w:p>
    <w:p w14:paraId="1E246B2F" w14:textId="77777777" w:rsidR="00E75C70" w:rsidRDefault="00E75C70" w:rsidP="00E75C70">
      <w:pPr>
        <w:jc w:val="both"/>
      </w:pPr>
      <w:r>
        <w:t xml:space="preserve">Além disso, os impostos podem ser coletados de maneira fácil por meio de uma única guia chamada DAS. É importante notar que, segundo a Lei, existem certas condições para o registro como MEI. </w:t>
      </w:r>
    </w:p>
    <w:p w14:paraId="76309FF2" w14:textId="77777777" w:rsidR="00E75C70" w:rsidRDefault="00E75C70" w:rsidP="00E75C70">
      <w:pPr>
        <w:jc w:val="both"/>
      </w:pPr>
      <w:r>
        <w:t xml:space="preserve">O teto de faturamento é uma delas, não podendo exceder R$81 mil por ano. Um Microempreendedor Individual só pode empregar um trabalhador, que deve receber pelo menos um salário mínimo ou o piso salarial da categoria. </w:t>
      </w:r>
    </w:p>
    <w:p w14:paraId="4274F7C2" w14:textId="77777777" w:rsidR="00E75C70" w:rsidRDefault="00E75C70" w:rsidP="00E75C70">
      <w:pPr>
        <w:jc w:val="both"/>
      </w:pPr>
      <w:r>
        <w:t>Outra condição é o tipo de atividade econômica, já que a Lei proíbe o enquadramento de atividades intelectuais como MEI.</w:t>
      </w:r>
    </w:p>
    <w:p w14:paraId="1C51963C" w14:textId="77777777" w:rsidR="00E75C70" w:rsidRDefault="00E75C70" w:rsidP="00E75C70">
      <w:pPr>
        <w:jc w:val="both"/>
      </w:pPr>
    </w:p>
    <w:p w14:paraId="00FD3D97" w14:textId="77777777" w:rsidR="00E75C70" w:rsidRPr="00E75C70" w:rsidRDefault="00E75C70" w:rsidP="00E75C70">
      <w:pPr>
        <w:pStyle w:val="Estilo2"/>
      </w:pPr>
      <w:r w:rsidRPr="00E75C70">
        <w:t xml:space="preserve">Um advogado pode ser MEI? </w:t>
      </w:r>
    </w:p>
    <w:p w14:paraId="0E306967" w14:textId="77777777" w:rsidR="00E75C70" w:rsidRDefault="00E75C70" w:rsidP="00E75C70">
      <w:pPr>
        <w:jc w:val="both"/>
      </w:pPr>
      <w:r>
        <w:t>Não. A prática da advocacia é considerada uma atividade intelectual e, portanto, não é permitida para se enquadrar como MEI, como é evidenciado na tabela de CNAEs (Classificação Nacional de Atividades Econômicas).</w:t>
      </w:r>
    </w:p>
    <w:p w14:paraId="724859F3" w14:textId="77777777" w:rsidR="00E75C70" w:rsidRDefault="00E75C70" w:rsidP="00E75C70">
      <w:pPr>
        <w:jc w:val="both"/>
      </w:pPr>
    </w:p>
    <w:p w14:paraId="5CAFBA32" w14:textId="77777777" w:rsidR="00E75C70" w:rsidRDefault="00E75C70" w:rsidP="00E75C70">
      <w:pPr>
        <w:pStyle w:val="Estilo2"/>
      </w:pPr>
      <w:r>
        <w:t xml:space="preserve">Um advogado pode ser MEI em outra área? </w:t>
      </w:r>
    </w:p>
    <w:p w14:paraId="5C86FC95" w14:textId="77777777" w:rsidR="00E75C70" w:rsidRDefault="00E75C70" w:rsidP="00E75C70">
      <w:pPr>
        <w:jc w:val="both"/>
      </w:pPr>
      <w:r>
        <w:t xml:space="preserve">Sim, contanto que a atividade esteja na lista autorizada pelo MEI, e seja exercida paralelamente à advocacia. </w:t>
      </w:r>
    </w:p>
    <w:p w14:paraId="4194D9F6" w14:textId="77777777" w:rsidR="00E75C70" w:rsidRDefault="00E75C70" w:rsidP="00E75C70">
      <w:pPr>
        <w:jc w:val="both"/>
      </w:pPr>
      <w:r>
        <w:t xml:space="preserve">É importante ressaltar que o Código de Ética da OAB permite que advogados atuem em outros campos. </w:t>
      </w:r>
    </w:p>
    <w:p w14:paraId="067A998C" w14:textId="77777777" w:rsidR="00E75C70" w:rsidRDefault="00E75C70" w:rsidP="00E75C70">
      <w:pPr>
        <w:jc w:val="both"/>
      </w:pPr>
      <w:r>
        <w:lastRenderedPageBreak/>
        <w:t>Contudo, em 2011, o Tribunal de Ética da OAB/SP estabeleceu diretrizes para advogados com outras profissões. Entre elas, está a proibição de exercer uma segunda profissão no mesmo local do escritório de advocacia e a proibição de servir os clientes da outra profissão como advogado.</w:t>
      </w:r>
    </w:p>
    <w:p w14:paraId="286147E8" w14:textId="651D7A23" w:rsidR="00E75C70" w:rsidRDefault="00E75C70" w:rsidP="00E75C70">
      <w:pPr>
        <w:tabs>
          <w:tab w:val="left" w:pos="7056"/>
        </w:tabs>
        <w:jc w:val="both"/>
      </w:pPr>
      <w:r>
        <w:tab/>
      </w:r>
    </w:p>
    <w:p w14:paraId="37106407" w14:textId="77777777" w:rsidR="00E75C70" w:rsidRDefault="00E75C70" w:rsidP="00E75C70">
      <w:pPr>
        <w:pStyle w:val="Estilo2"/>
      </w:pPr>
      <w:r>
        <w:t xml:space="preserve">Advogado pode ser EIRELI? </w:t>
      </w:r>
    </w:p>
    <w:p w14:paraId="0ADA24BB" w14:textId="77777777" w:rsidR="00E75C70" w:rsidRDefault="00E75C70" w:rsidP="00E75C70">
      <w:pPr>
        <w:jc w:val="both"/>
      </w:pPr>
      <w:r>
        <w:t>A EIRELI (Empresa Individual de Responsabilidade Limitada) é outra opção, semelhante ao MEI. No entanto, advogados não podem ser EIRELI, pois a OAB estabelece que eles devem ser formalizados como Sociedade Simples ou Sociedade Unipessoal de Advocacia.</w:t>
      </w:r>
    </w:p>
    <w:p w14:paraId="6DBFD8A5" w14:textId="77777777" w:rsidR="00E75C70" w:rsidRDefault="00E75C70" w:rsidP="00E75C70">
      <w:pPr>
        <w:jc w:val="both"/>
      </w:pPr>
    </w:p>
    <w:p w14:paraId="73E7336A" w14:textId="77777777" w:rsidR="00E75C70" w:rsidRDefault="00E75C70" w:rsidP="00E75C70">
      <w:pPr>
        <w:pStyle w:val="Estilo1"/>
      </w:pPr>
      <w:r>
        <w:t xml:space="preserve">Opções de empresa para advogados </w:t>
      </w:r>
    </w:p>
    <w:p w14:paraId="07AC64EB" w14:textId="77777777" w:rsidR="00E75C70" w:rsidRDefault="00E75C70" w:rsidP="00E75C70">
      <w:pPr>
        <w:jc w:val="both"/>
      </w:pPr>
      <w:r>
        <w:t>Segundo a Lei nº 8.906/1994, advogados só podem criar uma empresa como sociedade simples ou sociedade unipessoal, sem uso de nomes fantasia.</w:t>
      </w:r>
    </w:p>
    <w:p w14:paraId="7BA84523" w14:textId="77777777" w:rsidR="00E75C70" w:rsidRDefault="00E75C70" w:rsidP="00E75C70">
      <w:pPr>
        <w:jc w:val="both"/>
      </w:pPr>
    </w:p>
    <w:p w14:paraId="017151A5" w14:textId="77777777" w:rsidR="00E75C70" w:rsidRDefault="00E75C70" w:rsidP="00E75C70">
      <w:pPr>
        <w:pStyle w:val="Estilo2"/>
      </w:pPr>
      <w:r>
        <w:t xml:space="preserve">Requisitos para um advogado abrir uma empresa </w:t>
      </w:r>
    </w:p>
    <w:p w14:paraId="7355D937" w14:textId="77777777" w:rsidR="00E75C70" w:rsidRDefault="00E75C70" w:rsidP="00E75C70">
      <w:pPr>
        <w:jc w:val="both"/>
      </w:pPr>
      <w:r>
        <w:t>A Lei nº 6.839/1980 exige inscrição ativa na OAB, desenvolvimento de um contrato social, coleta dos documentos necessários e pagamento das taxas.</w:t>
      </w:r>
    </w:p>
    <w:p w14:paraId="3F7B0E9D" w14:textId="77777777" w:rsidR="00E75C70" w:rsidRDefault="00E75C70" w:rsidP="00E75C70">
      <w:pPr>
        <w:jc w:val="both"/>
      </w:pPr>
    </w:p>
    <w:p w14:paraId="6EEC772C" w14:textId="77777777" w:rsidR="00E75C70" w:rsidRDefault="00E75C70" w:rsidP="00E75C70">
      <w:pPr>
        <w:pStyle w:val="Estilo2"/>
      </w:pPr>
      <w:r>
        <w:t xml:space="preserve">Como um advogado pode obter um CNPJ? </w:t>
      </w:r>
    </w:p>
    <w:p w14:paraId="00A4C089" w14:textId="77777777" w:rsidR="00E75C70" w:rsidRDefault="00E75C70" w:rsidP="00E75C70">
      <w:pPr>
        <w:jc w:val="both"/>
      </w:pPr>
      <w:r>
        <w:t>Formalizando-se como Sociedade Simples ou Sociedade Unipessoal de Advocacia, o profissional pode adquirir um CNPJ.</w:t>
      </w:r>
    </w:p>
    <w:p w14:paraId="4B7AEA76" w14:textId="77777777" w:rsidR="00E75C70" w:rsidRDefault="00E75C70" w:rsidP="00E75C70">
      <w:pPr>
        <w:jc w:val="both"/>
      </w:pPr>
    </w:p>
    <w:p w14:paraId="45818E87" w14:textId="77777777" w:rsidR="00E75C70" w:rsidRDefault="00E75C70" w:rsidP="00E75C70">
      <w:pPr>
        <w:pStyle w:val="Estilo1"/>
      </w:pPr>
      <w:r>
        <w:t xml:space="preserve">Diferença entre Sociedade Simples e Sociedade Unipessoal de Advocacia </w:t>
      </w:r>
    </w:p>
    <w:p w14:paraId="1645B84C" w14:textId="77777777" w:rsidR="00E75C70" w:rsidRDefault="00E75C70" w:rsidP="00E75C70">
      <w:pPr>
        <w:jc w:val="both"/>
      </w:pPr>
      <w:r>
        <w:t>A diferença principal é o número de sócios. Ambas as opções têm características específicas:</w:t>
      </w:r>
    </w:p>
    <w:p w14:paraId="0BBBFAA1" w14:textId="77777777" w:rsidR="00E75C70" w:rsidRDefault="00E75C70" w:rsidP="00E75C70">
      <w:pPr>
        <w:jc w:val="both"/>
      </w:pPr>
      <w:r>
        <w:t>•</w:t>
      </w:r>
      <w:r>
        <w:tab/>
        <w:t>Sociedade Simples: Composta por dois ou mais advogados e definida como atividade intelectual, não empresarial. É uma pessoa jurídica com fins lucrativos.</w:t>
      </w:r>
    </w:p>
    <w:p w14:paraId="458A9CBF" w14:textId="77777777" w:rsidR="00E75C70" w:rsidRDefault="00E75C70" w:rsidP="00E75C70">
      <w:pPr>
        <w:jc w:val="both"/>
      </w:pPr>
      <w:r>
        <w:t>•</w:t>
      </w:r>
      <w:r>
        <w:tab/>
        <w:t>Sociedade Unipessoal: Estabelecida pela Lei 13.247/16, é composta por um único sócio e pode ser enquadrada no Simples Nacional. É uma opção atraente para profissionais autônomos que desejam formalização e benefícios como redução de impostos e acesso facilitado ao crédito.</w:t>
      </w:r>
    </w:p>
    <w:p w14:paraId="71AC364F" w14:textId="77777777" w:rsidR="00E75C70" w:rsidRDefault="00E75C70" w:rsidP="00E75C70">
      <w:pPr>
        <w:jc w:val="both"/>
      </w:pPr>
    </w:p>
    <w:p w14:paraId="24EF80D1" w14:textId="77777777" w:rsidR="00E75C70" w:rsidRDefault="00E75C70" w:rsidP="00E75C70">
      <w:pPr>
        <w:pStyle w:val="Estilo1"/>
      </w:pPr>
      <w:r>
        <w:lastRenderedPageBreak/>
        <w:t xml:space="preserve">Quais são os benefícios de possuir CNPJ como advogado? </w:t>
      </w:r>
    </w:p>
    <w:p w14:paraId="132D8B06" w14:textId="77777777" w:rsidR="00E75C70" w:rsidRDefault="00E75C70" w:rsidP="00E75C70">
      <w:pPr>
        <w:jc w:val="both"/>
      </w:pPr>
      <w:r>
        <w:t xml:space="preserve">Durante anos, o processo de formalização dos advogados era complicado. </w:t>
      </w:r>
    </w:p>
    <w:p w14:paraId="553B2864" w14:textId="77777777" w:rsidR="00E75C70" w:rsidRDefault="00E75C70" w:rsidP="00E75C70">
      <w:pPr>
        <w:jc w:val="both"/>
      </w:pPr>
      <w:r>
        <w:t xml:space="preserve">Porém, em 2015, a situação mudou com a inclusão dos advogados no Simples Nacional, o que tornou o reconhecimento como entidade jurídica bem mais acessível. </w:t>
      </w:r>
    </w:p>
    <w:p w14:paraId="59895B8B" w14:textId="77777777" w:rsidR="00E75C70" w:rsidRDefault="00E75C70" w:rsidP="00E75C70">
      <w:pPr>
        <w:jc w:val="both"/>
      </w:pPr>
      <w:r>
        <w:t>Adicionalmente, em 2016, foi criada a Sociedade Unipessoal, aumentando ainda mais a conveniência para esses profissionais. Todas essas transformações possibilitaram várias vantagens em ter um CNPJ, tais como:</w:t>
      </w:r>
    </w:p>
    <w:p w14:paraId="0589CDD3" w14:textId="77777777" w:rsidR="00E75C70" w:rsidRDefault="00E75C70" w:rsidP="00E75C70">
      <w:pPr>
        <w:pStyle w:val="Estilo2"/>
      </w:pPr>
      <w:r>
        <w:t>Diminuição dos gastos com impostos</w:t>
      </w:r>
    </w:p>
    <w:p w14:paraId="12A9C177" w14:textId="77777777" w:rsidR="00E75C70" w:rsidRDefault="00E75C70" w:rsidP="00E75C70">
      <w:pPr>
        <w:jc w:val="both"/>
      </w:pPr>
      <w:r>
        <w:t>Os profissionais atuando independentemente são taxados em alíquotas de Imposto de Renda variando de 7,5% a 27,5%.</w:t>
      </w:r>
    </w:p>
    <w:p w14:paraId="156FB359" w14:textId="77777777" w:rsidR="00E75C70" w:rsidRDefault="00E75C70" w:rsidP="00E75C70">
      <w:pPr>
        <w:jc w:val="both"/>
      </w:pPr>
      <w:r>
        <w:t xml:space="preserve"> Ao se formalizar, com o Simples Nacional, por exemplo, eles são tributados apenas em 4,5% de receita bruta anual até 180 mil. Assim, fica evidente que a formalização é uma alternativa positiva, que diminui consideravelmente o ônus fiscal, resultando em economia significativa.</w:t>
      </w:r>
    </w:p>
    <w:p w14:paraId="79400AE3" w14:textId="77777777" w:rsidR="00E75C70" w:rsidRDefault="00E75C70" w:rsidP="00E75C70">
      <w:pPr>
        <w:jc w:val="both"/>
      </w:pPr>
      <w:r>
        <w:t>Possibilidade de emitir nota fiscal Outra vantagem é a capacidade de emissão de nota fiscal, aumentando a transparência e confiabilidade perante o cliente, além de facilitar o controle financeiro do profissional.</w:t>
      </w:r>
    </w:p>
    <w:p w14:paraId="28EE9117" w14:textId="77777777" w:rsidR="00E75C70" w:rsidRDefault="00E75C70" w:rsidP="00E75C70">
      <w:pPr>
        <w:pStyle w:val="Estilo2"/>
      </w:pPr>
      <w:r>
        <w:t xml:space="preserve">Acesso a melhores opções de crédito </w:t>
      </w:r>
    </w:p>
    <w:p w14:paraId="6340E51D" w14:textId="77777777" w:rsidR="00E75C70" w:rsidRDefault="00E75C70" w:rsidP="00E75C70">
      <w:pPr>
        <w:jc w:val="both"/>
      </w:pPr>
      <w:r>
        <w:t>Com um CNPJ, o profissional pode acessar linhas de crédito mais vantajosas. Isso é essencial para quem está começando e quer, por exemplo, inaugurar um escritório de advocacia.</w:t>
      </w:r>
    </w:p>
    <w:p w14:paraId="4BA2677F" w14:textId="77777777" w:rsidR="00E75C70" w:rsidRDefault="00E75C70" w:rsidP="00E75C70">
      <w:pPr>
        <w:jc w:val="both"/>
      </w:pPr>
      <w:r>
        <w:t>Competição em licitações As taxas para atendimento a entidades governamentais podem ser vantajosas, mas um advogado só pode competir em licitações com um CNPJ. Portanto, a formalização aumenta a competitividade no mercado.</w:t>
      </w:r>
    </w:p>
    <w:p w14:paraId="3069446F" w14:textId="77777777" w:rsidR="00E75C70" w:rsidRDefault="00E75C70" w:rsidP="00E75C70">
      <w:pPr>
        <w:pStyle w:val="Estilo2"/>
      </w:pPr>
      <w:r>
        <w:t xml:space="preserve">Como criar uma empresa como advogado? </w:t>
      </w:r>
    </w:p>
    <w:p w14:paraId="5173333C" w14:textId="77777777" w:rsidR="00E75C70" w:rsidRDefault="00E75C70" w:rsidP="00E75C70">
      <w:pPr>
        <w:jc w:val="both"/>
      </w:pPr>
      <w:r>
        <w:t>Compreendendo agora como adquirir um CNPJ, você pode ainda ter questionamentos sobre o processo de constituição de uma empresa. Então, veja um guia simples abaixo:</w:t>
      </w:r>
    </w:p>
    <w:p w14:paraId="4B8167A0" w14:textId="77777777" w:rsidR="00E75C70" w:rsidRDefault="00E75C70" w:rsidP="00E75C70">
      <w:pPr>
        <w:jc w:val="both"/>
      </w:pPr>
      <w:r>
        <w:t xml:space="preserve">Elabore um contrato social </w:t>
      </w:r>
    </w:p>
    <w:p w14:paraId="3E71555E" w14:textId="77777777" w:rsidR="00E75C70" w:rsidRDefault="00E75C70" w:rsidP="00E75C70">
      <w:pPr>
        <w:jc w:val="both"/>
      </w:pPr>
      <w:r>
        <w:t>O contrato social deve ser criado seguindo as normas da OAB. É preciso incluir detalhes essenciais, como nome e localização; capital social e participação dos sócios; responsabilidades dos sócios; gestão e representação da sociedade; balanço e lucros; duração; exclusão de sócio e compensação pelas quotas.</w:t>
      </w:r>
    </w:p>
    <w:p w14:paraId="1CE4D4BD" w14:textId="77777777" w:rsidR="00E75C70" w:rsidRDefault="00E75C70" w:rsidP="00E75C70">
      <w:pPr>
        <w:pStyle w:val="Estilo2"/>
      </w:pPr>
      <w:r>
        <w:t xml:space="preserve">Envie os documentos para a OAB </w:t>
      </w:r>
    </w:p>
    <w:p w14:paraId="11C2051E" w14:textId="77777777" w:rsidR="00E75C70" w:rsidRDefault="00E75C70" w:rsidP="00E75C70">
      <w:pPr>
        <w:jc w:val="both"/>
      </w:pPr>
      <w:r>
        <w:lastRenderedPageBreak/>
        <w:t>Depois de criar o contrato social, acesse o site da OAB do seu estado e confira a documentação necessária para registrar a sociedade.</w:t>
      </w:r>
    </w:p>
    <w:p w14:paraId="5B4B1B0D" w14:textId="77777777" w:rsidR="00E75C70" w:rsidRDefault="00E75C70" w:rsidP="00E75C70">
      <w:pPr>
        <w:jc w:val="both"/>
      </w:pPr>
      <w:r>
        <w:t>Então, faça o registro na Seccional correspondente e efetue o pagamento das taxas.</w:t>
      </w:r>
    </w:p>
    <w:p w14:paraId="6B59A2AD" w14:textId="77777777" w:rsidR="00E75C70" w:rsidRDefault="00E75C70" w:rsidP="00E75C70">
      <w:pPr>
        <w:jc w:val="both"/>
      </w:pPr>
      <w:r>
        <w:t>Obtenha o CNPJ Uma vez liberada pela OAB, a sociedade deve requerer o CNPJ junto à Receita Federal.</w:t>
      </w:r>
    </w:p>
    <w:p w14:paraId="68C2C8B2" w14:textId="77777777" w:rsidR="00E75C70" w:rsidRDefault="00E75C70" w:rsidP="00E75C70">
      <w:pPr>
        <w:jc w:val="both"/>
      </w:pPr>
      <w:r>
        <w:t>Requisite o alvará de funcionamento Este documento é essencial para quem quer ter um escritório, pois autoriza a prática da atividade em determinado local. O profissional deve fazer a solicitação na prefeitura local.</w:t>
      </w:r>
    </w:p>
    <w:p w14:paraId="139A4CA1" w14:textId="77777777" w:rsidR="00E75C70" w:rsidRDefault="00E75C70" w:rsidP="00E75C70">
      <w:pPr>
        <w:jc w:val="both"/>
      </w:pPr>
      <w:r>
        <w:t>Faça o registro no INSS O escritório deve também ser cadastrado no Instituto Nacional do Seguro Social (INSS), mesmo que tenha apenas um sócio. Para isso, o sócio deve ir até a Agência da Previdência e pedir o cadastro.</w:t>
      </w:r>
    </w:p>
    <w:p w14:paraId="723A6504" w14:textId="77777777" w:rsidR="00E75C70" w:rsidRDefault="00E75C70" w:rsidP="00E75C70">
      <w:pPr>
        <w:jc w:val="both"/>
      </w:pPr>
    </w:p>
    <w:p w14:paraId="45423E98" w14:textId="77777777" w:rsidR="00E75C70" w:rsidRDefault="00E75C70" w:rsidP="00E75C70">
      <w:pPr>
        <w:pStyle w:val="Estilo1"/>
      </w:pPr>
      <w:r>
        <w:t xml:space="preserve">Como estabelecer uma Sociedade Unipessoal de Advocacia? </w:t>
      </w:r>
    </w:p>
    <w:p w14:paraId="196815AD" w14:textId="77777777" w:rsidR="00E75C70" w:rsidRDefault="00E75C70" w:rsidP="00E75C70">
      <w:pPr>
        <w:jc w:val="both"/>
      </w:pPr>
      <w:r>
        <w:t xml:space="preserve">A capacidade de formar uma Sociedade Unipessoal de Advocacia (SUA) só foi possível através da LEI Nº 13.247, de 12 de janeiro de 2016. </w:t>
      </w:r>
    </w:p>
    <w:p w14:paraId="49145A20" w14:textId="77777777" w:rsidR="00E75C70" w:rsidRDefault="00E75C70" w:rsidP="00E75C70">
      <w:pPr>
        <w:jc w:val="both"/>
      </w:pPr>
      <w:r>
        <w:t>Esse modelo, desenvolvido especificamente para advogados, está detalhado no Estatuto da Advocacia, LEI Nº 8.906.</w:t>
      </w:r>
    </w:p>
    <w:p w14:paraId="2CD25405" w14:textId="77777777" w:rsidR="00E75C70" w:rsidRDefault="00E75C70" w:rsidP="00E75C70">
      <w:pPr>
        <w:jc w:val="both"/>
      </w:pPr>
      <w:r>
        <w:t xml:space="preserve">Suas diretrizes são muito parecidas com as de uma Sociedade Simples de Advocacia, e exigem que a empresa seja registrada junto à Seccional da OAB onde o advogado está inscrito. </w:t>
      </w:r>
    </w:p>
    <w:p w14:paraId="1BEE07DB" w14:textId="77777777" w:rsidR="00E75C70" w:rsidRDefault="00E75C70" w:rsidP="00E75C70">
      <w:pPr>
        <w:jc w:val="both"/>
      </w:pPr>
      <w:r>
        <w:t>Uma restrição é que o advogado só pode ser parte de uma Sociedade de Advocacia, Unipessoal ou Simples.</w:t>
      </w:r>
    </w:p>
    <w:p w14:paraId="15B00D57" w14:textId="77777777" w:rsidR="00E75C70" w:rsidRDefault="00E75C70" w:rsidP="00E75C70">
      <w:pPr>
        <w:jc w:val="both"/>
      </w:pPr>
      <w:r>
        <w:t>As empresas de advocacia são registradas com o nome dos sócios, e na SUA, o nome do advogado também designará a empresa.</w:t>
      </w:r>
    </w:p>
    <w:p w14:paraId="1DFC7F99" w14:textId="77777777" w:rsidR="00E75C70" w:rsidRDefault="00E75C70" w:rsidP="00E75C70">
      <w:pPr>
        <w:jc w:val="both"/>
      </w:pPr>
      <w:r>
        <w:t>Vale destacar que o Estatuto da Advocacia observa que as empresas de advogados não são limitadas, significando que os sócios são responsáveis com seu patrimônio pessoal em casos de dívidas.</w:t>
      </w:r>
    </w:p>
    <w:p w14:paraId="7AB7E4E0" w14:textId="77777777" w:rsidR="00E75C70" w:rsidRDefault="00E75C70" w:rsidP="00E75C70">
      <w:pPr>
        <w:jc w:val="both"/>
      </w:pPr>
      <w:r>
        <w:t xml:space="preserve">A SUA é atrativa especialmente porque permite separar os ganhos da pessoa física, com a opção de tributação pelo Simples Nacional, o que diminui os impostos. </w:t>
      </w:r>
    </w:p>
    <w:p w14:paraId="7BD44C79" w14:textId="77777777" w:rsidR="00E75C70" w:rsidRDefault="00E75C70" w:rsidP="00E75C70">
      <w:pPr>
        <w:jc w:val="both"/>
      </w:pPr>
      <w:r>
        <w:t>No Simples, o advogado recolhe uma única vez mensalmente, incluindo todos os tributos e contribuição para a Previdência.</w:t>
      </w:r>
    </w:p>
    <w:p w14:paraId="1A86BBC4" w14:textId="77777777" w:rsidR="00E75C70" w:rsidRDefault="00E75C70" w:rsidP="00E75C70">
      <w:pPr>
        <w:jc w:val="both"/>
      </w:pPr>
      <w:r>
        <w:t>A forma mais eficaz de estabelecer uma empresa de advocacia é procurar um contador experiente, que irá orientar na obtenção do CNPJ, de acordo com o perfil de atuação.</w:t>
      </w:r>
    </w:p>
    <w:p w14:paraId="3DDE00C8" w14:textId="77777777" w:rsidR="00E75C70" w:rsidRDefault="00E75C70" w:rsidP="00E75C70">
      <w:pPr>
        <w:jc w:val="both"/>
      </w:pPr>
    </w:p>
    <w:p w14:paraId="08D0C370" w14:textId="77777777" w:rsidR="00E75C70" w:rsidRDefault="00E75C70" w:rsidP="009C6262">
      <w:pPr>
        <w:pStyle w:val="Estilo1"/>
      </w:pPr>
      <w:r>
        <w:t xml:space="preserve">Pode um advogado ser EIRELI? </w:t>
      </w:r>
    </w:p>
    <w:p w14:paraId="4BE65DCD" w14:textId="77777777" w:rsidR="00E75C70" w:rsidRDefault="00E75C70" w:rsidP="00E75C70">
      <w:pPr>
        <w:jc w:val="both"/>
      </w:pPr>
      <w:r>
        <w:t xml:space="preserve">Diferenças entre EIRELI e MEI Enquanto o MEI (Microempreendedor Individual) tem um teto de faturamento baixo e abrange apenas algumas atividades, a EIRELI (Empresa Individual de Responsabilidade Limitada) é bem diferente. </w:t>
      </w:r>
    </w:p>
    <w:p w14:paraId="5FA97190" w14:textId="77777777" w:rsidR="00E75C70" w:rsidRDefault="00E75C70" w:rsidP="00E75C70">
      <w:pPr>
        <w:jc w:val="both"/>
      </w:pPr>
      <w:r>
        <w:t xml:space="preserve">Criada em 2011, essa forma de negócio foi projetada para eliminar a necessidade de sócios fictícios em Sociedades Limitadas (LTDA.). </w:t>
      </w:r>
    </w:p>
    <w:p w14:paraId="02769754" w14:textId="77777777" w:rsidR="00E75C70" w:rsidRDefault="00E75C70" w:rsidP="00E75C70">
      <w:pPr>
        <w:jc w:val="both"/>
      </w:pPr>
      <w:r>
        <w:t>É composta por uma única pessoa e limita a responsabilidade, separando os ativos da empresa dos pessoais. Uma barreira para alguns é a exigência de capital social mínimo de cem vezes o salário mínimo no momento da fundação.</w:t>
      </w:r>
    </w:p>
    <w:p w14:paraId="1A982837" w14:textId="77777777" w:rsidR="00E75C70" w:rsidRDefault="00E75C70" w:rsidP="00E75C70">
      <w:pPr>
        <w:jc w:val="both"/>
      </w:pPr>
      <w:r>
        <w:t>Ao contrário do MEI e seu limite de 81 mil reais por ano, a EIRELE não tem restrição de faturamento, o que permite a melhor escolha tributária, incluindo a opção pelo Simples Nacional.</w:t>
      </w:r>
    </w:p>
    <w:p w14:paraId="5A4B9063" w14:textId="77777777" w:rsidR="00E75C70" w:rsidRDefault="00E75C70" w:rsidP="00E75C70">
      <w:pPr>
        <w:jc w:val="both"/>
      </w:pPr>
      <w:r>
        <w:t>Essa configuração jurídica pode ser vantajosa para atividades econômicas não cobertas pelo MEI e para profissões intelectuais, que anteriormente não tinham opções para estabelecer uma empresa individual.</w:t>
      </w:r>
    </w:p>
    <w:p w14:paraId="55B9C8C0" w14:textId="77777777" w:rsidR="009C6262" w:rsidRDefault="00E75C70" w:rsidP="00E75C70">
      <w:pPr>
        <w:jc w:val="both"/>
      </w:pPr>
      <w:r>
        <w:t xml:space="preserve">Entretanto, os advogados não podem atuar neste modelo, assim como não podem criar uma Sociedade Limitada. </w:t>
      </w:r>
    </w:p>
    <w:p w14:paraId="1FEEFE9B" w14:textId="7FAAC7A4" w:rsidR="00E75C70" w:rsidRDefault="00E75C70" w:rsidP="00E75C70">
      <w:pPr>
        <w:jc w:val="both"/>
      </w:pPr>
      <w:r>
        <w:t>Devido ao Estatuto da Advocacia, que especifica os tipos de empresa disponíveis para a prática da advocacia, os advogados podem estabelecer uma Sociedade Simples de Advocacia, com outros sócios, ou uma Sociedade Unipessoal de Advocacia (SUA), como descrito anteriormente.</w:t>
      </w:r>
    </w:p>
    <w:p w14:paraId="4BFB7323" w14:textId="77777777" w:rsidR="00E75C70" w:rsidRDefault="00E75C70" w:rsidP="00E75C70">
      <w:pPr>
        <w:jc w:val="both"/>
      </w:pPr>
    </w:p>
    <w:p w14:paraId="087CE135" w14:textId="77777777" w:rsidR="00E75C70" w:rsidRDefault="00E75C70" w:rsidP="009C6262">
      <w:pPr>
        <w:pStyle w:val="Estilo1"/>
      </w:pPr>
      <w:r>
        <w:t xml:space="preserve">Advogado pode ser Simples Nacional? </w:t>
      </w:r>
    </w:p>
    <w:p w14:paraId="39D8596A" w14:textId="77777777" w:rsidR="00E75C70" w:rsidRDefault="00E75C70" w:rsidP="00E75C70">
      <w:pPr>
        <w:jc w:val="both"/>
      </w:pPr>
      <w:r>
        <w:t xml:space="preserve">Sim, um advogado pode se enquadrar no Simples Nacional, e este enquadramento é particularmente benéfico para escritórios de advocacia, como Sociedades Unipessoais de Advocacia (SUA), devido à simplificação da tributação e à redução dos custos fiscais. </w:t>
      </w:r>
    </w:p>
    <w:p w14:paraId="3BEB02F6" w14:textId="77777777" w:rsidR="00E75C70" w:rsidRDefault="00E75C70" w:rsidP="00E75C70">
      <w:pPr>
        <w:jc w:val="both"/>
      </w:pPr>
      <w:r>
        <w:t>Veja como um advogado pode aderir ao Simples Nacional:</w:t>
      </w:r>
    </w:p>
    <w:p w14:paraId="41DD6DD6" w14:textId="0EF68FA0" w:rsidR="00E75C70" w:rsidRDefault="00E75C70" w:rsidP="009C6262">
      <w:pPr>
        <w:pStyle w:val="PargrafodaLista"/>
        <w:numPr>
          <w:ilvl w:val="0"/>
          <w:numId w:val="7"/>
        </w:numPr>
        <w:jc w:val="both"/>
      </w:pPr>
      <w:r>
        <w:t>Verifique a Elegibilidade: Certifique-se de que seu escritório de advocacia se enquadra na definição de microempresa (ME) ou empresa de pequeno porte (EPP). Os limites de faturamento são R$ 360 mil por ano para ME e R$ 4,8 milhões por ano para EPP.</w:t>
      </w:r>
    </w:p>
    <w:p w14:paraId="66CB75BE" w14:textId="4DD52A4C" w:rsidR="00E75C70" w:rsidRDefault="00E75C70" w:rsidP="009C6262">
      <w:pPr>
        <w:pStyle w:val="PargrafodaLista"/>
        <w:numPr>
          <w:ilvl w:val="0"/>
          <w:numId w:val="7"/>
        </w:numPr>
        <w:jc w:val="both"/>
      </w:pPr>
      <w:r>
        <w:t>Cumpra os Requisitos Legais: Sua empresa deve estar em conformidade com os requisitos legais estabelecidos na Lei 123, de 14 de dezembro de 2006, e não ter nenhuma pendência ou restrição que impeça o enquadramento no Simples.</w:t>
      </w:r>
    </w:p>
    <w:p w14:paraId="2670F369" w14:textId="0F49EB96" w:rsidR="00E75C70" w:rsidRDefault="00E75C70" w:rsidP="009C6262">
      <w:pPr>
        <w:pStyle w:val="PargrafodaLista"/>
        <w:numPr>
          <w:ilvl w:val="0"/>
          <w:numId w:val="7"/>
        </w:numPr>
        <w:jc w:val="both"/>
      </w:pPr>
      <w:r>
        <w:lastRenderedPageBreak/>
        <w:t>Formalize a Opção pelo Simples: A adesão ao Simples Nacional não é automática. Você deve solicitar essa opção de forma explícita. Isso pode ser feito por meio do Portal do Simples Nacional, geralmente no início do ano.</w:t>
      </w:r>
    </w:p>
    <w:p w14:paraId="5636C083" w14:textId="108E965E" w:rsidR="00E75C70" w:rsidRDefault="00E75C70" w:rsidP="009C6262">
      <w:pPr>
        <w:pStyle w:val="PargrafodaLista"/>
        <w:numPr>
          <w:ilvl w:val="0"/>
          <w:numId w:val="7"/>
        </w:numPr>
        <w:jc w:val="both"/>
      </w:pPr>
      <w:r>
        <w:t>Consulte um Contador: É aconselhável trabalhar com um contador experiente, que pode ajudar a avaliar se o Simples é a melhor opção para seu escritório e auxiliar no processo de inscrição.</w:t>
      </w:r>
    </w:p>
    <w:p w14:paraId="0D84325E" w14:textId="79F10318" w:rsidR="00E75C70" w:rsidRDefault="00E75C70" w:rsidP="009C6262">
      <w:pPr>
        <w:pStyle w:val="PargrafodaLista"/>
        <w:numPr>
          <w:ilvl w:val="0"/>
          <w:numId w:val="7"/>
        </w:numPr>
        <w:jc w:val="both"/>
      </w:pPr>
      <w:r>
        <w:t xml:space="preserve">Aproveite os Benefícios: O Simples Nacional unifica a arrecadação de vários tributos (como IRPJ, IPI, CSLL, </w:t>
      </w:r>
      <w:r w:rsidR="009C6262">
        <w:t>COFINS</w:t>
      </w:r>
      <w:r>
        <w:t>, PIS/Pasep, CPP, ICMS e ISS) em uma única guia. Além da simplificação burocrática, o Simples oferece alíquotas reduzidas, calculadas de acordo com o faturamento da empresa.</w:t>
      </w:r>
    </w:p>
    <w:p w14:paraId="238CEC49" w14:textId="77777777" w:rsidR="00E75C70" w:rsidRDefault="00E75C70" w:rsidP="00E75C70">
      <w:pPr>
        <w:jc w:val="both"/>
      </w:pPr>
      <w:r>
        <w:t xml:space="preserve">A adesão ao Simples Nacional pode ser uma escolha estratégica inteligente para advogados, especialmente aqueles que operam como SUA, pois simplifica a gestão tributária e pode levar a economias significativas. </w:t>
      </w:r>
    </w:p>
    <w:p w14:paraId="70515F78" w14:textId="77777777" w:rsidR="00E75C70" w:rsidRDefault="00E75C70" w:rsidP="00E75C70">
      <w:pPr>
        <w:jc w:val="both"/>
      </w:pPr>
      <w:r>
        <w:t>No entanto, é essencial entender todos os requisitos e regulamentações, e talvez consultar um profissional de contabilidade, para garantir que essa seja a escolha certa para seu negócio.</w:t>
      </w:r>
    </w:p>
    <w:p w14:paraId="1049FDD5" w14:textId="77777777" w:rsidR="00E75C70" w:rsidRDefault="00E75C70" w:rsidP="00E75C70">
      <w:pPr>
        <w:jc w:val="both"/>
      </w:pPr>
    </w:p>
    <w:p w14:paraId="019B7EA5" w14:textId="77777777" w:rsidR="00E75C70" w:rsidRDefault="00E75C70" w:rsidP="009C6262">
      <w:pPr>
        <w:pStyle w:val="Estilo1"/>
      </w:pPr>
      <w:r>
        <w:t>Casos em que o advogado pode ser MEI</w:t>
      </w:r>
    </w:p>
    <w:p w14:paraId="45561E23" w14:textId="77777777" w:rsidR="00E75C70" w:rsidRDefault="00E75C70" w:rsidP="00E75C70">
      <w:pPr>
        <w:jc w:val="both"/>
      </w:pPr>
      <w:r>
        <w:t>Os advogados podem, de fato, exercer outras atividades paralelas à advocacia e se tornar um Microempreendedor Individual (MEI) em relação a essas atividades, desde que sigam certas diretrizes éticas e legais. Veja os casos e considerações em que o advogado pode ser MEI:</w:t>
      </w:r>
    </w:p>
    <w:p w14:paraId="13CF0647" w14:textId="77777777" w:rsidR="00E75C70" w:rsidRDefault="00E75C70" w:rsidP="00E75C70">
      <w:pPr>
        <w:jc w:val="both"/>
      </w:pPr>
      <w:r>
        <w:t>1.</w:t>
      </w:r>
      <w:r>
        <w:tab/>
        <w:t>Atividade Paralela Permitida: A atividade exercida paralelamente à advocacia deve estar na lista de atividades permitidas pelo MEI. Os serviços advocatícios em si não podem ser registrados como MEI.</w:t>
      </w:r>
    </w:p>
    <w:p w14:paraId="08307D68" w14:textId="77777777" w:rsidR="00E75C70" w:rsidRDefault="00E75C70" w:rsidP="00E75C70">
      <w:pPr>
        <w:jc w:val="both"/>
      </w:pPr>
      <w:r>
        <w:t>2.</w:t>
      </w:r>
      <w:r>
        <w:tab/>
        <w:t>Conformidade com o Código de Ética da OAB: A atividade paralela deve estar em conformidade com o Código de Ética e Disciplina da OAB, que estabelece certas restrições quanto à mercantilização da advocacia, publicidade e captação de clientes.</w:t>
      </w:r>
    </w:p>
    <w:p w14:paraId="4747A751" w14:textId="77777777" w:rsidR="00E75C70" w:rsidRDefault="00E75C70" w:rsidP="00E75C70">
      <w:pPr>
        <w:jc w:val="both"/>
      </w:pPr>
      <w:r>
        <w:t>3.</w:t>
      </w:r>
      <w:r>
        <w:tab/>
        <w:t>Separar as Atividades: De acordo com as diretrizes do Tribunal de Ética da OAB, o advogado deve manter as atividades de advocacia separadas de outras profissões. Isso inclui ter espaços físicos separados para cada atividade, não promover ambas as atividades conjuntamente e não exercer a advocacia para clientes relacionados à outra atividade.</w:t>
      </w:r>
    </w:p>
    <w:p w14:paraId="22EAB288" w14:textId="77777777" w:rsidR="00E75C70" w:rsidRDefault="00E75C70" w:rsidP="00E75C70">
      <w:pPr>
        <w:jc w:val="both"/>
      </w:pPr>
      <w:r>
        <w:t>4.</w:t>
      </w:r>
      <w:r>
        <w:tab/>
        <w:t>Considerar a Tributação: A empresa MEI será tributada de acordo com sua atividade e regime tributário, o que pode ser diferente da tributação aplicável à atividade de advocacia.</w:t>
      </w:r>
    </w:p>
    <w:p w14:paraId="20CFD8A9" w14:textId="77777777" w:rsidR="00E75C70" w:rsidRDefault="00E75C70" w:rsidP="00E75C70">
      <w:pPr>
        <w:jc w:val="both"/>
      </w:pPr>
      <w:r>
        <w:t>5.</w:t>
      </w:r>
      <w:r>
        <w:tab/>
        <w:t xml:space="preserve">Observar o Regime Geral de Previdência Social: O profissional que exerce mais de uma atividade sujeita ao Regime Geral de Previdência Social </w:t>
      </w:r>
      <w:r>
        <w:lastRenderedPageBreak/>
        <w:t>deve ser inscrito separadamente em relação a cada atividade, já que a tributação é aplicada individualmente.</w:t>
      </w:r>
    </w:p>
    <w:p w14:paraId="60B78949" w14:textId="77777777" w:rsidR="00E75C70" w:rsidRDefault="00E75C70" w:rsidP="00E75C70">
      <w:pPr>
        <w:jc w:val="both"/>
      </w:pPr>
      <w:r>
        <w:t>6.</w:t>
      </w:r>
      <w:r>
        <w:tab/>
        <w:t>Consultar um Contador ou Jurista: Como as leis e regulamentos podem ser complexos, é aconselhável consultar um contador ou jurista especializado para garantir que todas as obrigações legais e éticas sejam cumpridas.</w:t>
      </w:r>
    </w:p>
    <w:p w14:paraId="7C1A90B4" w14:textId="77777777" w:rsidR="00E75C70" w:rsidRDefault="00E75C70" w:rsidP="00E75C70">
      <w:pPr>
        <w:jc w:val="both"/>
      </w:pPr>
      <w:r>
        <w:t xml:space="preserve">Em resumo, um advogado pode se tornar MEI se estiver exercendo outra atividade que não a advocacia e que esteja na lista de ocupações permitidas pelo MEI. </w:t>
      </w:r>
    </w:p>
    <w:p w14:paraId="222E4BC5" w14:textId="77777777" w:rsidR="00E75C70" w:rsidRDefault="00E75C70" w:rsidP="00E75C70">
      <w:pPr>
        <w:jc w:val="both"/>
      </w:pPr>
      <w:r>
        <w:t>Essa atividade deve ser exercida em conformidade com as regras éticas e legais aplicáveis e ser mantida estritamente separada da prática da advocacia.</w:t>
      </w:r>
    </w:p>
    <w:p w14:paraId="05483AD8" w14:textId="77777777" w:rsidR="0052751F" w:rsidRPr="00E75C70" w:rsidRDefault="0052751F" w:rsidP="00E75C70">
      <w:pPr>
        <w:jc w:val="both"/>
      </w:pPr>
    </w:p>
    <w:sectPr w:rsidR="0052751F" w:rsidRPr="00E75C70" w:rsidSect="006E39E7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512ED"/>
    <w:multiLevelType w:val="multilevel"/>
    <w:tmpl w:val="A91C1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018F6"/>
    <w:multiLevelType w:val="hybridMultilevel"/>
    <w:tmpl w:val="897E45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808C6"/>
    <w:multiLevelType w:val="multilevel"/>
    <w:tmpl w:val="9E24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464593"/>
    <w:multiLevelType w:val="multilevel"/>
    <w:tmpl w:val="AE6C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96129"/>
    <w:multiLevelType w:val="multilevel"/>
    <w:tmpl w:val="72E07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D027D7"/>
    <w:multiLevelType w:val="multilevel"/>
    <w:tmpl w:val="31BA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0C686B"/>
    <w:multiLevelType w:val="hybridMultilevel"/>
    <w:tmpl w:val="FAF2B326"/>
    <w:lvl w:ilvl="0" w:tplc="90DA8724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330CCD"/>
    <w:multiLevelType w:val="multilevel"/>
    <w:tmpl w:val="891A1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0843830">
    <w:abstractNumId w:val="0"/>
  </w:num>
  <w:num w:numId="2" w16cid:durableId="973562505">
    <w:abstractNumId w:val="5"/>
  </w:num>
  <w:num w:numId="3" w16cid:durableId="1874342505">
    <w:abstractNumId w:val="3"/>
  </w:num>
  <w:num w:numId="4" w16cid:durableId="715545777">
    <w:abstractNumId w:val="2"/>
  </w:num>
  <w:num w:numId="5" w16cid:durableId="1933583530">
    <w:abstractNumId w:val="7"/>
  </w:num>
  <w:num w:numId="6" w16cid:durableId="29229152">
    <w:abstractNumId w:val="4"/>
  </w:num>
  <w:num w:numId="7" w16cid:durableId="237789157">
    <w:abstractNumId w:val="1"/>
  </w:num>
  <w:num w:numId="8" w16cid:durableId="12272290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16"/>
    <w:rsid w:val="00013527"/>
    <w:rsid w:val="002B70F1"/>
    <w:rsid w:val="00453929"/>
    <w:rsid w:val="0052751F"/>
    <w:rsid w:val="00551816"/>
    <w:rsid w:val="005A1A7A"/>
    <w:rsid w:val="006E39E7"/>
    <w:rsid w:val="009C6262"/>
    <w:rsid w:val="00AC08EF"/>
    <w:rsid w:val="00D06F46"/>
    <w:rsid w:val="00E7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2BE7C"/>
  <w15:chartTrackingRefBased/>
  <w15:docId w15:val="{F152BCAD-5BB3-4698-9F06-D52EA1AB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275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5275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2751F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52751F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27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52751F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52751F"/>
    <w:rPr>
      <w:i/>
      <w:iCs/>
    </w:rPr>
  </w:style>
  <w:style w:type="character" w:styleId="Forte">
    <w:name w:val="Strong"/>
    <w:basedOn w:val="Fontepargpadro"/>
    <w:uiPriority w:val="22"/>
    <w:qFormat/>
    <w:rsid w:val="0052751F"/>
    <w:rPr>
      <w:b/>
      <w:bCs/>
    </w:rPr>
  </w:style>
  <w:style w:type="paragraph" w:customStyle="1" w:styleId="Estilo1">
    <w:name w:val="Estilo1"/>
    <w:basedOn w:val="Normal"/>
    <w:link w:val="Estilo1Char"/>
    <w:qFormat/>
    <w:rsid w:val="00E75C70"/>
    <w:pPr>
      <w:jc w:val="both"/>
    </w:pPr>
    <w:rPr>
      <w:b/>
      <w:bCs/>
      <w:sz w:val="36"/>
      <w:szCs w:val="36"/>
    </w:rPr>
  </w:style>
  <w:style w:type="character" w:customStyle="1" w:styleId="Estilo1Char">
    <w:name w:val="Estilo1 Char"/>
    <w:basedOn w:val="Fontepargpadro"/>
    <w:link w:val="Estilo1"/>
    <w:rsid w:val="00E75C70"/>
    <w:rPr>
      <w:b/>
      <w:bCs/>
      <w:sz w:val="36"/>
      <w:szCs w:val="36"/>
    </w:rPr>
  </w:style>
  <w:style w:type="paragraph" w:customStyle="1" w:styleId="Estilo2">
    <w:name w:val="Estilo2"/>
    <w:basedOn w:val="Normal"/>
    <w:link w:val="Estilo2Char"/>
    <w:qFormat/>
    <w:rsid w:val="00E75C70"/>
    <w:pPr>
      <w:jc w:val="both"/>
    </w:pPr>
    <w:rPr>
      <w:b/>
      <w:bCs/>
      <w:sz w:val="28"/>
      <w:szCs w:val="28"/>
    </w:rPr>
  </w:style>
  <w:style w:type="character" w:customStyle="1" w:styleId="Estilo2Char">
    <w:name w:val="Estilo2 Char"/>
    <w:basedOn w:val="Fontepargpadro"/>
    <w:link w:val="Estilo2"/>
    <w:rsid w:val="00E75C70"/>
    <w:rPr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9C6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1971</TotalTime>
  <Pages>7</Pages>
  <Words>2042</Words>
  <Characters>11030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Valadão Monteiro</dc:creator>
  <cp:keywords/>
  <dc:description/>
  <cp:lastModifiedBy>Felipe Valadão Monteiro</cp:lastModifiedBy>
  <cp:revision>4</cp:revision>
  <dcterms:created xsi:type="dcterms:W3CDTF">2023-08-10T12:49:00Z</dcterms:created>
  <dcterms:modified xsi:type="dcterms:W3CDTF">2023-08-15T17:45:00Z</dcterms:modified>
</cp:coreProperties>
</file>