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cfcfc" w:val="clear"/>
        <w:spacing w:before="0" w:lineRule="auto"/>
        <w:rPr>
          <w:rFonts w:ascii="Georgia" w:cs="Georgia" w:eastAsia="Georgia" w:hAnsi="Georgia"/>
          <w:b w:val="1"/>
          <w:color w:val="404040"/>
          <w:sz w:val="42"/>
          <w:szCs w:val="42"/>
        </w:rPr>
      </w:pPr>
      <w:bookmarkStart w:colFirst="0" w:colLast="0" w:name="_r6fdwuka5n96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04040"/>
          <w:sz w:val="42"/>
          <w:szCs w:val="42"/>
          <w:rtl w:val="0"/>
        </w:rPr>
        <w:t xml:space="preserve">Adding a second axis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https://openpyxl.readthedocs.io/en/stable/charts/secondary.html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Adding a second axis actually involves creating a second chart that shares a common x-axis with the first chart but has a separate y-axis.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18"/>
          <w:szCs w:val="18"/>
          <w:rtl w:val="0"/>
        </w:rPr>
        <w:t xml:space="preserve">openpyxl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Workbook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18"/>
          <w:szCs w:val="18"/>
          <w:rtl w:val="0"/>
        </w:rPr>
        <w:t xml:space="preserve">openpyxl.chart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   LineChart,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   BarChart,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   Reference,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   Series,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wb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Workbook()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ws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wb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active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rtl w:val="0"/>
        </w:rPr>
        <w:t xml:space="preserve">'Aliens'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rtl w:val="0"/>
        </w:rPr>
        <w:t xml:space="preserve">'Humans'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rows: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   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append(row)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BarChart()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v1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Reference(ws, min_col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min_row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max_col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add_data(v1, titles_from_data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from_rows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x_axis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rtl w:val="0"/>
        </w:rPr>
        <w:t xml:space="preserve">'Days'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y_axis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rtl w:val="0"/>
        </w:rPr>
        <w:t xml:space="preserve">'Aliens'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y_axis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majorGridlines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rtl w:val="0"/>
        </w:rPr>
        <w:t xml:space="preserve">'Survey results'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18"/>
          <w:szCs w:val="18"/>
          <w:rtl w:val="0"/>
        </w:rPr>
        <w:t xml:space="preserve"># Create a second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c2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LineChart()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v2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Reference(ws, min_col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min_row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max_col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add_data(v2, titles_from_data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, from_rows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y_axis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axId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8050"/>
          <w:sz w:val="18"/>
          <w:szCs w:val="18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y_axis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rtl w:val="0"/>
        </w:rPr>
        <w:t xml:space="preserve">"Humans"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18"/>
          <w:szCs w:val="18"/>
          <w:rtl w:val="0"/>
        </w:rPr>
        <w:t xml:space="preserve"># Display y-axis of the second chart on the right by setting it to cross the x-axis at its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y_axis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crosses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rtl w:val="0"/>
        </w:rPr>
        <w:t xml:space="preserve">"max"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c1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c2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add_chart(c1,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rtl w:val="0"/>
        </w:rPr>
        <w:t xml:space="preserve">"D4"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wb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save(</w:t>
      </w:r>
      <w:r w:rsidDel="00000000" w:rsidR="00000000" w:rsidRPr="00000000">
        <w:rPr>
          <w:rFonts w:ascii="Courier New" w:cs="Courier New" w:eastAsia="Courier New" w:hAnsi="Courier New"/>
          <w:color w:val="4070a0"/>
          <w:sz w:val="18"/>
          <w:szCs w:val="18"/>
          <w:rtl w:val="0"/>
        </w:rPr>
        <w:t xml:space="preserve">"secondary.xlsx"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eeffcc" w:val="clear"/>
        <w:spacing w:after="360" w:before="20"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cfcfc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This produces a combined line and bar chart looking something like this: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4181475" cy="2228850"/>
            <wp:effectExtent b="0" l="0" r="0" t="0"/>
            <wp:docPr descr="&quot;Sample chart with a second y-axis&quot;" id="1" name="image1.png"/>
            <a:graphic>
              <a:graphicData uri="http://schemas.openxmlformats.org/drawingml/2006/picture">
                <pic:pic>
                  <pic:nvPicPr>
                    <pic:cNvPr descr="&quot;Sample chart with a second y-axis&quo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pyxl.readthedocs.io/en/stable/charts/secondary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