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shape style="position:absolute;margin-left:418.500031pt;margin-top:29.890984pt;width:148.48897pt;height:66.349715pt;mso-position-horizontal-relative:page;mso-position-vertical-relative:page;z-index:-29584" type="#_x0000_t75" alt="dereito.jpg" stroked="false">
            <v:imagedata r:id="rId6" o:title=""/>
          </v:shape>
        </w:pict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8"/>
        <w:gridCol w:w="1274"/>
        <w:gridCol w:w="686"/>
        <w:gridCol w:w="1277"/>
        <w:gridCol w:w="1133"/>
        <w:gridCol w:w="708"/>
        <w:gridCol w:w="1418"/>
      </w:tblGrid>
      <w:tr>
        <w:trPr>
          <w:trHeight w:val="307" w:hRule="exact"/>
        </w:trPr>
        <w:tc>
          <w:tcPr>
            <w:tcW w:w="1031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90000"/>
          </w:tcPr>
          <w:p>
            <w:pPr>
              <w:pStyle w:val="TableParagraph"/>
              <w:spacing w:line="240" w:lineRule="auto" w:before="16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PRIMEIRO</w:t>
            </w:r>
            <w:r>
              <w:rPr>
                <w:rFonts w:ascii="Calibri"/>
                <w:b/>
                <w:color w:val="FFFFFF"/>
                <w:spacing w:val="-5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CURSO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3818" w:type="dxa"/>
            <w:tcBorders>
              <w:top w:val="nil" w:sz="6" w:space="0" w:color="auto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61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MATERIA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238" w:type="dxa"/>
            <w:gridSpan w:val="3"/>
            <w:tcBorders>
              <w:top w:val="nil" w:sz="6" w:space="0" w:color="auto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61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PRIMEIRA</w:t>
            </w:r>
            <w:r>
              <w:rPr>
                <w:rFonts w:ascii="Calibri"/>
                <w:b/>
                <w:color w:val="800000"/>
                <w:spacing w:val="-12"/>
                <w:sz w:val="20"/>
              </w:rPr>
              <w:t> </w:t>
            </w:r>
            <w:r>
              <w:rPr>
                <w:rFonts w:ascii="Calibri"/>
                <w:b/>
                <w:color w:val="800000"/>
                <w:sz w:val="20"/>
              </w:rPr>
              <w:t>CONVOCATORIA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259" w:type="dxa"/>
            <w:gridSpan w:val="3"/>
            <w:tcBorders>
              <w:top w:val="nil" w:sz="6" w:space="0" w:color="auto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61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CONVOCATORIA DE</w:t>
            </w:r>
            <w:r>
              <w:rPr>
                <w:rFonts w:ascii="Calibri"/>
                <w:b/>
                <w:color w:val="800000"/>
                <w:spacing w:val="-12"/>
                <w:sz w:val="20"/>
              </w:rPr>
              <w:t> </w:t>
            </w:r>
            <w:r>
              <w:rPr>
                <w:rFonts w:ascii="Calibri"/>
                <w:b/>
                <w:color w:val="800000"/>
                <w:sz w:val="20"/>
              </w:rPr>
              <w:t>XULLO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800000"/>
                <w:sz w:val="20"/>
              </w:rPr>
              <w:t>Primeiro</w:t>
            </w:r>
            <w:r>
              <w:rPr>
                <w:rFonts w:ascii="Calibri" w:hAnsi="Calibri"/>
                <w:b/>
                <w:color w:val="800000"/>
                <w:spacing w:val="-5"/>
                <w:sz w:val="20"/>
              </w:rPr>
              <w:t> </w:t>
            </w:r>
            <w:r>
              <w:rPr>
                <w:rFonts w:ascii="Calibri" w:hAnsi="Calibri"/>
                <w:b/>
                <w:color w:val="800000"/>
                <w:sz w:val="20"/>
              </w:rPr>
              <w:t>Período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Dereito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romano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18</w:t>
            </w:r>
            <w:r>
              <w:rPr>
                <w:rFonts w:ascii="Calibri"/>
                <w:color w:val="800000"/>
                <w:spacing w:val="-7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decembro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4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28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Teoría do</w:t>
            </w:r>
            <w:r>
              <w:rPr>
                <w:rFonts w:ascii="Calibri" w:hAnsi="Calibri"/>
                <w:color w:val="800000"/>
                <w:spacing w:val="-8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Dereito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8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9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Novas tecnoloxías aplicadas ao</w:t>
            </w:r>
            <w:r>
              <w:rPr>
                <w:rFonts w:ascii="Calibri" w:hAnsi="Calibri"/>
                <w:color w:val="800000"/>
                <w:spacing w:val="-15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Dereito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14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1.5,1.3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27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1.2,1.3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Dereito constitucional</w:t>
            </w:r>
            <w:r>
              <w:rPr>
                <w:rFonts w:ascii="Calibri"/>
                <w:color w:val="800000"/>
                <w:spacing w:val="-9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17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3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4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800000"/>
                <w:sz w:val="20"/>
              </w:rPr>
              <w:t>Segundo</w:t>
            </w:r>
            <w:r>
              <w:rPr>
                <w:rFonts w:ascii="Calibri" w:hAnsi="Calibri"/>
                <w:b/>
                <w:color w:val="800000"/>
                <w:spacing w:val="-4"/>
                <w:sz w:val="20"/>
              </w:rPr>
              <w:t> </w:t>
            </w:r>
            <w:r>
              <w:rPr>
                <w:rFonts w:ascii="Calibri" w:hAnsi="Calibri"/>
                <w:b/>
                <w:color w:val="800000"/>
                <w:sz w:val="20"/>
              </w:rPr>
              <w:t>Período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8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Principios de</w:t>
            </w:r>
            <w:r>
              <w:rPr>
                <w:rFonts w:ascii="Calibri" w:hAnsi="Calibri"/>
                <w:color w:val="800000"/>
                <w:spacing w:val="-7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economía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Introdución ao dereito civil e dereito da</w:t>
            </w:r>
            <w:r>
              <w:rPr>
                <w:rFonts w:ascii="Calibri" w:hAnsi="Calibri"/>
                <w:color w:val="800000"/>
                <w:spacing w:val="-12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persoa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20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26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12:00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Fundamentos de contabilidade e</w:t>
            </w:r>
            <w:r>
              <w:rPr>
                <w:rFonts w:ascii="Calibri"/>
                <w:color w:val="800000"/>
                <w:spacing w:val="-12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finanzas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24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5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2.1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Historia do</w:t>
            </w:r>
            <w:r>
              <w:rPr>
                <w:rFonts w:ascii="Calibri"/>
                <w:color w:val="800000"/>
                <w:spacing w:val="-9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dereito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28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24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Dereito constitucional</w:t>
            </w:r>
            <w:r>
              <w:rPr>
                <w:rFonts w:ascii="Calibri"/>
                <w:color w:val="800000"/>
                <w:spacing w:val="-9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31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11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8"/>
        <w:gridCol w:w="1274"/>
        <w:gridCol w:w="686"/>
        <w:gridCol w:w="1277"/>
        <w:gridCol w:w="1133"/>
        <w:gridCol w:w="708"/>
        <w:gridCol w:w="1418"/>
      </w:tblGrid>
      <w:tr>
        <w:trPr>
          <w:trHeight w:val="287" w:hRule="exact"/>
        </w:trPr>
        <w:tc>
          <w:tcPr>
            <w:tcW w:w="1031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90000"/>
          </w:tcPr>
          <w:p>
            <w:pPr>
              <w:pStyle w:val="TableParagraph"/>
              <w:spacing w:line="240" w:lineRule="auto" w:before="7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SEGUNDO</w:t>
            </w:r>
            <w:r>
              <w:rPr>
                <w:rFonts w:ascii="Calibri"/>
                <w:b/>
                <w:color w:val="FFFFFF"/>
                <w:spacing w:val="-5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CURSO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32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35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MATERIA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238" w:type="dxa"/>
            <w:gridSpan w:val="3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35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PRIMEIRA</w:t>
            </w:r>
            <w:r>
              <w:rPr>
                <w:rFonts w:ascii="Calibri"/>
                <w:b/>
                <w:color w:val="800000"/>
                <w:spacing w:val="-12"/>
                <w:sz w:val="20"/>
              </w:rPr>
              <w:t> </w:t>
            </w:r>
            <w:r>
              <w:rPr>
                <w:rFonts w:ascii="Calibri"/>
                <w:b/>
                <w:color w:val="800000"/>
                <w:sz w:val="20"/>
              </w:rPr>
              <w:t>CONVOCATORIA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259" w:type="dxa"/>
            <w:gridSpan w:val="3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35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CONVOCATORIA DE</w:t>
            </w:r>
            <w:r>
              <w:rPr>
                <w:rFonts w:ascii="Calibri"/>
                <w:b/>
                <w:color w:val="800000"/>
                <w:spacing w:val="-12"/>
                <w:sz w:val="20"/>
              </w:rPr>
              <w:t> </w:t>
            </w:r>
            <w:r>
              <w:rPr>
                <w:rFonts w:ascii="Calibri"/>
                <w:b/>
                <w:color w:val="800000"/>
                <w:sz w:val="20"/>
              </w:rPr>
              <w:t>XULLO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540000"/>
                <w:sz w:val="20"/>
              </w:rPr>
              <w:t>Primeiro</w:t>
            </w:r>
            <w:r>
              <w:rPr>
                <w:rFonts w:ascii="Calibri" w:hAnsi="Calibri"/>
                <w:b/>
                <w:color w:val="540000"/>
                <w:spacing w:val="-5"/>
                <w:sz w:val="20"/>
              </w:rPr>
              <w:t> </w:t>
            </w:r>
            <w:r>
              <w:rPr>
                <w:rFonts w:ascii="Calibri" w:hAnsi="Calibri"/>
                <w:b/>
                <w:color w:val="540000"/>
                <w:sz w:val="20"/>
              </w:rPr>
              <w:t>Período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8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penal</w:t>
            </w:r>
            <w:r>
              <w:rPr>
                <w:rFonts w:ascii="Calibri"/>
                <w:color w:val="540000"/>
                <w:spacing w:val="-7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19</w:t>
            </w:r>
            <w:r>
              <w:rPr>
                <w:rFonts w:ascii="Calibri"/>
                <w:color w:val="800000"/>
                <w:spacing w:val="-7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decembro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5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Dereito da Unión</w:t>
            </w:r>
            <w:r>
              <w:rPr>
                <w:rFonts w:ascii="Calibri" w:hAnsi="Calibri"/>
                <w:color w:val="540000"/>
                <w:spacing w:val="-10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Europea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8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Dereito internacional</w:t>
            </w:r>
            <w:r>
              <w:rPr>
                <w:rFonts w:ascii="Calibri" w:hAnsi="Calibri"/>
                <w:color w:val="540000"/>
                <w:spacing w:val="-11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público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11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26</w:t>
            </w:r>
            <w:r>
              <w:rPr>
                <w:rFonts w:ascii="Calibri" w:hAns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12:00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8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civil I. Obrigas e</w:t>
            </w:r>
            <w:r>
              <w:rPr>
                <w:rFonts w:ascii="Calibri"/>
                <w:color w:val="540000"/>
                <w:spacing w:val="-12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contratos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24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540000"/>
                <w:sz w:val="20"/>
              </w:rPr>
              <w:t>Segundo</w:t>
            </w:r>
            <w:r>
              <w:rPr>
                <w:rFonts w:ascii="Calibri" w:hAnsi="Calibri"/>
                <w:b/>
                <w:color w:val="540000"/>
                <w:spacing w:val="-4"/>
                <w:sz w:val="20"/>
              </w:rPr>
              <w:t> </w:t>
            </w:r>
            <w:r>
              <w:rPr>
                <w:rFonts w:ascii="Calibri" w:hAnsi="Calibri"/>
                <w:b/>
                <w:color w:val="540000"/>
                <w:sz w:val="20"/>
              </w:rPr>
              <w:t>Período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administrativo</w:t>
            </w:r>
            <w:r>
              <w:rPr>
                <w:rFonts w:ascii="Calibri"/>
                <w:color w:val="540000"/>
                <w:spacing w:val="-9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09:00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Seminario</w:t>
            </w:r>
            <w:r>
              <w:rPr>
                <w:rFonts w:ascii="Calibri"/>
                <w:color w:val="800000"/>
                <w:spacing w:val="-4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0.1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penal</w:t>
            </w:r>
            <w:r>
              <w:rPr>
                <w:rFonts w:ascii="Calibri"/>
                <w:color w:val="540000"/>
                <w:spacing w:val="-7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20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27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Sistema xudicial español e proceso</w:t>
            </w:r>
            <w:r>
              <w:rPr>
                <w:rFonts w:ascii="Calibri" w:hAnsi="Calibri"/>
                <w:color w:val="540000"/>
                <w:spacing w:val="-12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civil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27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4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civil II. Dereitos</w:t>
            </w:r>
            <w:r>
              <w:rPr>
                <w:rFonts w:ascii="Calibri"/>
                <w:color w:val="540000"/>
                <w:spacing w:val="-12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reais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31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8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8"/>
        <w:gridCol w:w="1274"/>
        <w:gridCol w:w="686"/>
        <w:gridCol w:w="1277"/>
        <w:gridCol w:w="1133"/>
        <w:gridCol w:w="708"/>
        <w:gridCol w:w="1418"/>
      </w:tblGrid>
      <w:tr>
        <w:trPr>
          <w:trHeight w:val="288" w:hRule="exact"/>
        </w:trPr>
        <w:tc>
          <w:tcPr>
            <w:tcW w:w="1031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90000"/>
          </w:tcPr>
          <w:p>
            <w:pPr>
              <w:pStyle w:val="TableParagraph"/>
              <w:spacing w:line="240" w:lineRule="auto" w:before="6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TERCEIRO</w:t>
            </w:r>
            <w:r>
              <w:rPr>
                <w:rFonts w:ascii="Calibri"/>
                <w:b/>
                <w:color w:val="FFFFFF"/>
                <w:spacing w:val="-4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CURSO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11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2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MATERIA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238" w:type="dxa"/>
            <w:gridSpan w:val="3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2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PRIMEIRA</w:t>
            </w:r>
            <w:r>
              <w:rPr>
                <w:rFonts w:ascii="Calibri"/>
                <w:b/>
                <w:color w:val="800000"/>
                <w:spacing w:val="-12"/>
                <w:sz w:val="20"/>
              </w:rPr>
              <w:t> </w:t>
            </w:r>
            <w:r>
              <w:rPr>
                <w:rFonts w:ascii="Calibri"/>
                <w:b/>
                <w:color w:val="800000"/>
                <w:sz w:val="20"/>
              </w:rPr>
              <w:t>CONVOCATORIA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259" w:type="dxa"/>
            <w:gridSpan w:val="3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2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CONVOCATORIA DE</w:t>
            </w:r>
            <w:r>
              <w:rPr>
                <w:rFonts w:ascii="Calibri"/>
                <w:b/>
                <w:color w:val="800000"/>
                <w:spacing w:val="-12"/>
                <w:sz w:val="20"/>
              </w:rPr>
              <w:t> </w:t>
            </w:r>
            <w:r>
              <w:rPr>
                <w:rFonts w:ascii="Calibri"/>
                <w:b/>
                <w:color w:val="800000"/>
                <w:sz w:val="20"/>
              </w:rPr>
              <w:t>XULLO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800000"/>
                <w:sz w:val="20"/>
              </w:rPr>
              <w:t>Primeiro</w:t>
            </w:r>
            <w:r>
              <w:rPr>
                <w:rFonts w:ascii="Calibri" w:hAnsi="Calibri"/>
                <w:b/>
                <w:color w:val="800000"/>
                <w:spacing w:val="-5"/>
                <w:sz w:val="20"/>
              </w:rPr>
              <w:t> </w:t>
            </w:r>
            <w:r>
              <w:rPr>
                <w:rFonts w:ascii="Calibri" w:hAnsi="Calibri"/>
                <w:b/>
                <w:color w:val="800000"/>
                <w:sz w:val="20"/>
              </w:rPr>
              <w:t>Período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do traballo e da Seguridade</w:t>
            </w:r>
            <w:r>
              <w:rPr>
                <w:rFonts w:ascii="Calibri"/>
                <w:color w:val="540000"/>
                <w:spacing w:val="-14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Social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20</w:t>
            </w:r>
            <w:r>
              <w:rPr>
                <w:rFonts w:ascii="Calibri"/>
                <w:color w:val="800000"/>
                <w:spacing w:val="-7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decembro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9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Dereito civil III. Familia e</w:t>
            </w:r>
            <w:r>
              <w:rPr>
                <w:rFonts w:ascii="Calibri" w:hAnsi="Calibri"/>
                <w:color w:val="540000"/>
                <w:spacing w:val="-13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sucesións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11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11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2.1,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mercantil</w:t>
            </w:r>
            <w:r>
              <w:rPr>
                <w:rFonts w:ascii="Calibri"/>
                <w:color w:val="540000"/>
                <w:spacing w:val="-8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14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8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administrativo</w:t>
            </w:r>
            <w:r>
              <w:rPr>
                <w:rFonts w:ascii="Calibri"/>
                <w:color w:val="540000"/>
                <w:spacing w:val="-9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18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5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540000"/>
                <w:sz w:val="20"/>
              </w:rPr>
              <w:t>Segundo</w:t>
            </w:r>
            <w:r>
              <w:rPr>
                <w:rFonts w:ascii="Calibri" w:hAnsi="Calibri"/>
                <w:b/>
                <w:color w:val="540000"/>
                <w:spacing w:val="-4"/>
                <w:sz w:val="20"/>
              </w:rPr>
              <w:t> </w:t>
            </w:r>
            <w:r>
              <w:rPr>
                <w:rFonts w:ascii="Calibri" w:hAnsi="Calibri"/>
                <w:b/>
                <w:color w:val="540000"/>
                <w:sz w:val="20"/>
              </w:rPr>
              <w:t>Período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Xurisdicións contenciosa-administrativa  e</w:t>
            </w:r>
            <w:r>
              <w:rPr>
                <w:rFonts w:ascii="Calibri" w:hAnsi="Calibri"/>
                <w:color w:val="540000"/>
                <w:spacing w:val="-14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social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2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2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financeiro e tributario</w:t>
            </w:r>
            <w:r>
              <w:rPr>
                <w:rFonts w:ascii="Calibri"/>
                <w:color w:val="540000"/>
                <w:spacing w:val="-11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22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3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2.1,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internacional</w:t>
            </w:r>
            <w:r>
              <w:rPr>
                <w:rFonts w:ascii="Calibri"/>
                <w:color w:val="540000"/>
                <w:spacing w:val="-12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privado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27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28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19" w:lineRule="exact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1.1,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38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procesual</w:t>
            </w:r>
            <w:r>
              <w:rPr>
                <w:rFonts w:ascii="Calibri"/>
                <w:color w:val="540000"/>
                <w:spacing w:val="-9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penal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4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30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8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18"/>
          <w:szCs w:val="18"/>
        </w:rPr>
        <w:sectPr>
          <w:headerReference w:type="default" r:id="rId5"/>
          <w:type w:val="continuous"/>
          <w:pgSz w:w="11910" w:h="16840"/>
          <w:pgMar w:header="398" w:top="1400" w:bottom="280" w:left="580" w:right="4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shape style="position:absolute;margin-left:417.600006pt;margin-top:29.456299pt;width:148.488963pt;height:66.349684pt;mso-position-horizontal-relative:page;mso-position-vertical-relative:page;z-index:-29560" type="#_x0000_t75" alt="dereito.jpg" stroked="false">
            <v:imagedata r:id="rId6" o:title=""/>
          </v:shape>
        </w:pict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7"/>
        <w:gridCol w:w="1279"/>
        <w:gridCol w:w="710"/>
        <w:gridCol w:w="1109"/>
        <w:gridCol w:w="1135"/>
        <w:gridCol w:w="708"/>
        <w:gridCol w:w="1277"/>
      </w:tblGrid>
      <w:tr>
        <w:trPr>
          <w:trHeight w:val="307" w:hRule="exact"/>
        </w:trPr>
        <w:tc>
          <w:tcPr>
            <w:tcW w:w="4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90000"/>
          </w:tcPr>
          <w:p>
            <w:pPr>
              <w:pStyle w:val="TableParagraph"/>
              <w:spacing w:line="240" w:lineRule="auto" w:before="16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CUARTO</w:t>
            </w:r>
            <w:r>
              <w:rPr>
                <w:rFonts w:ascii="Calibri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CURSO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09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  <w:shd w:val="clear" w:color="auto" w:fill="990000"/>
          </w:tcPr>
          <w:p>
            <w:pPr/>
          </w:p>
        </w:tc>
        <w:tc>
          <w:tcPr>
            <w:tcW w:w="312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990000"/>
          </w:tcPr>
          <w:p>
            <w:pPr/>
          </w:p>
        </w:tc>
      </w:tr>
      <w:tr>
        <w:trPr>
          <w:trHeight w:val="284" w:hRule="exact"/>
        </w:trPr>
        <w:tc>
          <w:tcPr>
            <w:tcW w:w="4097" w:type="dxa"/>
            <w:tcBorders>
              <w:top w:val="nil" w:sz="6" w:space="0" w:color="auto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MATERIA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98" w:type="dxa"/>
            <w:gridSpan w:val="3"/>
            <w:tcBorders>
              <w:top w:val="nil" w:sz="6" w:space="0" w:color="auto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PRIMEIRA</w:t>
            </w:r>
            <w:r>
              <w:rPr>
                <w:rFonts w:ascii="Calibri"/>
                <w:b/>
                <w:color w:val="800000"/>
                <w:spacing w:val="-12"/>
                <w:sz w:val="20"/>
              </w:rPr>
              <w:t> </w:t>
            </w:r>
            <w:r>
              <w:rPr>
                <w:rFonts w:ascii="Calibri"/>
                <w:b/>
                <w:color w:val="800000"/>
                <w:sz w:val="20"/>
              </w:rPr>
              <w:t>CONVOCATORIA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120" w:type="dxa"/>
            <w:gridSpan w:val="3"/>
            <w:tcBorders>
              <w:top w:val="nil" w:sz="6" w:space="0" w:color="auto"/>
              <w:left w:val="single" w:sz="8" w:space="0" w:color="990000"/>
              <w:bottom w:val="single" w:sz="8" w:space="0" w:color="99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CONVOCATORIA DE</w:t>
            </w:r>
            <w:r>
              <w:rPr>
                <w:rFonts w:ascii="Calibri"/>
                <w:b/>
                <w:color w:val="800000"/>
                <w:spacing w:val="-12"/>
                <w:sz w:val="20"/>
              </w:rPr>
              <w:t> </w:t>
            </w:r>
            <w:r>
              <w:rPr>
                <w:rFonts w:ascii="Calibri"/>
                <w:b/>
                <w:color w:val="800000"/>
                <w:sz w:val="20"/>
              </w:rPr>
              <w:t>XULLO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92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540000"/>
                <w:sz w:val="20"/>
              </w:rPr>
              <w:t>Primeiro</w:t>
            </w:r>
            <w:r>
              <w:rPr>
                <w:rFonts w:ascii="Calibri" w:hAnsi="Calibri"/>
                <w:b/>
                <w:color w:val="540000"/>
                <w:spacing w:val="-5"/>
                <w:sz w:val="20"/>
              </w:rPr>
              <w:t> </w:t>
            </w:r>
            <w:r>
              <w:rPr>
                <w:rFonts w:ascii="Calibri" w:hAnsi="Calibri"/>
                <w:b/>
                <w:color w:val="540000"/>
                <w:sz w:val="20"/>
              </w:rPr>
              <w:t>Período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61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25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Libre circulación de traballadores e políticas</w:t>
            </w:r>
            <w:r>
              <w:rPr>
                <w:rFonts w:ascii="Calibri" w:hAnsi="Calibri"/>
                <w:color w:val="540000"/>
                <w:spacing w:val="-17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sociais</w:t>
            </w:r>
            <w:r>
              <w:rPr>
                <w:rFonts w:ascii="Calibri" w:hAnsi="Calibri"/>
                <w:color w:val="540000"/>
                <w:w w:val="100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europeas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18</w:t>
            </w:r>
            <w:r>
              <w:rPr>
                <w:rFonts w:ascii="Calibri"/>
                <w:color w:val="800000"/>
                <w:spacing w:val="-7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decembro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9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Argumentación e interpretación</w:t>
            </w:r>
            <w:r>
              <w:rPr>
                <w:rFonts w:ascii="Calibri" w:hAnsi="Calibri"/>
                <w:color w:val="540000"/>
                <w:spacing w:val="-15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xurídica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20</w:t>
            </w:r>
            <w:r>
              <w:rPr>
                <w:rFonts w:ascii="Calibri"/>
                <w:color w:val="800000"/>
                <w:spacing w:val="-7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decembro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24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mercantil</w:t>
            </w:r>
            <w:r>
              <w:rPr>
                <w:rFonts w:ascii="Calibri"/>
                <w:color w:val="540000"/>
                <w:spacing w:val="-10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europeo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8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25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mercantil</w:t>
            </w:r>
            <w:r>
              <w:rPr>
                <w:rFonts w:ascii="Calibri"/>
                <w:color w:val="540000"/>
                <w:spacing w:val="-8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9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3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Unión Europea, Constitución e medio</w:t>
            </w:r>
            <w:r>
              <w:rPr>
                <w:rFonts w:ascii="Calibri" w:hAnsi="Calibri"/>
                <w:color w:val="540000"/>
                <w:spacing w:val="-13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ambiente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11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27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61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96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Sistemas xurídicos</w:t>
            </w:r>
            <w:r>
              <w:rPr>
                <w:rFonts w:ascii="Calibri" w:hAnsi="Calibri"/>
                <w:color w:val="540000"/>
                <w:spacing w:val="-4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contemporáneos:</w:t>
            </w:r>
            <w:r>
              <w:rPr>
                <w:rFonts w:ascii="Calibri" w:hAnsi="Calibri"/>
                <w:color w:val="540000"/>
                <w:spacing w:val="-1"/>
                <w:w w:val="99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Dereito continental e Dereito</w:t>
            </w:r>
            <w:r>
              <w:rPr>
                <w:rFonts w:ascii="Calibri" w:hAnsi="Calibri"/>
                <w:color w:val="540000"/>
                <w:spacing w:val="-14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anglosaxón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2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14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2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2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2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2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2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de defensa da</w:t>
            </w:r>
            <w:r>
              <w:rPr>
                <w:rFonts w:ascii="Calibri"/>
                <w:color w:val="540000"/>
                <w:spacing w:val="-9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competencia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8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financeiro e tributario</w:t>
            </w:r>
            <w:r>
              <w:rPr>
                <w:rFonts w:ascii="Calibri"/>
                <w:color w:val="540000"/>
                <w:spacing w:val="-11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17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xaneiro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8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2.1,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800000"/>
                <w:sz w:val="20"/>
              </w:rPr>
              <w:t>Segundo Período</w:t>
            </w:r>
            <w:r>
              <w:rPr>
                <w:rFonts w:ascii="Calibri" w:hAnsi="Calibri"/>
                <w:b/>
                <w:color w:val="800000"/>
                <w:spacing w:val="-4"/>
                <w:sz w:val="20"/>
              </w:rPr>
              <w:t> </w:t>
            </w:r>
            <w:r>
              <w:rPr>
                <w:rFonts w:ascii="Calibri" w:hAnsi="Calibri"/>
                <w:b/>
                <w:color w:val="800000"/>
                <w:sz w:val="20"/>
              </w:rPr>
              <w:t>*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80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Litigación internacional e</w:t>
            </w:r>
            <w:r>
              <w:rPr>
                <w:rFonts w:ascii="Calibri" w:hAnsi="Calibri"/>
                <w:color w:val="540000"/>
                <w:spacing w:val="-11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sostibilidade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5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Dereito tributario de Unión Europea e</w:t>
            </w:r>
            <w:r>
              <w:rPr>
                <w:rFonts w:ascii="Calibri" w:hAnsi="Calibri"/>
                <w:color w:val="540000"/>
                <w:spacing w:val="-17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internacional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20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61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"/>
              <w:ind w:left="98" w:right="671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Procesos especiais e métodos alternativos</w:t>
            </w:r>
            <w:r>
              <w:rPr>
                <w:rFonts w:ascii="Calibri" w:hAnsi="Calibri"/>
                <w:color w:val="540000"/>
                <w:spacing w:val="-12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de</w:t>
            </w:r>
            <w:r>
              <w:rPr>
                <w:rFonts w:ascii="Calibri" w:hAnsi="Calibri"/>
                <w:color w:val="540000"/>
                <w:w w:val="99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solución de</w:t>
            </w:r>
            <w:r>
              <w:rPr>
                <w:rFonts w:ascii="Calibri" w:hAnsi="Calibri"/>
                <w:color w:val="540000"/>
                <w:spacing w:val="-8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conflitos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24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Magna,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1.2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26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09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2.2,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2.3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penal e procesual de</w:t>
            </w:r>
            <w:r>
              <w:rPr>
                <w:rFonts w:ascii="Calibri"/>
                <w:color w:val="540000"/>
                <w:spacing w:val="-11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menores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27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11</w:t>
            </w:r>
            <w:r>
              <w:rPr>
                <w:rFonts w:asci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de danos e responsabilidade</w:t>
            </w:r>
            <w:r>
              <w:rPr>
                <w:rFonts w:ascii="Calibri"/>
                <w:color w:val="540000"/>
                <w:spacing w:val="-13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civil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29</w:t>
            </w:r>
            <w:r>
              <w:rPr>
                <w:rFonts w:ascii="Calibri"/>
                <w:color w:val="800000"/>
                <w:spacing w:val="-1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800000"/>
                <w:sz w:val="18"/>
              </w:rPr>
              <w:t>28</w:t>
            </w:r>
            <w:r>
              <w:rPr>
                <w:rFonts w:ascii="Calibri" w:hAnsi="Calibri"/>
                <w:color w:val="800000"/>
                <w:spacing w:val="-6"/>
                <w:sz w:val="18"/>
              </w:rPr>
              <w:t> </w:t>
            </w:r>
            <w:r>
              <w:rPr>
                <w:rFonts w:ascii="Calibri" w:hAnsi="Calibri"/>
                <w:color w:val="800000"/>
                <w:sz w:val="18"/>
              </w:rPr>
              <w:t>xuño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409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Criminoloxía e dereito</w:t>
            </w:r>
            <w:r>
              <w:rPr>
                <w:rFonts w:ascii="Calibri" w:hAnsi="Calibri"/>
                <w:color w:val="540000"/>
                <w:spacing w:val="-14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penitenciario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27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31maio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5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4</w:t>
            </w:r>
            <w:r>
              <w:rPr>
                <w:rFonts w:ascii="Calibri"/>
                <w:color w:val="800000"/>
                <w:spacing w:val="-5"/>
                <w:sz w:val="18"/>
              </w:rPr>
              <w:t> </w:t>
            </w:r>
            <w:r>
              <w:rPr>
                <w:rFonts w:ascii="Calibri"/>
                <w:color w:val="800000"/>
                <w:sz w:val="18"/>
              </w:rPr>
              <w:t>xullo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8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15:30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277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3"/>
              <w:ind w:left="1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800000"/>
                <w:sz w:val="18"/>
              </w:rPr>
              <w:t>2.2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19" w:lineRule="exact" w:before="63"/>
        <w:ind w:left="235" w:right="0" w:firstLine="0"/>
        <w:jc w:val="left"/>
        <w:rPr>
          <w:b w:val="0"/>
          <w:bCs w:val="0"/>
        </w:rPr>
      </w:pPr>
      <w:r>
        <w:rPr/>
        <w:pict>
          <v:group style="position:absolute;margin-left:309.350006pt;margin-top:10.840322pt;width:228.35pt;height:102.6pt;mso-position-horizontal-relative:page;mso-position-vertical-relative:paragraph;z-index:1096" coordorigin="6187,217" coordsize="4567,2052">
            <v:shape style="position:absolute;left:7911;top:1468;width:1348;height:560" type="#_x0000_t75" stroked="false">
              <v:imagedata r:id="rId7" o:title=""/>
            </v:shape>
            <v:shape style="position:absolute;left:6187;top:217;width:4567;height:2052" type="#_x0000_t202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143" w:right="142" w:firstLine="0"/>
                      <w:jc w:val="both"/>
                      <w:rPr>
                        <w:rFonts w:ascii="Calibri" w:hAnsi="Calibri" w:cs="Calibri" w:eastAsia="Calibri"/>
                        <w:sz w:val="14"/>
                        <w:szCs w:val="14"/>
                      </w:rPr>
                    </w:pP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F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qu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al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nd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as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b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v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li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ó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é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m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2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0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18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-</w:t>
                    </w:r>
                    <w:r>
                      <w:rPr>
                        <w:rFonts w:ascii="Calibri" w:hAnsi="Calibri"/>
                        <w:spacing w:val="-1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2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0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1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9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f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ob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po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F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í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9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2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0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1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8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ub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f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m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á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w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b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b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Fa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í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1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3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2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01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8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.</w:t>
                    </w:r>
                    <w:r>
                      <w:rPr>
                        <w:rFonts w:ascii="Calibri" w:hAnsi="Calibri"/>
                        <w:sz w:val="14"/>
                      </w:rPr>
                    </w:r>
                  </w:p>
                  <w:p>
                    <w:pPr>
                      <w:spacing w:line="240" w:lineRule="auto" w:before="11"/>
                      <w:rPr>
                        <w:rFonts w:ascii="Calibri" w:hAnsi="Calibri" w:cs="Calibri" w:eastAsia="Calibri"/>
                        <w:b/>
                        <w:bCs/>
                        <w:sz w:val="12"/>
                        <w:szCs w:val="12"/>
                      </w:rPr>
                    </w:pPr>
                  </w:p>
                  <w:p>
                    <w:pPr>
                      <w:spacing w:before="0"/>
                      <w:ind w:left="0" w:right="13" w:firstLine="0"/>
                      <w:jc w:val="center"/>
                      <w:rPr>
                        <w:rFonts w:ascii="Calibri" w:hAnsi="Calibri" w:cs="Calibri" w:eastAsia="Calibri"/>
                        <w:sz w:val="14"/>
                        <w:szCs w:val="14"/>
                      </w:rPr>
                    </w:pPr>
                    <w:r>
                      <w:rPr>
                        <w:rFonts w:asci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/>
                        <w:sz w:val="14"/>
                      </w:rPr>
                      <w:t> </w:t>
                    </w:r>
                    <w:r>
                      <w:rPr>
                        <w:rFonts w:asci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/>
                        <w:spacing w:val="12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/>
                        <w:spacing w:val="10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/>
                        <w:spacing w:val="12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/>
                        <w:spacing w:val="13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/>
                        <w:spacing w:val="13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/>
                        <w:spacing w:val="11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/>
                        <w:spacing w:val="11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/>
                        <w:sz w:val="14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alibri" w:hAnsi="Calibri" w:cs="Calibri" w:eastAsia="Calibri"/>
                        <w:b/>
                        <w:bCs/>
                        <w:sz w:val="14"/>
                        <w:szCs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 w:hAnsi="Calibri" w:cs="Calibri" w:eastAsia="Calibri"/>
                        <w:b/>
                        <w:bCs/>
                        <w:sz w:val="14"/>
                        <w:szCs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Calibri" w:hAnsi="Calibri" w:cs="Calibri" w:eastAsia="Calibri"/>
                        <w:b/>
                        <w:bCs/>
                        <w:sz w:val="14"/>
                        <w:szCs w:val="14"/>
                      </w:rPr>
                    </w:pPr>
                  </w:p>
                  <w:p>
                    <w:pPr>
                      <w:spacing w:before="0"/>
                      <w:ind w:left="0" w:right="10" w:firstLine="0"/>
                      <w:jc w:val="center"/>
                      <w:rPr>
                        <w:rFonts w:ascii="Calibri" w:hAnsi="Calibri" w:cs="Calibri" w:eastAsia="Calibri"/>
                        <w:sz w:val="14"/>
                        <w:szCs w:val="14"/>
                      </w:rPr>
                    </w:pP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ó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Ma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í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z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M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í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z</w:t>
                    </w:r>
                    <w:r>
                      <w:rPr>
                        <w:rFonts w:ascii="Calibri" w:hAnsi="Calibri"/>
                        <w:sz w:val="14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40000"/>
        </w:rPr>
        <w:t>*DEFENSA PÚBLICA DO TRABALLO DE FIN DE</w:t>
      </w:r>
      <w:r>
        <w:rPr>
          <w:color w:val="540000"/>
          <w:spacing w:val="-18"/>
        </w:rPr>
        <w:t> </w:t>
      </w:r>
      <w:r>
        <w:rPr>
          <w:color w:val="540000"/>
        </w:rPr>
        <w:t>GRAO:</w:t>
      </w:r>
      <w:r>
        <w:rPr>
          <w:b w:val="0"/>
        </w:rPr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19" w:lineRule="exact" w:before="0" w:after="0"/>
        <w:ind w:left="956" w:right="0" w:hanging="3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/>
          <w:b/>
          <w:color w:val="540000"/>
          <w:sz w:val="18"/>
        </w:rPr>
        <w:t>Terceiro prazo: do 12 ao 19 de xuño de</w:t>
      </w:r>
      <w:r>
        <w:rPr>
          <w:rFonts w:ascii="Calibri" w:hAnsi="Calibri"/>
          <w:b/>
          <w:color w:val="540000"/>
          <w:spacing w:val="-5"/>
          <w:sz w:val="18"/>
        </w:rPr>
        <w:t> </w:t>
      </w:r>
      <w:r>
        <w:rPr>
          <w:rFonts w:ascii="Calibri" w:hAnsi="Calibri"/>
          <w:b/>
          <w:color w:val="540000"/>
          <w:sz w:val="18"/>
        </w:rPr>
        <w:t>2019.</w:t>
      </w:r>
      <w:r>
        <w:rPr>
          <w:rFonts w:ascii="Calibri" w:hAnsi="Calibri"/>
          <w:sz w:val="18"/>
        </w:rPr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1" w:after="0"/>
        <w:ind w:left="956" w:right="0" w:hanging="3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b/>
          <w:color w:val="540000"/>
          <w:sz w:val="18"/>
        </w:rPr>
        <w:t>Cuarto prazo: do 18 ao 23 de xullo de</w:t>
      </w:r>
      <w:r>
        <w:rPr>
          <w:rFonts w:ascii="Calibri"/>
          <w:b/>
          <w:color w:val="540000"/>
          <w:spacing w:val="-4"/>
          <w:sz w:val="18"/>
        </w:rPr>
        <w:t> </w:t>
      </w:r>
      <w:r>
        <w:rPr>
          <w:rFonts w:ascii="Calibri"/>
          <w:b/>
          <w:color w:val="540000"/>
          <w:sz w:val="18"/>
        </w:rPr>
        <w:t>2019.</w:t>
      </w:r>
      <w:r>
        <w:rPr>
          <w:rFonts w:ascii="Calibri"/>
          <w:sz w:val="18"/>
        </w:rPr>
      </w:r>
    </w:p>
    <w:sectPr>
      <w:pgSz w:w="11910" w:h="16840"/>
      <w:pgMar w:header="398" w:footer="0" w:top="1400" w:bottom="280" w:left="5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520pt;margin-top:23.479982pt;width:167.35pt;height:30.6pt;mso-position-horizontal-relative:page;mso-position-vertical-relative:page;z-index:-295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G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RA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b/>
                    <w:color w:val="C00000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color w:val="C00000"/>
                    <w:spacing w:val="-3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b/>
                    <w:color w:val="C00000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D</w:t>
                </w:r>
                <w:r>
                  <w:rPr>
                    <w:rFonts w:ascii="Calibri"/>
                    <w:b/>
                    <w:color w:val="C00000"/>
                    <w:spacing w:val="-3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R</w:t>
                </w:r>
                <w:r>
                  <w:rPr>
                    <w:rFonts w:ascii="Calibri"/>
                    <w:b/>
                    <w:color w:val="C00000"/>
                    <w:spacing w:val="-3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b/>
                    <w:color w:val="C00000"/>
                    <w:spacing w:val="1"/>
                    <w:w w:val="100"/>
                    <w:sz w:val="22"/>
                  </w:rPr>
                  <w:t>I</w:t>
                </w:r>
                <w:r>
                  <w:rPr>
                    <w:rFonts w:ascii="Calibri"/>
                    <w:b/>
                    <w:color w:val="C00000"/>
                    <w:spacing w:val="1"/>
                    <w:w w:val="100"/>
                    <w:sz w:val="22"/>
                  </w:rPr>
                  <w:t>T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w w:val="100"/>
                    <w:sz w:val="22"/>
                  </w:rPr>
                </w:r>
              </w:p>
              <w:p>
                <w:pPr>
                  <w:spacing w:before="82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(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Ó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w w:val="100"/>
                    <w:sz w:val="22"/>
                  </w:rPr>
                  <w:t>D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GO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D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E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T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T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U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w w:val="100"/>
                    <w:sz w:val="22"/>
                  </w:rPr>
                  <w:t>L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w w:val="100"/>
                    <w:sz w:val="22"/>
                  </w:rPr>
                  <w:t>Ó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N: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O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0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3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G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0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8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1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)</w:t>
                </w:r>
                <w:r>
                  <w:rPr>
                    <w:rFonts w:ascii="Calibri" w:hAnsi="Calibri"/>
                    <w:w w:val="1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4.520pt;margin-top:58.520943pt;width:114.4pt;height:13.05pt;mso-position-horizontal-relative:page;mso-position-vertical-relative:page;z-index:-295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P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R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O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B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AS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D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E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V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w w:val="100"/>
                    <w:sz w:val="22"/>
                  </w:rPr>
                  <w:t>L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w w:val="100"/>
                    <w:sz w:val="22"/>
                  </w:rPr>
                  <w:t>Ó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N</w:t>
                </w:r>
                <w:r>
                  <w:rPr>
                    <w:rFonts w:ascii="Calibri" w:hAnsi="Calibri"/>
                    <w:w w:val="1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59.316162pt;margin-top:58.520943pt;width:84.45pt;height:13.05pt;mso-position-horizontal-relative:page;mso-position-vertical-relative:page;z-index:-295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C</w:t>
                </w:r>
                <w:r>
                  <w:rPr>
                    <w:rFonts w:ascii="Calibri"/>
                    <w:b/>
                    <w:color w:val="C00000"/>
                    <w:spacing w:val="-1"/>
                    <w:w w:val="100"/>
                    <w:sz w:val="22"/>
                  </w:rPr>
                  <w:t>U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R</w:t>
                </w:r>
                <w:r>
                  <w:rPr>
                    <w:rFonts w:ascii="Calibri"/>
                    <w:b/>
                    <w:color w:val="C00000"/>
                    <w:spacing w:val="-2"/>
                    <w:w w:val="100"/>
                    <w:sz w:val="22"/>
                  </w:rPr>
                  <w:t>S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b/>
                    <w:color w:val="C00000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2</w:t>
                </w:r>
                <w:r>
                  <w:rPr>
                    <w:rFonts w:ascii="Calibri"/>
                    <w:b/>
                    <w:color w:val="C00000"/>
                    <w:spacing w:val="-2"/>
                    <w:w w:val="100"/>
                    <w:sz w:val="22"/>
                  </w:rPr>
                  <w:t>0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18</w:t>
                </w:r>
                <w:r>
                  <w:rPr>
                    <w:rFonts w:ascii="Calibri"/>
                    <w:b/>
                    <w:color w:val="C00000"/>
                    <w:spacing w:val="-3"/>
                    <w:w w:val="100"/>
                    <w:sz w:val="22"/>
                  </w:rPr>
                  <w:t>-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2</w:t>
                </w:r>
                <w:r>
                  <w:rPr>
                    <w:rFonts w:ascii="Calibri"/>
                    <w:b/>
                    <w:color w:val="C00000"/>
                    <w:spacing w:val="-2"/>
                    <w:w w:val="100"/>
                    <w:sz w:val="22"/>
                  </w:rPr>
                  <w:t>0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19</w:t>
                </w:r>
                <w:r>
                  <w:rPr>
                    <w:rFonts w:ascii="Calibri"/>
                    <w:w w:val="100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-"/>
      <w:lvlJc w:val="left"/>
      <w:pPr>
        <w:ind w:left="956" w:hanging="360"/>
      </w:pPr>
      <w:rPr>
        <w:rFonts w:hint="default" w:ascii="Calibri" w:hAnsi="Calibri" w:eastAsia="Calibri"/>
        <w:color w:val="540000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94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6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56" w:hanging="360"/>
    </w:pPr>
    <w:rPr>
      <w:rFonts w:ascii="Calibri" w:hAnsi="Calibri" w:eastAsia="Calibr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dcterms:created xsi:type="dcterms:W3CDTF">2018-10-14T14:05:24Z</dcterms:created>
  <dcterms:modified xsi:type="dcterms:W3CDTF">2018-10-14T14:05:24Z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2018-07-12T00:00:00Z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2018-10-14T00:00:00Z</vt:filetime>
  </property>
</Properties>
</file>