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Козловская Анна Геннадьевна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управления мероприятиями и бесплатными билетами (ивенты «Зафичь, идём?»).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события, билеты (free), участники, расписание, спикеры.</w:t>
        <w:br/>
        <w:t>- API: /events, /tickets, /attendees, /speakers.</w:t>
        <w:br/>
        <w:t>- Данные: Event, Ticket, Attendee, Speaker, User.</w:t>
        <w:br/>
        <w:br/>
        <w:t>Условия и ограничения:</w:t>
        <w:br/>
        <w:t>- Приёмка (MVP): приглашения.</w:t>
        <w:br/>
        <w:t>- Бонусы: QR‑коды, Web Push;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