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A45" w:rsidRDefault="00596A45" w:rsidP="00596A45">
      <w:pPr>
        <w:jc w:val="center"/>
      </w:pPr>
      <w:r>
        <w:t xml:space="preserve">John </w:t>
      </w:r>
      <w:proofErr w:type="spellStart"/>
      <w:r>
        <w:t>Shanrock</w:t>
      </w:r>
      <w:proofErr w:type="spellEnd"/>
      <w:r>
        <w:t>, Joshua Smith</w:t>
      </w:r>
    </w:p>
    <w:p w:rsidR="00596A45" w:rsidRDefault="00596A45" w:rsidP="00596A45">
      <w:pPr>
        <w:jc w:val="center"/>
      </w:pPr>
      <w:r>
        <w:t xml:space="preserve">February </w:t>
      </w:r>
      <w:r w:rsidR="007B516B">
        <w:t>2</w:t>
      </w:r>
      <w:r>
        <w:t>7, 2017</w:t>
      </w:r>
    </w:p>
    <w:p w:rsidR="00596A45" w:rsidRDefault="007B516B" w:rsidP="00596A45">
      <w:pPr>
        <w:jc w:val="center"/>
      </w:pPr>
      <w:r>
        <w:t>Laboratory 3</w:t>
      </w:r>
      <w:r w:rsidR="00596A45">
        <w:t xml:space="preserve">: </w:t>
      </w:r>
      <w:r>
        <w:t>Active Current Sources</w:t>
      </w:r>
    </w:p>
    <w:p w:rsidR="00596A45" w:rsidRDefault="00596A45" w:rsidP="00596A45">
      <w:pPr>
        <w:jc w:val="center"/>
      </w:pPr>
    </w:p>
    <w:p w:rsidR="00596A45" w:rsidRDefault="0059248E" w:rsidP="00596A45">
      <w:pPr>
        <w:jc w:val="center"/>
        <w:rPr>
          <w:b/>
        </w:rPr>
      </w:pPr>
      <w:r>
        <w:rPr>
          <w:b/>
        </w:rPr>
        <w:t>Objective</w:t>
      </w:r>
    </w:p>
    <w:p w:rsidR="0059248E" w:rsidRDefault="0059248E" w:rsidP="0059248E">
      <w:r>
        <w:tab/>
      </w:r>
      <w:r w:rsidR="00E12E4A">
        <w:t>Many linear integrated circuit designs require a current source</w:t>
      </w:r>
      <w:r w:rsidR="00954FB1">
        <w:t xml:space="preserve">. For example, an independent current source is frequently used in the production of a differential amplifier since it is undesirable to fabricate large resistors on an IC. The goal of this lab is to design a two-transistor current source and a </w:t>
      </w:r>
      <w:proofErr w:type="spellStart"/>
      <w:r w:rsidR="00954FB1">
        <w:t>Widlar</w:t>
      </w:r>
      <w:proofErr w:type="spellEnd"/>
      <w:r w:rsidR="00954FB1">
        <w:t xml:space="preserve"> current source. This design requires calculating the resistors values based on the desired output current within a voltage range.</w:t>
      </w:r>
    </w:p>
    <w:p w:rsidR="00954FB1" w:rsidRPr="0059248E" w:rsidRDefault="00954FB1" w:rsidP="0059248E"/>
    <w:p w:rsidR="00B12034" w:rsidRPr="007B516B" w:rsidRDefault="0059248E" w:rsidP="007B516B">
      <w:pPr>
        <w:jc w:val="center"/>
        <w:rPr>
          <w:b/>
        </w:rPr>
      </w:pPr>
      <w:r>
        <w:rPr>
          <w:b/>
        </w:rPr>
        <w:t>Design Calculations</w:t>
      </w:r>
    </w:p>
    <w:p w:rsidR="0052400A" w:rsidRDefault="00293C6B" w:rsidP="005150A3">
      <w:r>
        <w:tab/>
        <w:t>For the first part of this lab, we de</w:t>
      </w:r>
      <w:r w:rsidR="00993DC4">
        <w:t>signed the simple current source shown in Figure 1. We desired to build a circuit such that I</w:t>
      </w:r>
      <w:r w:rsidR="00993DC4">
        <w:rPr>
          <w:vertAlign w:val="subscript"/>
        </w:rPr>
        <w:t>C</w:t>
      </w:r>
      <w:r w:rsidR="00993DC4">
        <w:t>=I</w:t>
      </w:r>
      <w:r w:rsidR="00993DC4">
        <w:rPr>
          <w:vertAlign w:val="subscript"/>
        </w:rPr>
        <w:t>L</w:t>
      </w:r>
      <w:r w:rsidR="00993DC4">
        <w:t>=2.5mA±5% utilizing V</w:t>
      </w:r>
      <w:r w:rsidR="00993DC4">
        <w:rPr>
          <w:vertAlign w:val="subscript"/>
        </w:rPr>
        <w:t>CC</w:t>
      </w:r>
      <w:r w:rsidR="00993DC4">
        <w:t>=10V. We assumed that V</w:t>
      </w:r>
      <w:r w:rsidR="00993DC4">
        <w:rPr>
          <w:vertAlign w:val="subscript"/>
        </w:rPr>
        <w:t>BE</w:t>
      </w:r>
      <w:r w:rsidR="00993DC4">
        <w:t>(on)=0.7V.</w:t>
      </w:r>
    </w:p>
    <w:p w:rsidR="00993DC4" w:rsidRPr="00993DC4" w:rsidRDefault="00993DC4" w:rsidP="00993DC4">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(on)</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10-0.7</m:t>
              </m:r>
            </m:num>
            <m:den>
              <m:r>
                <w:rPr>
                  <w:rFonts w:ascii="Cambria Math" w:hAnsi="Cambria Math"/>
                </w:rPr>
                <m:t>0.0025</m:t>
              </m:r>
            </m:den>
          </m:f>
          <m:r>
            <w:rPr>
              <w:rFonts w:ascii="Cambria Math" w:eastAsiaTheme="minorEastAsia" w:hAnsi="Cambria Math"/>
            </w:rPr>
            <m:t>=3720Ω</m:t>
          </m:r>
        </m:oMath>
      </m:oMathPara>
    </w:p>
    <w:p w:rsidR="00993DC4" w:rsidRPr="00993DC4" w:rsidRDefault="00993DC4" w:rsidP="00993DC4">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10-6</m:t>
              </m:r>
            </m:num>
            <m:den>
              <m:r>
                <w:rPr>
                  <w:rFonts w:ascii="Cambria Math" w:hAnsi="Cambria Math"/>
                </w:rPr>
                <m:t>0.0025</m:t>
              </m:r>
            </m:den>
          </m:f>
          <m:r>
            <w:rPr>
              <w:rFonts w:ascii="Cambria Math" w:hAnsi="Cambria Math"/>
            </w:rPr>
            <m:t>=1600Ω</m:t>
          </m:r>
        </m:oMath>
      </m:oMathPara>
    </w:p>
    <w:p w:rsidR="00993DC4" w:rsidRDefault="00993DC4" w:rsidP="00993DC4">
      <w:pPr>
        <w:rPr>
          <w:rFonts w:eastAsiaTheme="minorEastAsia"/>
        </w:rPr>
      </w:pPr>
      <w:r>
        <w:rPr>
          <w:rFonts w:eastAsiaTheme="minorEastAsia"/>
        </w:rPr>
        <w:tab/>
        <w:t xml:space="preserve">For the second part of this lab, we designed a </w:t>
      </w:r>
      <w:proofErr w:type="spellStart"/>
      <w:r>
        <w:rPr>
          <w:rFonts w:eastAsiaTheme="minorEastAsia"/>
        </w:rPr>
        <w:t>Widlar</w:t>
      </w:r>
      <w:proofErr w:type="spellEnd"/>
      <w:r>
        <w:rPr>
          <w:rFonts w:eastAsiaTheme="minorEastAsia"/>
        </w:rPr>
        <w:t xml:space="preserve"> current source shown in Figure 2. We desired to build a circuit such that over the output</w:t>
      </w:r>
      <w:r w:rsidR="007F28AD">
        <w:rPr>
          <w:rFonts w:eastAsiaTheme="minorEastAsia"/>
        </w:rPr>
        <w:t xml:space="preserve"> voltage range 3-7V the output current should meet the specification I</w:t>
      </w:r>
      <w:r w:rsidR="007F28AD">
        <w:rPr>
          <w:rFonts w:eastAsiaTheme="minorEastAsia"/>
          <w:vertAlign w:val="subscript"/>
        </w:rPr>
        <w:t>O</w:t>
      </w:r>
      <w:r w:rsidR="007F28AD">
        <w:rPr>
          <w:rFonts w:eastAsiaTheme="minorEastAsia"/>
        </w:rPr>
        <w:t>=100±20</w:t>
      </w:r>
      <w:r w:rsidR="007F28AD">
        <w:rPr>
          <w:rFonts w:ascii="Calibri" w:eastAsiaTheme="minorEastAsia" w:hAnsi="Calibri"/>
        </w:rPr>
        <w:t>μ</w:t>
      </w:r>
      <w:r w:rsidR="00BF495A">
        <w:rPr>
          <w:rFonts w:eastAsiaTheme="minorEastAsia"/>
        </w:rPr>
        <w:t>A assuming I</w:t>
      </w:r>
      <w:r w:rsidR="00BF495A">
        <w:rPr>
          <w:rFonts w:eastAsiaTheme="minorEastAsia"/>
          <w:vertAlign w:val="subscript"/>
        </w:rPr>
        <w:t>C</w:t>
      </w:r>
      <w:r w:rsidR="00BF495A">
        <w:rPr>
          <w:rFonts w:eastAsiaTheme="minorEastAsia"/>
        </w:rPr>
        <w:t>=10mA</w:t>
      </w:r>
      <w:r w:rsidR="005556CC">
        <w:rPr>
          <w:rFonts w:eastAsiaTheme="minorEastAsia"/>
        </w:rPr>
        <w:t xml:space="preserve"> and R</w:t>
      </w:r>
      <w:r w:rsidR="005556CC">
        <w:rPr>
          <w:rFonts w:eastAsiaTheme="minorEastAsia"/>
          <w:vertAlign w:val="subscript"/>
        </w:rPr>
        <w:t>E</w:t>
      </w:r>
      <w:r w:rsidR="005556CC">
        <w:rPr>
          <w:rFonts w:eastAsiaTheme="minorEastAsia"/>
        </w:rPr>
        <w:t>=1197</w:t>
      </w:r>
      <w:r w:rsidR="005556CC">
        <w:rPr>
          <w:rFonts w:ascii="Calibri" w:eastAsiaTheme="minorEastAsia" w:hAnsi="Calibri"/>
        </w:rPr>
        <w:t>Ω</w:t>
      </w:r>
      <w:r w:rsidR="00BF495A">
        <w:rPr>
          <w:rFonts w:eastAsiaTheme="minorEastAsia"/>
        </w:rPr>
        <w:t>.</w:t>
      </w:r>
    </w:p>
    <w:p w:rsidR="00BF495A" w:rsidRPr="00BF495A" w:rsidRDefault="00BF495A" w:rsidP="00BF495A">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(on)</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10-0.7</m:t>
              </m:r>
            </m:num>
            <m:den>
              <m:r>
                <w:rPr>
                  <w:rFonts w:ascii="Cambria Math" w:hAnsi="Cambria Math"/>
                </w:rPr>
                <m:t>0.01</m:t>
              </m:r>
            </m:den>
          </m:f>
          <m:r>
            <w:rPr>
              <w:rFonts w:ascii="Cambria Math" w:eastAsiaTheme="minorEastAsia" w:hAnsi="Cambria Math"/>
            </w:rPr>
            <m:t>=930</m:t>
          </m:r>
          <m:r>
            <w:rPr>
              <w:rFonts w:ascii="Cambria Math" w:eastAsiaTheme="minorEastAsia" w:hAnsi="Cambria Math"/>
            </w:rPr>
            <m:t>Ω</m:t>
          </m:r>
        </m:oMath>
      </m:oMathPara>
    </w:p>
    <w:p w:rsidR="00BF495A" w:rsidRPr="00BF495A" w:rsidRDefault="00BF495A" w:rsidP="005556CC">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10-7</m:t>
              </m:r>
            </m:num>
            <m:den>
              <m:r>
                <w:rPr>
                  <w:rFonts w:ascii="Cambria Math" w:hAnsi="Cambria Math"/>
                </w:rPr>
                <m:t>0.0001</m:t>
              </m:r>
            </m:den>
          </m:f>
          <m:r>
            <w:rPr>
              <w:rFonts w:ascii="Cambria Math" w:hAnsi="Cambria Math"/>
            </w:rPr>
            <m:t>=30k</m:t>
          </m:r>
          <m:r>
            <w:rPr>
              <w:rFonts w:ascii="Cambria Math" w:hAnsi="Cambria Math"/>
            </w:rPr>
            <m:t>Ω</m:t>
          </m:r>
        </m:oMath>
      </m:oMathPara>
    </w:p>
    <w:p w:rsidR="00BF495A" w:rsidRPr="00BF495A" w:rsidRDefault="005556CC" w:rsidP="005556CC">
      <w:pPr>
        <w:rPr>
          <w:rFonts w:eastAsiaTheme="minorEastAsia"/>
        </w:rPr>
      </w:pPr>
      <w:r>
        <w:rPr>
          <w:rFonts w:eastAsiaTheme="minorEastAsia"/>
        </w:rPr>
        <w:tab/>
        <w:t xml:space="preserve">The calculated resistor values are summarized in Table 1. The experimental voltages are summarized in Table 2. The input and output currents were calculated using Ohm’s Law and the values provided in Table 1 and </w:t>
      </w:r>
      <w:r w:rsidR="009065F6">
        <w:rPr>
          <w:rFonts w:eastAsiaTheme="minorEastAsia"/>
        </w:rPr>
        <w:t xml:space="preserve">Table </w:t>
      </w:r>
      <w:r>
        <w:rPr>
          <w:rFonts w:eastAsiaTheme="minorEastAsia"/>
        </w:rPr>
        <w:t>2. These results are summarized in Table 3.</w:t>
      </w:r>
    </w:p>
    <w:p w:rsidR="007F28AD" w:rsidRPr="007F28AD" w:rsidRDefault="007F28AD" w:rsidP="00993DC4"/>
    <w:p w:rsidR="0059248E" w:rsidRDefault="0059248E" w:rsidP="00596A45">
      <w:pPr>
        <w:jc w:val="center"/>
        <w:rPr>
          <w:b/>
        </w:rPr>
      </w:pPr>
      <w:r>
        <w:rPr>
          <w:b/>
        </w:rPr>
        <w:t>Conclusions</w:t>
      </w:r>
    </w:p>
    <w:p w:rsidR="00954FB1" w:rsidRPr="009065F6" w:rsidRDefault="00954FB1" w:rsidP="00954FB1">
      <w:r>
        <w:rPr>
          <w:b/>
        </w:rPr>
        <w:tab/>
      </w:r>
      <w:r w:rsidR="009065F6">
        <w:t>The LT-SPICE schematics shown in Figure 3 and Figure 4 represent the current sources shown in Figure 1 and Figure 2 respectively. These schematics were developed using the calculated resistor values summarized in Table 1. The expected theoretical voltages across R</w:t>
      </w:r>
      <w:r w:rsidR="009065F6">
        <w:rPr>
          <w:vertAlign w:val="subscript"/>
        </w:rPr>
        <w:t>C</w:t>
      </w:r>
      <w:r w:rsidR="009065F6">
        <w:t>, R</w:t>
      </w:r>
      <w:r w:rsidR="009065F6">
        <w:rPr>
          <w:vertAlign w:val="subscript"/>
        </w:rPr>
        <w:t>L</w:t>
      </w:r>
      <w:r w:rsidR="009065F6">
        <w:t>, V</w:t>
      </w:r>
      <w:r w:rsidR="009065F6">
        <w:rPr>
          <w:vertAlign w:val="subscript"/>
        </w:rPr>
        <w:t>O</w:t>
      </w:r>
      <w:r w:rsidR="009065F6">
        <w:t>, and R</w:t>
      </w:r>
      <w:r w:rsidR="009065F6">
        <w:rPr>
          <w:vertAlign w:val="subscript"/>
        </w:rPr>
        <w:t>E</w:t>
      </w:r>
      <w:r w:rsidR="009065F6">
        <w:t xml:space="preserve"> respectively are shown to the left of each schematic in Figure 3 and Figure 4. These voltages were compared to the experimental voltages shown in Table 2; the small differences in values here were assumed to be due to the tolerance of the devices used, but the experimental voltages values measured were as expected. The currents in Table 3 approximately match the desired currents as specified by the design specification.</w:t>
      </w:r>
    </w:p>
    <w:p w:rsidR="00A90837" w:rsidRDefault="00954FB1" w:rsidP="00954FB1">
      <w:pPr>
        <w:jc w:val="center"/>
      </w:pPr>
      <w:r>
        <w:rPr>
          <w:noProof/>
        </w:rPr>
        <w:lastRenderedPageBreak/>
        <w:drawing>
          <wp:inline distT="0" distB="0" distL="0" distR="0" wp14:anchorId="3A98777E" wp14:editId="44233C64">
            <wp:extent cx="34575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3019425"/>
                    </a:xfrm>
                    <a:prstGeom prst="rect">
                      <a:avLst/>
                    </a:prstGeom>
                  </pic:spPr>
                </pic:pic>
              </a:graphicData>
            </a:graphic>
          </wp:inline>
        </w:drawing>
      </w:r>
    </w:p>
    <w:p w:rsidR="00A90837" w:rsidRDefault="00A90837" w:rsidP="00A90837">
      <w:pPr>
        <w:jc w:val="center"/>
        <w:rPr>
          <w:b/>
        </w:rPr>
      </w:pPr>
      <w:r>
        <w:rPr>
          <w:b/>
        </w:rPr>
        <w:t>Figure 1</w:t>
      </w:r>
      <w:r w:rsidR="003F635E">
        <w:rPr>
          <w:b/>
        </w:rPr>
        <w:t xml:space="preserve"> – </w:t>
      </w:r>
      <w:r w:rsidR="00954FB1">
        <w:rPr>
          <w:b/>
        </w:rPr>
        <w:t>Simple Current Source</w:t>
      </w:r>
    </w:p>
    <w:p w:rsidR="003F635E" w:rsidRDefault="00954FB1" w:rsidP="00954FB1">
      <w:pPr>
        <w:jc w:val="center"/>
        <w:rPr>
          <w:b/>
        </w:rPr>
      </w:pPr>
      <w:r>
        <w:rPr>
          <w:noProof/>
        </w:rPr>
        <w:drawing>
          <wp:inline distT="0" distB="0" distL="0" distR="0" wp14:anchorId="7643A629" wp14:editId="323DF8AF">
            <wp:extent cx="376237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3371850"/>
                    </a:xfrm>
                    <a:prstGeom prst="rect">
                      <a:avLst/>
                    </a:prstGeom>
                  </pic:spPr>
                </pic:pic>
              </a:graphicData>
            </a:graphic>
          </wp:inline>
        </w:drawing>
      </w:r>
    </w:p>
    <w:p w:rsidR="007A0053" w:rsidRDefault="00A90837" w:rsidP="007A0053">
      <w:pPr>
        <w:jc w:val="center"/>
        <w:rPr>
          <w:b/>
        </w:rPr>
      </w:pPr>
      <w:r>
        <w:rPr>
          <w:b/>
        </w:rPr>
        <w:t>Figure 2</w:t>
      </w:r>
      <w:r w:rsidR="003F635E">
        <w:rPr>
          <w:b/>
        </w:rPr>
        <w:t xml:space="preserve"> – </w:t>
      </w:r>
      <w:proofErr w:type="spellStart"/>
      <w:r w:rsidR="00954FB1">
        <w:rPr>
          <w:b/>
        </w:rPr>
        <w:t>Widlar</w:t>
      </w:r>
      <w:proofErr w:type="spellEnd"/>
      <w:r w:rsidR="00954FB1">
        <w:rPr>
          <w:b/>
        </w:rPr>
        <w:t xml:space="preserve"> Current Source</w:t>
      </w:r>
    </w:p>
    <w:p w:rsidR="009065F6" w:rsidRDefault="009065F6" w:rsidP="007A0053">
      <w:pPr>
        <w:jc w:val="center"/>
        <w:rPr>
          <w:b/>
        </w:rPr>
      </w:pPr>
    </w:p>
    <w:p w:rsidR="009065F6" w:rsidRDefault="009065F6" w:rsidP="007A0053">
      <w:pPr>
        <w:jc w:val="center"/>
        <w:rPr>
          <w:b/>
        </w:rPr>
      </w:pPr>
      <w:r>
        <w:rPr>
          <w:b/>
          <w:noProof/>
        </w:rPr>
        <w:lastRenderedPageBreak/>
        <w:drawing>
          <wp:inline distT="0" distB="0" distL="0" distR="0" wp14:anchorId="1FA1D8E2" wp14:editId="1F0A08FB">
            <wp:extent cx="5935980" cy="2758440"/>
            <wp:effectExtent l="0" t="0" r="7620" b="3810"/>
            <wp:docPr id="2" name="Picture 2" descr="C:\Users\jms6\Downloads\Lab 3 Current 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s6\Downloads\Lab 3 Current Sourc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r>
        <w:rPr>
          <w:b/>
        </w:rPr>
        <w:t>Figure 3 – Basic Current Source</w:t>
      </w:r>
    </w:p>
    <w:p w:rsidR="009065F6" w:rsidRDefault="009065F6" w:rsidP="007A0053">
      <w:pPr>
        <w:jc w:val="center"/>
        <w:rPr>
          <w:b/>
        </w:rPr>
      </w:pPr>
    </w:p>
    <w:p w:rsidR="009065F6" w:rsidRDefault="009065F6" w:rsidP="007A0053">
      <w:pPr>
        <w:jc w:val="center"/>
        <w:rPr>
          <w:b/>
        </w:rPr>
      </w:pPr>
      <w:r>
        <w:rPr>
          <w:b/>
          <w:noProof/>
        </w:rPr>
        <w:drawing>
          <wp:inline distT="0" distB="0" distL="0" distR="0">
            <wp:extent cx="5935980" cy="2796540"/>
            <wp:effectExtent l="0" t="0" r="7620" b="3810"/>
            <wp:docPr id="3" name="Picture 3" descr="C:\Users\jms6\Downloads\Lab 3 Wid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s6\Downloads\Lab 3 Widl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inline>
        </w:drawing>
      </w:r>
    </w:p>
    <w:p w:rsidR="009065F6" w:rsidRDefault="009065F6" w:rsidP="007A0053">
      <w:pPr>
        <w:jc w:val="center"/>
        <w:rPr>
          <w:b/>
        </w:rPr>
      </w:pPr>
      <w:r>
        <w:rPr>
          <w:b/>
        </w:rPr>
        <w:t xml:space="preserve">Figure 4 – </w:t>
      </w:r>
      <w:proofErr w:type="spellStart"/>
      <w:r>
        <w:rPr>
          <w:b/>
        </w:rPr>
        <w:t>Widlar</w:t>
      </w:r>
      <w:proofErr w:type="spellEnd"/>
      <w:r>
        <w:rPr>
          <w:b/>
        </w:rPr>
        <w:t xml:space="preserve"> Current Source</w:t>
      </w:r>
    </w:p>
    <w:p w:rsidR="007A0053" w:rsidRDefault="007A0053"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p>
    <w:p w:rsidR="009065F6" w:rsidRDefault="009065F6" w:rsidP="00954FB1">
      <w:pPr>
        <w:jc w:val="center"/>
        <w:rPr>
          <w:b/>
        </w:rPr>
      </w:pPr>
      <w:bookmarkStart w:id="0" w:name="_GoBack"/>
      <w:bookmarkEnd w:id="0"/>
    </w:p>
    <w:p w:rsidR="00800C15" w:rsidRDefault="00800C15" w:rsidP="00954FB1">
      <w:pPr>
        <w:jc w:val="center"/>
        <w:rPr>
          <w:b/>
        </w:rPr>
      </w:pPr>
      <w:r>
        <w:rPr>
          <w:b/>
        </w:rPr>
        <w:lastRenderedPageBreak/>
        <w:t>Table 1 –</w:t>
      </w:r>
      <w:r w:rsidR="005556CC">
        <w:rPr>
          <w:b/>
        </w:rPr>
        <w:t xml:space="preserve"> </w:t>
      </w:r>
      <w:r>
        <w:rPr>
          <w:b/>
        </w:rPr>
        <w:t>Resistor Values</w:t>
      </w:r>
      <w:r w:rsidR="00CE6020">
        <w:rPr>
          <w:b/>
        </w:rPr>
        <w:t xml:space="preserve"> (</w:t>
      </w:r>
      <w:r w:rsidR="00CE6020">
        <w:rPr>
          <w:rFonts w:ascii="Calibri" w:hAnsi="Calibri"/>
          <w:b/>
        </w:rPr>
        <w:t>Ω</w:t>
      </w:r>
      <w:r w:rsidR="00CE6020">
        <w:rPr>
          <w:b/>
        </w:rPr>
        <w:t>)</w:t>
      </w:r>
    </w:p>
    <w:tbl>
      <w:tblPr>
        <w:tblStyle w:val="TableGrid"/>
        <w:tblW w:w="0" w:type="auto"/>
        <w:tblLook w:val="04A0" w:firstRow="1" w:lastRow="0" w:firstColumn="1" w:lastColumn="0" w:noHBand="0" w:noVBand="1"/>
      </w:tblPr>
      <w:tblGrid>
        <w:gridCol w:w="3116"/>
        <w:gridCol w:w="3117"/>
        <w:gridCol w:w="3117"/>
      </w:tblGrid>
      <w:tr w:rsidR="00CE6020" w:rsidTr="00CE6020">
        <w:tc>
          <w:tcPr>
            <w:tcW w:w="3116" w:type="dxa"/>
          </w:tcPr>
          <w:p w:rsidR="00CE6020" w:rsidRDefault="00CE6020" w:rsidP="00954FB1">
            <w:pPr>
              <w:jc w:val="center"/>
              <w:rPr>
                <w:b/>
              </w:rPr>
            </w:pPr>
          </w:p>
        </w:tc>
        <w:tc>
          <w:tcPr>
            <w:tcW w:w="3117" w:type="dxa"/>
          </w:tcPr>
          <w:p w:rsidR="00CE6020" w:rsidRDefault="00CE6020" w:rsidP="00954FB1">
            <w:pPr>
              <w:jc w:val="center"/>
              <w:rPr>
                <w:b/>
              </w:rPr>
            </w:pPr>
            <w:r>
              <w:rPr>
                <w:b/>
              </w:rPr>
              <w:t>Figure 1</w:t>
            </w:r>
          </w:p>
        </w:tc>
        <w:tc>
          <w:tcPr>
            <w:tcW w:w="3117" w:type="dxa"/>
          </w:tcPr>
          <w:p w:rsidR="00CE6020" w:rsidRDefault="00CE6020" w:rsidP="00954FB1">
            <w:pPr>
              <w:jc w:val="center"/>
              <w:rPr>
                <w:b/>
              </w:rPr>
            </w:pPr>
            <w:r>
              <w:rPr>
                <w:b/>
              </w:rPr>
              <w:t>Figure 2</w:t>
            </w:r>
          </w:p>
        </w:tc>
      </w:tr>
      <w:tr w:rsidR="00CE6020" w:rsidTr="00CE6020">
        <w:tc>
          <w:tcPr>
            <w:tcW w:w="3116" w:type="dxa"/>
          </w:tcPr>
          <w:p w:rsidR="00CE6020" w:rsidRDefault="00CE6020" w:rsidP="00954FB1">
            <w:pPr>
              <w:jc w:val="center"/>
              <w:rPr>
                <w:b/>
              </w:rPr>
            </w:pPr>
            <w:r>
              <w:rPr>
                <w:b/>
              </w:rPr>
              <w:t>RC</w:t>
            </w:r>
          </w:p>
        </w:tc>
        <w:tc>
          <w:tcPr>
            <w:tcW w:w="3117" w:type="dxa"/>
          </w:tcPr>
          <w:p w:rsidR="00CE6020" w:rsidRPr="00293C6B" w:rsidRDefault="00293C6B" w:rsidP="00954FB1">
            <w:pPr>
              <w:jc w:val="center"/>
            </w:pPr>
            <w:r>
              <w:t>3720</w:t>
            </w:r>
          </w:p>
        </w:tc>
        <w:tc>
          <w:tcPr>
            <w:tcW w:w="3117" w:type="dxa"/>
          </w:tcPr>
          <w:p w:rsidR="00CE6020" w:rsidRPr="00CE6020" w:rsidRDefault="00CE6020" w:rsidP="00CE6020">
            <w:pPr>
              <w:jc w:val="center"/>
            </w:pPr>
            <w:r w:rsidRPr="00CE6020">
              <w:t>930</w:t>
            </w:r>
          </w:p>
        </w:tc>
      </w:tr>
      <w:tr w:rsidR="00CE6020" w:rsidTr="00CE6020">
        <w:tc>
          <w:tcPr>
            <w:tcW w:w="3116" w:type="dxa"/>
          </w:tcPr>
          <w:p w:rsidR="00CE6020" w:rsidRDefault="00CE6020" w:rsidP="00954FB1">
            <w:pPr>
              <w:jc w:val="center"/>
              <w:rPr>
                <w:b/>
              </w:rPr>
            </w:pPr>
            <w:r>
              <w:rPr>
                <w:b/>
              </w:rPr>
              <w:t>RL</w:t>
            </w:r>
          </w:p>
        </w:tc>
        <w:tc>
          <w:tcPr>
            <w:tcW w:w="3117" w:type="dxa"/>
          </w:tcPr>
          <w:p w:rsidR="00CE6020" w:rsidRPr="00293C6B" w:rsidRDefault="00293C6B" w:rsidP="00954FB1">
            <w:pPr>
              <w:jc w:val="center"/>
            </w:pPr>
            <w:r w:rsidRPr="00293C6B">
              <w:t>1600</w:t>
            </w:r>
          </w:p>
        </w:tc>
        <w:tc>
          <w:tcPr>
            <w:tcW w:w="3117" w:type="dxa"/>
          </w:tcPr>
          <w:p w:rsidR="00CE6020" w:rsidRPr="00CE6020" w:rsidRDefault="00CE6020" w:rsidP="00954FB1">
            <w:pPr>
              <w:jc w:val="center"/>
            </w:pPr>
            <w:r w:rsidRPr="00CE6020">
              <w:t>30k</w:t>
            </w:r>
          </w:p>
        </w:tc>
      </w:tr>
      <w:tr w:rsidR="00CE6020" w:rsidTr="00CE6020">
        <w:tc>
          <w:tcPr>
            <w:tcW w:w="3116" w:type="dxa"/>
          </w:tcPr>
          <w:p w:rsidR="00CE6020" w:rsidRDefault="00CE6020" w:rsidP="00954FB1">
            <w:pPr>
              <w:jc w:val="center"/>
              <w:rPr>
                <w:b/>
              </w:rPr>
            </w:pPr>
            <w:r>
              <w:rPr>
                <w:b/>
              </w:rPr>
              <w:t>RE</w:t>
            </w:r>
          </w:p>
        </w:tc>
        <w:tc>
          <w:tcPr>
            <w:tcW w:w="3117" w:type="dxa"/>
          </w:tcPr>
          <w:p w:rsidR="00CE6020" w:rsidRDefault="00293C6B" w:rsidP="00954FB1">
            <w:pPr>
              <w:jc w:val="center"/>
              <w:rPr>
                <w:b/>
              </w:rPr>
            </w:pPr>
            <w:r>
              <w:rPr>
                <w:b/>
              </w:rPr>
              <w:t>-</w:t>
            </w:r>
          </w:p>
        </w:tc>
        <w:tc>
          <w:tcPr>
            <w:tcW w:w="3117" w:type="dxa"/>
          </w:tcPr>
          <w:p w:rsidR="00CE6020" w:rsidRPr="00CE6020" w:rsidRDefault="00CE6020" w:rsidP="00954FB1">
            <w:pPr>
              <w:jc w:val="center"/>
            </w:pPr>
            <w:r w:rsidRPr="00CE6020">
              <w:t>1197</w:t>
            </w:r>
          </w:p>
        </w:tc>
      </w:tr>
    </w:tbl>
    <w:p w:rsidR="00800C15" w:rsidRDefault="00800C15" w:rsidP="00954FB1">
      <w:pPr>
        <w:jc w:val="center"/>
        <w:rPr>
          <w:b/>
        </w:rPr>
      </w:pPr>
    </w:p>
    <w:p w:rsidR="00800C15" w:rsidRDefault="00800C15" w:rsidP="00954FB1">
      <w:pPr>
        <w:jc w:val="center"/>
        <w:rPr>
          <w:b/>
        </w:rPr>
      </w:pPr>
    </w:p>
    <w:p w:rsidR="00954FB1" w:rsidRDefault="00CE6020" w:rsidP="00954FB1">
      <w:pPr>
        <w:jc w:val="center"/>
        <w:rPr>
          <w:b/>
        </w:rPr>
      </w:pPr>
      <w:r>
        <w:rPr>
          <w:b/>
        </w:rPr>
        <w:t>Table 2</w:t>
      </w:r>
      <w:r w:rsidR="00954FB1">
        <w:rPr>
          <w:b/>
        </w:rPr>
        <w:t xml:space="preserve"> – </w:t>
      </w:r>
      <w:r w:rsidR="00800C15">
        <w:rPr>
          <w:b/>
        </w:rPr>
        <w:t xml:space="preserve">Voltage </w:t>
      </w:r>
      <w:r w:rsidR="00954FB1">
        <w:rPr>
          <w:b/>
        </w:rPr>
        <w:t>Results</w:t>
      </w:r>
      <w:r>
        <w:rPr>
          <w:b/>
        </w:rPr>
        <w:t xml:space="preserve"> (V)</w:t>
      </w:r>
    </w:p>
    <w:tbl>
      <w:tblPr>
        <w:tblStyle w:val="TableGrid"/>
        <w:tblW w:w="0" w:type="auto"/>
        <w:tblLook w:val="04A0" w:firstRow="1" w:lastRow="0" w:firstColumn="1" w:lastColumn="0" w:noHBand="0" w:noVBand="1"/>
      </w:tblPr>
      <w:tblGrid>
        <w:gridCol w:w="3116"/>
        <w:gridCol w:w="3117"/>
        <w:gridCol w:w="3117"/>
      </w:tblGrid>
      <w:tr w:rsidR="007A0053" w:rsidTr="007A0053">
        <w:tc>
          <w:tcPr>
            <w:tcW w:w="3116" w:type="dxa"/>
          </w:tcPr>
          <w:p w:rsidR="007A0053" w:rsidRDefault="007A0053" w:rsidP="00954FB1">
            <w:pPr>
              <w:jc w:val="center"/>
              <w:rPr>
                <w:b/>
              </w:rPr>
            </w:pPr>
          </w:p>
        </w:tc>
        <w:tc>
          <w:tcPr>
            <w:tcW w:w="3117" w:type="dxa"/>
          </w:tcPr>
          <w:p w:rsidR="007A0053" w:rsidRDefault="000A1EA7" w:rsidP="00954FB1">
            <w:pPr>
              <w:jc w:val="center"/>
              <w:rPr>
                <w:b/>
              </w:rPr>
            </w:pPr>
            <w:r>
              <w:rPr>
                <w:b/>
              </w:rPr>
              <w:t>Figure 1</w:t>
            </w:r>
          </w:p>
        </w:tc>
        <w:tc>
          <w:tcPr>
            <w:tcW w:w="3117" w:type="dxa"/>
          </w:tcPr>
          <w:p w:rsidR="007A0053" w:rsidRDefault="000A1EA7" w:rsidP="00954FB1">
            <w:pPr>
              <w:jc w:val="center"/>
              <w:rPr>
                <w:b/>
              </w:rPr>
            </w:pPr>
            <w:r>
              <w:rPr>
                <w:b/>
              </w:rPr>
              <w:t>Figure 2</w:t>
            </w:r>
          </w:p>
        </w:tc>
      </w:tr>
      <w:tr w:rsidR="007A0053" w:rsidTr="007A0053">
        <w:tc>
          <w:tcPr>
            <w:tcW w:w="3116" w:type="dxa"/>
          </w:tcPr>
          <w:p w:rsidR="007A0053" w:rsidRDefault="000A1EA7" w:rsidP="00954FB1">
            <w:pPr>
              <w:jc w:val="center"/>
              <w:rPr>
                <w:b/>
              </w:rPr>
            </w:pPr>
            <w:r>
              <w:rPr>
                <w:b/>
              </w:rPr>
              <w:t>RC</w:t>
            </w:r>
          </w:p>
        </w:tc>
        <w:tc>
          <w:tcPr>
            <w:tcW w:w="3117" w:type="dxa"/>
          </w:tcPr>
          <w:p w:rsidR="007A0053" w:rsidRPr="000A1EA7" w:rsidRDefault="000A1EA7" w:rsidP="00954FB1">
            <w:pPr>
              <w:jc w:val="center"/>
            </w:pPr>
            <w:r w:rsidRPr="000A1EA7">
              <w:t>9.2321</w:t>
            </w:r>
          </w:p>
        </w:tc>
        <w:tc>
          <w:tcPr>
            <w:tcW w:w="3117" w:type="dxa"/>
          </w:tcPr>
          <w:p w:rsidR="007A0053" w:rsidRPr="000A1EA7" w:rsidRDefault="000A1EA7" w:rsidP="00954FB1">
            <w:pPr>
              <w:jc w:val="center"/>
            </w:pPr>
            <w:r w:rsidRPr="000A1EA7">
              <w:t>9.2338</w:t>
            </w:r>
          </w:p>
        </w:tc>
      </w:tr>
      <w:tr w:rsidR="007A0053" w:rsidTr="007A0053">
        <w:tc>
          <w:tcPr>
            <w:tcW w:w="3116" w:type="dxa"/>
          </w:tcPr>
          <w:p w:rsidR="007A0053" w:rsidRDefault="000A1EA7" w:rsidP="00954FB1">
            <w:pPr>
              <w:jc w:val="center"/>
              <w:rPr>
                <w:b/>
              </w:rPr>
            </w:pPr>
            <w:r>
              <w:rPr>
                <w:b/>
              </w:rPr>
              <w:t>RL</w:t>
            </w:r>
          </w:p>
        </w:tc>
        <w:tc>
          <w:tcPr>
            <w:tcW w:w="3117" w:type="dxa"/>
          </w:tcPr>
          <w:p w:rsidR="007A0053" w:rsidRPr="000A1EA7" w:rsidRDefault="000A1EA7" w:rsidP="00954FB1">
            <w:pPr>
              <w:jc w:val="center"/>
            </w:pPr>
            <w:r w:rsidRPr="000A1EA7">
              <w:t>4.0386</w:t>
            </w:r>
          </w:p>
        </w:tc>
        <w:tc>
          <w:tcPr>
            <w:tcW w:w="3117" w:type="dxa"/>
          </w:tcPr>
          <w:p w:rsidR="007A0053" w:rsidRPr="000A1EA7" w:rsidRDefault="000A1EA7" w:rsidP="00954FB1">
            <w:pPr>
              <w:jc w:val="center"/>
            </w:pPr>
            <w:r w:rsidRPr="000A1EA7">
              <w:t>2.3979</w:t>
            </w:r>
          </w:p>
        </w:tc>
      </w:tr>
      <w:tr w:rsidR="007A0053" w:rsidTr="007A0053">
        <w:tc>
          <w:tcPr>
            <w:tcW w:w="3116" w:type="dxa"/>
          </w:tcPr>
          <w:p w:rsidR="007A0053" w:rsidRDefault="000A1EA7" w:rsidP="00954FB1">
            <w:pPr>
              <w:jc w:val="center"/>
              <w:rPr>
                <w:b/>
              </w:rPr>
            </w:pPr>
            <w:r>
              <w:rPr>
                <w:b/>
              </w:rPr>
              <w:t>VO</w:t>
            </w:r>
          </w:p>
        </w:tc>
        <w:tc>
          <w:tcPr>
            <w:tcW w:w="3117" w:type="dxa"/>
          </w:tcPr>
          <w:p w:rsidR="007A0053" w:rsidRPr="000A1EA7" w:rsidRDefault="000A1EA7" w:rsidP="00954FB1">
            <w:pPr>
              <w:jc w:val="center"/>
            </w:pPr>
            <w:r w:rsidRPr="000A1EA7">
              <w:t>5.9440</w:t>
            </w:r>
          </w:p>
        </w:tc>
        <w:tc>
          <w:tcPr>
            <w:tcW w:w="3117" w:type="dxa"/>
          </w:tcPr>
          <w:p w:rsidR="007A0053" w:rsidRPr="000A1EA7" w:rsidRDefault="000A1EA7" w:rsidP="00954FB1">
            <w:pPr>
              <w:jc w:val="center"/>
            </w:pPr>
            <w:r w:rsidRPr="000A1EA7">
              <w:t>7.5635</w:t>
            </w:r>
          </w:p>
        </w:tc>
      </w:tr>
      <w:tr w:rsidR="000A1EA7" w:rsidTr="007A0053">
        <w:tc>
          <w:tcPr>
            <w:tcW w:w="3116" w:type="dxa"/>
          </w:tcPr>
          <w:p w:rsidR="000A1EA7" w:rsidRDefault="000A1EA7" w:rsidP="00954FB1">
            <w:pPr>
              <w:jc w:val="center"/>
              <w:rPr>
                <w:b/>
              </w:rPr>
            </w:pPr>
            <w:r>
              <w:rPr>
                <w:b/>
              </w:rPr>
              <w:t>RE</w:t>
            </w:r>
          </w:p>
        </w:tc>
        <w:tc>
          <w:tcPr>
            <w:tcW w:w="3117" w:type="dxa"/>
          </w:tcPr>
          <w:p w:rsidR="000A1EA7" w:rsidRPr="00293C6B" w:rsidRDefault="00293C6B" w:rsidP="00954FB1">
            <w:pPr>
              <w:jc w:val="center"/>
              <w:rPr>
                <w:b/>
              </w:rPr>
            </w:pPr>
            <w:r w:rsidRPr="00293C6B">
              <w:rPr>
                <w:b/>
              </w:rPr>
              <w:t>-</w:t>
            </w:r>
          </w:p>
        </w:tc>
        <w:tc>
          <w:tcPr>
            <w:tcW w:w="3117" w:type="dxa"/>
          </w:tcPr>
          <w:p w:rsidR="000A1EA7" w:rsidRPr="000A1EA7" w:rsidRDefault="000A1EA7" w:rsidP="00954FB1">
            <w:pPr>
              <w:jc w:val="center"/>
            </w:pPr>
            <w:r w:rsidRPr="000A1EA7">
              <w:t>0.10111</w:t>
            </w:r>
          </w:p>
        </w:tc>
      </w:tr>
    </w:tbl>
    <w:p w:rsidR="00954FB1" w:rsidRDefault="00954FB1" w:rsidP="00954FB1">
      <w:pPr>
        <w:jc w:val="center"/>
        <w:rPr>
          <w:b/>
        </w:rPr>
      </w:pPr>
    </w:p>
    <w:p w:rsidR="00800C15" w:rsidRDefault="00CE6020" w:rsidP="00954FB1">
      <w:pPr>
        <w:jc w:val="center"/>
        <w:rPr>
          <w:b/>
        </w:rPr>
      </w:pPr>
      <w:r>
        <w:rPr>
          <w:b/>
        </w:rPr>
        <w:t>Table 3</w:t>
      </w:r>
      <w:r w:rsidR="00800C15">
        <w:rPr>
          <w:b/>
        </w:rPr>
        <w:t xml:space="preserve"> –</w:t>
      </w:r>
      <w:r>
        <w:rPr>
          <w:b/>
        </w:rPr>
        <w:t xml:space="preserve"> Calculated Results (mA)</w:t>
      </w:r>
    </w:p>
    <w:tbl>
      <w:tblPr>
        <w:tblStyle w:val="TableGrid"/>
        <w:tblW w:w="0" w:type="auto"/>
        <w:tblLook w:val="04A0" w:firstRow="1" w:lastRow="0" w:firstColumn="1" w:lastColumn="0" w:noHBand="0" w:noVBand="1"/>
      </w:tblPr>
      <w:tblGrid>
        <w:gridCol w:w="3116"/>
        <w:gridCol w:w="3117"/>
        <w:gridCol w:w="3117"/>
      </w:tblGrid>
      <w:tr w:rsidR="00CE6020" w:rsidTr="00CE6020">
        <w:tc>
          <w:tcPr>
            <w:tcW w:w="3116" w:type="dxa"/>
          </w:tcPr>
          <w:p w:rsidR="00CE6020" w:rsidRDefault="00CE6020" w:rsidP="00954FB1">
            <w:pPr>
              <w:jc w:val="center"/>
              <w:rPr>
                <w:b/>
              </w:rPr>
            </w:pPr>
          </w:p>
        </w:tc>
        <w:tc>
          <w:tcPr>
            <w:tcW w:w="3117" w:type="dxa"/>
          </w:tcPr>
          <w:p w:rsidR="00CE6020" w:rsidRPr="00CE6020" w:rsidRDefault="00CE6020" w:rsidP="00954FB1">
            <w:pPr>
              <w:jc w:val="center"/>
              <w:rPr>
                <w:b/>
              </w:rPr>
            </w:pPr>
            <w:r>
              <w:rPr>
                <w:b/>
              </w:rPr>
              <w:t>Figure 1</w:t>
            </w:r>
          </w:p>
        </w:tc>
        <w:tc>
          <w:tcPr>
            <w:tcW w:w="3117" w:type="dxa"/>
          </w:tcPr>
          <w:p w:rsidR="00CE6020" w:rsidRDefault="00CE6020" w:rsidP="00954FB1">
            <w:pPr>
              <w:jc w:val="center"/>
              <w:rPr>
                <w:b/>
              </w:rPr>
            </w:pPr>
            <w:r>
              <w:rPr>
                <w:b/>
              </w:rPr>
              <w:t>Figure 2</w:t>
            </w:r>
          </w:p>
        </w:tc>
      </w:tr>
      <w:tr w:rsidR="00CE6020" w:rsidTr="00CE6020">
        <w:tc>
          <w:tcPr>
            <w:tcW w:w="3116" w:type="dxa"/>
          </w:tcPr>
          <w:p w:rsidR="00CE6020" w:rsidRDefault="00CE6020" w:rsidP="00954FB1">
            <w:pPr>
              <w:jc w:val="center"/>
              <w:rPr>
                <w:b/>
              </w:rPr>
            </w:pPr>
            <w:r>
              <w:rPr>
                <w:b/>
              </w:rPr>
              <w:t>Input Current</w:t>
            </w:r>
          </w:p>
        </w:tc>
        <w:tc>
          <w:tcPr>
            <w:tcW w:w="3117" w:type="dxa"/>
          </w:tcPr>
          <w:p w:rsidR="00CE6020" w:rsidRPr="00CE6020" w:rsidRDefault="00293C6B" w:rsidP="00954FB1">
            <w:pPr>
              <w:jc w:val="center"/>
            </w:pPr>
            <w:r>
              <w:t>2.4817</w:t>
            </w:r>
          </w:p>
        </w:tc>
        <w:tc>
          <w:tcPr>
            <w:tcW w:w="3117" w:type="dxa"/>
          </w:tcPr>
          <w:p w:rsidR="00CE6020" w:rsidRPr="00293C6B" w:rsidRDefault="00293C6B" w:rsidP="00954FB1">
            <w:pPr>
              <w:jc w:val="center"/>
            </w:pPr>
            <w:r w:rsidRPr="00293C6B">
              <w:t>9.9288</w:t>
            </w:r>
          </w:p>
        </w:tc>
      </w:tr>
      <w:tr w:rsidR="00CE6020" w:rsidTr="00CE6020">
        <w:tc>
          <w:tcPr>
            <w:tcW w:w="3116" w:type="dxa"/>
          </w:tcPr>
          <w:p w:rsidR="00CE6020" w:rsidRDefault="00CE6020" w:rsidP="00954FB1">
            <w:pPr>
              <w:jc w:val="center"/>
              <w:rPr>
                <w:b/>
              </w:rPr>
            </w:pPr>
            <w:r>
              <w:rPr>
                <w:b/>
              </w:rPr>
              <w:t>Output Current</w:t>
            </w:r>
          </w:p>
        </w:tc>
        <w:tc>
          <w:tcPr>
            <w:tcW w:w="3117" w:type="dxa"/>
          </w:tcPr>
          <w:p w:rsidR="00CE6020" w:rsidRPr="00293C6B" w:rsidRDefault="00293C6B" w:rsidP="00954FB1">
            <w:pPr>
              <w:jc w:val="center"/>
            </w:pPr>
            <w:r w:rsidRPr="00293C6B">
              <w:t>2.5243</w:t>
            </w:r>
          </w:p>
        </w:tc>
        <w:tc>
          <w:tcPr>
            <w:tcW w:w="3117" w:type="dxa"/>
          </w:tcPr>
          <w:p w:rsidR="00CE6020" w:rsidRPr="00293C6B" w:rsidRDefault="00293C6B" w:rsidP="00954FB1">
            <w:pPr>
              <w:jc w:val="center"/>
            </w:pPr>
            <w:r w:rsidRPr="00293C6B">
              <w:t>0.07993</w:t>
            </w:r>
          </w:p>
        </w:tc>
      </w:tr>
    </w:tbl>
    <w:p w:rsidR="00800C15" w:rsidRPr="003F635E" w:rsidRDefault="00800C15" w:rsidP="00954FB1">
      <w:pPr>
        <w:jc w:val="center"/>
        <w:rPr>
          <w:b/>
        </w:rPr>
      </w:pPr>
    </w:p>
    <w:p w:rsidR="00A90837" w:rsidRDefault="00A90837" w:rsidP="00A90837">
      <w:pPr>
        <w:jc w:val="center"/>
        <w:rPr>
          <w:b/>
        </w:rPr>
      </w:pPr>
    </w:p>
    <w:p w:rsidR="00A90837" w:rsidRPr="00A90837" w:rsidRDefault="00A90837" w:rsidP="00A90837">
      <w:pPr>
        <w:jc w:val="center"/>
      </w:pPr>
    </w:p>
    <w:sectPr w:rsidR="00A90837" w:rsidRPr="00A9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45"/>
    <w:rsid w:val="000A1EA7"/>
    <w:rsid w:val="00140CE2"/>
    <w:rsid w:val="00146CD3"/>
    <w:rsid w:val="001D510E"/>
    <w:rsid w:val="0021561F"/>
    <w:rsid w:val="00250F2F"/>
    <w:rsid w:val="00293C6B"/>
    <w:rsid w:val="003F635E"/>
    <w:rsid w:val="004B366E"/>
    <w:rsid w:val="005150A3"/>
    <w:rsid w:val="0052400A"/>
    <w:rsid w:val="0054362E"/>
    <w:rsid w:val="005556CC"/>
    <w:rsid w:val="0059248E"/>
    <w:rsid w:val="00596A45"/>
    <w:rsid w:val="006200B2"/>
    <w:rsid w:val="006A7204"/>
    <w:rsid w:val="0071546D"/>
    <w:rsid w:val="00722EE7"/>
    <w:rsid w:val="007A0053"/>
    <w:rsid w:val="007B516B"/>
    <w:rsid w:val="007B5AAD"/>
    <w:rsid w:val="007F28AD"/>
    <w:rsid w:val="00800C15"/>
    <w:rsid w:val="009065F6"/>
    <w:rsid w:val="00954FB1"/>
    <w:rsid w:val="00980DB6"/>
    <w:rsid w:val="00993DC4"/>
    <w:rsid w:val="009D09A2"/>
    <w:rsid w:val="00A90837"/>
    <w:rsid w:val="00B12034"/>
    <w:rsid w:val="00B16364"/>
    <w:rsid w:val="00BF495A"/>
    <w:rsid w:val="00CB7CAC"/>
    <w:rsid w:val="00CE6020"/>
    <w:rsid w:val="00E12E4A"/>
    <w:rsid w:val="00E31690"/>
    <w:rsid w:val="00EC71D8"/>
    <w:rsid w:val="00F0726D"/>
    <w:rsid w:val="00FA2C02"/>
    <w:rsid w:val="00FC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B5A5"/>
  <w15:chartTrackingRefBased/>
  <w15:docId w15:val="{D29C4B2A-9716-4F92-B5A5-386B833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034"/>
    <w:rPr>
      <w:color w:val="808080"/>
    </w:rPr>
  </w:style>
  <w:style w:type="table" w:styleId="TableGrid">
    <w:name w:val="Table Grid"/>
    <w:basedOn w:val="TableNormal"/>
    <w:uiPriority w:val="39"/>
    <w:rsid w:val="003F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9E50-8D57-4FD0-9BA3-817F861A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 Smith</dc:creator>
  <cp:keywords/>
  <dc:description/>
  <cp:lastModifiedBy>Joshua M Smith</cp:lastModifiedBy>
  <cp:revision>7</cp:revision>
  <dcterms:created xsi:type="dcterms:W3CDTF">2017-03-13T17:52:00Z</dcterms:created>
  <dcterms:modified xsi:type="dcterms:W3CDTF">2017-03-14T22:05:00Z</dcterms:modified>
</cp:coreProperties>
</file>