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EB7" w:rsidRPr="00B30257" w:rsidRDefault="00E353FC" w:rsidP="004322A8">
      <w:pPr>
        <w:spacing w:after="120" w:line="360" w:lineRule="auto"/>
        <w:ind w:firstLine="360"/>
        <w:jc w:val="center"/>
        <w:rPr>
          <w:rFonts w:cstheme="minorHAnsi"/>
          <w:b/>
          <w:sz w:val="32"/>
          <w:szCs w:val="28"/>
          <w:lang w:val="fr-FR"/>
        </w:rPr>
      </w:pPr>
      <w:r w:rsidRPr="00B30257">
        <w:rPr>
          <w:rFonts w:cstheme="minorHAnsi"/>
          <w:b/>
          <w:sz w:val="32"/>
          <w:szCs w:val="28"/>
          <w:lang w:val="fr-FR"/>
        </w:rPr>
        <w:t>REGLEMENT INTERI</w:t>
      </w:r>
      <w:r w:rsidR="00906D2B" w:rsidRPr="00B30257">
        <w:rPr>
          <w:rFonts w:cstheme="minorHAnsi"/>
          <w:b/>
          <w:sz w:val="32"/>
          <w:szCs w:val="28"/>
          <w:lang w:val="fr-FR"/>
        </w:rPr>
        <w:t>EUR</w:t>
      </w:r>
    </w:p>
    <w:p w:rsidR="00D51EB7" w:rsidRPr="00B30257" w:rsidRDefault="005853DB"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xml:space="preserve">Ce </w:t>
      </w:r>
      <w:r w:rsidR="00D51EB7" w:rsidRPr="00B30257">
        <w:rPr>
          <w:rFonts w:eastAsia="Calibri" w:cstheme="minorHAnsi"/>
          <w:sz w:val="28"/>
          <w:szCs w:val="28"/>
          <w:lang w:val="fr-FR"/>
        </w:rPr>
        <w:t xml:space="preserve">règlement </w:t>
      </w:r>
      <w:r w:rsidR="00B6639A" w:rsidRPr="00B30257">
        <w:rPr>
          <w:rFonts w:eastAsia="Calibri" w:cstheme="minorHAnsi"/>
          <w:sz w:val="28"/>
          <w:szCs w:val="28"/>
          <w:lang w:val="fr-FR"/>
        </w:rPr>
        <w:t xml:space="preserve">intérieur </w:t>
      </w:r>
      <w:r w:rsidR="00D51EB7" w:rsidRPr="00B30257">
        <w:rPr>
          <w:rFonts w:eastAsia="Calibri" w:cstheme="minorHAnsi"/>
          <w:sz w:val="28"/>
          <w:szCs w:val="28"/>
          <w:lang w:val="fr-FR"/>
        </w:rPr>
        <w:t xml:space="preserve">est destiné à fixer les divers points non prévus par les statuts, notamment ceux qui ont trait </w:t>
      </w:r>
      <w:r w:rsidR="00B6639A" w:rsidRPr="00B30257">
        <w:rPr>
          <w:rFonts w:eastAsia="Calibri" w:cstheme="minorHAnsi"/>
          <w:sz w:val="28"/>
          <w:szCs w:val="28"/>
          <w:lang w:val="fr-FR"/>
        </w:rPr>
        <w:t>aux</w:t>
      </w:r>
      <w:r w:rsidR="00E353FC" w:rsidRPr="00B30257">
        <w:rPr>
          <w:rFonts w:eastAsia="Calibri" w:cstheme="minorHAnsi"/>
          <w:sz w:val="28"/>
          <w:szCs w:val="28"/>
          <w:lang w:val="fr-FR"/>
        </w:rPr>
        <w:t xml:space="preserve"> </w:t>
      </w:r>
      <w:r w:rsidR="00B6639A" w:rsidRPr="00B30257">
        <w:rPr>
          <w:rFonts w:eastAsia="Calibri" w:cstheme="minorHAnsi"/>
          <w:sz w:val="28"/>
          <w:szCs w:val="28"/>
          <w:lang w:val="fr-FR"/>
        </w:rPr>
        <w:t>conditions d’adhésion à l’association</w:t>
      </w:r>
      <w:r w:rsidR="00E353FC" w:rsidRPr="00B30257">
        <w:rPr>
          <w:rFonts w:eastAsia="Calibri" w:cstheme="minorHAnsi"/>
          <w:sz w:val="28"/>
          <w:szCs w:val="28"/>
          <w:lang w:val="fr-FR"/>
        </w:rPr>
        <w:t xml:space="preserve"> </w:t>
      </w:r>
      <w:r w:rsidR="00B6639A" w:rsidRPr="00B30257">
        <w:rPr>
          <w:rFonts w:eastAsia="Calibri" w:cstheme="minorHAnsi"/>
          <w:sz w:val="28"/>
          <w:szCs w:val="28"/>
          <w:lang w:val="fr-FR"/>
        </w:rPr>
        <w:t>et les modalités de son</w:t>
      </w:r>
      <w:r w:rsidR="00E353FC" w:rsidRPr="00B30257">
        <w:rPr>
          <w:rFonts w:eastAsia="Calibri" w:cstheme="minorHAnsi"/>
          <w:sz w:val="28"/>
          <w:szCs w:val="28"/>
          <w:lang w:val="fr-FR"/>
        </w:rPr>
        <w:t xml:space="preserve"> fonctionnement ainsi que les </w:t>
      </w:r>
      <w:r w:rsidR="00B6639A" w:rsidRPr="00B30257">
        <w:rPr>
          <w:rFonts w:eastAsia="Calibri" w:cstheme="minorHAnsi"/>
          <w:sz w:val="28"/>
          <w:szCs w:val="28"/>
          <w:lang w:val="fr-FR"/>
        </w:rPr>
        <w:t xml:space="preserve">règles de collégialité et de discipline à observer en son sein. </w:t>
      </w:r>
    </w:p>
    <w:p w:rsidR="002F102E" w:rsidRPr="00B30257" w:rsidRDefault="00E353FC" w:rsidP="004322A8">
      <w:pPr>
        <w:pStyle w:val="ListParagraph"/>
        <w:spacing w:after="120" w:line="360" w:lineRule="auto"/>
        <w:ind w:firstLine="360"/>
        <w:jc w:val="both"/>
        <w:rPr>
          <w:rFonts w:eastAsia="Calibri" w:cstheme="minorHAnsi"/>
          <w:b/>
          <w:sz w:val="32"/>
          <w:szCs w:val="28"/>
          <w:lang w:val="fr-FR"/>
        </w:rPr>
      </w:pPr>
      <w:r w:rsidRPr="00B30257">
        <w:rPr>
          <w:rFonts w:eastAsia="Calibri" w:cstheme="minorHAnsi"/>
          <w:b/>
          <w:sz w:val="32"/>
          <w:szCs w:val="28"/>
          <w:lang w:val="fr-FR"/>
        </w:rPr>
        <w:t>Première partie</w:t>
      </w:r>
      <w:r w:rsidR="009A4CF8" w:rsidRPr="00B30257">
        <w:rPr>
          <w:rFonts w:eastAsia="Calibri" w:cstheme="minorHAnsi"/>
          <w:b/>
          <w:sz w:val="32"/>
          <w:szCs w:val="28"/>
          <w:lang w:val="fr-FR"/>
        </w:rPr>
        <w:t xml:space="preserve">- </w:t>
      </w:r>
      <w:r w:rsidR="00553441" w:rsidRPr="00B30257">
        <w:rPr>
          <w:rFonts w:eastAsia="Calibri" w:cstheme="minorHAnsi"/>
          <w:b/>
          <w:sz w:val="32"/>
          <w:szCs w:val="28"/>
          <w:lang w:val="fr-FR"/>
        </w:rPr>
        <w:t>CONDITIONS D’ADHESION</w:t>
      </w:r>
    </w:p>
    <w:p w:rsidR="00B30257" w:rsidRPr="00B30257" w:rsidRDefault="00B30257"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Article 1 :</w:t>
      </w:r>
    </w:p>
    <w:p w:rsidR="002F102E" w:rsidRPr="00B30257" w:rsidRDefault="00BE25ED"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L’association est ouverte à tou</w:t>
      </w:r>
      <w:r w:rsidR="00B30257">
        <w:rPr>
          <w:rFonts w:eastAsia="Calibri" w:cstheme="minorHAnsi"/>
          <w:sz w:val="28"/>
          <w:szCs w:val="28"/>
          <w:lang w:val="fr-FR"/>
        </w:rPr>
        <w:t>t</w:t>
      </w:r>
      <w:r w:rsidRPr="00B30257">
        <w:rPr>
          <w:rFonts w:eastAsia="Calibri" w:cstheme="minorHAnsi"/>
          <w:sz w:val="28"/>
          <w:szCs w:val="28"/>
          <w:lang w:val="fr-FR"/>
        </w:rPr>
        <w:t xml:space="preserve"> Béninois rés</w:t>
      </w:r>
      <w:r w:rsidR="00B30257">
        <w:rPr>
          <w:rFonts w:eastAsia="Calibri" w:cstheme="minorHAnsi"/>
          <w:sz w:val="28"/>
          <w:szCs w:val="28"/>
          <w:lang w:val="fr-FR"/>
        </w:rPr>
        <w:t>idant</w:t>
      </w:r>
      <w:r w:rsidR="00A8441F" w:rsidRPr="00B30257">
        <w:rPr>
          <w:rFonts w:eastAsia="Calibri" w:cstheme="minorHAnsi"/>
          <w:sz w:val="28"/>
          <w:szCs w:val="28"/>
          <w:lang w:val="fr-FR"/>
        </w:rPr>
        <w:t xml:space="preserve"> en Turquie. Elle</w:t>
      </w:r>
      <w:r w:rsidRPr="00B30257">
        <w:rPr>
          <w:rFonts w:eastAsia="Calibri" w:cstheme="minorHAnsi"/>
          <w:sz w:val="28"/>
          <w:szCs w:val="28"/>
          <w:lang w:val="fr-FR"/>
        </w:rPr>
        <w:t xml:space="preserve"> </w:t>
      </w:r>
      <w:r w:rsidR="004322A8">
        <w:rPr>
          <w:rFonts w:eastAsia="Calibri" w:cstheme="minorHAnsi"/>
          <w:sz w:val="28"/>
          <w:szCs w:val="28"/>
          <w:lang w:val="fr-FR"/>
        </w:rPr>
        <w:t>est composée des membres actifs</w:t>
      </w:r>
      <w:r w:rsidRPr="00B30257">
        <w:rPr>
          <w:rFonts w:eastAsia="Calibri" w:cstheme="minorHAnsi"/>
          <w:sz w:val="28"/>
          <w:szCs w:val="28"/>
          <w:lang w:val="fr-FR"/>
        </w:rPr>
        <w:t xml:space="preserve"> et des membres d’honneur.</w:t>
      </w:r>
    </w:p>
    <w:p w:rsidR="00F76B28" w:rsidRPr="00B30257" w:rsidRDefault="00BE25ED"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Pour adhérer au BRT</w:t>
      </w:r>
      <w:r w:rsidR="003F3D26" w:rsidRPr="00B30257">
        <w:rPr>
          <w:rFonts w:eastAsia="Calibri" w:cstheme="minorHAnsi"/>
          <w:sz w:val="28"/>
          <w:szCs w:val="28"/>
          <w:lang w:val="fr-FR"/>
        </w:rPr>
        <w:t>:</w:t>
      </w:r>
    </w:p>
    <w:p w:rsidR="00DF5D86" w:rsidRPr="00B30257" w:rsidRDefault="00B30257" w:rsidP="004322A8">
      <w:pPr>
        <w:spacing w:after="120" w:line="360" w:lineRule="auto"/>
        <w:ind w:firstLine="360"/>
        <w:jc w:val="both"/>
        <w:rPr>
          <w:rFonts w:eastAsia="Calibri" w:cstheme="minorHAnsi"/>
          <w:sz w:val="28"/>
          <w:szCs w:val="28"/>
          <w:lang w:val="fr-FR"/>
        </w:rPr>
      </w:pPr>
      <w:r>
        <w:rPr>
          <w:rFonts w:eastAsia="Calibri" w:cstheme="minorHAnsi"/>
          <w:b/>
          <w:sz w:val="28"/>
          <w:szCs w:val="28"/>
          <w:lang w:val="fr-FR"/>
        </w:rPr>
        <w:t>L</w:t>
      </w:r>
      <w:r w:rsidR="00427868" w:rsidRPr="00B30257">
        <w:rPr>
          <w:rFonts w:eastAsia="Calibri" w:cstheme="minorHAnsi"/>
          <w:b/>
          <w:sz w:val="28"/>
          <w:szCs w:val="28"/>
          <w:lang w:val="fr-FR"/>
        </w:rPr>
        <w:t>es membres actifs</w:t>
      </w:r>
      <w:r w:rsidR="00F76B28" w:rsidRPr="00B30257">
        <w:rPr>
          <w:rFonts w:eastAsia="Calibri" w:cstheme="minorHAnsi"/>
          <w:b/>
          <w:sz w:val="28"/>
          <w:szCs w:val="28"/>
          <w:lang w:val="fr-FR"/>
        </w:rPr>
        <w:t xml:space="preserve"> doivent:</w:t>
      </w:r>
    </w:p>
    <w:p w:rsidR="00F76B28" w:rsidRPr="00B30257" w:rsidRDefault="006B3146" w:rsidP="004322A8">
      <w:pPr>
        <w:pStyle w:val="ListParagraph"/>
        <w:numPr>
          <w:ilvl w:val="0"/>
          <w:numId w:val="7"/>
        </w:num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Etre de nationali</w:t>
      </w:r>
      <w:r w:rsidR="00F76B28" w:rsidRPr="00B30257">
        <w:rPr>
          <w:rFonts w:eastAsia="Calibri" w:cstheme="minorHAnsi"/>
          <w:sz w:val="28"/>
          <w:szCs w:val="28"/>
          <w:lang w:val="fr-FR"/>
        </w:rPr>
        <w:t xml:space="preserve">té </w:t>
      </w:r>
      <w:r w:rsidR="00B30257" w:rsidRPr="00B30257">
        <w:rPr>
          <w:rFonts w:eastAsia="Calibri" w:cstheme="minorHAnsi"/>
          <w:sz w:val="28"/>
          <w:szCs w:val="28"/>
          <w:lang w:val="fr-FR"/>
        </w:rPr>
        <w:t>Béninoise</w:t>
      </w:r>
      <w:r w:rsidR="00F76B28" w:rsidRPr="00B30257">
        <w:rPr>
          <w:rFonts w:eastAsia="Calibri" w:cstheme="minorHAnsi"/>
          <w:sz w:val="28"/>
          <w:szCs w:val="28"/>
          <w:lang w:val="fr-FR"/>
        </w:rPr>
        <w:t xml:space="preserve"> et accepter le caractère apolitique de l’association;</w:t>
      </w:r>
    </w:p>
    <w:p w:rsidR="00F76B28" w:rsidRDefault="003F3D26" w:rsidP="004322A8">
      <w:pPr>
        <w:pStyle w:val="ListParagraph"/>
        <w:numPr>
          <w:ilvl w:val="0"/>
          <w:numId w:val="7"/>
        </w:num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Accepter  et respecter les clauses des statuts et</w:t>
      </w:r>
      <w:r w:rsidR="00F76B28" w:rsidRPr="00B30257">
        <w:rPr>
          <w:rFonts w:eastAsia="Calibri" w:cstheme="minorHAnsi"/>
          <w:sz w:val="28"/>
          <w:szCs w:val="28"/>
          <w:lang w:val="fr-FR"/>
        </w:rPr>
        <w:t xml:space="preserve"> du présent règlement intérieur</w:t>
      </w:r>
      <w:r w:rsidR="004322A8">
        <w:rPr>
          <w:rFonts w:eastAsia="Calibri" w:cstheme="minorHAnsi"/>
          <w:sz w:val="28"/>
          <w:szCs w:val="28"/>
          <w:lang w:val="fr-FR"/>
        </w:rPr>
        <w:t xml:space="preserve"> </w:t>
      </w:r>
      <w:r w:rsidR="00B30257">
        <w:rPr>
          <w:rFonts w:eastAsia="Calibri" w:cstheme="minorHAnsi"/>
          <w:sz w:val="28"/>
          <w:szCs w:val="28"/>
          <w:lang w:val="fr-FR"/>
        </w:rPr>
        <w:t>en si</w:t>
      </w:r>
      <w:r w:rsidR="00F76B28" w:rsidRPr="00B30257">
        <w:rPr>
          <w:rFonts w:eastAsia="Calibri" w:cstheme="minorHAnsi"/>
          <w:sz w:val="28"/>
          <w:szCs w:val="28"/>
          <w:lang w:val="fr-FR"/>
        </w:rPr>
        <w:t xml:space="preserve">gnant la lettre d’adhésion accompagnée d’une pièce justificative. </w:t>
      </w:r>
    </w:p>
    <w:p w:rsidR="004322A8" w:rsidRPr="00B30257" w:rsidRDefault="004322A8" w:rsidP="004322A8">
      <w:pPr>
        <w:pStyle w:val="ListParagraph"/>
        <w:spacing w:after="120" w:line="360" w:lineRule="auto"/>
        <w:ind w:left="1080"/>
        <w:jc w:val="both"/>
        <w:rPr>
          <w:rFonts w:eastAsia="Calibri" w:cstheme="minorHAnsi"/>
          <w:sz w:val="28"/>
          <w:szCs w:val="28"/>
          <w:lang w:val="fr-FR"/>
        </w:rPr>
      </w:pPr>
    </w:p>
    <w:p w:rsidR="00F76B28" w:rsidRPr="00B30257" w:rsidRDefault="004322A8" w:rsidP="004322A8">
      <w:pPr>
        <w:spacing w:after="120" w:line="360" w:lineRule="auto"/>
        <w:ind w:firstLine="360"/>
        <w:jc w:val="both"/>
        <w:rPr>
          <w:rFonts w:eastAsia="Calibri" w:cstheme="minorHAnsi"/>
          <w:b/>
          <w:sz w:val="28"/>
          <w:szCs w:val="28"/>
          <w:lang w:val="fr-FR"/>
        </w:rPr>
      </w:pPr>
      <w:r>
        <w:rPr>
          <w:rFonts w:eastAsia="Calibri" w:cstheme="minorHAnsi"/>
          <w:b/>
          <w:sz w:val="28"/>
          <w:szCs w:val="28"/>
          <w:lang w:val="fr-FR"/>
        </w:rPr>
        <w:t xml:space="preserve">Deuxième partie </w:t>
      </w:r>
      <w:r w:rsidR="00F76B28" w:rsidRPr="00B30257">
        <w:rPr>
          <w:rFonts w:eastAsia="Calibri" w:cstheme="minorHAnsi"/>
          <w:b/>
          <w:sz w:val="28"/>
          <w:szCs w:val="28"/>
          <w:lang w:val="fr-FR"/>
        </w:rPr>
        <w:t>: DROITS ET DEVOIRS</w:t>
      </w:r>
    </w:p>
    <w:p w:rsidR="00F76B28" w:rsidRPr="00B30257" w:rsidRDefault="00F76B28"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Article 2 : Droits des membres du BRT</w:t>
      </w:r>
    </w:p>
    <w:p w:rsidR="00F76B28" w:rsidRPr="00B30257" w:rsidRDefault="00F76B28" w:rsidP="004322A8">
      <w:pPr>
        <w:spacing w:after="120" w:line="360" w:lineRule="auto"/>
        <w:ind w:left="360" w:firstLine="360"/>
        <w:jc w:val="both"/>
        <w:rPr>
          <w:rFonts w:eastAsia="Calibri" w:cstheme="minorHAnsi"/>
          <w:sz w:val="28"/>
          <w:szCs w:val="28"/>
          <w:lang w:val="fr-FR"/>
        </w:rPr>
      </w:pPr>
      <w:r w:rsidRPr="00B30257">
        <w:rPr>
          <w:rFonts w:eastAsia="Calibri" w:cstheme="minorHAnsi"/>
          <w:sz w:val="28"/>
          <w:szCs w:val="28"/>
          <w:lang w:val="fr-FR"/>
        </w:rPr>
        <w:t xml:space="preserve">Tout membre de ″ BRT ″ conformément aux articles cités plus haut doit : </w:t>
      </w:r>
    </w:p>
    <w:p w:rsidR="004322A8" w:rsidRDefault="00F76B28" w:rsidP="004322A8">
      <w:pPr>
        <w:pStyle w:val="ListParagraph"/>
        <w:numPr>
          <w:ilvl w:val="0"/>
          <w:numId w:val="12"/>
        </w:numPr>
        <w:spacing w:after="120" w:line="360" w:lineRule="auto"/>
        <w:jc w:val="both"/>
        <w:rPr>
          <w:rFonts w:eastAsia="Calibri" w:cstheme="minorHAnsi"/>
          <w:sz w:val="28"/>
          <w:szCs w:val="28"/>
          <w:lang w:val="fr-FR"/>
        </w:rPr>
      </w:pPr>
      <w:r w:rsidRPr="004322A8">
        <w:rPr>
          <w:rFonts w:eastAsia="Calibri" w:cstheme="minorHAnsi"/>
          <w:sz w:val="28"/>
          <w:szCs w:val="28"/>
          <w:lang w:val="fr-FR"/>
        </w:rPr>
        <w:t>Figurer dans la base de données des membres ;</w:t>
      </w:r>
    </w:p>
    <w:p w:rsidR="004322A8" w:rsidRDefault="00F76B28" w:rsidP="004322A8">
      <w:pPr>
        <w:pStyle w:val="ListParagraph"/>
        <w:numPr>
          <w:ilvl w:val="0"/>
          <w:numId w:val="12"/>
        </w:numPr>
        <w:spacing w:after="120" w:line="360" w:lineRule="auto"/>
        <w:jc w:val="both"/>
        <w:rPr>
          <w:rFonts w:eastAsia="Calibri" w:cstheme="minorHAnsi"/>
          <w:sz w:val="28"/>
          <w:szCs w:val="28"/>
          <w:lang w:val="fr-FR"/>
        </w:rPr>
      </w:pPr>
      <w:r w:rsidRPr="004322A8">
        <w:rPr>
          <w:rFonts w:eastAsia="Calibri" w:cstheme="minorHAnsi"/>
          <w:sz w:val="28"/>
          <w:szCs w:val="28"/>
          <w:lang w:val="fr-FR"/>
        </w:rPr>
        <w:t>Etre informé sur la vie et le fonctionnement de l’Association ;</w:t>
      </w:r>
    </w:p>
    <w:p w:rsidR="00F76B28" w:rsidRPr="004322A8" w:rsidRDefault="00F76B28" w:rsidP="004322A8">
      <w:pPr>
        <w:pStyle w:val="ListParagraph"/>
        <w:numPr>
          <w:ilvl w:val="0"/>
          <w:numId w:val="12"/>
        </w:numPr>
        <w:spacing w:after="120" w:line="360" w:lineRule="auto"/>
        <w:jc w:val="both"/>
        <w:rPr>
          <w:rFonts w:eastAsia="Calibri" w:cstheme="minorHAnsi"/>
          <w:sz w:val="28"/>
          <w:szCs w:val="28"/>
          <w:lang w:val="fr-FR"/>
        </w:rPr>
      </w:pPr>
      <w:r w:rsidRPr="004322A8">
        <w:rPr>
          <w:rFonts w:eastAsia="Calibri" w:cstheme="minorHAnsi"/>
          <w:sz w:val="28"/>
          <w:szCs w:val="28"/>
          <w:lang w:val="fr-FR"/>
        </w:rPr>
        <w:t>Bénéficier de la recommandation de l’Association si nécessaire ;</w:t>
      </w:r>
    </w:p>
    <w:p w:rsidR="004322A8" w:rsidRDefault="00F76B28" w:rsidP="004322A8">
      <w:pPr>
        <w:pStyle w:val="ListParagraph"/>
        <w:numPr>
          <w:ilvl w:val="0"/>
          <w:numId w:val="12"/>
        </w:numPr>
        <w:spacing w:after="120" w:line="360" w:lineRule="auto"/>
        <w:jc w:val="both"/>
        <w:rPr>
          <w:rFonts w:eastAsia="Calibri" w:cstheme="minorHAnsi"/>
          <w:sz w:val="28"/>
          <w:szCs w:val="28"/>
          <w:lang w:val="fr-FR"/>
        </w:rPr>
      </w:pPr>
      <w:r w:rsidRPr="00B30257">
        <w:rPr>
          <w:rFonts w:eastAsia="Calibri" w:cstheme="minorHAnsi"/>
          <w:sz w:val="28"/>
          <w:szCs w:val="28"/>
          <w:lang w:val="fr-FR"/>
        </w:rPr>
        <w:lastRenderedPageBreak/>
        <w:t>Se faire élire et participer à l’élection des membres des organes  du  BRT ;</w:t>
      </w:r>
    </w:p>
    <w:p w:rsidR="00F76B28" w:rsidRPr="004322A8" w:rsidRDefault="00F76B28" w:rsidP="004322A8">
      <w:pPr>
        <w:pStyle w:val="ListParagraph"/>
        <w:numPr>
          <w:ilvl w:val="0"/>
          <w:numId w:val="12"/>
        </w:numPr>
        <w:spacing w:after="120" w:line="360" w:lineRule="auto"/>
        <w:jc w:val="both"/>
        <w:rPr>
          <w:rFonts w:eastAsia="Calibri" w:cstheme="minorHAnsi"/>
          <w:sz w:val="28"/>
          <w:szCs w:val="28"/>
          <w:lang w:val="fr-FR"/>
        </w:rPr>
      </w:pPr>
      <w:r w:rsidRPr="004322A8">
        <w:rPr>
          <w:rFonts w:eastAsia="Calibri" w:cstheme="minorHAnsi"/>
          <w:sz w:val="28"/>
          <w:szCs w:val="28"/>
          <w:lang w:val="fr-FR"/>
        </w:rPr>
        <w:t>Se conformer aux statuts et règlement intérieur ;</w:t>
      </w:r>
    </w:p>
    <w:p w:rsidR="00F76B28" w:rsidRPr="00B30257" w:rsidRDefault="00F76B28" w:rsidP="004322A8">
      <w:pPr>
        <w:pStyle w:val="ListParagraph"/>
        <w:numPr>
          <w:ilvl w:val="0"/>
          <w:numId w:val="12"/>
        </w:numPr>
        <w:spacing w:after="120" w:line="360" w:lineRule="auto"/>
        <w:jc w:val="both"/>
        <w:rPr>
          <w:rFonts w:eastAsia="Calibri" w:cstheme="minorHAnsi"/>
          <w:sz w:val="28"/>
          <w:szCs w:val="28"/>
          <w:lang w:val="fr-FR"/>
        </w:rPr>
      </w:pPr>
      <w:r w:rsidRPr="00B30257">
        <w:rPr>
          <w:rFonts w:eastAsia="Calibri" w:cstheme="minorHAnsi"/>
          <w:sz w:val="28"/>
          <w:szCs w:val="28"/>
          <w:lang w:val="fr-FR"/>
        </w:rPr>
        <w:t>Accomplir avec foi et diligence toutes les tâches qui lui sont confiées ;</w:t>
      </w:r>
    </w:p>
    <w:p w:rsidR="004322A8" w:rsidRDefault="00F76B28" w:rsidP="004322A8">
      <w:pPr>
        <w:pStyle w:val="ListParagraph"/>
        <w:numPr>
          <w:ilvl w:val="0"/>
          <w:numId w:val="12"/>
        </w:numPr>
        <w:spacing w:after="120" w:line="360" w:lineRule="auto"/>
        <w:jc w:val="both"/>
        <w:rPr>
          <w:rFonts w:eastAsia="Calibri" w:cstheme="minorHAnsi"/>
          <w:sz w:val="28"/>
          <w:szCs w:val="28"/>
          <w:lang w:val="fr-FR"/>
        </w:rPr>
      </w:pPr>
      <w:r w:rsidRPr="00B30257">
        <w:rPr>
          <w:rFonts w:eastAsia="Calibri" w:cstheme="minorHAnsi"/>
          <w:sz w:val="28"/>
          <w:szCs w:val="28"/>
          <w:lang w:val="fr-FR"/>
        </w:rPr>
        <w:t>Démissionner par écrit adressé au comité exécutif</w:t>
      </w:r>
      <w:r w:rsidR="004322A8">
        <w:rPr>
          <w:rFonts w:eastAsia="Calibri" w:cstheme="minorHAnsi"/>
          <w:sz w:val="28"/>
          <w:szCs w:val="28"/>
          <w:lang w:val="fr-FR"/>
        </w:rPr>
        <w:t> ;</w:t>
      </w:r>
    </w:p>
    <w:p w:rsidR="00F76B28" w:rsidRPr="004322A8" w:rsidRDefault="00F76B28" w:rsidP="004322A8">
      <w:pPr>
        <w:pStyle w:val="ListParagraph"/>
        <w:numPr>
          <w:ilvl w:val="0"/>
          <w:numId w:val="12"/>
        </w:numPr>
        <w:spacing w:after="120" w:line="360" w:lineRule="auto"/>
        <w:jc w:val="both"/>
        <w:rPr>
          <w:rFonts w:eastAsia="Calibri" w:cstheme="minorHAnsi"/>
          <w:sz w:val="28"/>
          <w:szCs w:val="28"/>
          <w:lang w:val="fr-FR"/>
        </w:rPr>
      </w:pPr>
      <w:r w:rsidRPr="004322A8">
        <w:rPr>
          <w:rFonts w:eastAsia="Calibri" w:cstheme="minorHAnsi"/>
          <w:sz w:val="28"/>
          <w:szCs w:val="28"/>
          <w:lang w:val="fr-FR"/>
        </w:rPr>
        <w:t>Etre assisté (techniquement, financièrement ou moralement) en cas de difficultés majeurs approuvées par le comité exé</w:t>
      </w:r>
      <w:r w:rsidR="007D09CA" w:rsidRPr="004322A8">
        <w:rPr>
          <w:rFonts w:eastAsia="Calibri" w:cstheme="minorHAnsi"/>
          <w:sz w:val="28"/>
          <w:szCs w:val="28"/>
          <w:lang w:val="fr-FR"/>
        </w:rPr>
        <w:t>cutif.</w:t>
      </w:r>
    </w:p>
    <w:p w:rsidR="004322A8" w:rsidRDefault="004322A8" w:rsidP="004322A8">
      <w:pPr>
        <w:spacing w:after="120" w:line="360" w:lineRule="auto"/>
        <w:ind w:firstLine="360"/>
        <w:jc w:val="both"/>
        <w:rPr>
          <w:rFonts w:eastAsia="Calibri" w:cstheme="minorHAnsi"/>
          <w:b/>
          <w:sz w:val="28"/>
          <w:szCs w:val="28"/>
          <w:lang w:val="fr-FR"/>
        </w:rPr>
      </w:pPr>
    </w:p>
    <w:p w:rsidR="00F76B28" w:rsidRPr="00B30257" w:rsidRDefault="00F76B28"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Article 3: Devoirs des membres du BRT</w:t>
      </w:r>
    </w:p>
    <w:p w:rsidR="00F76B28" w:rsidRPr="00B30257" w:rsidRDefault="00F76B28" w:rsidP="004322A8">
      <w:pPr>
        <w:spacing w:after="120" w:line="360" w:lineRule="auto"/>
        <w:jc w:val="both"/>
        <w:rPr>
          <w:rFonts w:eastAsia="Calibri" w:cstheme="minorHAnsi"/>
          <w:sz w:val="28"/>
          <w:szCs w:val="28"/>
          <w:lang w:val="fr-FR"/>
        </w:rPr>
      </w:pPr>
      <w:r w:rsidRPr="00B30257">
        <w:rPr>
          <w:rFonts w:eastAsia="Calibri" w:cstheme="minorHAnsi"/>
          <w:sz w:val="28"/>
          <w:szCs w:val="28"/>
          <w:lang w:val="fr-FR"/>
        </w:rPr>
        <w:t>Aucun membre du BRT n’est personnellement responsable des engagements pris par le groupe. Seul le patrimoine du″ BRT ″ répond de ses engagements.</w:t>
      </w:r>
    </w:p>
    <w:p w:rsidR="00F76B28" w:rsidRPr="00B30257" w:rsidRDefault="00F76B28"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xml:space="preserve">Cependant, tout membre de l’Association </w:t>
      </w:r>
      <w:r w:rsidR="005D772F" w:rsidRPr="00B30257">
        <w:rPr>
          <w:rFonts w:eastAsia="Calibri" w:cstheme="minorHAnsi"/>
          <w:sz w:val="28"/>
          <w:szCs w:val="28"/>
          <w:lang w:val="fr-FR"/>
        </w:rPr>
        <w:t>à</w:t>
      </w:r>
      <w:r w:rsidRPr="00B30257">
        <w:rPr>
          <w:rFonts w:eastAsia="Calibri" w:cstheme="minorHAnsi"/>
          <w:sz w:val="28"/>
          <w:szCs w:val="28"/>
          <w:lang w:val="fr-FR"/>
        </w:rPr>
        <w:t xml:space="preserve"> le devoir de :</w:t>
      </w:r>
    </w:p>
    <w:p w:rsidR="005D772F" w:rsidRDefault="00F76B28" w:rsidP="005D772F">
      <w:pPr>
        <w:pStyle w:val="ListParagraph"/>
        <w:numPr>
          <w:ilvl w:val="0"/>
          <w:numId w:val="13"/>
        </w:numPr>
        <w:spacing w:after="120" w:line="360" w:lineRule="auto"/>
        <w:jc w:val="both"/>
        <w:rPr>
          <w:rFonts w:eastAsia="Calibri" w:cstheme="minorHAnsi"/>
          <w:sz w:val="28"/>
          <w:szCs w:val="28"/>
          <w:lang w:val="fr-FR"/>
        </w:rPr>
      </w:pPr>
      <w:r w:rsidRPr="005D772F">
        <w:rPr>
          <w:rFonts w:eastAsia="Calibri" w:cstheme="minorHAnsi"/>
          <w:sz w:val="28"/>
          <w:szCs w:val="28"/>
          <w:lang w:val="fr-FR"/>
        </w:rPr>
        <w:t>Protéger et défendre l’image du BRT;</w:t>
      </w:r>
    </w:p>
    <w:p w:rsidR="005D772F" w:rsidRDefault="00F76B28" w:rsidP="005D772F">
      <w:pPr>
        <w:pStyle w:val="ListParagraph"/>
        <w:numPr>
          <w:ilvl w:val="0"/>
          <w:numId w:val="13"/>
        </w:numPr>
        <w:spacing w:after="120" w:line="360" w:lineRule="auto"/>
        <w:jc w:val="both"/>
        <w:rPr>
          <w:rFonts w:eastAsia="Calibri" w:cstheme="minorHAnsi"/>
          <w:sz w:val="28"/>
          <w:szCs w:val="28"/>
          <w:lang w:val="fr-FR"/>
        </w:rPr>
      </w:pPr>
      <w:r w:rsidRPr="005D772F">
        <w:rPr>
          <w:rFonts w:eastAsia="Calibri" w:cstheme="minorHAnsi"/>
          <w:sz w:val="28"/>
          <w:szCs w:val="28"/>
          <w:lang w:val="fr-FR"/>
        </w:rPr>
        <w:t>Respecter et faire respecter les statuts et règlement intérieur ;</w:t>
      </w:r>
    </w:p>
    <w:p w:rsidR="005D772F" w:rsidRDefault="00F76B28" w:rsidP="005D772F">
      <w:pPr>
        <w:pStyle w:val="ListParagraph"/>
        <w:numPr>
          <w:ilvl w:val="0"/>
          <w:numId w:val="13"/>
        </w:numPr>
        <w:spacing w:after="120" w:line="360" w:lineRule="auto"/>
        <w:jc w:val="both"/>
        <w:rPr>
          <w:rFonts w:eastAsia="Calibri" w:cstheme="minorHAnsi"/>
          <w:sz w:val="28"/>
          <w:szCs w:val="28"/>
          <w:lang w:val="fr-FR"/>
        </w:rPr>
      </w:pPr>
      <w:r w:rsidRPr="005D772F">
        <w:rPr>
          <w:rFonts w:eastAsia="Calibri" w:cstheme="minorHAnsi"/>
          <w:sz w:val="28"/>
          <w:szCs w:val="28"/>
          <w:lang w:val="fr-FR"/>
        </w:rPr>
        <w:t>Se rendre  disponible pour l’accomplissement des tâches à lui confiées ;</w:t>
      </w:r>
    </w:p>
    <w:p w:rsidR="005D772F" w:rsidRDefault="00F76B28" w:rsidP="005D772F">
      <w:pPr>
        <w:pStyle w:val="ListParagraph"/>
        <w:numPr>
          <w:ilvl w:val="0"/>
          <w:numId w:val="13"/>
        </w:numPr>
        <w:spacing w:after="120" w:line="360" w:lineRule="auto"/>
        <w:jc w:val="both"/>
        <w:rPr>
          <w:rFonts w:eastAsia="Calibri" w:cstheme="minorHAnsi"/>
          <w:sz w:val="28"/>
          <w:szCs w:val="28"/>
          <w:lang w:val="fr-FR"/>
        </w:rPr>
      </w:pPr>
      <w:r w:rsidRPr="005D772F">
        <w:rPr>
          <w:rFonts w:eastAsia="Calibri" w:cstheme="minorHAnsi"/>
          <w:sz w:val="28"/>
          <w:szCs w:val="28"/>
          <w:lang w:val="fr-FR"/>
        </w:rPr>
        <w:t>S’acquitter régulièrement de ses cotisations ;</w:t>
      </w:r>
    </w:p>
    <w:p w:rsidR="005D772F" w:rsidRPr="005D772F" w:rsidRDefault="00F76B28" w:rsidP="005D772F">
      <w:pPr>
        <w:pStyle w:val="ListParagraph"/>
        <w:numPr>
          <w:ilvl w:val="0"/>
          <w:numId w:val="13"/>
        </w:numPr>
        <w:spacing w:after="120" w:line="360" w:lineRule="auto"/>
        <w:jc w:val="both"/>
        <w:rPr>
          <w:rFonts w:cstheme="minorHAnsi"/>
          <w:sz w:val="28"/>
          <w:szCs w:val="28"/>
          <w:lang w:val="fr-FR"/>
        </w:rPr>
      </w:pPr>
      <w:r w:rsidRPr="005D772F">
        <w:rPr>
          <w:rFonts w:eastAsia="Calibri" w:cstheme="minorHAnsi"/>
          <w:sz w:val="28"/>
          <w:szCs w:val="28"/>
          <w:lang w:val="fr-FR"/>
        </w:rPr>
        <w:t>Mettre à disposition du BRT, son réseau de relations et d’opportunités pour la réalisation  des objectifs de l’Association ;</w:t>
      </w:r>
    </w:p>
    <w:p w:rsidR="005D772F" w:rsidRDefault="00F76B28" w:rsidP="005D772F">
      <w:pPr>
        <w:pStyle w:val="ListParagraph"/>
        <w:numPr>
          <w:ilvl w:val="0"/>
          <w:numId w:val="13"/>
        </w:numPr>
        <w:spacing w:after="120" w:line="360" w:lineRule="auto"/>
        <w:jc w:val="both"/>
        <w:rPr>
          <w:rFonts w:eastAsia="Calibri" w:cstheme="minorHAnsi"/>
          <w:sz w:val="28"/>
          <w:szCs w:val="28"/>
          <w:lang w:val="fr-FR"/>
        </w:rPr>
      </w:pPr>
      <w:r w:rsidRPr="005D772F">
        <w:rPr>
          <w:rFonts w:eastAsia="Calibri" w:cstheme="minorHAnsi"/>
          <w:sz w:val="28"/>
          <w:szCs w:val="28"/>
          <w:lang w:val="fr-FR"/>
        </w:rPr>
        <w:t>S’engager au quotidien contre toutes formes de racisme, de tribalisme, de régionalisme, de violence ou d’incitation à la violence, d’abus de confiance, de détournement des biens de</w:t>
      </w:r>
      <w:r w:rsidR="005D772F" w:rsidRPr="005D772F">
        <w:rPr>
          <w:rFonts w:eastAsia="Calibri" w:cstheme="minorHAnsi"/>
          <w:sz w:val="28"/>
          <w:szCs w:val="28"/>
          <w:lang w:val="fr-FR"/>
        </w:rPr>
        <w:t xml:space="preserve"> l’association ou de corruption ;</w:t>
      </w:r>
    </w:p>
    <w:p w:rsidR="005D772F" w:rsidRDefault="00166B24" w:rsidP="005D772F">
      <w:pPr>
        <w:pStyle w:val="ListParagraph"/>
        <w:numPr>
          <w:ilvl w:val="0"/>
          <w:numId w:val="13"/>
        </w:numPr>
        <w:spacing w:after="120" w:line="360" w:lineRule="auto"/>
        <w:jc w:val="both"/>
        <w:rPr>
          <w:rFonts w:eastAsia="Calibri" w:cstheme="minorHAnsi"/>
          <w:sz w:val="28"/>
          <w:szCs w:val="28"/>
          <w:lang w:val="fr-FR"/>
        </w:rPr>
      </w:pPr>
      <w:r w:rsidRPr="005D772F">
        <w:rPr>
          <w:rFonts w:eastAsia="Calibri" w:cstheme="minorHAnsi"/>
          <w:sz w:val="28"/>
          <w:szCs w:val="28"/>
          <w:lang w:val="fr-FR"/>
        </w:rPr>
        <w:t>Accepter l’esprit de fraternité, de coopération et d’en</w:t>
      </w:r>
      <w:r w:rsidR="005D772F">
        <w:rPr>
          <w:rFonts w:eastAsia="Calibri" w:cstheme="minorHAnsi"/>
          <w:sz w:val="28"/>
          <w:szCs w:val="28"/>
          <w:lang w:val="fr-FR"/>
        </w:rPr>
        <w:t>traide au sein de l’association ;</w:t>
      </w:r>
    </w:p>
    <w:p w:rsidR="00166B24" w:rsidRPr="005D772F" w:rsidRDefault="00166B24" w:rsidP="005D772F">
      <w:pPr>
        <w:pStyle w:val="ListParagraph"/>
        <w:numPr>
          <w:ilvl w:val="0"/>
          <w:numId w:val="13"/>
        </w:numPr>
        <w:spacing w:after="120" w:line="360" w:lineRule="auto"/>
        <w:jc w:val="both"/>
        <w:rPr>
          <w:rFonts w:eastAsia="Calibri" w:cstheme="minorHAnsi"/>
          <w:sz w:val="28"/>
          <w:szCs w:val="28"/>
          <w:lang w:val="fr-FR"/>
        </w:rPr>
      </w:pPr>
      <w:r w:rsidRPr="005D772F">
        <w:rPr>
          <w:rFonts w:eastAsia="Calibri" w:cstheme="minorHAnsi"/>
          <w:sz w:val="28"/>
          <w:szCs w:val="28"/>
          <w:lang w:val="fr-FR"/>
        </w:rPr>
        <w:t>Avoir une attitude responsabl</w:t>
      </w:r>
      <w:r w:rsidR="005D772F">
        <w:rPr>
          <w:rFonts w:eastAsia="Calibri" w:cstheme="minorHAnsi"/>
          <w:sz w:val="28"/>
          <w:szCs w:val="28"/>
          <w:lang w:val="fr-FR"/>
        </w:rPr>
        <w:t>e, de  modestie et de tolérance.</w:t>
      </w:r>
    </w:p>
    <w:p w:rsidR="00166B24" w:rsidRPr="00B30257" w:rsidRDefault="00166B24" w:rsidP="004322A8">
      <w:pPr>
        <w:spacing w:after="120" w:line="360" w:lineRule="auto"/>
        <w:ind w:firstLine="360"/>
        <w:jc w:val="both"/>
        <w:rPr>
          <w:rFonts w:eastAsia="Calibri" w:cstheme="minorHAnsi"/>
          <w:sz w:val="28"/>
          <w:szCs w:val="28"/>
          <w:lang w:val="fr-FR"/>
        </w:rPr>
      </w:pPr>
    </w:p>
    <w:p w:rsidR="005D772F" w:rsidRDefault="00F76B28" w:rsidP="004322A8">
      <w:pPr>
        <w:spacing w:after="120" w:line="360" w:lineRule="auto"/>
        <w:ind w:firstLine="360"/>
        <w:jc w:val="both"/>
        <w:rPr>
          <w:rFonts w:eastAsia="Calibri" w:cstheme="minorHAnsi"/>
          <w:sz w:val="28"/>
          <w:szCs w:val="28"/>
          <w:lang w:val="fr-FR"/>
        </w:rPr>
      </w:pPr>
      <w:r w:rsidRPr="00B30257">
        <w:rPr>
          <w:rFonts w:eastAsia="Calibri" w:cstheme="minorHAnsi"/>
          <w:b/>
          <w:sz w:val="28"/>
          <w:szCs w:val="28"/>
          <w:lang w:val="fr-FR"/>
        </w:rPr>
        <w:lastRenderedPageBreak/>
        <w:t>Article 4</w:t>
      </w:r>
      <w:r w:rsidRPr="00B30257">
        <w:rPr>
          <w:rFonts w:eastAsia="Calibri" w:cstheme="minorHAnsi"/>
          <w:sz w:val="28"/>
          <w:szCs w:val="28"/>
          <w:lang w:val="fr-FR"/>
        </w:rPr>
        <w:t xml:space="preserve">: </w:t>
      </w:r>
    </w:p>
    <w:p w:rsidR="00F76B28" w:rsidRPr="00B30257" w:rsidRDefault="00F76B28"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Tous les membres du « BRT » sont égaux en droit et devoir sauf en cas de sanction</w:t>
      </w:r>
      <w:r w:rsidR="005D772F">
        <w:rPr>
          <w:rFonts w:eastAsia="Calibri" w:cstheme="minorHAnsi"/>
          <w:sz w:val="28"/>
          <w:szCs w:val="28"/>
          <w:lang w:val="fr-FR"/>
        </w:rPr>
        <w:t xml:space="preserve"> </w:t>
      </w:r>
      <w:r w:rsidRPr="00B30257">
        <w:rPr>
          <w:rFonts w:eastAsia="Calibri" w:cstheme="minorHAnsi"/>
          <w:sz w:val="28"/>
          <w:szCs w:val="28"/>
          <w:lang w:val="fr-FR"/>
        </w:rPr>
        <w:t>d’un membre.</w:t>
      </w:r>
    </w:p>
    <w:p w:rsidR="005D772F" w:rsidRDefault="005D772F" w:rsidP="004322A8">
      <w:pPr>
        <w:spacing w:after="120" w:line="360" w:lineRule="auto"/>
        <w:ind w:firstLine="360"/>
        <w:jc w:val="both"/>
        <w:rPr>
          <w:rFonts w:eastAsia="Calibri" w:cstheme="minorHAnsi"/>
          <w:b/>
          <w:sz w:val="28"/>
          <w:szCs w:val="28"/>
          <w:lang w:val="fr-FR"/>
        </w:rPr>
      </w:pPr>
    </w:p>
    <w:p w:rsidR="005A485E" w:rsidRPr="00B30257" w:rsidRDefault="005D772F" w:rsidP="004322A8">
      <w:pPr>
        <w:spacing w:after="120" w:line="360" w:lineRule="auto"/>
        <w:ind w:firstLine="360"/>
        <w:jc w:val="both"/>
        <w:rPr>
          <w:rFonts w:eastAsia="Calibri" w:cstheme="minorHAnsi"/>
          <w:b/>
          <w:sz w:val="28"/>
          <w:szCs w:val="28"/>
          <w:lang w:val="fr-FR"/>
        </w:rPr>
      </w:pPr>
      <w:r>
        <w:rPr>
          <w:rFonts w:eastAsia="Calibri" w:cstheme="minorHAnsi"/>
          <w:b/>
          <w:sz w:val="28"/>
          <w:szCs w:val="28"/>
          <w:lang w:val="fr-FR"/>
        </w:rPr>
        <w:t>Troisième partie: DEMISSI</w:t>
      </w:r>
      <w:r w:rsidR="005A485E" w:rsidRPr="00B30257">
        <w:rPr>
          <w:rFonts w:eastAsia="Calibri" w:cstheme="minorHAnsi"/>
          <w:b/>
          <w:sz w:val="28"/>
          <w:szCs w:val="28"/>
          <w:lang w:val="fr-FR"/>
        </w:rPr>
        <w:t>ON</w:t>
      </w:r>
      <w:r w:rsidR="009A4010" w:rsidRPr="00B30257">
        <w:rPr>
          <w:rFonts w:eastAsia="Calibri" w:cstheme="minorHAnsi"/>
          <w:b/>
          <w:sz w:val="28"/>
          <w:szCs w:val="28"/>
          <w:lang w:val="fr-FR"/>
        </w:rPr>
        <w:t>- CRISE</w:t>
      </w:r>
      <w:r w:rsidR="005A485E" w:rsidRPr="00B30257">
        <w:rPr>
          <w:rFonts w:eastAsia="Calibri" w:cstheme="minorHAnsi"/>
          <w:b/>
          <w:sz w:val="28"/>
          <w:szCs w:val="28"/>
          <w:lang w:val="fr-FR"/>
        </w:rPr>
        <w:t xml:space="preserve"> – EXCLUSION ET SANCTIONS  </w:t>
      </w:r>
    </w:p>
    <w:p w:rsidR="00E234BC" w:rsidRPr="00E234BC" w:rsidRDefault="00E234BC" w:rsidP="00E234BC">
      <w:pPr>
        <w:spacing w:after="120" w:line="360" w:lineRule="auto"/>
        <w:ind w:firstLine="360"/>
        <w:jc w:val="both"/>
        <w:rPr>
          <w:rFonts w:eastAsia="Calibri" w:cstheme="minorHAnsi"/>
          <w:sz w:val="28"/>
          <w:szCs w:val="28"/>
          <w:lang w:val="fr-FR"/>
        </w:rPr>
      </w:pPr>
      <w:r w:rsidRPr="00E234BC">
        <w:rPr>
          <w:rFonts w:eastAsia="Calibri" w:cstheme="minorHAnsi"/>
          <w:sz w:val="28"/>
          <w:szCs w:val="28"/>
          <w:lang w:val="fr-FR"/>
        </w:rPr>
        <w:t>Le Bureau Exécutif tient à jour la liste des membres. Chaque membre peut sortir à tout moment de l'association en faisant part de sa décision, par écrit, au Comité Exécutif. La qualité de membre se perd par démission, par extraction définie dans le règlement intérieur, pour faute grave ou décès.</w:t>
      </w:r>
      <w:r w:rsidR="0082166C">
        <w:rPr>
          <w:rFonts w:eastAsia="Calibri" w:cstheme="minorHAnsi"/>
          <w:sz w:val="28"/>
          <w:szCs w:val="28"/>
          <w:lang w:val="fr-FR"/>
        </w:rPr>
        <w:t xml:space="preserve"> De même la qualité de membre se perd après départ définitif de la Turquie.</w:t>
      </w:r>
    </w:p>
    <w:p w:rsidR="005A485E" w:rsidRPr="00B30257" w:rsidRDefault="005A485E"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Article 5: Démission</w:t>
      </w:r>
      <w:r w:rsidR="009A4010" w:rsidRPr="00B30257">
        <w:rPr>
          <w:rFonts w:eastAsia="Calibri" w:cstheme="minorHAnsi"/>
          <w:b/>
          <w:sz w:val="28"/>
          <w:szCs w:val="28"/>
          <w:lang w:val="fr-FR"/>
        </w:rPr>
        <w:t xml:space="preserve"> et Crise</w:t>
      </w:r>
    </w:p>
    <w:p w:rsidR="005A485E" w:rsidRPr="00B30257" w:rsidRDefault="005A485E"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Tout membre désirant démissionner doit adresser une lettre de démission au représentant de ville  qui transmettra à son tour au comité exécutif qui prend acte dans la même forme.</w:t>
      </w:r>
      <w:r w:rsidR="004C5F81" w:rsidRPr="00B30257">
        <w:rPr>
          <w:rFonts w:eastAsia="Calibri" w:cstheme="minorHAnsi"/>
          <w:sz w:val="28"/>
          <w:szCs w:val="28"/>
          <w:lang w:val="fr-FR"/>
        </w:rPr>
        <w:t xml:space="preserve"> E</w:t>
      </w:r>
      <w:r w:rsidR="007D09CA" w:rsidRPr="00B30257">
        <w:rPr>
          <w:rFonts w:eastAsia="Calibri" w:cstheme="minorHAnsi"/>
          <w:sz w:val="28"/>
          <w:szCs w:val="28"/>
          <w:lang w:val="fr-FR"/>
        </w:rPr>
        <w:t xml:space="preserve">n cas de crise au sein </w:t>
      </w:r>
      <w:r w:rsidR="004C5F81" w:rsidRPr="00B30257">
        <w:rPr>
          <w:rFonts w:eastAsia="Calibri" w:cstheme="minorHAnsi"/>
          <w:sz w:val="28"/>
          <w:szCs w:val="28"/>
          <w:lang w:val="fr-FR"/>
        </w:rPr>
        <w:t>du comite</w:t>
      </w:r>
      <w:r w:rsidR="005D772F">
        <w:rPr>
          <w:rFonts w:eastAsia="Calibri" w:cstheme="minorHAnsi"/>
          <w:sz w:val="28"/>
          <w:szCs w:val="28"/>
          <w:lang w:val="fr-FR"/>
        </w:rPr>
        <w:t xml:space="preserve"> </w:t>
      </w:r>
      <w:r w:rsidR="005D772F" w:rsidRPr="00B30257">
        <w:rPr>
          <w:rFonts w:eastAsia="Calibri" w:cstheme="minorHAnsi"/>
          <w:sz w:val="28"/>
          <w:szCs w:val="28"/>
          <w:lang w:val="fr-FR"/>
        </w:rPr>
        <w:t>ex</w:t>
      </w:r>
      <w:r w:rsidR="005D772F">
        <w:rPr>
          <w:rFonts w:eastAsia="Calibri" w:cstheme="minorHAnsi"/>
          <w:sz w:val="28"/>
          <w:szCs w:val="28"/>
          <w:lang w:val="fr-FR"/>
        </w:rPr>
        <w:t>é</w:t>
      </w:r>
      <w:r w:rsidR="005D772F" w:rsidRPr="00B30257">
        <w:rPr>
          <w:rFonts w:eastAsia="Calibri" w:cstheme="minorHAnsi"/>
          <w:sz w:val="28"/>
          <w:szCs w:val="28"/>
          <w:lang w:val="fr-FR"/>
        </w:rPr>
        <w:t>cutif</w:t>
      </w:r>
      <w:r w:rsidR="004C5F81" w:rsidRPr="00B30257">
        <w:rPr>
          <w:rFonts w:eastAsia="Calibri" w:cstheme="minorHAnsi"/>
          <w:sz w:val="28"/>
          <w:szCs w:val="28"/>
          <w:lang w:val="fr-FR"/>
        </w:rPr>
        <w:t xml:space="preserve">  un</w:t>
      </w:r>
      <w:r w:rsidR="005D772F">
        <w:rPr>
          <w:rFonts w:eastAsia="Calibri" w:cstheme="minorHAnsi"/>
          <w:sz w:val="28"/>
          <w:szCs w:val="28"/>
          <w:lang w:val="fr-FR"/>
        </w:rPr>
        <w:t xml:space="preserve"> </w:t>
      </w:r>
      <w:r w:rsidR="005D772F" w:rsidRPr="00B30257">
        <w:rPr>
          <w:rFonts w:eastAsia="Calibri" w:cstheme="minorHAnsi"/>
          <w:sz w:val="28"/>
          <w:szCs w:val="28"/>
          <w:lang w:val="fr-FR"/>
        </w:rPr>
        <w:t>courrier</w:t>
      </w:r>
      <w:r w:rsidR="004C5F81" w:rsidRPr="00B30257">
        <w:rPr>
          <w:rFonts w:eastAsia="Calibri" w:cstheme="minorHAnsi"/>
          <w:sz w:val="28"/>
          <w:szCs w:val="28"/>
          <w:lang w:val="fr-FR"/>
        </w:rPr>
        <w:t xml:space="preserve"> doit </w:t>
      </w:r>
      <w:r w:rsidR="005D772F" w:rsidRPr="00B30257">
        <w:rPr>
          <w:rFonts w:eastAsia="Calibri" w:cstheme="minorHAnsi"/>
          <w:sz w:val="28"/>
          <w:szCs w:val="28"/>
          <w:lang w:val="fr-FR"/>
        </w:rPr>
        <w:t>être</w:t>
      </w:r>
      <w:r w:rsidR="004C5F81" w:rsidRPr="00B30257">
        <w:rPr>
          <w:rFonts w:eastAsia="Calibri" w:cstheme="minorHAnsi"/>
          <w:sz w:val="28"/>
          <w:szCs w:val="28"/>
          <w:lang w:val="fr-FR"/>
        </w:rPr>
        <w:t xml:space="preserve"> transmi</w:t>
      </w:r>
      <w:r w:rsidR="007D09CA" w:rsidRPr="00B30257">
        <w:rPr>
          <w:rFonts w:eastAsia="Calibri" w:cstheme="minorHAnsi"/>
          <w:sz w:val="28"/>
          <w:szCs w:val="28"/>
          <w:lang w:val="fr-FR"/>
        </w:rPr>
        <w:t xml:space="preserve">s a l’organe de </w:t>
      </w:r>
      <w:r w:rsidR="005D772F" w:rsidRPr="00B30257">
        <w:rPr>
          <w:rFonts w:eastAsia="Calibri" w:cstheme="minorHAnsi"/>
          <w:sz w:val="28"/>
          <w:szCs w:val="28"/>
          <w:lang w:val="fr-FR"/>
        </w:rPr>
        <w:t>contrôle</w:t>
      </w:r>
      <w:r w:rsidR="007D09CA" w:rsidRPr="00B30257">
        <w:rPr>
          <w:rFonts w:eastAsia="Calibri" w:cstheme="minorHAnsi"/>
          <w:sz w:val="28"/>
          <w:szCs w:val="28"/>
          <w:lang w:val="fr-FR"/>
        </w:rPr>
        <w:t xml:space="preserve">, qui sert de </w:t>
      </w:r>
      <w:r w:rsidR="005D772F" w:rsidRPr="00B30257">
        <w:rPr>
          <w:rFonts w:eastAsia="Calibri" w:cstheme="minorHAnsi"/>
          <w:sz w:val="28"/>
          <w:szCs w:val="28"/>
          <w:lang w:val="fr-FR"/>
        </w:rPr>
        <w:t>médiateur</w:t>
      </w:r>
      <w:r w:rsidR="009A4010" w:rsidRPr="00B30257">
        <w:rPr>
          <w:rFonts w:eastAsia="Calibri" w:cstheme="minorHAnsi"/>
          <w:sz w:val="28"/>
          <w:szCs w:val="28"/>
          <w:lang w:val="fr-FR"/>
        </w:rPr>
        <w:t xml:space="preserve"> entre les</w:t>
      </w:r>
      <w:r w:rsidR="007D09CA" w:rsidRPr="00B30257">
        <w:rPr>
          <w:rFonts w:eastAsia="Calibri" w:cstheme="minorHAnsi"/>
          <w:sz w:val="28"/>
          <w:szCs w:val="28"/>
          <w:lang w:val="fr-FR"/>
        </w:rPr>
        <w:t xml:space="preserve"> membres du comité afin d’endiguer la</w:t>
      </w:r>
      <w:r w:rsidR="009A4010" w:rsidRPr="00B30257">
        <w:rPr>
          <w:rFonts w:eastAsia="Calibri" w:cstheme="minorHAnsi"/>
          <w:sz w:val="28"/>
          <w:szCs w:val="28"/>
          <w:lang w:val="fr-FR"/>
        </w:rPr>
        <w:t xml:space="preserve"> crise.</w:t>
      </w:r>
    </w:p>
    <w:p w:rsidR="005A485E" w:rsidRPr="00B30257" w:rsidRDefault="005A485E"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Article 6 : Exclusion</w:t>
      </w:r>
    </w:p>
    <w:p w:rsidR="005A485E" w:rsidRPr="00B30257" w:rsidRDefault="005A485E"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L’exclusion d’un membre est décidée par le comité exécutif (bureau et les représentants de ville) sur la base d’un rapport motivé et approuvé par ledit comité dans les cas suivants :</w:t>
      </w:r>
    </w:p>
    <w:p w:rsidR="005A485E" w:rsidRPr="00B30257" w:rsidRDefault="005A485E"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xml:space="preserve">- refus délibéré d’observer les dispositions statutaires et/ou règlementaires; ou </w:t>
      </w:r>
    </w:p>
    <w:p w:rsidR="005A485E" w:rsidRPr="00B30257" w:rsidRDefault="005A485E"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tout comportement qui entache l’image de l’association</w:t>
      </w:r>
    </w:p>
    <w:p w:rsidR="005A485E" w:rsidRDefault="005A485E"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lastRenderedPageBreak/>
        <w:t xml:space="preserve">Toutefois, l’exclusion ne peut intervenir qu’après audition du membre mis en cause sur les faits qui lui sont reprochés. </w:t>
      </w:r>
    </w:p>
    <w:p w:rsidR="005D772F" w:rsidRPr="00B30257" w:rsidRDefault="005D772F" w:rsidP="004322A8">
      <w:pPr>
        <w:spacing w:after="120" w:line="360" w:lineRule="auto"/>
        <w:ind w:firstLine="360"/>
        <w:jc w:val="both"/>
        <w:rPr>
          <w:rFonts w:eastAsia="Calibri" w:cstheme="minorHAnsi"/>
          <w:sz w:val="28"/>
          <w:szCs w:val="28"/>
          <w:lang w:val="fr-FR"/>
        </w:rPr>
      </w:pPr>
    </w:p>
    <w:p w:rsidR="005A485E" w:rsidRPr="00B30257" w:rsidRDefault="005A485E"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 xml:space="preserve">Article 7: SANCTIONS  </w:t>
      </w:r>
    </w:p>
    <w:p w:rsidR="00FA3F32" w:rsidRPr="00B30257" w:rsidRDefault="005A485E"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Tout membre démissionnaire ou exclu perd tout droit et avantage liés au BRT et ne peut prétendre à se faire rembourser un quelconque dû en rapport avec les cotisations, souscriptions, droits d’adhésion et autres bienfaits. Il ne doit rien divulguer sur la vie de l’association au risque de poursuites judiciaires.</w:t>
      </w:r>
    </w:p>
    <w:p w:rsidR="008C65F1" w:rsidRPr="00B30257" w:rsidRDefault="005D772F" w:rsidP="004322A8">
      <w:pPr>
        <w:spacing w:after="120" w:line="360" w:lineRule="auto"/>
        <w:ind w:firstLine="360"/>
        <w:jc w:val="both"/>
        <w:rPr>
          <w:rFonts w:eastAsia="Calibri" w:cstheme="minorHAnsi"/>
          <w:b/>
          <w:sz w:val="28"/>
          <w:szCs w:val="28"/>
          <w:lang w:val="fr-FR"/>
        </w:rPr>
      </w:pPr>
      <w:r>
        <w:rPr>
          <w:rFonts w:eastAsia="Calibri" w:cstheme="minorHAnsi"/>
          <w:b/>
          <w:sz w:val="28"/>
          <w:szCs w:val="28"/>
          <w:lang w:val="fr-FR"/>
        </w:rPr>
        <w:t>Quatrième partie</w:t>
      </w:r>
      <w:r w:rsidR="008C65F1" w:rsidRPr="00B30257">
        <w:rPr>
          <w:rFonts w:eastAsia="Calibri" w:cstheme="minorHAnsi"/>
          <w:b/>
          <w:sz w:val="28"/>
          <w:szCs w:val="28"/>
          <w:lang w:val="fr-FR"/>
        </w:rPr>
        <w:t>: Modalité d</w:t>
      </w:r>
      <w:r w:rsidR="00D96ECE" w:rsidRPr="00B30257">
        <w:rPr>
          <w:rFonts w:eastAsia="Calibri" w:cstheme="minorHAnsi"/>
          <w:b/>
          <w:sz w:val="28"/>
          <w:szCs w:val="28"/>
          <w:lang w:val="fr-FR"/>
        </w:rPr>
        <w:t>es é</w:t>
      </w:r>
      <w:r w:rsidR="008C65F1" w:rsidRPr="00B30257">
        <w:rPr>
          <w:rFonts w:eastAsia="Calibri" w:cstheme="minorHAnsi"/>
          <w:b/>
          <w:sz w:val="28"/>
          <w:szCs w:val="28"/>
          <w:lang w:val="fr-FR"/>
        </w:rPr>
        <w:t>lection</w:t>
      </w:r>
      <w:r w:rsidR="00D96ECE" w:rsidRPr="00B30257">
        <w:rPr>
          <w:rFonts w:eastAsia="Calibri" w:cstheme="minorHAnsi"/>
          <w:b/>
          <w:sz w:val="28"/>
          <w:szCs w:val="28"/>
          <w:lang w:val="fr-FR"/>
        </w:rPr>
        <w:t>s</w:t>
      </w:r>
    </w:p>
    <w:p w:rsidR="00FC432A" w:rsidRPr="00B30257" w:rsidRDefault="00FC432A"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Article 8:</w:t>
      </w:r>
      <w:r w:rsidR="005D772F">
        <w:rPr>
          <w:rFonts w:eastAsia="Calibri" w:cstheme="minorHAnsi"/>
          <w:b/>
          <w:sz w:val="28"/>
          <w:szCs w:val="28"/>
          <w:lang w:val="fr-FR"/>
        </w:rPr>
        <w:t xml:space="preserve"> </w:t>
      </w:r>
      <w:r w:rsidR="005D772F" w:rsidRPr="00B30257">
        <w:rPr>
          <w:rFonts w:eastAsia="Calibri" w:cstheme="minorHAnsi"/>
          <w:b/>
          <w:sz w:val="28"/>
          <w:szCs w:val="28"/>
          <w:lang w:val="fr-FR"/>
        </w:rPr>
        <w:t>Désignation</w:t>
      </w:r>
      <w:r w:rsidR="00FA3F32" w:rsidRPr="00B30257">
        <w:rPr>
          <w:rFonts w:eastAsia="Calibri" w:cstheme="minorHAnsi"/>
          <w:b/>
          <w:sz w:val="28"/>
          <w:szCs w:val="28"/>
          <w:lang w:val="fr-FR"/>
        </w:rPr>
        <w:t xml:space="preserve"> et </w:t>
      </w:r>
      <w:r w:rsidR="005D772F" w:rsidRPr="00B30257">
        <w:rPr>
          <w:rFonts w:eastAsia="Calibri" w:cstheme="minorHAnsi"/>
          <w:b/>
          <w:sz w:val="28"/>
          <w:szCs w:val="28"/>
          <w:lang w:val="fr-FR"/>
        </w:rPr>
        <w:t>Rôle</w:t>
      </w:r>
      <w:r w:rsidR="00FA3F32" w:rsidRPr="00B30257">
        <w:rPr>
          <w:rFonts w:eastAsia="Calibri" w:cstheme="minorHAnsi"/>
          <w:b/>
          <w:sz w:val="28"/>
          <w:szCs w:val="28"/>
          <w:lang w:val="fr-FR"/>
        </w:rPr>
        <w:t xml:space="preserve"> du Présidium</w:t>
      </w:r>
    </w:p>
    <w:p w:rsidR="00FC432A" w:rsidRPr="00B30257" w:rsidRDefault="00FC432A"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xml:space="preserve">      Un Présidium est désigné par </w:t>
      </w:r>
      <w:r w:rsidR="00490F76" w:rsidRPr="00B30257">
        <w:rPr>
          <w:rFonts w:eastAsia="Calibri" w:cstheme="minorHAnsi"/>
          <w:sz w:val="28"/>
          <w:szCs w:val="28"/>
          <w:lang w:val="fr-FR"/>
        </w:rPr>
        <w:t>bureau</w:t>
      </w:r>
      <w:bookmarkStart w:id="0" w:name="_GoBack"/>
      <w:bookmarkEnd w:id="0"/>
      <w:r w:rsidRPr="00B30257">
        <w:rPr>
          <w:rFonts w:eastAsia="Calibri" w:cstheme="minorHAnsi"/>
          <w:sz w:val="28"/>
          <w:szCs w:val="28"/>
          <w:lang w:val="fr-FR"/>
        </w:rPr>
        <w:t xml:space="preserve"> exécutif après consultation de l’o</w:t>
      </w:r>
      <w:r w:rsidR="00E234BC">
        <w:rPr>
          <w:rFonts w:eastAsia="Calibri" w:cstheme="minorHAnsi"/>
          <w:sz w:val="28"/>
          <w:szCs w:val="28"/>
          <w:lang w:val="fr-FR"/>
        </w:rPr>
        <w:t>rgane de contrôle au plus tard un (01)</w:t>
      </w:r>
      <w:r w:rsidRPr="00B30257">
        <w:rPr>
          <w:rFonts w:eastAsia="Calibri" w:cstheme="minorHAnsi"/>
          <w:sz w:val="28"/>
          <w:szCs w:val="28"/>
          <w:lang w:val="fr-FR"/>
        </w:rPr>
        <w:t xml:space="preserve"> mois et une  semaine avant l’AGO et sa composition est publiée sur le mur du BRT. Il est chargé de règlementer l’organisation des élections.</w:t>
      </w:r>
    </w:p>
    <w:p w:rsidR="00FC432A" w:rsidRPr="00B30257" w:rsidRDefault="00FC432A"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xml:space="preserve">     Au plus tard un mois avant l’AGO toutes les listes sont envoyées </w:t>
      </w:r>
      <w:r w:rsidR="00D96ECE" w:rsidRPr="00B30257">
        <w:rPr>
          <w:rFonts w:eastAsia="Calibri" w:cstheme="minorHAnsi"/>
          <w:sz w:val="28"/>
          <w:szCs w:val="28"/>
          <w:lang w:val="fr-FR"/>
        </w:rPr>
        <w:t xml:space="preserve">au Présidium </w:t>
      </w:r>
      <w:r w:rsidRPr="00B30257">
        <w:rPr>
          <w:rFonts w:eastAsia="Calibri" w:cstheme="minorHAnsi"/>
          <w:sz w:val="28"/>
          <w:szCs w:val="28"/>
          <w:lang w:val="fr-FR"/>
        </w:rPr>
        <w:t>qui les valide et les publie sur le mur du BRT immédiatement. Selon un calendrier tenant compte du nombre de liste</w:t>
      </w:r>
      <w:r w:rsidR="00E234BC">
        <w:rPr>
          <w:rFonts w:eastAsia="Calibri" w:cstheme="minorHAnsi"/>
          <w:sz w:val="28"/>
          <w:szCs w:val="28"/>
          <w:lang w:val="fr-FR"/>
        </w:rPr>
        <w:t>s</w:t>
      </w:r>
      <w:r w:rsidRPr="00B30257">
        <w:rPr>
          <w:rFonts w:eastAsia="Calibri" w:cstheme="minorHAnsi"/>
          <w:sz w:val="28"/>
          <w:szCs w:val="28"/>
          <w:lang w:val="fr-FR"/>
        </w:rPr>
        <w:t xml:space="preserve">, établi par </w:t>
      </w:r>
      <w:r w:rsidR="00D96ECE" w:rsidRPr="00B30257">
        <w:rPr>
          <w:rFonts w:eastAsia="Calibri" w:cstheme="minorHAnsi"/>
          <w:sz w:val="28"/>
          <w:szCs w:val="28"/>
          <w:lang w:val="fr-FR"/>
        </w:rPr>
        <w:t xml:space="preserve">ce Présidium </w:t>
      </w:r>
      <w:r w:rsidRPr="00B30257">
        <w:rPr>
          <w:rFonts w:eastAsia="Calibri" w:cstheme="minorHAnsi"/>
          <w:sz w:val="28"/>
          <w:szCs w:val="28"/>
          <w:lang w:val="fr-FR"/>
        </w:rPr>
        <w:t xml:space="preserve">et porté à la connaissance de tous les membres, le comité organisateur des élections invite respectivement sur le mur du BRT chaque liste qui se présente aux membres et fait sa campagne. </w:t>
      </w:r>
    </w:p>
    <w:p w:rsidR="00D96ECE" w:rsidRPr="00B30257" w:rsidRDefault="00D96ECE"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xml:space="preserve">        A la fin de l'AGO, le </w:t>
      </w:r>
      <w:r w:rsidR="00E234BC" w:rsidRPr="00B30257">
        <w:rPr>
          <w:rFonts w:eastAsia="Calibri" w:cstheme="minorHAnsi"/>
          <w:sz w:val="28"/>
          <w:szCs w:val="28"/>
          <w:lang w:val="fr-FR"/>
        </w:rPr>
        <w:t>présidium</w:t>
      </w:r>
      <w:r w:rsidRPr="00B30257">
        <w:rPr>
          <w:rFonts w:eastAsia="Calibri" w:cstheme="minorHAnsi"/>
          <w:sz w:val="28"/>
          <w:szCs w:val="28"/>
          <w:lang w:val="fr-FR"/>
        </w:rPr>
        <w:t xml:space="preserve"> est chargé d’établir le procès ver</w:t>
      </w:r>
      <w:r w:rsidR="00E234BC">
        <w:rPr>
          <w:rFonts w:eastAsia="Calibri" w:cstheme="minorHAnsi"/>
          <w:sz w:val="28"/>
          <w:szCs w:val="28"/>
          <w:lang w:val="fr-FR"/>
        </w:rPr>
        <w:t>bal du jour qu'il transmet à tous</w:t>
      </w:r>
      <w:r w:rsidRPr="00B30257">
        <w:rPr>
          <w:rFonts w:eastAsia="Calibri" w:cstheme="minorHAnsi"/>
          <w:sz w:val="28"/>
          <w:szCs w:val="28"/>
          <w:lang w:val="fr-FR"/>
        </w:rPr>
        <w:t xml:space="preserve"> les membres.</w:t>
      </w:r>
    </w:p>
    <w:p w:rsidR="00E234BC" w:rsidRDefault="00DE2F0E" w:rsidP="004322A8">
      <w:pPr>
        <w:spacing w:after="120" w:line="360" w:lineRule="auto"/>
        <w:ind w:firstLine="360"/>
        <w:jc w:val="both"/>
        <w:rPr>
          <w:rFonts w:eastAsia="Calibri" w:cstheme="minorHAnsi"/>
          <w:sz w:val="28"/>
          <w:szCs w:val="28"/>
          <w:lang w:val="fr-FR"/>
        </w:rPr>
      </w:pPr>
      <w:r w:rsidRPr="00B30257">
        <w:rPr>
          <w:rFonts w:eastAsia="Calibri" w:cstheme="minorHAnsi"/>
          <w:b/>
          <w:sz w:val="28"/>
          <w:szCs w:val="28"/>
          <w:lang w:val="fr-FR"/>
        </w:rPr>
        <w:t>Artıcle</w:t>
      </w:r>
      <w:r w:rsidR="00D96ECE" w:rsidRPr="00B30257">
        <w:rPr>
          <w:rFonts w:eastAsia="Calibri" w:cstheme="minorHAnsi"/>
          <w:b/>
          <w:sz w:val="28"/>
          <w:szCs w:val="28"/>
          <w:lang w:val="fr-FR"/>
        </w:rPr>
        <w:t>9</w:t>
      </w:r>
      <w:r w:rsidR="008C65F1" w:rsidRPr="00B30257">
        <w:rPr>
          <w:rFonts w:eastAsia="Calibri" w:cstheme="minorHAnsi"/>
          <w:sz w:val="28"/>
          <w:szCs w:val="28"/>
          <w:lang w:val="fr-FR"/>
        </w:rPr>
        <w:t>:</w:t>
      </w:r>
    </w:p>
    <w:p w:rsidR="00FA3F32" w:rsidRPr="00B30257" w:rsidRDefault="00FA3F32"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Le jour de l'AGO, avant l'</w:t>
      </w:r>
      <w:r w:rsidR="00E234BC" w:rsidRPr="00B30257">
        <w:rPr>
          <w:rFonts w:eastAsia="Calibri" w:cstheme="minorHAnsi"/>
          <w:sz w:val="28"/>
          <w:szCs w:val="28"/>
          <w:lang w:val="fr-FR"/>
        </w:rPr>
        <w:t>exécution</w:t>
      </w:r>
      <w:r w:rsidRPr="00B30257">
        <w:rPr>
          <w:rFonts w:eastAsia="Calibri" w:cstheme="minorHAnsi"/>
          <w:sz w:val="28"/>
          <w:szCs w:val="28"/>
          <w:lang w:val="fr-FR"/>
        </w:rPr>
        <w:t xml:space="preserve"> du </w:t>
      </w:r>
      <w:r w:rsidR="00E234BC" w:rsidRPr="00B30257">
        <w:rPr>
          <w:rFonts w:eastAsia="Calibri" w:cstheme="minorHAnsi"/>
          <w:sz w:val="28"/>
          <w:szCs w:val="28"/>
          <w:lang w:val="fr-FR"/>
        </w:rPr>
        <w:t>scrutin</w:t>
      </w:r>
      <w:r w:rsidRPr="00B30257">
        <w:rPr>
          <w:rFonts w:eastAsia="Calibri" w:cstheme="minorHAnsi"/>
          <w:sz w:val="28"/>
          <w:szCs w:val="28"/>
          <w:lang w:val="fr-FR"/>
        </w:rPr>
        <w:t xml:space="preserve">, le présidium invite respectivement </w:t>
      </w:r>
      <w:r w:rsidR="00E234BC" w:rsidRPr="00B30257">
        <w:rPr>
          <w:rFonts w:eastAsia="Calibri" w:cstheme="minorHAnsi"/>
          <w:sz w:val="28"/>
          <w:szCs w:val="28"/>
          <w:lang w:val="fr-FR"/>
        </w:rPr>
        <w:t>les représentants</w:t>
      </w:r>
      <w:r w:rsidRPr="00B30257">
        <w:rPr>
          <w:rFonts w:eastAsia="Calibri" w:cstheme="minorHAnsi"/>
          <w:sz w:val="28"/>
          <w:szCs w:val="28"/>
          <w:lang w:val="fr-FR"/>
        </w:rPr>
        <w:t xml:space="preserve"> de chaque liste selon un calendrier qu'il établi pour exposer et défendre </w:t>
      </w:r>
      <w:r w:rsidRPr="00B30257">
        <w:rPr>
          <w:rFonts w:eastAsia="Calibri" w:cstheme="minorHAnsi"/>
          <w:sz w:val="28"/>
          <w:szCs w:val="28"/>
          <w:lang w:val="fr-FR"/>
        </w:rPr>
        <w:lastRenderedPageBreak/>
        <w:t>le programme d'action de sa coalition.</w:t>
      </w:r>
      <w:r w:rsidR="00E234BC">
        <w:rPr>
          <w:rFonts w:eastAsia="Calibri" w:cstheme="minorHAnsi"/>
          <w:sz w:val="28"/>
          <w:szCs w:val="28"/>
          <w:lang w:val="fr-FR"/>
        </w:rPr>
        <w:t xml:space="preserve"> </w:t>
      </w:r>
      <w:r w:rsidR="00776A41" w:rsidRPr="00B30257">
        <w:rPr>
          <w:rFonts w:eastAsia="Calibri" w:cstheme="minorHAnsi"/>
          <w:sz w:val="28"/>
          <w:szCs w:val="28"/>
          <w:lang w:val="fr-FR"/>
        </w:rPr>
        <w:t>Etape à la suite de laquelle l'élection proprement dite a lieu. Lors de l’</w:t>
      </w:r>
      <w:r w:rsidR="00E234BC" w:rsidRPr="00B30257">
        <w:rPr>
          <w:rFonts w:eastAsia="Calibri" w:cstheme="minorHAnsi"/>
          <w:sz w:val="28"/>
          <w:szCs w:val="28"/>
          <w:lang w:val="fr-FR"/>
        </w:rPr>
        <w:t>élection</w:t>
      </w:r>
      <w:r w:rsidR="00776A41" w:rsidRPr="00B30257">
        <w:rPr>
          <w:rFonts w:eastAsia="Calibri" w:cstheme="minorHAnsi"/>
          <w:sz w:val="28"/>
          <w:szCs w:val="28"/>
          <w:lang w:val="fr-FR"/>
        </w:rPr>
        <w:t xml:space="preserve"> du nouveau comité </w:t>
      </w:r>
      <w:r w:rsidR="00E234BC" w:rsidRPr="00B30257">
        <w:rPr>
          <w:rFonts w:eastAsia="Calibri" w:cstheme="minorHAnsi"/>
          <w:sz w:val="28"/>
          <w:szCs w:val="28"/>
          <w:lang w:val="fr-FR"/>
        </w:rPr>
        <w:t>exécutif</w:t>
      </w:r>
      <w:r w:rsidR="00776A41" w:rsidRPr="00B30257">
        <w:rPr>
          <w:rFonts w:eastAsia="Calibri" w:cstheme="minorHAnsi"/>
          <w:sz w:val="28"/>
          <w:szCs w:val="28"/>
          <w:lang w:val="fr-FR"/>
        </w:rPr>
        <w:t xml:space="preserve">, Chaque membre dispose d'une voix. </w:t>
      </w:r>
    </w:p>
    <w:p w:rsidR="00DE2F0E" w:rsidRPr="00B30257" w:rsidRDefault="00FA3F32" w:rsidP="004322A8">
      <w:pPr>
        <w:spacing w:after="120" w:line="360" w:lineRule="auto"/>
        <w:ind w:firstLine="360"/>
        <w:jc w:val="both"/>
        <w:rPr>
          <w:rFonts w:eastAsia="Calibri" w:cstheme="minorHAnsi"/>
          <w:b/>
          <w:sz w:val="28"/>
          <w:szCs w:val="28"/>
          <w:lang w:val="fr-FR"/>
        </w:rPr>
      </w:pPr>
      <w:r w:rsidRPr="00B30257">
        <w:rPr>
          <w:rFonts w:eastAsia="Calibri" w:cstheme="minorHAnsi"/>
          <w:b/>
          <w:sz w:val="28"/>
          <w:szCs w:val="28"/>
          <w:lang w:val="fr-FR"/>
        </w:rPr>
        <w:t xml:space="preserve">Article 10: Mode du </w:t>
      </w:r>
      <w:r w:rsidR="00E234BC" w:rsidRPr="00B30257">
        <w:rPr>
          <w:rFonts w:eastAsia="Calibri" w:cstheme="minorHAnsi"/>
          <w:b/>
          <w:sz w:val="28"/>
          <w:szCs w:val="28"/>
          <w:lang w:val="fr-FR"/>
        </w:rPr>
        <w:t>Scrutin</w:t>
      </w:r>
    </w:p>
    <w:p w:rsidR="00DE2F0E" w:rsidRPr="00B30257" w:rsidRDefault="00FC432A"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 xml:space="preserve">Le </w:t>
      </w:r>
      <w:r w:rsidR="00490F76" w:rsidRPr="00B30257">
        <w:rPr>
          <w:rFonts w:eastAsia="Calibri" w:cstheme="minorHAnsi"/>
          <w:sz w:val="28"/>
          <w:szCs w:val="28"/>
          <w:lang w:val="fr-FR"/>
        </w:rPr>
        <w:t>bureau</w:t>
      </w:r>
      <w:r w:rsidR="00E234BC">
        <w:rPr>
          <w:rFonts w:eastAsia="Calibri" w:cstheme="minorHAnsi"/>
          <w:sz w:val="28"/>
          <w:szCs w:val="28"/>
          <w:lang w:val="fr-FR"/>
        </w:rPr>
        <w:t xml:space="preserve"> </w:t>
      </w:r>
      <w:r w:rsidR="00E234BC" w:rsidRPr="00B30257">
        <w:rPr>
          <w:rFonts w:eastAsia="Calibri" w:cstheme="minorHAnsi"/>
          <w:sz w:val="28"/>
          <w:szCs w:val="28"/>
          <w:lang w:val="fr-FR"/>
        </w:rPr>
        <w:t>exécutif</w:t>
      </w:r>
      <w:r w:rsidR="00DE2F0E" w:rsidRPr="00B30257">
        <w:rPr>
          <w:rFonts w:eastAsia="Calibri" w:cstheme="minorHAnsi"/>
          <w:sz w:val="28"/>
          <w:szCs w:val="28"/>
          <w:lang w:val="fr-FR"/>
        </w:rPr>
        <w:t xml:space="preserve"> est élu selon le système de </w:t>
      </w:r>
      <w:r w:rsidR="00E234BC" w:rsidRPr="00B30257">
        <w:rPr>
          <w:rFonts w:eastAsia="Calibri" w:cstheme="minorHAnsi"/>
          <w:sz w:val="28"/>
          <w:szCs w:val="28"/>
          <w:lang w:val="fr-FR"/>
        </w:rPr>
        <w:t>scrutin</w:t>
      </w:r>
      <w:r w:rsidR="00DE2F0E" w:rsidRPr="00B30257">
        <w:rPr>
          <w:rFonts w:eastAsia="Calibri" w:cstheme="minorHAnsi"/>
          <w:sz w:val="28"/>
          <w:szCs w:val="28"/>
          <w:lang w:val="fr-FR"/>
        </w:rPr>
        <w:t xml:space="preserve"> de liste majoritaire simple (Une liste est élue à la maj</w:t>
      </w:r>
      <w:r w:rsidR="0082166C">
        <w:rPr>
          <w:rFonts w:eastAsia="Calibri" w:cstheme="minorHAnsi"/>
          <w:sz w:val="28"/>
          <w:szCs w:val="28"/>
          <w:lang w:val="fr-FR"/>
        </w:rPr>
        <w:t>orité relative au premier tour</w:t>
      </w:r>
      <w:r w:rsidR="00FA3F32" w:rsidRPr="00B30257">
        <w:rPr>
          <w:rFonts w:eastAsia="Calibri" w:cstheme="minorHAnsi"/>
          <w:sz w:val="28"/>
          <w:szCs w:val="28"/>
          <w:lang w:val="fr-FR"/>
        </w:rPr>
        <w:t>).</w:t>
      </w:r>
      <w:r w:rsidR="00776A41" w:rsidRPr="00B30257">
        <w:rPr>
          <w:rFonts w:eastAsia="Calibri" w:cstheme="minorHAnsi"/>
          <w:sz w:val="28"/>
          <w:szCs w:val="28"/>
          <w:lang w:val="fr-FR"/>
        </w:rPr>
        <w:t xml:space="preserve"> Tout Comité Exécutif installé exerce pour un mandat d’une année renouvelable une seule fois et est appelé à mener à bien les activités du BRT.</w:t>
      </w:r>
    </w:p>
    <w:p w:rsidR="005A485E" w:rsidRPr="00B30257" w:rsidRDefault="005A485E" w:rsidP="004322A8">
      <w:pPr>
        <w:spacing w:after="120" w:line="360" w:lineRule="auto"/>
        <w:ind w:firstLine="360"/>
        <w:jc w:val="both"/>
        <w:rPr>
          <w:rFonts w:eastAsia="Calibri" w:cstheme="minorHAnsi"/>
          <w:sz w:val="28"/>
          <w:szCs w:val="28"/>
          <w:lang w:val="fr-FR"/>
        </w:rPr>
      </w:pPr>
      <w:r w:rsidRPr="00B30257">
        <w:rPr>
          <w:rFonts w:eastAsia="Calibri" w:cstheme="minorHAnsi"/>
          <w:b/>
          <w:sz w:val="28"/>
          <w:szCs w:val="28"/>
          <w:lang w:val="fr-FR"/>
        </w:rPr>
        <w:t>Article 34:</w:t>
      </w:r>
      <w:r w:rsidRPr="00B30257">
        <w:rPr>
          <w:rFonts w:eastAsia="Calibri" w:cstheme="minorHAnsi"/>
          <w:sz w:val="28"/>
          <w:szCs w:val="28"/>
          <w:lang w:val="fr-FR"/>
        </w:rPr>
        <w:t xml:space="preserve"> Le présent règlement intérieur entre en vigueur à compter de la date de son adoption.</w:t>
      </w:r>
    </w:p>
    <w:p w:rsidR="00166B24" w:rsidRPr="00B30257" w:rsidRDefault="00166B24"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Fait a..........</w:t>
      </w:r>
    </w:p>
    <w:p w:rsidR="00B73D13" w:rsidRPr="00B30257" w:rsidRDefault="00166B24" w:rsidP="004322A8">
      <w:pPr>
        <w:spacing w:after="120" w:line="360" w:lineRule="auto"/>
        <w:ind w:firstLine="360"/>
        <w:jc w:val="both"/>
        <w:rPr>
          <w:rFonts w:eastAsia="Calibri" w:cstheme="minorHAnsi"/>
          <w:sz w:val="28"/>
          <w:szCs w:val="28"/>
          <w:lang w:val="fr-FR"/>
        </w:rPr>
      </w:pPr>
      <w:r w:rsidRPr="00B30257">
        <w:rPr>
          <w:rFonts w:eastAsia="Calibri" w:cstheme="minorHAnsi"/>
          <w:sz w:val="28"/>
          <w:szCs w:val="28"/>
          <w:lang w:val="fr-FR"/>
        </w:rPr>
        <w:t>Le ............</w:t>
      </w:r>
    </w:p>
    <w:p w:rsidR="00B73D13" w:rsidRPr="00B30257" w:rsidRDefault="00B73D13" w:rsidP="004322A8">
      <w:pPr>
        <w:spacing w:after="120" w:line="360" w:lineRule="auto"/>
        <w:ind w:left="360" w:firstLine="360"/>
        <w:jc w:val="both"/>
        <w:rPr>
          <w:rFonts w:eastAsia="Calibri" w:cstheme="minorHAnsi"/>
          <w:sz w:val="28"/>
          <w:szCs w:val="28"/>
          <w:lang w:val="fr-FR"/>
        </w:rPr>
      </w:pPr>
    </w:p>
    <w:p w:rsidR="00166B24" w:rsidRPr="00B30257" w:rsidRDefault="00166B24" w:rsidP="004322A8">
      <w:pPr>
        <w:spacing w:after="120" w:line="360" w:lineRule="auto"/>
        <w:ind w:left="360" w:firstLine="360"/>
        <w:jc w:val="both"/>
        <w:rPr>
          <w:rFonts w:eastAsia="Calibri" w:cstheme="minorHAnsi"/>
          <w:sz w:val="28"/>
          <w:szCs w:val="28"/>
          <w:lang w:val="fr-FR"/>
        </w:rPr>
      </w:pPr>
    </w:p>
    <w:p w:rsidR="001F3BA7" w:rsidRPr="00B30257" w:rsidRDefault="001F3BA7" w:rsidP="004322A8">
      <w:pPr>
        <w:spacing w:after="120" w:line="360" w:lineRule="auto"/>
        <w:ind w:left="360" w:firstLine="360"/>
        <w:jc w:val="both"/>
        <w:rPr>
          <w:rFonts w:eastAsia="Calibri" w:cstheme="minorHAnsi"/>
          <w:b/>
          <w:sz w:val="28"/>
          <w:szCs w:val="28"/>
          <w:lang w:val="fr-FR"/>
        </w:rPr>
      </w:pPr>
    </w:p>
    <w:p w:rsidR="00B73D13" w:rsidRPr="00B30257" w:rsidRDefault="00B73D13" w:rsidP="004322A8">
      <w:pPr>
        <w:spacing w:after="120" w:line="360" w:lineRule="auto"/>
        <w:ind w:left="360" w:firstLine="360"/>
        <w:jc w:val="right"/>
        <w:rPr>
          <w:rFonts w:eastAsia="Calibri" w:cstheme="minorHAnsi"/>
          <w:b/>
          <w:sz w:val="28"/>
          <w:szCs w:val="28"/>
          <w:lang w:val="fr-FR"/>
        </w:rPr>
      </w:pPr>
      <w:r w:rsidRPr="00B30257">
        <w:rPr>
          <w:rFonts w:eastAsia="Calibri" w:cstheme="minorHAnsi"/>
          <w:b/>
          <w:sz w:val="28"/>
          <w:szCs w:val="28"/>
          <w:lang w:val="fr-FR"/>
        </w:rPr>
        <w:t>Le comité de Rédaction</w:t>
      </w:r>
    </w:p>
    <w:sectPr w:rsidR="00B73D13" w:rsidRPr="00B30257" w:rsidSect="00E353FC">
      <w:pgSz w:w="12240" w:h="15840"/>
      <w:pgMar w:top="144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A2D15"/>
    <w:multiLevelType w:val="hybridMultilevel"/>
    <w:tmpl w:val="F42A7F32"/>
    <w:lvl w:ilvl="0" w:tplc="3B904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0747B"/>
    <w:multiLevelType w:val="hybridMultilevel"/>
    <w:tmpl w:val="0D5AB392"/>
    <w:lvl w:ilvl="0" w:tplc="4B427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B18FE"/>
    <w:multiLevelType w:val="hybridMultilevel"/>
    <w:tmpl w:val="402676E2"/>
    <w:lvl w:ilvl="0" w:tplc="3856B5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B2190"/>
    <w:multiLevelType w:val="hybridMultilevel"/>
    <w:tmpl w:val="781AEAA6"/>
    <w:lvl w:ilvl="0" w:tplc="2DDCDC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E2242"/>
    <w:multiLevelType w:val="hybridMultilevel"/>
    <w:tmpl w:val="051080CE"/>
    <w:lvl w:ilvl="0" w:tplc="4FEEF7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E3B68"/>
    <w:multiLevelType w:val="hybridMultilevel"/>
    <w:tmpl w:val="D7B003B2"/>
    <w:lvl w:ilvl="0" w:tplc="EF0A0930">
      <w:start w:val="1"/>
      <w:numFmt w:val="decimal"/>
      <w:lvlText w:val="%1-"/>
      <w:lvlJc w:val="left"/>
      <w:pPr>
        <w:ind w:left="720" w:hanging="360"/>
      </w:pPr>
      <w:rPr>
        <w:rFonts w:ascii="Georgia" w:eastAsia="Times New Roman" w:hAnsi="Georgia" w:cs="Times New Roman" w:hint="default"/>
        <w:b/>
        <w:color w:val="40404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52CD6"/>
    <w:multiLevelType w:val="multilevel"/>
    <w:tmpl w:val="1AC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420DEB"/>
    <w:multiLevelType w:val="hybridMultilevel"/>
    <w:tmpl w:val="FD60E2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A9662B"/>
    <w:multiLevelType w:val="hybridMultilevel"/>
    <w:tmpl w:val="F37C9A0C"/>
    <w:lvl w:ilvl="0" w:tplc="C1069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F6492A"/>
    <w:multiLevelType w:val="hybridMultilevel"/>
    <w:tmpl w:val="329294C0"/>
    <w:lvl w:ilvl="0" w:tplc="4FEEF76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441117"/>
    <w:multiLevelType w:val="multilevel"/>
    <w:tmpl w:val="BC40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CB2232"/>
    <w:multiLevelType w:val="multilevel"/>
    <w:tmpl w:val="30E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E73FA1"/>
    <w:multiLevelType w:val="hybridMultilevel"/>
    <w:tmpl w:val="6E2E49D8"/>
    <w:lvl w:ilvl="0" w:tplc="65D4102A">
      <w:start w:val="7"/>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2"/>
  </w:num>
  <w:num w:numId="6">
    <w:abstractNumId w:val="10"/>
  </w:num>
  <w:num w:numId="7">
    <w:abstractNumId w:val="3"/>
  </w:num>
  <w:num w:numId="8">
    <w:abstractNumId w:val="0"/>
  </w:num>
  <w:num w:numId="9">
    <w:abstractNumId w:val="11"/>
  </w:num>
  <w:num w:numId="10">
    <w:abstractNumId w:val="7"/>
  </w:num>
  <w:num w:numId="11">
    <w:abstractNumId w:val="1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D2B"/>
    <w:rsid w:val="00012F5B"/>
    <w:rsid w:val="000160ED"/>
    <w:rsid w:val="000263D1"/>
    <w:rsid w:val="00036969"/>
    <w:rsid w:val="00037F00"/>
    <w:rsid w:val="0004687E"/>
    <w:rsid w:val="000478CA"/>
    <w:rsid w:val="0006526A"/>
    <w:rsid w:val="00081796"/>
    <w:rsid w:val="000B0735"/>
    <w:rsid w:val="000B3514"/>
    <w:rsid w:val="000B4B8C"/>
    <w:rsid w:val="000C749B"/>
    <w:rsid w:val="000D0D87"/>
    <w:rsid w:val="000D6D96"/>
    <w:rsid w:val="000E2A06"/>
    <w:rsid w:val="000E7AE2"/>
    <w:rsid w:val="000F07DC"/>
    <w:rsid w:val="000F36BC"/>
    <w:rsid w:val="000F3C02"/>
    <w:rsid w:val="000F4A34"/>
    <w:rsid w:val="000F5429"/>
    <w:rsid w:val="001124AF"/>
    <w:rsid w:val="001223D8"/>
    <w:rsid w:val="00125A2A"/>
    <w:rsid w:val="001363BB"/>
    <w:rsid w:val="001410EC"/>
    <w:rsid w:val="001432FD"/>
    <w:rsid w:val="001461B8"/>
    <w:rsid w:val="001659EC"/>
    <w:rsid w:val="00166B24"/>
    <w:rsid w:val="00166D2A"/>
    <w:rsid w:val="00174569"/>
    <w:rsid w:val="00174EDB"/>
    <w:rsid w:val="00176B40"/>
    <w:rsid w:val="0017711C"/>
    <w:rsid w:val="00181EEE"/>
    <w:rsid w:val="001961A4"/>
    <w:rsid w:val="001E2078"/>
    <w:rsid w:val="001E568B"/>
    <w:rsid w:val="001F3BA7"/>
    <w:rsid w:val="001F58D1"/>
    <w:rsid w:val="00203C05"/>
    <w:rsid w:val="00216DD5"/>
    <w:rsid w:val="00250DB0"/>
    <w:rsid w:val="002775A8"/>
    <w:rsid w:val="002937E8"/>
    <w:rsid w:val="00295F1E"/>
    <w:rsid w:val="002A680B"/>
    <w:rsid w:val="002B7C40"/>
    <w:rsid w:val="002C1D3A"/>
    <w:rsid w:val="002C34FC"/>
    <w:rsid w:val="002D065E"/>
    <w:rsid w:val="002D2567"/>
    <w:rsid w:val="002D367D"/>
    <w:rsid w:val="002E1E48"/>
    <w:rsid w:val="002F102E"/>
    <w:rsid w:val="00302D18"/>
    <w:rsid w:val="00313E72"/>
    <w:rsid w:val="00314630"/>
    <w:rsid w:val="00327EDD"/>
    <w:rsid w:val="003303E9"/>
    <w:rsid w:val="00331039"/>
    <w:rsid w:val="0033642F"/>
    <w:rsid w:val="00351584"/>
    <w:rsid w:val="00355FA9"/>
    <w:rsid w:val="00356D44"/>
    <w:rsid w:val="00363BCA"/>
    <w:rsid w:val="0037290B"/>
    <w:rsid w:val="00373593"/>
    <w:rsid w:val="0038727A"/>
    <w:rsid w:val="003934DF"/>
    <w:rsid w:val="00395ED8"/>
    <w:rsid w:val="003977FA"/>
    <w:rsid w:val="003A03A2"/>
    <w:rsid w:val="003A5A39"/>
    <w:rsid w:val="003B4146"/>
    <w:rsid w:val="003B4565"/>
    <w:rsid w:val="003C2B31"/>
    <w:rsid w:val="003C56D7"/>
    <w:rsid w:val="003D5C8F"/>
    <w:rsid w:val="003F3D26"/>
    <w:rsid w:val="003F429A"/>
    <w:rsid w:val="00406389"/>
    <w:rsid w:val="00416A43"/>
    <w:rsid w:val="00416B98"/>
    <w:rsid w:val="00417021"/>
    <w:rsid w:val="00424AEF"/>
    <w:rsid w:val="00427868"/>
    <w:rsid w:val="004322A8"/>
    <w:rsid w:val="004464E3"/>
    <w:rsid w:val="00447388"/>
    <w:rsid w:val="0046335F"/>
    <w:rsid w:val="00464934"/>
    <w:rsid w:val="0048408C"/>
    <w:rsid w:val="00484ECC"/>
    <w:rsid w:val="00490F76"/>
    <w:rsid w:val="00496C6B"/>
    <w:rsid w:val="004A6B90"/>
    <w:rsid w:val="004C5F81"/>
    <w:rsid w:val="004D2874"/>
    <w:rsid w:val="004E2F4F"/>
    <w:rsid w:val="004E4E89"/>
    <w:rsid w:val="004F417A"/>
    <w:rsid w:val="004F7AF1"/>
    <w:rsid w:val="004F7E56"/>
    <w:rsid w:val="00512C1C"/>
    <w:rsid w:val="00520EBB"/>
    <w:rsid w:val="00543F4A"/>
    <w:rsid w:val="00553441"/>
    <w:rsid w:val="00562932"/>
    <w:rsid w:val="00565DC8"/>
    <w:rsid w:val="00575C0B"/>
    <w:rsid w:val="005853DB"/>
    <w:rsid w:val="005A485E"/>
    <w:rsid w:val="005A519C"/>
    <w:rsid w:val="005D2BC6"/>
    <w:rsid w:val="005D772F"/>
    <w:rsid w:val="005F584D"/>
    <w:rsid w:val="005F5F72"/>
    <w:rsid w:val="00600BF6"/>
    <w:rsid w:val="00614BDE"/>
    <w:rsid w:val="0062405E"/>
    <w:rsid w:val="006615B7"/>
    <w:rsid w:val="00675784"/>
    <w:rsid w:val="00694F26"/>
    <w:rsid w:val="006B1800"/>
    <w:rsid w:val="006B3146"/>
    <w:rsid w:val="006C5C23"/>
    <w:rsid w:val="006D59A4"/>
    <w:rsid w:val="006E2F88"/>
    <w:rsid w:val="006E5C38"/>
    <w:rsid w:val="006E623C"/>
    <w:rsid w:val="006F6110"/>
    <w:rsid w:val="00700DFF"/>
    <w:rsid w:val="0071653D"/>
    <w:rsid w:val="007435DE"/>
    <w:rsid w:val="00745D52"/>
    <w:rsid w:val="00772988"/>
    <w:rsid w:val="00776A41"/>
    <w:rsid w:val="00783C26"/>
    <w:rsid w:val="007960C7"/>
    <w:rsid w:val="007C36FE"/>
    <w:rsid w:val="007D0657"/>
    <w:rsid w:val="007D09CA"/>
    <w:rsid w:val="007D36A6"/>
    <w:rsid w:val="007F4D23"/>
    <w:rsid w:val="00813119"/>
    <w:rsid w:val="0082166C"/>
    <w:rsid w:val="008220F6"/>
    <w:rsid w:val="00836E3A"/>
    <w:rsid w:val="00862AAD"/>
    <w:rsid w:val="00863707"/>
    <w:rsid w:val="0086421C"/>
    <w:rsid w:val="008979FF"/>
    <w:rsid w:val="008A3324"/>
    <w:rsid w:val="008B5985"/>
    <w:rsid w:val="008C3C2F"/>
    <w:rsid w:val="008C65F1"/>
    <w:rsid w:val="008D27AE"/>
    <w:rsid w:val="008F66D3"/>
    <w:rsid w:val="00904215"/>
    <w:rsid w:val="00906D2B"/>
    <w:rsid w:val="0093652F"/>
    <w:rsid w:val="00965520"/>
    <w:rsid w:val="009739C9"/>
    <w:rsid w:val="0098320E"/>
    <w:rsid w:val="009836FA"/>
    <w:rsid w:val="009905F1"/>
    <w:rsid w:val="00997C77"/>
    <w:rsid w:val="009A4010"/>
    <w:rsid w:val="009A4CF8"/>
    <w:rsid w:val="009B6158"/>
    <w:rsid w:val="009B67E3"/>
    <w:rsid w:val="009C51BE"/>
    <w:rsid w:val="00A07CFE"/>
    <w:rsid w:val="00A257D4"/>
    <w:rsid w:val="00A32F67"/>
    <w:rsid w:val="00A34345"/>
    <w:rsid w:val="00A52DFA"/>
    <w:rsid w:val="00A54084"/>
    <w:rsid w:val="00A602B5"/>
    <w:rsid w:val="00A72C30"/>
    <w:rsid w:val="00A75B3C"/>
    <w:rsid w:val="00A8441F"/>
    <w:rsid w:val="00A87955"/>
    <w:rsid w:val="00A90ACB"/>
    <w:rsid w:val="00A9445C"/>
    <w:rsid w:val="00AC1653"/>
    <w:rsid w:val="00AC3F56"/>
    <w:rsid w:val="00AD172D"/>
    <w:rsid w:val="00AF4ECA"/>
    <w:rsid w:val="00B01FBB"/>
    <w:rsid w:val="00B0773C"/>
    <w:rsid w:val="00B11477"/>
    <w:rsid w:val="00B30257"/>
    <w:rsid w:val="00B305D8"/>
    <w:rsid w:val="00B43DB0"/>
    <w:rsid w:val="00B65AFE"/>
    <w:rsid w:val="00B6639A"/>
    <w:rsid w:val="00B66F0D"/>
    <w:rsid w:val="00B67F33"/>
    <w:rsid w:val="00B72460"/>
    <w:rsid w:val="00B73D13"/>
    <w:rsid w:val="00BA6765"/>
    <w:rsid w:val="00BB254F"/>
    <w:rsid w:val="00BD413A"/>
    <w:rsid w:val="00BE25ED"/>
    <w:rsid w:val="00BF7604"/>
    <w:rsid w:val="00C1240A"/>
    <w:rsid w:val="00C32BD4"/>
    <w:rsid w:val="00C33200"/>
    <w:rsid w:val="00C338C0"/>
    <w:rsid w:val="00C67385"/>
    <w:rsid w:val="00C72E86"/>
    <w:rsid w:val="00C90334"/>
    <w:rsid w:val="00CC467A"/>
    <w:rsid w:val="00CD07E8"/>
    <w:rsid w:val="00CD6F31"/>
    <w:rsid w:val="00CE3E90"/>
    <w:rsid w:val="00CF122D"/>
    <w:rsid w:val="00D13159"/>
    <w:rsid w:val="00D21EF7"/>
    <w:rsid w:val="00D2278A"/>
    <w:rsid w:val="00D47179"/>
    <w:rsid w:val="00D51EB7"/>
    <w:rsid w:val="00D54B7F"/>
    <w:rsid w:val="00D6025D"/>
    <w:rsid w:val="00D62F45"/>
    <w:rsid w:val="00D76777"/>
    <w:rsid w:val="00D96ECE"/>
    <w:rsid w:val="00DB0EA8"/>
    <w:rsid w:val="00DC3D70"/>
    <w:rsid w:val="00DD28B0"/>
    <w:rsid w:val="00DD6D36"/>
    <w:rsid w:val="00DE2F0E"/>
    <w:rsid w:val="00DF33E0"/>
    <w:rsid w:val="00DF5D86"/>
    <w:rsid w:val="00DF7D02"/>
    <w:rsid w:val="00E01525"/>
    <w:rsid w:val="00E044EF"/>
    <w:rsid w:val="00E134C4"/>
    <w:rsid w:val="00E234BC"/>
    <w:rsid w:val="00E353FC"/>
    <w:rsid w:val="00E56F0B"/>
    <w:rsid w:val="00E6178D"/>
    <w:rsid w:val="00E7052D"/>
    <w:rsid w:val="00E71C58"/>
    <w:rsid w:val="00E80BC5"/>
    <w:rsid w:val="00E832DF"/>
    <w:rsid w:val="00E92518"/>
    <w:rsid w:val="00E94315"/>
    <w:rsid w:val="00EA3921"/>
    <w:rsid w:val="00EB522C"/>
    <w:rsid w:val="00EB60FC"/>
    <w:rsid w:val="00F057D9"/>
    <w:rsid w:val="00F151C0"/>
    <w:rsid w:val="00F1574D"/>
    <w:rsid w:val="00F17995"/>
    <w:rsid w:val="00F222B6"/>
    <w:rsid w:val="00F271BC"/>
    <w:rsid w:val="00F33A4A"/>
    <w:rsid w:val="00F35C3F"/>
    <w:rsid w:val="00F40242"/>
    <w:rsid w:val="00F43696"/>
    <w:rsid w:val="00F5777D"/>
    <w:rsid w:val="00F76B28"/>
    <w:rsid w:val="00F8140D"/>
    <w:rsid w:val="00F8497E"/>
    <w:rsid w:val="00F9732D"/>
    <w:rsid w:val="00FA038E"/>
    <w:rsid w:val="00FA3F32"/>
    <w:rsid w:val="00FA66C5"/>
    <w:rsid w:val="00FB1D43"/>
    <w:rsid w:val="00FB2D79"/>
    <w:rsid w:val="00FB7BF7"/>
    <w:rsid w:val="00FC4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C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2B"/>
    <w:pPr>
      <w:ind w:left="720"/>
      <w:contextualSpacing/>
    </w:pPr>
  </w:style>
  <w:style w:type="character" w:styleId="CommentReference">
    <w:name w:val="annotation reference"/>
    <w:basedOn w:val="DefaultParagraphFont"/>
    <w:uiPriority w:val="99"/>
    <w:semiHidden/>
    <w:unhideWhenUsed/>
    <w:rsid w:val="0098320E"/>
    <w:rPr>
      <w:sz w:val="16"/>
      <w:szCs w:val="16"/>
    </w:rPr>
  </w:style>
  <w:style w:type="paragraph" w:styleId="CommentText">
    <w:name w:val="annotation text"/>
    <w:basedOn w:val="Normal"/>
    <w:link w:val="CommentTextChar"/>
    <w:uiPriority w:val="99"/>
    <w:semiHidden/>
    <w:unhideWhenUsed/>
    <w:rsid w:val="0098320E"/>
    <w:pPr>
      <w:spacing w:line="240" w:lineRule="auto"/>
    </w:pPr>
    <w:rPr>
      <w:sz w:val="20"/>
      <w:szCs w:val="20"/>
    </w:rPr>
  </w:style>
  <w:style w:type="character" w:customStyle="1" w:styleId="CommentTextChar">
    <w:name w:val="Comment Text Char"/>
    <w:basedOn w:val="DefaultParagraphFont"/>
    <w:link w:val="CommentText"/>
    <w:uiPriority w:val="99"/>
    <w:semiHidden/>
    <w:rsid w:val="0098320E"/>
    <w:rPr>
      <w:sz w:val="20"/>
      <w:szCs w:val="20"/>
    </w:rPr>
  </w:style>
  <w:style w:type="paragraph" w:styleId="CommentSubject">
    <w:name w:val="annotation subject"/>
    <w:basedOn w:val="CommentText"/>
    <w:next w:val="CommentText"/>
    <w:link w:val="CommentSubjectChar"/>
    <w:uiPriority w:val="99"/>
    <w:semiHidden/>
    <w:unhideWhenUsed/>
    <w:rsid w:val="0098320E"/>
    <w:rPr>
      <w:b/>
      <w:bCs/>
    </w:rPr>
  </w:style>
  <w:style w:type="character" w:customStyle="1" w:styleId="CommentSubjectChar">
    <w:name w:val="Comment Subject Char"/>
    <w:basedOn w:val="CommentTextChar"/>
    <w:link w:val="CommentSubject"/>
    <w:uiPriority w:val="99"/>
    <w:semiHidden/>
    <w:rsid w:val="0098320E"/>
    <w:rPr>
      <w:b/>
      <w:bCs/>
      <w:sz w:val="20"/>
      <w:szCs w:val="20"/>
    </w:rPr>
  </w:style>
  <w:style w:type="paragraph" w:styleId="BalloonText">
    <w:name w:val="Balloon Text"/>
    <w:basedOn w:val="Normal"/>
    <w:link w:val="BalloonTextChar"/>
    <w:uiPriority w:val="99"/>
    <w:semiHidden/>
    <w:unhideWhenUsed/>
    <w:rsid w:val="0098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2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5</Pages>
  <Words>875</Words>
  <Characters>4989</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113</cp:revision>
  <dcterms:created xsi:type="dcterms:W3CDTF">2016-08-20T11:39:00Z</dcterms:created>
  <dcterms:modified xsi:type="dcterms:W3CDTF">2016-10-30T11:05:00Z</dcterms:modified>
</cp:coreProperties>
</file>