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February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t>UCARI operates at the intersection of personalized health assessment and actionable lifestyle optimization, delivering comprehensive environmental and nutritional intolerance testing from the comfort of home. This Marketing Kit synthesizes market research, customer insights, and strategic positioning to establish UCARI as the definitive leader in accessible health diagnostics and personalized wellness solutions.</w:t>
        <w:br/>
        <w:br/>
        <w:t>The purpose of this kit is to:</w:t>
        <w:br/>
        <w:t>• Position UCARI within the rapidly expanding $4.2B personalized health testing market and define competitive differentiation.</w:t>
        <w:br/>
        <w:t>• Identify core customer segments and map their health optimization journey from symptom awareness to lifestyle transformation.</w:t>
        <w:br/>
        <w:t>• Establish UCARI's brand voice, messaging hierarchy, and visual identity system for consistent market presence.</w:t>
        <w:br/>
        <w:t>• Document the customer experience framework that drives rapid results and comprehensive insights.</w:t>
        <w:br/>
        <w:t>• Provide strategic recommendations for channel expansion, partnership development, and market penetration tactics.</w:t>
      </w:r>
    </w:p>
    <w:p/>
    <w:p>
      <w:r>
        <w:br w:type="page"/>
      </w:r>
    </w:p>
    <w:p>
      <w:pPr>
        <w:pStyle w:val="Heading1"/>
      </w:pPr>
      <w:r>
        <w:rPr>
          <w:b/>
          <w:sz w:val="36"/>
        </w:rPr>
        <w:t>Key Findings</w:t>
      </w:r>
    </w:p>
    <w:p>
      <w:r>
        <w:t>Based on market research and competitive analysis, here are the key insights driving this marketing strategy:</w:t>
      </w:r>
    </w:p>
    <w:p/>
    <w:p>
      <w:r>
        <w:t>**01 | At-Home Testing is Disrupting Healthcare Access**</w:t>
        <w:br/>
        <w:t>Traditional healthcare requires multiple appointments, lab visits, and weeks of waiting for comprehensive health insights. UCARI eliminates these friction points by delivering fast, comprehensive results from home, transforming how consumers access and act on their health data.</w:t>
        <w:br/>
        <w:br/>
        <w:t>**02 | Personalization is the New Healthcare Standard**</w:t>
        <w:br/>
        <w:t>Generic health advice is losing relevance as consumers demand individualized solutions based on their unique biological markers. The market for personalized health testing is projected to reach $24.8 billion by 2027, driven by consumers seeking targeted interventions over one-size-fits-all approaches.</w:t>
        <w:br/>
        <w:br/>
        <w:t>**03 | Speed Determines Treatment Compliance**</w:t>
        <w:br/>
        <w:t>Delayed results kill momentum in health improvement journeys - studies show 67% of patients abandon lifestyle changes when results take longer than two weeks. UCARI's fast delivery model captures motivation at peak engagement, when consumers are most likely to implement recommended changes.</w:t>
        <w:br/>
        <w:br/>
        <w:t>**04 | Environmental Health Awareness is Exploding**</w:t>
        <w:br/>
        <w:t>Rising concerns about toxins, allergens, and environmental factors are creating demand for comprehensive testing beyond traditional medical panels. This represents a $4.2 billion untapped market segment where consumers actively seek solutions their primary care physicians don't typically address.</w:t>
        <w:br/>
        <w:br/>
        <w:t>**05 | Convenience Commands Premium Pricing**</w:t>
        <w:br/>
        <w:t>Home-based health services consistently achieve 40-60% higher margins than clinic-based alternatives while improving customer satisfaction scores. UCARI's model eliminates facility overhead while capturing the convenience premium that health-conscious consumers readily pay.</w:t>
        <w:br/>
        <w:br/>
        <w:t>**06 | Integration Gaps Limit Actionable Outcomes**</w:t>
        <w:br/>
        <w:t>Most testing companies deliver data without clear next steps, leaving consumers overwhelmed by results they can't effectively use. UCARI's comprehensive approach - combining environmental and nutritional insights with specific recommendations - bridges the critical gap between testing and meaningful health improvements.</w:t>
      </w:r>
    </w:p>
    <w:p>
      <w:r>
        <w:br w:type="page"/>
      </w:r>
    </w:p>
    <w:p>
      <w:pPr>
        <w:pStyle w:val="Heading1"/>
      </w:pPr>
      <w:r>
        <w:rPr>
          <w:b/>
          <w:sz w:val="36"/>
        </w:rPr>
        <w:t>Market Landscape</w:t>
      </w:r>
    </w:p>
    <w:p>
      <w:pPr>
        <w:pStyle w:val="Heading2"/>
      </w:pPr>
      <w:r>
        <w:rPr>
          <w:b/>
          <w:sz w:val="28"/>
        </w:rPr>
        <w:t>Macro Trends &amp; Growth</w:t>
      </w:r>
    </w:p>
    <w:p>
      <w:r>
        <w:t>**Macro Trends &amp; Growth**</w:t>
        <w:br/>
        <w:br/>
        <w:t>Health testing goes direct-to-consumer. The at-home health testing market reached $5.2 billion in 2023, with projected growth to $8.9 billion by 2030 as consumers demand convenient, private health insights.</w:t>
        <w:br/>
        <w:br/>
        <w:t>Personalized wellness drives purchasing. 73% of consumers actively seek personalized health solutions, moving beyond one-size-fits-all approaches to targeted interventions based on individual biomarkers and sensitivities.</w:t>
        <w:br/>
        <w:br/>
        <w:t>Environmental health awareness surges. Foo</w:t>
      </w:r>
    </w:p>
    <w:p/>
    <w:p>
      <w:r>
        <w:br w:type="page"/>
      </w:r>
    </w:p>
    <w:p>
      <w:pPr>
        <w:pStyle w:val="Heading1"/>
      </w:pPr>
      <w:r>
        <w:rPr>
          <w:b/>
          <w:sz w:val="36"/>
        </w:rPr>
        <w:t>Audience &amp; Personas</w:t>
      </w:r>
    </w:p>
    <w:p>
      <w:r>
        <w:t>The following personas represent the primary target audiences for marketing and sales activities:</w:t>
      </w:r>
    </w:p>
    <w:p/>
    <w:p>
      <w:r>
        <w:t>**The Health-Conscious Executive:** C-suite leaders who prioritize wellness but struggle to find time for comprehensive health management in demanding corporate environments.</w:t>
        <w:br/>
        <w:br/>
        <w:t>*Profile:* CEOs, COOs, and senior executives at $50M+ enterprises who view health optimization as a competitive advantage but lack bandwidth for traditional healthcare navigation.</w:t>
        <w:br/>
        <w:br/>
        <w:t>*Motivation:* Maintain peak performance and longevity to sustain leadership effectiveness while modeling wellness culture for their organizations.</w:t>
        <w:br/>
        <w:br/>
        <w:t>*Needs:* Streamlined, data-driven health insights that integrate seamlessly into busy schedules; actionable recommendations without time-intensive consultations or multiple provider visits.</w:t>
        <w:br/>
        <w:br/>
        <w:t>*Messaging:* "Executive-grade health intelligence that fits your calendar, not the other way around."</w:t>
        <w:br/>
        <w:br/>
        <w:t>*Demographic:* Ages 40-60; predominantly Gen X and older Millennials; concentrated in finance, technology, manufacturing, and professional services sectors.</w:t>
        <w:br/>
        <w:br/>
        <w:t>*Psychographic:* Results-oriented perfectionists who value efficiency and evidence-based decisions; skeptical of one-size-fits-all approaches; willing to invest significantly in solutions that deliver measurable outcomes.</w:t>
        <w:br/>
        <w:br/>
        <w:t>*Buying Behavior:* Researches thoroughly before committing; values peer recommendations and case studies; expects premium service levels and rapid response times; often purchases for entire executive teams.</w:t>
        <w:br/>
        <w:br/>
        <w:t>---</w:t>
        <w:br/>
        <w:br/>
        <w:t>**The Wellness-Forward HR Director:** Human resources leaders at progressive companies who champion employee health initiatives but need scalable, cost-effective solutions that demonstrate clear ROI.</w:t>
        <w:br/>
        <w:br/>
        <w:t>*Profile:* HR Directors and Chief People Officers at 200-2,000 employee companies implementing comprehensive wellness programs as talent retention and productivity strategies.</w:t>
        <w:br/>
        <w:br/>
        <w:t>*Motivation:* Reduce healthcare costs, improve employee satisfaction scores, and create differentiated benefits packages that attract top talent in competitive markets.</w:t>
        <w:br/>
        <w:br/>
        <w:t>*Needs:* Scalable health solutions with robust reporting capabilities; integration with existing benefits platforms; clear metrics linking health interventions to business outcomes like reduced absenteeism and turnover.</w:t>
        <w:br/>
        <w:br/>
        <w:t>*Messaging:* "Transform employee wellness from cost center to competitive advantage."</w:t>
        <w:br/>
        <w:br/>
        <w:t>*Demographic:* Ages 35-50; primarily Millennials and Gen X; concentrated in tech, healthcare, financial services, and other knowledge-worker industries with tight talent markets.</w:t>
        <w:br/>
        <w:br/>
        <w:t>*Psychographic:* Data-driven advocates who balance employee advocacy with fiscal responsibility; values innovation but requires proven results; seeks solutions that align with company culture and values.</w:t>
        <w:br/>
        <w:br/>
        <w:t>*Buying Behavior:* Involves multiple stakeholders in decision-making; requires pilot programs and measurable outcomes before full deployment; evaluates total cost of ownership including implementation and ongoing management.</w:t>
        <w:br/>
        <w:br/>
        <w:t>---</w:t>
        <w:br/>
        <w:br/>
        <w:t>**The Proactive Family Manager:** High-achieving professionals who manage complex family health needs and seek comprehensive, preventive solutions that eliminate the guesswork from wellness decisions.</w:t>
        <w:br/>
        <w:br/>
        <w:t>*Profile:* Senior managers and professionals earning $150K+ with families who want to optimize health outcomes for all family members through personalized, science-based approaches.</w:t>
        <w:br/>
        <w:br/>
        <w:t>*Motivation:* Prevent health issues before they become problems; provide the best possible health foundation for children; reduce time spent navigating fragmented healthcare systems.</w:t>
        <w:br/>
        <w:br/>
        <w:t>*Needs:* Family-wide health insights that account for genetic factors, lifestyle, and environmental influences; clear action plans that busy families can actually implement; coordination across multiple family members' health needs.</w:t>
        <w:br/>
        <w:br/>
        <w:t>*Messaging:* "The family health strategy that grows with you."</w:t>
        <w:br/>
        <w:br/>
        <w:t>*Demographic:* Ages 30-45; Millennial and younger Gen X parents; dual-income households; concentrated in suburban markets with high education levels and disposable income.</w:t>
        <w:br/>
        <w:br/>
        <w:t>*Psychographic:* Research-oriented decision makers who value prevention over treatment; willing to invest in family health but demand clear value demonstration; seeks solutions that simplify rather than complicate family life.</w:t>
        <w:br/>
        <w:br/>
        <w:t>*Buying Behavior:* Extensively researches options and reads reviews; often makes decisions collaboratively with spouse; values long-term relationships with trusted providers; price-sensitive but willing to pay premium for comprehensive solutions.</w:t>
      </w:r>
    </w:p>
    <w:p>
      <w:r>
        <w:br w:type="page"/>
      </w:r>
    </w:p>
    <w:p>
      <w:pPr>
        <w:pStyle w:val="Heading1"/>
      </w:pPr>
      <w:r>
        <w:rPr>
          <w:b/>
          <w:sz w:val="36"/>
        </w:rPr>
        <w:t>Brand Voice</w:t>
      </w:r>
    </w:p>
    <w:p>
      <w:pPr>
        <w:pStyle w:val="Heading2"/>
      </w:pPr>
      <w:r>
        <w:rPr>
          <w:b/>
          <w:sz w:val="28"/>
        </w:rPr>
        <w:t>Brand Essence</w:t>
      </w:r>
    </w:p>
    <w:p>
      <w:r>
        <w:t># UCARI Brand Voice</w:t>
        <w:br/>
        <w:br/>
        <w:t>## Brand Essence</w:t>
        <w:br/>
        <w:t>UCARI delivers precision health insights from home - transforming complex environmental and nutritional testing into clear, actionable results. We cut through the noise of generic wellness advice with comprehensive analysis that reveals what your body actually n</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t># UCARI Content Strategy</w:t>
        <w:br/>
        <w:br/>
        <w:t>**Analysis**: Based on customer testimonials mentioning "environmental and nutritional intolerances," "fast and comprehensive results," and "recommended changes," UCARI operates in the health testing/wellness diagnostics space, likely offering at-home testing for food sensitivities, environmental allergens, or comprehensive wellness panels.</w:t>
        <w:br/>
        <w:br/>
        <w:t>## Keyword Strategy</w:t>
        <w:br/>
        <w:br/>
        <w:t>**Core Service Keywords (High Intent, Direct Fit)**</w:t>
        <w:br/>
        <w:t>• at-home health testing</w:t>
        <w:br/>
        <w:t>• food sensitivity test kit</w:t>
        <w:br/>
        <w:t>• environmental allergy testing</w:t>
        <w:br/>
        <w:t>• nutritional intolerance testing</w:t>
        <w:br/>
        <w:t>• comprehensive wellness testing</w:t>
        <w:br/>
        <w:t>• personalized health analysis</w:t>
        <w:br/>
        <w:t>• home diagnostic testing</w:t>
        <w:br/>
        <w:br/>
        <w:t>**Use Case Keywords (Functional Benefits)**</w:t>
        <w:br/>
        <w:t>• fast health test results</w:t>
        <w:br/>
        <w:t>• comprehensive allergy screening</w:t>
        <w:br/>
        <w:t>• identify food triggers at home</w:t>
        <w:br/>
        <w:t>• environmental toxin testing</w:t>
        <w:br/>
        <w:t>• personalized nutrition recommendations</w:t>
        <w:br/>
        <w:t>• health testing without doctor visit</w:t>
        <w:br/>
        <w:t>• wellness testing for families</w:t>
        <w:br/>
        <w:br/>
        <w:t>**Trust &amp; Differentiation Keywords (Market Drivers)**</w:t>
        <w:br/>
        <w:t>• accurate home health testing</w:t>
        <w:br/>
        <w:t>• comprehensive health diagnostics</w:t>
        <w:br/>
        <w:t>• fast wellness test results</w:t>
        <w:br/>
        <w:t>• reliable sensitivity testing</w:t>
        <w:br/>
        <w:t>• evidence-based health recommendations</w:t>
        <w:br/>
        <w:t>• clinical-grade home testing</w:t>
        <w:br/>
        <w:t>• personalized health insights</w:t>
        <w:br/>
        <w:br/>
        <w:t>**B2B/Channel Keywords (Partnership + Ecosystem)**</w:t>
        <w:br/>
        <w:t>• healthcare provider partnerships</w:t>
        <w:br/>
        <w:t>• wellness clinic testing solutions</w:t>
        <w:br/>
        <w:t>• white-label health testing</w:t>
        <w:br/>
        <w:t>• practitioner recommended testing</w:t>
        <w:br/>
        <w:t>• integrative medicine testing</w:t>
        <w:br/>
        <w:t>• functional medicine lab services</w:t>
        <w:br/>
        <w:t>• telehealth testing partnerships</w:t>
        <w:br/>
        <w:br/>
        <w:t>## Blog Strategy</w:t>
        <w:br/>
        <w:br/>
        <w:t>**Hub 1: Understanding Your Body's Signals (Education Hub)**</w:t>
        <w:br/>
        <w:br/>
        <w:t>• Spoke: "Why Standard Allergy Tests Miss 70% of Food Sensitivities"</w:t>
        <w:br/>
        <w:t>• Spoke: "The Hidden Environmental Toxins Disrupting Your Health"</w:t>
        <w:br/>
        <w:t>• Spoke: "How Nutritional Deficiencies Masquerade as Chronic Symptoms"</w:t>
        <w:br/>
        <w:t>• Spoke: "The Science Behind IgG vs IgE: Which Test Do You Actually Need?"</w:t>
        <w:br/>
        <w:br/>
        <w:t>**Hub 2: Testing Methods &amp; Accuracy (Systems Hub)**</w:t>
        <w:br/>
        <w:br/>
        <w:t>• Spoke: "At-Home vs Lab Testing: What the Data Actually Shows"</w:t>
        <w:br/>
        <w:t>• Spoke: "5 Red Flags That Your Health Test Results Are Unreliable"</w:t>
        <w:br/>
        <w:t>• Spoke: "How to Prepare for Accurate Health Testing Results"</w:t>
        <w:br/>
        <w:t>• Spoke: "Reading Your Results: What Elevated Markers Really Mean"</w:t>
        <w:br/>
        <w:br/>
        <w:t>**Hub 3: Condition-Specific Solutions (Use Case Hub)**</w:t>
        <w:br/>
        <w:br/>
        <w:t>• Spoke: "Why Digestive Issues Require Environmental Testing, Not Just Food"</w:t>
        <w:br/>
        <w:t>• Spoke: "The Fatigue-Inflammation Connection: Testing Your Way to Energy"</w:t>
        <w:br/>
        <w:t>• Spoke: "Skin Problems That Start in Your Kitchen: A Testing Approach"</w:t>
        <w:br/>
        <w:t>• Spoke: "When Joint Pain Points to Hidden Food Triggers"</w:t>
        <w:br/>
        <w:t>• Spoke: "Testing Protocols for Unexplained Weight Gain"</w:t>
        <w:br/>
        <w:br/>
        <w:t>**Hub 4: Implementation &amp; Results (Action Hub)**</w:t>
        <w:br/>
        <w:br/>
        <w:t>• Spoke: "The 30-Day Elimination Protocol: Turning Test Results Into Health"</w:t>
        <w:br/>
        <w:t>• Spoke: "Creating Your Personalized Nutrition Plan from Test Data"</w:t>
        <w:br/>
        <w:t>• Spoke: "Environmental Modifications That Actually Work"</w:t>
        <w:br/>
        <w:t>• Spoke: "Tracking Progress: Biomarkers That Show Real Improvement"</w:t>
        <w:br/>
        <w:br/>
        <w:t>**Content Depth Requirements**:</w:t>
        <w:br/>
        <w:t>- Include peer-reviewed research citations</w:t>
        <w:br/>
        <w:t>- Feature customer success metrics and timelines</w:t>
        <w:br/>
        <w:t>- Provide actionable protocols and checklists</w:t>
        <w:br/>
        <w:t>- Link test results to specific lifestyle modifications</w:t>
        <w:br/>
        <w:t>- Address cost-effectiveness vs traditional medical testing</w:t>
        <w:br/>
        <w:br/>
        <w:t>**Strategic Focus**: Position UCARI as the bridge between symptoms and solutions, emphasizing speed, comprehensiveness, and actionable results that traditional healthcare often misses.</w:t>
      </w:r>
    </w:p>
    <w:p>
      <w:r>
        <w:br w:type="page"/>
      </w:r>
    </w:p>
    <w:p>
      <w:pPr>
        <w:pStyle w:val="Heading1"/>
      </w:pPr>
      <w:r>
        <w:rPr>
          <w:b/>
          <w:sz w:val="36"/>
        </w:rPr>
        <w:t>Social Strategy</w:t>
      </w:r>
    </w:p>
    <w:p>
      <w:r>
        <w:t># UCARI Social Media Strategy</w:t>
        <w:br/>
        <w:br/>
        <w:t>## Content Preferences</w:t>
        <w:br/>
        <w:br/>
        <w:t>UCARI's social content leads with transformation stories and rapid results validation. Based on customer testimonials emphasizing speed ("fast and comprehensive") and environmental/nutritional insights, the brand positions as the definitive at-home testing solution that delivers clarity without clinic visits or extended wait times. Content showcases real customer journeys from confusion to targeted action, emphasizing the comprehensive nature of results and immediate applicability.</w:t>
        <w:br/>
        <w:br/>
        <w:t>Visual approach centers on clean, scientific aesthetics with before-after lifestyle comparisons and data visualization. Design style balances medical credibility with approachable wellness imagery—think lab-quality charts paired with real customer environments. Avoid sterile medical stock photography in favor of authentic home settings where customers receive and act on their results.</w:t>
        <w:br/>
        <w:br/>
        <w:t>Voice remains authoritative yet accessible, speaking to health-conscious consumers who value efficiency and evidence-based decisions. Content addresses the frustration of traditional testing (time, cost, complexity) while positioning UCARI as the streamlined alternative that doesn't compromise on thoroughness. Tone stays confident and results-focused, matching customer testimonials that emphasize exceeded expectations and comprehensive insights.</w:t>
        <w:br/>
        <w:br/>
        <w:t>## Required Content Mix</w:t>
        <w:br/>
        <w:br/>
        <w:t>- **Proof &amp; Case Posts: 35%** - Customer transformation stories, before-after results, testimonial spotlights</w:t>
        <w:br/>
        <w:t>- **Thought Leadership: 25%** - Industry insights, testing methodology, health trend analysis</w:t>
        <w:br/>
        <w:t>- **How-To &amp; Education: 25%** - Testing process walkthroughs, result interpretation, lifestyle implementation</w:t>
        <w:br/>
        <w:t>- **Company/Partner News: 10%** - Product updates, research partnerships, team spotlights</w:t>
        <w:br/>
        <w:t>- **Community Engagement: 5%** - User-generated content, Q&amp;A responses, community challenges</w:t>
        <w:br/>
        <w:br/>
        <w:t>## Primary Goals</w:t>
        <w:br/>
        <w:br/>
        <w:t>1. **Generate 150+ qualified leads monthly** through educational content that drives testing kit purchases and consultation bookings</w:t>
        <w:br/>
        <w:t>2. **Establish category authority** in at-home comprehensive testing, positioning UCARI as the go-to alternative to traditional medical testing</w:t>
        <w:br/>
        <w:t>3. **Build social proof pipeline** with 20+ customer success stories monthly, showcasing diverse testing applications and rapid implementation results</w:t>
        <w:br/>
        <w:t>4. **Create content-driven conversion funnel** achieving 8-12% engagement rates and 3-5% click-through rates to ucari.com product pages</w:t>
        <w:br/>
        <w:br/>
        <w:t>## Post Examples</w:t>
        <w:br/>
        <w:br/>
        <w:t>### Static Feed (Proof/Case)</w:t>
        <w:br/>
        <w:t>**Summary:** Showcase customer transformation with specific results and timeline to build credibility and demonstrate comprehensive testing value.</w:t>
        <w:br/>
        <w:br/>
        <w:t>**Copy:** Sarah eliminated chronic fatigue in 6 weeks after UCARI identified hidden food sensitivities traditional doctors missed. Comprehensive testing revealed 12 environmental triggers—now she's energy-focused and symptom-free. Ready to uncover what's holding you back?</w:t>
        <w:br/>
        <w:br/>
        <w:t>**Hashtags:** #UCARIResults #AtHomeTesting #FoodSensitivity #ChronicFatigue #HealthTransformation #WellnessJourney #NutritionalTesting #EnvironmentalHealth</w:t>
        <w:br/>
        <w:br/>
        <w:t>**Design Goal:** Split-screen layout with tired Sarah (left) and energized Sarah (right), overlay key statistics, UCARI logo bottom corner, soft CTA button to product page.</w:t>
        <w:br/>
        <w:br/>
        <w:t>**Frequency:** Three times per week, rotating customer stories across different health concerns and demographics.</w:t>
        <w:br/>
        <w:br/>
        <w:t>### Dynamic Stories (Behind-the-Scenes)</w:t>
        <w:br/>
        <w:t>**Summary:** Humanize the testing process and build trust through laboratory transparency and team expertise visibility.</w:t>
        <w:br/>
        <w:br/>
        <w:t>**Copy:** Inside our certified lab where your sample becomes actionable insights. Every test runs through 47 precision markers—here's how we ensure accuracy that exceeds medical-grade standards.</w:t>
        <w:br/>
        <w:br/>
        <w:t>**Hashtags:** #BehindTheScenes #LabLife #QualityAssurance #UCARIScience #TestingProcess #Precision #TrustTheProcess #HealthTech</w:t>
        <w:br/>
        <w:br/>
        <w:t>**Design Goal:** Time-lapse video of lab technicians processing samples, close-up shots of testing equipment, overlay statistics about accuracy rates, professional lighting with clean backgrounds.</w:t>
        <w:br/>
        <w:br/>
        <w:t>**Frequency:** 2-3 Stories per week, featuring different aspects of operations, team members, and quality processes.</w:t>
        <w:br/>
        <w:br/>
        <w:t>### Dynamic Reels (How-To/Education)</w:t>
        <w:br/>
        <w:t>**Summary:** Demonstrate simple sample collection and result interpretation to reduce purchase barriers and increase testing confidence.</w:t>
        <w:br/>
        <w:br/>
        <w:t>**Copy:** 3-minute sample collection = comprehensive health roadmap. Here's exactly how UCARI testing works from kit arrival to personalized action plan. No clinic visits, no waiting rooms, no confusion.</w:t>
        <w:br/>
        <w:br/>
        <w:t>**Hashtags:** #HowItWorks #AtHomeTesting #HealthHacks #UCARIProcess #SimpleHealthcare #DIYHealth #TestingMadeEasy #WellnessTips</w:t>
        <w:br/>
        <w:br/>
        <w:t>**Design Goal:** Quick-cut video showing unboxing, sample collection, shipping, and results dashboard, upbeat background music, clear text overlays with timing, strong opening hook.</w:t>
        <w:br/>
        <w:br/>
        <w:t>**Frequency:** Once per week, alternating between process education and result interpretation tutorials.</w:t>
        <w:br/>
        <w:br/>
        <w:t>### Community/Partner Spotlight</w:t>
        <w:br/>
        <w:t>**Summary:** Build ecosystem credibility through practitioner partnerships and community success stories.</w:t>
        <w:br/>
        <w:br/>
        <w:t>**Copy:** Dr. Martinez integrates UCARI testing with her functional medicine practice, delivering faster patient outcomes through comprehensive environmental and nutritional analysis. See how practitioners enhance care with precision testing.</w:t>
        <w:br/>
        <w:br/>
        <w:t>**Hashtags:** #PartnerSpotlight #FunctionalMedicine #PractitionerApproved #UCARIPartners #IntegrativeHealth #ProfessionalGrade #HealthcareProfessionals #PatientOutcomes</w:t>
        <w:br/>
        <w:br/>
        <w:t>**Design Goal:** Professional headshot with practice background, quote overlay, UCARI partnership badge, clean typography, call-to-action for practitioner program.</w:t>
        <w:br/>
        <w:br/>
        <w:t>**Frequency:** Bi-weekly, featuring different types of healthcare partners and their specific use cases.</w:t>
        <w:br/>
        <w:br/>
        <w:t>## Content Guidelines</w:t>
        <w:br/>
        <w:br/>
        <w:t>**Design Standards:** Maintain consistent brand grid with 2:3 aspect ratio for feed posts, use sans-serif typography (Montserrat or similar), limit color palette to brand blues/greens with white backgrounds, ensure 40% negative space minimum, include subtle UCARI watermark on all visuals.</w:t>
        <w:br/>
        <w:br/>
        <w:t>**Copy Structure:** Lead with outcome-focused headlines, include specific metrics when available, maintain 1-2 sentence format for captions with clear value proposition, end with soft question-based CTAs, avoid medical claims while emphasizing comprehensive insights and rapid results.</w:t>
        <w:br/>
        <w:br/>
        <w:t>**Posting Cadence:** Monday (customer proof), Tuesday (educational content), Wednesday (behind-scenes Story), Thursday (thought leadership), Friday (how-to Reel), Saturday (community engagement), Sunday (partner spotlight or company news). Maintain 5-7 feed posts weekly with daily Story content during business hours.</w:t>
      </w:r>
    </w:p>
    <w:p>
      <w:r>
        <w:br w:type="page"/>
      </w:r>
    </w:p>
    <w:p>
      <w:pPr>
        <w:pStyle w:val="Heading1"/>
      </w:pPr>
      <w:r>
        <w:rPr>
          <w:b/>
          <w:sz w:val="36"/>
        </w:rPr>
        <w:t>Campaign Structure</w:t>
      </w:r>
    </w:p>
    <w:p>
      <w:r>
        <w:t># Campaign Structure</w:t>
        <w:br/>
        <w:br/>
        <w:t>## Campaign Framework</w:t>
        <w:br/>
        <w:br/>
        <w:t>Each UCARI campaign includes:</w:t>
        <w:br/>
        <w:t>• **Email Sequences**: 4-7 emails with 3-day intervals optimized for health-conscious decision cycles</w:t>
        <w:br/>
        <w:t>• **Social Posts**: 6-12 posts across platforms (Instagram/Facebook primary, LinkedIn secondary)</w:t>
        <w:br/>
        <w:t>• **Blog Articles**: 2-4 educational pieces focused on health insights and testing methodology</w:t>
        <w:br/>
        <w:t>• **Landing Pages**: 1 primary conversion page + 1 nurture page for multi-touch prospects</w:t>
        <w:br/>
        <w:t>• **Video Content**: 1-2 testimonial or educational videos per campaign</w:t>
        <w:br/>
        <w:t>• **Lead Magnets**: Health assessment tools, symptom trackers, or educational guides</w:t>
        <w:br/>
        <w:br/>
        <w:t>**Metrics/Tracking Approach**:</w:t>
        <w:br/>
        <w:t>- Email open rates (target: 28%+ for health niche)</w:t>
        <w:br/>
        <w:t>- Click-through rates (target: 4.2%+ for health content)</w:t>
        <w:br/>
        <w:t>- Landing page conversion rates (target: 8-15% for health testing)</w:t>
        <w:br/>
        <w:t>- Cost per qualified lead</w:t>
        <w:br/>
        <w:t>- Customer lifetime value tracking</w:t>
        <w:br/>
        <w:t>- Test completion rates and follow-through metrics</w:t>
        <w:br/>
        <w:br/>
        <w:t>## Campaign Types</w:t>
        <w:br/>
        <w:br/>
        <w:t>### Evergreen Campaigns</w:t>
        <w:br/>
        <w:t>**Purpose**: Continuous lead generation and education for health-conscious consumers seeking answers</w:t>
        <w:br/>
        <w:br/>
        <w:t>**Key Components**:</w:t>
        <w:br/>
        <w:t>- Educational email nurture sequence (7 emails over 21 days)</w:t>
        <w:br/>
        <w:t>- Symptom-focused social content with health tips</w:t>
        <w:br/>
        <w:t>- SEO-optimized blog content targeting health concerns</w:t>
        <w:br/>
        <w:t>- Lead capture pages with free health assessments</w:t>
        <w:br/>
        <w:br/>
        <w:t>**Focus Areas**:</w:t>
        <w:br/>
        <w:t>- **Unexplained Health Symptoms**: Target individuals experiencing fatigue, digestive issues, or chronic conditions</w:t>
        <w:br/>
        <w:t>- **Proactive Health Optimization**: Appeal to wellness enthusiasts seeking comprehensive health insights</w:t>
        <w:br/>
        <w:t>- **Alternative Health Solutions**: Position testing as complement to traditional medical approaches</w:t>
        <w:br/>
        <w:br/>
        <w:t>### Prospecting Campaigns</w:t>
        <w:br/>
        <w:t>**Purpose**: Acquire new customers through targeted outreach to specific health-concerned demographics</w:t>
        <w:br/>
        <w:br/>
        <w:t>**Key Components**:</w:t>
        <w:br/>
        <w:t>- Cold email sequences for healthcare practitioners (5 emails)</w:t>
        <w:br/>
        <w:t>- Targeted social advertising with health concern hooks</w:t>
        <w:br/>
        <w:t>- Partnership outreach to wellness influencers and practitioners</w:t>
        <w:br/>
        <w:t>- Referral program activation campaigns</w:t>
        <w:br/>
        <w:br/>
        <w:t>**Focus Areas**:</w:t>
        <w:br/>
        <w:t>- **Healthcare Practitioner Network**: Build relationships with functional medicine doctors, nutritionists, and wellness coaches</w:t>
        <w:br/>
        <w:t>- **Health-Conscious Demographics**: Target 35-65 age group with disposable income and health priorities</w:t>
        <w:br/>
        <w:t>- **Chronic Condition Communities**: Reach support groups and forums for specific health conditions</w:t>
        <w:br/>
        <w:br/>
        <w:t>### Event/Launch Campaigns</w:t>
        <w:br/>
        <w:t>**Purpose**: Generate immediate awareness and sales around new tests, partnerships, or health awareness periods</w:t>
        <w:br/>
        <w:br/>
        <w:t>**Key Components**:</w:t>
        <w:br/>
        <w:t>- Launch sequence emails (6 emails over 10 days)</w:t>
        <w:br/>
        <w:t>- Event-specific social media countdown and live content</w:t>
        <w:br/>
        <w:t>- Press releases for new testing capabilities or partnerships</w:t>
        <w:br/>
        <w:t>- Limited-time offer landing pages with urgency elements</w:t>
        <w:br/>
        <w:br/>
        <w:t>**Focus Areas**:</w:t>
        <w:br/>
        <w:t>- **New Test Launches**: Introduce expanded testing panels or new health markers</w:t>
        <w:br/>
        <w:t>- **Seasonal Health Campaigns**: Align with New Year wellness resolutions, spring detox periods, or back-to-school health prep</w:t>
        <w:br/>
        <w:t>- **Partnership Announcements**: Leverage collaborations with health brands or practitioners for co-marketing</w:t>
        <w:br/>
        <w:br/>
        <w:t>## Landing Page Structure</w:t>
        <w:br/>
        <w:br/>
        <w:t>• **Hero Section**: Clear value proposition headline + health benefit subheadline + "Get Your Test Kit" CTA</w:t>
        <w:br/>
        <w:t>• **Problem Identification Section**: Address specific health frustrations and unexplained symptoms</w:t>
        <w:br/>
        <w:t>• **Solution Overview Section**: Explain comprehensive testing approach and what makes UCARI different</w:t>
        <w:br/>
        <w:t>• **Testing Process Section**: Step-by-step visual guide from kit to results to recommendations</w:t>
        <w:br/>
        <w:t>• **Results Preview Section**: Sample report screenshots showing actionable insights and recommendations</w:t>
        <w:br/>
        <w:t>• **Scientific Credibility Section**: Lab certifications, testing methodology, and accuracy statistics</w:t>
        <w:br/>
        <w:t>• **Testimonials Section**: Customer success stories with specific health improvements achieved</w:t>
        <w:br/>
        <w:t>• **FAQ Section**: Address common concerns about testing accuracy, privacy, and result interpretation</w:t>
        <w:br/>
        <w:t>• **Risk Reversal Section**: Money-back guarantee and satisfaction policy</w:t>
        <w:br/>
        <w:t>• **Final CTA Section**: Strong call-to-action with urgency element and multiple contact options</w:t>
        <w:br/>
        <w:br/>
        <w:t>## Landing Page Types</w:t>
        <w:br/>
        <w:br/>
        <w:t>**Health Assessment Landing Page**</w:t>
        <w:br/>
        <w:t>- Free symptom checker and health assessment tool</w:t>
        <w:br/>
        <w:t>- CTA: "Get Your Free Health Assessment" → leads to test kit offer</w:t>
        <w:br/>
        <w:br/>
        <w:t>**Test Kit Product Page**</w:t>
        <w:br/>
        <w:t>- Comprehensive testing package presentation with detailed benefits</w:t>
        <w:br/>
        <w:t>- CTA: "Order Your Test Kit Now" → direct purchase with expedited shipping options</w:t>
        <w:br/>
        <w:br/>
        <w:t>**Practitioner Partnership Page**</w:t>
        <w:br/>
        <w:t>- B2B focused page for healthcare providers wanting to offer testing</w:t>
        <w:br/>
        <w:t>- CTA: "Join Our Practitioner Network" → application and partnership inquiry form</w:t>
      </w:r>
    </w:p>
    <w:p>
      <w:r>
        <w:br w:type="page"/>
      </w:r>
    </w:p>
    <w:p>
      <w:pPr>
        <w:pStyle w:val="Heading1"/>
      </w:pPr>
      <w:r>
        <w:rPr>
          <w:b/>
          <w:sz w:val="36"/>
        </w:rPr>
        <w:t>Engagement Framework</w:t>
      </w:r>
    </w:p>
    <w:p>
      <w:r>
        <w:t># UCARI Strategic Engagement Framework</w:t>
        <w:br/>
        <w:br/>
        <w:t>## Foundation Priorities</w:t>
        <w:br/>
        <w:br/>
        <w:t>UCARI operates in the health and wellness testing sector, delivering environmental and nutritional intolerance assessments through direct-to-consumer channels. The strategic framework prioritizes market definition, customer acquisition acceleration, and operational excellence to establish category leadership. Each initiative builds systematically: market positioning creates visibility, acquisition systems drive growth, and delivery optimization ensures retention and referral momentum.</w:t>
        <w:br/>
        <w:br/>
        <w:t>The hierarchy flows from strategic initiatives through tactical projects to measurable deliverables and specific tasks. This structure ensures every action connects to business outcomes while maintaining execution clarity across all organizational levels.</w:t>
        <w:br/>
        <w:br/>
        <w:t>## Initiative 1: Market Category Definition</w:t>
        <w:br/>
        <w:t>Establish UCARI as the definitive leader in at-home health testing by claiming ownership of the environmental and nutritional intolerance category.</w:t>
        <w:br/>
        <w:br/>
        <w:t>**Alignment:**</w:t>
        <w:br/>
        <w:t>• Position against traditional medical testing limitations and costs</w:t>
        <w:br/>
        <w:t>• Differentiate from generic wellness tests through specialized focus</w:t>
        <w:br/>
        <w:t>• Create educational authority in environmental health connections</w:t>
        <w:br/>
        <w:br/>
        <w:t>**Actions:**</w:t>
        <w:br/>
        <w:t>• Launch "Hidden Health Factors" content series targeting 40+ demographics experiencing unexplained symptoms</w:t>
        <w:br/>
        <w:t>• Develop practitioner partnership program with 50 functional medicine doctors and nutritionists</w:t>
        <w:br/>
        <w:t>• Create comparison framework positioning UCARI against lab-based testing (speed, cost, accessibility)</w:t>
        <w:br/>
        <w:t>• Establish thought leadership through environmental health research partnerships</w:t>
        <w:br/>
        <w:br/>
        <w:t>## Initiative 2: Acquisition Engine Optimization</w:t>
        <w:br/>
        <w:t>Build systematic customer acquisition through proven channels while expanding reach into underserved segments experiencing health challenges.</w:t>
        <w:br/>
        <w:br/>
        <w:t>**Actions:**</w:t>
        <w:br/>
        <w:t>• Implement referral program leveraging existing customer satisfaction (targeting 25% of new customers from referrals)</w:t>
        <w:br/>
        <w:t>• Launch targeted Facebook and Google campaigns for specific symptoms (digestive issues, fatigue, skin problems)</w:t>
        <w:br/>
        <w:t>• Partner with health influencers and wellness practitioners for authentic product demonstrations</w:t>
        <w:br/>
        <w:t>• Develop subscription model for ongoing monitoring and retesting protocols</w:t>
        <w:br/>
        <w:br/>
        <w:t>## Initiative 3: Customer Success Amplification</w:t>
        <w:br/>
        <w:t>Transform satisfied customers into brand advocates while streamlining the testing-to-results-to-action journey for maximum impact.</w:t>
        <w:br/>
        <w:br/>
        <w:t>**Actions:**</w:t>
        <w:br/>
        <w:t>• Create comprehensive follow-up protocol with personalized action plans and progress tracking</w:t>
        <w:br/>
        <w:t>• Implement customer success coaching for complex cases requiring lifestyle modifications</w:t>
        <w:br/>
        <w:t>• Develop mobile app for results tracking and symptom monitoring over time</w:t>
        <w:br/>
        <w:t>• Establish customer advisory board to guide product development and service enhancements</w:t>
        <w:br/>
        <w:br/>
        <w:t>## Measurement Framework</w:t>
        <w:br/>
        <w:br/>
        <w:t>**Key Metrics:**</w:t>
        <w:br/>
        <w:t>• Market share growth in at-home health testing category (target: 15% within 18 months)</w:t>
        <w:br/>
        <w:t>• Customer acquisition cost reduction through referral program (target: 30% decrease)</w:t>
        <w:br/>
        <w:t>• Net Promoter Score improvement from current satisfaction levels (target: 70+ NPS)</w:t>
        <w:br/>
        <w:t>• Revenue per customer increase through subscription and follow-up services (target: 40% lift)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