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D5BF7" w14:textId="74F17C0C" w:rsidR="00173D2F" w:rsidRDefault="007D6219">
      <w:r w:rsidRPr="00B654A4">
        <w:rPr>
          <w:rFonts w:hint="eastAsia"/>
          <w:b/>
          <w:bCs/>
        </w:rPr>
        <w:t>实验目标：</w:t>
      </w:r>
      <w:r>
        <w:rPr>
          <w:rFonts w:hint="eastAsia"/>
        </w:rPr>
        <w:t>在S</w:t>
      </w:r>
      <w:r>
        <w:t>CENE15</w:t>
      </w:r>
      <w:r>
        <w:rPr>
          <w:rFonts w:hint="eastAsia"/>
        </w:rPr>
        <w:t>数据集上验证图像分类算法；</w:t>
      </w:r>
    </w:p>
    <w:p w14:paraId="6F30CA53" w14:textId="77777777" w:rsidR="007D6219" w:rsidRDefault="007D6219">
      <w:pPr>
        <w:rPr>
          <w:rFonts w:hint="eastAsia"/>
        </w:rPr>
      </w:pPr>
    </w:p>
    <w:p w14:paraId="3F069109" w14:textId="77777777" w:rsidR="007D6219" w:rsidRPr="00B654A4" w:rsidRDefault="007D6219">
      <w:pPr>
        <w:rPr>
          <w:b/>
          <w:bCs/>
        </w:rPr>
      </w:pPr>
      <w:r w:rsidRPr="00B654A4">
        <w:rPr>
          <w:rFonts w:hint="eastAsia"/>
          <w:b/>
          <w:bCs/>
        </w:rPr>
        <w:t>实验要求：</w:t>
      </w:r>
    </w:p>
    <w:p w14:paraId="2B68D94D" w14:textId="77A91E93" w:rsidR="007D6219" w:rsidRDefault="007D6219" w:rsidP="007D62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阅读给定程序，写出较为详细的程序注释；</w:t>
      </w:r>
    </w:p>
    <w:p w14:paraId="4AB110F8" w14:textId="77A91E93" w:rsidR="007D6219" w:rsidRDefault="007D6219" w:rsidP="007D62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验证Dense-</w:t>
      </w:r>
      <w:r>
        <w:t>SIFT</w:t>
      </w:r>
      <w:r>
        <w:rPr>
          <w:rFonts w:hint="eastAsia"/>
        </w:rPr>
        <w:t>与Sparse-</w:t>
      </w:r>
      <w:r>
        <w:t>SIFT</w:t>
      </w:r>
      <w:r>
        <w:rPr>
          <w:rFonts w:hint="eastAsia"/>
        </w:rPr>
        <w:t>两种图像局部特征对图像分类性能的影响；</w:t>
      </w:r>
    </w:p>
    <w:p w14:paraId="4054BBD1" w14:textId="6740B499" w:rsidR="007D6219" w:rsidRDefault="007D6219" w:rsidP="007D62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验证</w:t>
      </w:r>
      <w:r w:rsidR="00351691">
        <w:rPr>
          <w:rFonts w:hint="eastAsia"/>
        </w:rPr>
        <w:t>基于</w:t>
      </w:r>
      <w:r>
        <w:rPr>
          <w:rFonts w:hint="eastAsia"/>
        </w:rPr>
        <w:t>B</w:t>
      </w:r>
      <w:r>
        <w:t>OW</w:t>
      </w:r>
      <w:r>
        <w:rPr>
          <w:rFonts w:hint="eastAsia"/>
        </w:rPr>
        <w:t>模型</w:t>
      </w:r>
      <w:r w:rsidR="00351691">
        <w:rPr>
          <w:rFonts w:hint="eastAsia"/>
        </w:rPr>
        <w:t>的图像特征表示机制中</w:t>
      </w:r>
      <w:r>
        <w:rPr>
          <w:rFonts w:hint="eastAsia"/>
        </w:rPr>
        <w:t>，不同visual</w:t>
      </w:r>
      <w:r>
        <w:t xml:space="preserve"> </w:t>
      </w:r>
      <w:r>
        <w:rPr>
          <w:rFonts w:hint="eastAsia"/>
        </w:rPr>
        <w:t>words数量对图像分类性能的影响；</w:t>
      </w:r>
      <w:bookmarkStart w:id="0" w:name="_GoBack"/>
      <w:bookmarkEnd w:id="0"/>
    </w:p>
    <w:p w14:paraId="09A18E26" w14:textId="100416FF" w:rsidR="00045D83" w:rsidRDefault="00045D83" w:rsidP="007D62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验证基于K</w:t>
      </w:r>
      <w:r>
        <w:t>NN</w:t>
      </w:r>
      <w:r>
        <w:rPr>
          <w:rFonts w:hint="eastAsia"/>
        </w:rPr>
        <w:t>的图像分类算法与基于S</w:t>
      </w:r>
      <w:r>
        <w:t>VM</w:t>
      </w:r>
      <w:r>
        <w:rPr>
          <w:rFonts w:hint="eastAsia"/>
        </w:rPr>
        <w:t>的图像分类算法的性能比较；</w:t>
      </w:r>
    </w:p>
    <w:p w14:paraId="0531118B" w14:textId="02E7799C" w:rsidR="007D6219" w:rsidRDefault="007D6219" w:rsidP="007D621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验证基于S</w:t>
      </w:r>
      <w:r>
        <w:t>VM</w:t>
      </w:r>
      <w:r>
        <w:rPr>
          <w:rFonts w:hint="eastAsia"/>
        </w:rPr>
        <w:t>分类模型中，one-vs-one以及one-vs-rest两种策略对图像分类性能的影响；</w:t>
      </w:r>
    </w:p>
    <w:p w14:paraId="12A96611" w14:textId="7B21306C" w:rsidR="007D6219" w:rsidRDefault="007D6219" w:rsidP="007D6219"/>
    <w:p w14:paraId="434BA834" w14:textId="1EC54DD9" w:rsidR="007D6219" w:rsidRDefault="007D6219" w:rsidP="007D6219">
      <w:pPr>
        <w:rPr>
          <w:rFonts w:hint="eastAsia"/>
        </w:rPr>
      </w:pPr>
      <w:r w:rsidRPr="00B654A4">
        <w:rPr>
          <w:rFonts w:hint="eastAsia"/>
          <w:b/>
          <w:bCs/>
        </w:rPr>
        <w:t>实验提交内容：</w:t>
      </w:r>
      <w:r>
        <w:rPr>
          <w:rFonts w:hint="eastAsia"/>
        </w:rPr>
        <w:t>一份完整</w:t>
      </w:r>
      <w:r w:rsidR="00B654A4">
        <w:rPr>
          <w:rFonts w:hint="eastAsia"/>
        </w:rPr>
        <w:t>详实</w:t>
      </w:r>
      <w:r>
        <w:rPr>
          <w:rFonts w:hint="eastAsia"/>
        </w:rPr>
        <w:t>的实验报告。</w:t>
      </w:r>
    </w:p>
    <w:p w14:paraId="1FE7C47B" w14:textId="26B1A044" w:rsidR="007D6219" w:rsidRDefault="007D6219">
      <w:pPr>
        <w:rPr>
          <w:rFonts w:hint="eastAsia"/>
        </w:rPr>
      </w:pPr>
      <w:r>
        <w:rPr>
          <w:rFonts w:hint="eastAsia"/>
        </w:rPr>
        <w:t xml:space="preserve"> </w:t>
      </w:r>
      <w:r>
        <w:t xml:space="preserve">    </w:t>
      </w:r>
    </w:p>
    <w:sectPr w:rsidR="007D62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4F66D5C"/>
    <w:multiLevelType w:val="hybridMultilevel"/>
    <w:tmpl w:val="81E6B856"/>
    <w:lvl w:ilvl="0" w:tplc="21121F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DCD"/>
    <w:rsid w:val="00045D83"/>
    <w:rsid w:val="00173D2F"/>
    <w:rsid w:val="00351691"/>
    <w:rsid w:val="0046376B"/>
    <w:rsid w:val="007D6219"/>
    <w:rsid w:val="009D2DCD"/>
    <w:rsid w:val="00B6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93F4"/>
  <w15:chartTrackingRefBased/>
  <w15:docId w15:val="{28335486-365A-4969-A82A-39E9C3F25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621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 SONGHE</dc:creator>
  <cp:keywords/>
  <dc:description/>
  <cp:lastModifiedBy>FENG SONGHE</cp:lastModifiedBy>
  <cp:revision>2</cp:revision>
  <dcterms:created xsi:type="dcterms:W3CDTF">2019-11-28T01:42:00Z</dcterms:created>
  <dcterms:modified xsi:type="dcterms:W3CDTF">2019-11-28T01:42:00Z</dcterms:modified>
</cp:coreProperties>
</file>