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B02C" w14:textId="77777777" w:rsidR="006844AB" w:rsidRDefault="00000000">
      <w:pPr>
        <w:pStyle w:val="a4"/>
        <w:spacing w:line="560" w:lineRule="exact"/>
        <w:rPr>
          <w:rFonts w:hint="eastAsia"/>
        </w:rPr>
      </w:pPr>
      <w:r>
        <w:rPr>
          <w:rFonts w:hint="eastAsia"/>
        </w:rPr>
        <w:t>蓟城山水集团绩效考核管理系统需求说明书</w:t>
      </w:r>
      <w:bookmarkStart w:id="0" w:name="heading_0"/>
    </w:p>
    <w:bookmarkEnd w:id="0"/>
    <w:p w14:paraId="3FB5713C" w14:textId="77777777" w:rsidR="006844AB" w:rsidRDefault="00000000">
      <w:pPr>
        <w:pStyle w:val="1"/>
        <w:numPr>
          <w:ilvl w:val="0"/>
          <w:numId w:val="1"/>
        </w:numPr>
        <w:spacing w:line="560" w:lineRule="exact"/>
        <w:ind w:firstLineChars="0"/>
        <w:rPr>
          <w:rFonts w:hint="eastAsia"/>
        </w:rPr>
      </w:pPr>
      <w:r>
        <w:rPr>
          <w:rFonts w:hint="eastAsia"/>
        </w:rPr>
        <w:t>文档说明</w:t>
      </w:r>
    </w:p>
    <w:p w14:paraId="64A3AFA5" w14:textId="1F136797" w:rsidR="006844AB" w:rsidRDefault="00000000">
      <w:pPr>
        <w:pStyle w:val="a3"/>
        <w:spacing w:line="560" w:lineRule="exact"/>
      </w:pPr>
      <w:r>
        <w:rPr>
          <w:rFonts w:hint="eastAsia"/>
        </w:rPr>
        <w:t>本需求说明书为蓟城山水集团绩效考核管理系统开发的核心依据，供应商需基于本说明书完成</w:t>
      </w:r>
      <w:r>
        <w:rPr>
          <w:rFonts w:hint="eastAsia"/>
          <w:b/>
          <w:bCs/>
        </w:rPr>
        <w:t>技术实施方案、项目计划、售后服务方案及正式盖章报价</w:t>
      </w:r>
      <w:r>
        <w:rPr>
          <w:rFonts w:hint="eastAsia"/>
        </w:rPr>
        <w:t>的编制，作为</w:t>
      </w:r>
      <w:r w:rsidR="009B709D">
        <w:rPr>
          <w:rFonts w:hint="eastAsia"/>
        </w:rPr>
        <w:t>项目招标</w:t>
      </w:r>
      <w:r>
        <w:rPr>
          <w:rFonts w:hint="eastAsia"/>
        </w:rPr>
        <w:t>文件核心内容。本说明书明确系统开发的核心目标、功能要求、流程规范等核心内容，未明确的细节要求需供应商在方案中进行合理规划并说明，双方沟通确认后作为合同附件执行。</w:t>
      </w:r>
    </w:p>
    <w:p w14:paraId="20F37119" w14:textId="77777777" w:rsidR="006844AB" w:rsidRDefault="00000000">
      <w:pPr>
        <w:pStyle w:val="1"/>
        <w:numPr>
          <w:ilvl w:val="0"/>
          <w:numId w:val="1"/>
        </w:numPr>
        <w:spacing w:line="560" w:lineRule="exact"/>
        <w:ind w:firstLineChars="0"/>
        <w:rPr>
          <w:rFonts w:hint="eastAsia"/>
        </w:rPr>
      </w:pPr>
      <w:r>
        <w:rPr>
          <w:rFonts w:hint="eastAsia"/>
        </w:rPr>
        <w:t>项目概况</w:t>
      </w:r>
    </w:p>
    <w:p w14:paraId="68FFD2D5" w14:textId="77777777" w:rsidR="006844AB" w:rsidRDefault="00000000">
      <w:pPr>
        <w:pStyle w:val="a3"/>
        <w:spacing w:line="560" w:lineRule="exact"/>
        <w:ind w:firstLine="643"/>
      </w:pPr>
      <w:r>
        <w:rPr>
          <w:rFonts w:hint="eastAsia"/>
          <w:b/>
          <w:bCs/>
        </w:rPr>
        <w:t>1.项目名称：</w:t>
      </w:r>
      <w:r>
        <w:rPr>
          <w:rFonts w:hint="eastAsia"/>
        </w:rPr>
        <w:t>蓟城山水集团绩效考核管理系统开发项目</w:t>
      </w:r>
    </w:p>
    <w:p w14:paraId="16502219" w14:textId="77777777" w:rsidR="006844AB" w:rsidRDefault="00000000">
      <w:pPr>
        <w:pStyle w:val="a3"/>
        <w:spacing w:line="560" w:lineRule="exact"/>
        <w:ind w:firstLine="643"/>
      </w:pPr>
      <w:r>
        <w:rPr>
          <w:rFonts w:hint="eastAsia"/>
          <w:b/>
          <w:bCs/>
        </w:rPr>
        <w:t>2.建设主体：</w:t>
      </w:r>
      <w:r>
        <w:rPr>
          <w:rFonts w:hint="eastAsia"/>
        </w:rPr>
        <w:t>蓟城山水集团</w:t>
      </w:r>
    </w:p>
    <w:p w14:paraId="0D4F30CA" w14:textId="16AFD818" w:rsidR="006844AB" w:rsidRDefault="00000000">
      <w:pPr>
        <w:pStyle w:val="a3"/>
        <w:spacing w:line="560" w:lineRule="exact"/>
        <w:ind w:firstLine="643"/>
      </w:pPr>
      <w:r>
        <w:rPr>
          <w:rFonts w:hint="eastAsia"/>
          <w:b/>
          <w:bCs/>
        </w:rPr>
        <w:t>3.核心目标：</w:t>
      </w:r>
      <w:r>
        <w:rPr>
          <w:rFonts w:hint="eastAsia"/>
        </w:rPr>
        <w:t>通过系统实现集团</w:t>
      </w:r>
      <w:r>
        <w:rPr>
          <w:rFonts w:hint="eastAsia"/>
          <w:b/>
          <w:bCs/>
        </w:rPr>
        <w:t>组织及人员绩效全生命周期数字化管理</w:t>
      </w:r>
      <w:r>
        <w:rPr>
          <w:rFonts w:hint="eastAsia"/>
        </w:rPr>
        <w:t>，明确绩效指标规范、落实考核流程节点、完善绩效考评机制，精准支撑集团国资考核申报要求与内部精细化管控需求，实现绩效指标管理、考评执行、结果核算的标准化、线上化、高效化</w:t>
      </w:r>
      <w:r w:rsidR="00AE52F6">
        <w:rPr>
          <w:rFonts w:hint="eastAsia"/>
        </w:rPr>
        <w:t>；</w:t>
      </w:r>
      <w:r w:rsidR="00AE52F6" w:rsidRPr="00AE52F6">
        <w:rPr>
          <w:rFonts w:hint="eastAsia"/>
        </w:rPr>
        <w:t>系统采用本地化部署模式，完成全部代码交付，同时具备与集团各类业务系统的集成能力，保障系统数据安全与业务联动性。</w:t>
      </w:r>
    </w:p>
    <w:p w14:paraId="68A85DB5" w14:textId="77777777" w:rsidR="006844AB" w:rsidRDefault="00000000">
      <w:pPr>
        <w:pStyle w:val="1"/>
        <w:numPr>
          <w:ilvl w:val="0"/>
          <w:numId w:val="1"/>
        </w:numPr>
        <w:spacing w:line="560" w:lineRule="exact"/>
        <w:ind w:firstLineChars="0"/>
        <w:rPr>
          <w:rFonts w:hint="eastAsia"/>
        </w:rPr>
      </w:pPr>
      <w:r>
        <w:rPr>
          <w:rFonts w:hint="eastAsia"/>
        </w:rPr>
        <w:t>核心功能需求</w:t>
      </w:r>
    </w:p>
    <w:p w14:paraId="5EA625EA" w14:textId="685A9A8C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本系统核心分为组织绩效考核管理</w:t>
      </w:r>
      <w:r w:rsidR="00BE6493">
        <w:rPr>
          <w:rFonts w:hAnsi="仿宋_GB2312" w:cs="仿宋_GB2312" w:hint="eastAsia"/>
        </w:rPr>
        <w:t>、</w:t>
      </w:r>
      <w:r>
        <w:rPr>
          <w:rFonts w:hAnsi="仿宋_GB2312" w:cs="仿宋_GB2312" w:hint="eastAsia"/>
        </w:rPr>
        <w:t>人员绩效考核管理</w:t>
      </w:r>
      <w:r w:rsidR="00BE6493">
        <w:rPr>
          <w:rFonts w:hAnsi="仿宋_GB2312" w:cs="仿宋_GB2312" w:hint="eastAsia"/>
        </w:rPr>
        <w:t>和数据分析三</w:t>
      </w:r>
      <w:r>
        <w:rPr>
          <w:rFonts w:hAnsi="仿宋_GB2312" w:cs="仿宋_GB2312" w:hint="eastAsia"/>
        </w:rPr>
        <w:t>大模块，需实现模块间数据互通、流程衔接，满足集团多层级、多维度的考核管理需求。</w:t>
      </w:r>
    </w:p>
    <w:p w14:paraId="6F464C84" w14:textId="77777777" w:rsidR="006844AB" w:rsidRDefault="00000000">
      <w:pPr>
        <w:pStyle w:val="a3"/>
        <w:spacing w:line="560" w:lineRule="exact"/>
        <w:rPr>
          <w:rFonts w:ascii="楷体_GB2312" w:eastAsia="楷体_GB2312"/>
        </w:rPr>
      </w:pPr>
      <w:bookmarkStart w:id="1" w:name="OLE_LINK14"/>
      <w:r>
        <w:rPr>
          <w:rFonts w:ascii="楷体_GB2312" w:eastAsia="楷体_GB2312" w:hint="eastAsia"/>
        </w:rPr>
        <w:t>（一）组织绩效考核管理模块</w:t>
      </w:r>
    </w:p>
    <w:p w14:paraId="0BCA96A6" w14:textId="77777777" w:rsidR="006844AB" w:rsidRDefault="00000000">
      <w:pPr>
        <w:pStyle w:val="a3"/>
        <w:spacing w:line="560" w:lineRule="exact"/>
        <w:ind w:firstLine="643"/>
        <w:rPr>
          <w:rFonts w:hAnsi="仿宋_GB2312" w:cs="仿宋_GB2312"/>
          <w:b/>
          <w:bCs/>
        </w:rPr>
      </w:pPr>
      <w:r>
        <w:rPr>
          <w:rFonts w:hAnsi="仿宋_GB2312" w:cs="仿宋_GB2312"/>
          <w:b/>
          <w:bCs/>
        </w:rPr>
        <w:lastRenderedPageBreak/>
        <w:t>1.指标层级体系管理</w:t>
      </w:r>
    </w:p>
    <w:p w14:paraId="64BF2BF1" w14:textId="1B450A7C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系统需支持集团、机关部室、子公司三级指标体系的搭建与管理，各层级指标需满足以下构成及核心要求，且支持指标的分类展示、层级关联、权限隔离。</w:t>
      </w:r>
      <w:r w:rsidR="006B7A1C" w:rsidRPr="006B7A1C">
        <w:rPr>
          <w:rFonts w:hAnsi="仿宋_GB2312" w:cs="仿宋_GB2312" w:hint="eastAsia"/>
        </w:rPr>
        <w:t>所有考核指标支持自定义配置，可灵活新增、修改、删除，配置后即时生效且不影响历史数据</w:t>
      </w:r>
      <w:r w:rsidR="003D490C">
        <w:rPr>
          <w:rFonts w:hAnsi="仿宋_GB2312" w:cs="仿宋_GB2312" w:hint="eastAsia"/>
        </w:rPr>
        <w:t>；</w:t>
      </w:r>
      <w:r w:rsidR="003D490C" w:rsidRPr="003D490C">
        <w:rPr>
          <w:rFonts w:hAnsi="仿宋_GB2312" w:cs="仿宋_GB2312" w:hint="eastAsia"/>
        </w:rPr>
        <w:t>集团统一指标库为各单位指标申报提供基础支撑，各单位申报指标可直接从指标库中选取复用</w:t>
      </w:r>
      <w:r w:rsidR="006B7A1C" w:rsidRPr="006B7A1C">
        <w:rPr>
          <w:rFonts w:hAnsi="仿宋_GB2312" w:cs="仿宋_GB2312" w:hint="eastAsia"/>
        </w:rPr>
        <w:t>。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3"/>
        <w:gridCol w:w="2888"/>
        <w:gridCol w:w="4375"/>
      </w:tblGrid>
      <w:tr w:rsidR="006844AB" w14:paraId="29340EB5" w14:textId="77777777" w:rsidTr="0054566B">
        <w:trPr>
          <w:tblHeader/>
        </w:trPr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B92BE3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  <w:szCs w:val="16"/>
              </w:rPr>
              <w:t>层级</w:t>
            </w:r>
          </w:p>
        </w:tc>
        <w:tc>
          <w:tcPr>
            <w:tcW w:w="28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20C3B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  <w:szCs w:val="16"/>
              </w:rPr>
              <w:t>指标来源与构成</w:t>
            </w:r>
          </w:p>
        </w:tc>
        <w:tc>
          <w:tcPr>
            <w:tcW w:w="43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DE2B2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  <w:szCs w:val="16"/>
              </w:rPr>
              <w:t>核心要求</w:t>
            </w:r>
          </w:p>
        </w:tc>
      </w:tr>
      <w:tr w:rsidR="006844AB" w14:paraId="4BB52EE7" w14:textId="77777777" w:rsidTr="0054566B"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5D1442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集团</w:t>
            </w:r>
          </w:p>
        </w:tc>
        <w:tc>
          <w:tcPr>
            <w:tcW w:w="28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3C681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1.国资管控指标（外部要求）；</w:t>
            </w:r>
          </w:p>
          <w:p w14:paraId="032644DB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2.内部管控指标（包含国资指标）</w:t>
            </w:r>
          </w:p>
        </w:tc>
        <w:tc>
          <w:tcPr>
            <w:tcW w:w="43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C13B5" w14:textId="2B829C80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作为全集团绩效基准，需覆盖经营、合规等核心维度，指标数据可直接支撑国资考核申报</w:t>
            </w:r>
            <w:r w:rsidR="00AE52F6">
              <w:rPr>
                <w:rFonts w:ascii="仿宋_GB2312" w:eastAsia="仿宋_GB2312" w:hAnsi="仿宋_GB2312" w:cs="仿宋_GB2312" w:hint="eastAsia"/>
                <w:sz w:val="24"/>
                <w:szCs w:val="16"/>
              </w:rPr>
              <w:t>；</w:t>
            </w:r>
            <w:r w:rsidR="00AE52F6" w:rsidRPr="00AE52F6">
              <w:rPr>
                <w:rFonts w:ascii="仿宋_GB2312" w:eastAsia="仿宋_GB2312" w:hAnsi="仿宋_GB2312" w:cs="仿宋_GB2312"/>
                <w:sz w:val="24"/>
                <w:szCs w:val="16"/>
              </w:rPr>
              <w:t>指标数据支持与其他业务系统集成对接，实现自动同步/拉取</w:t>
            </w:r>
          </w:p>
        </w:tc>
      </w:tr>
      <w:tr w:rsidR="006844AB" w14:paraId="59F0FB90" w14:textId="77777777" w:rsidTr="0054566B"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90A0E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机关部室</w:t>
            </w:r>
          </w:p>
        </w:tc>
        <w:tc>
          <w:tcPr>
            <w:tcW w:w="28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DD52A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1.承接集团内控指标</w:t>
            </w:r>
            <w:r>
              <w:rPr>
                <w:rFonts w:ascii="仿宋_GB2312" w:eastAsia="仿宋_GB2312" w:hAnsi="仿宋_GB2312" w:cs="仿宋_GB2312" w:hint="eastAsia"/>
                <w:sz w:val="24"/>
                <w:szCs w:val="16"/>
              </w:rPr>
              <w:t>；</w:t>
            </w:r>
          </w:p>
          <w:p w14:paraId="62AA6CDB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2.新增部室业务相关个性化指标</w:t>
            </w:r>
          </w:p>
        </w:tc>
        <w:tc>
          <w:tcPr>
            <w:tcW w:w="43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B238C" w14:textId="7891AEEA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支撑集团指标落地，指标需与部室核心职能强绑定，可实现与集团指标的联动调整</w:t>
            </w:r>
            <w:r w:rsidR="00AE52F6" w:rsidRPr="00AE52F6">
              <w:rPr>
                <w:rFonts w:ascii="仿宋_GB2312" w:eastAsia="仿宋_GB2312" w:hAnsi="仿宋_GB2312" w:cs="仿宋_GB2312" w:hint="eastAsia"/>
                <w:sz w:val="24"/>
                <w:szCs w:val="16"/>
              </w:rPr>
              <w:t>，核心业务指标数据支持与对应业务系统集成，减少人工填报</w:t>
            </w:r>
          </w:p>
        </w:tc>
      </w:tr>
      <w:tr w:rsidR="006844AB" w14:paraId="04426AC5" w14:textId="77777777" w:rsidTr="0054566B"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686F0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子公司</w:t>
            </w:r>
          </w:p>
        </w:tc>
        <w:tc>
          <w:tcPr>
            <w:tcW w:w="28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A742C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1.承接集团内控指标；</w:t>
            </w:r>
          </w:p>
          <w:p w14:paraId="7D617EE8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2.承接机关部室下达的个性化指标；</w:t>
            </w:r>
          </w:p>
          <w:p w14:paraId="7A8FAF6B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3.自设内部管理指标</w:t>
            </w:r>
          </w:p>
        </w:tc>
        <w:tc>
          <w:tcPr>
            <w:tcW w:w="43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4A92F" w14:textId="77777777" w:rsidR="006844AB" w:rsidRDefault="00000000">
            <w:pPr>
              <w:widowControl/>
              <w:spacing w:line="15" w:lineRule="atLeast"/>
              <w:jc w:val="left"/>
              <w:rPr>
                <w:rFonts w:ascii="仿宋_GB2312" w:eastAsia="仿宋_GB2312" w:hAnsi="仿宋_GB2312" w:cs="仿宋_GB2312"/>
                <w:sz w:val="24"/>
                <w:szCs w:val="16"/>
              </w:rPr>
            </w:pPr>
            <w:r>
              <w:rPr>
                <w:rFonts w:ascii="仿宋_GB2312" w:eastAsia="仿宋_GB2312" w:hAnsi="仿宋_GB2312" w:cs="仿宋_GB2312"/>
                <w:sz w:val="24"/>
                <w:szCs w:val="16"/>
              </w:rPr>
              <w:t>兼顾集团统一要求与子公司业务特性，子公司自设指标需支持上报审核流程</w:t>
            </w:r>
          </w:p>
        </w:tc>
      </w:tr>
    </w:tbl>
    <w:p w14:paraId="2B3E6C8F" w14:textId="77777777" w:rsidR="006844AB" w:rsidRDefault="00000000">
      <w:pPr>
        <w:pStyle w:val="a3"/>
        <w:spacing w:line="560" w:lineRule="exact"/>
        <w:ind w:firstLine="643"/>
        <w:rPr>
          <w:rFonts w:hAnsi="仿宋_GB2312" w:cs="仿宋_GB2312"/>
          <w:b/>
          <w:bCs/>
        </w:rPr>
      </w:pPr>
      <w:bookmarkStart w:id="2" w:name="OLE_LINK6"/>
      <w:r>
        <w:rPr>
          <w:rFonts w:hAnsi="仿宋_GB2312" w:cs="仿宋_GB2312" w:hint="eastAsia"/>
          <w:b/>
          <w:bCs/>
        </w:rPr>
        <w:t>2.指标全流程管理</w:t>
      </w:r>
    </w:p>
    <w:bookmarkEnd w:id="2"/>
    <w:p w14:paraId="0959C89C" w14:textId="45AACE2C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系统需实现指标初步申报-初步反馈-意见反馈-最终确定下达-季度</w:t>
      </w:r>
      <w:r>
        <w:rPr>
          <w:rFonts w:hAnsi="仿宋_GB2312" w:cs="仿宋_GB2312" w:hint="eastAsia"/>
        </w:rPr>
        <w:t>指标</w:t>
      </w:r>
      <w:r>
        <w:rPr>
          <w:rFonts w:hAnsi="仿宋_GB2312" w:cs="仿宋_GB2312"/>
        </w:rPr>
        <w:t>拆解</w:t>
      </w:r>
      <w:r w:rsidR="00905BD5">
        <w:rPr>
          <w:rFonts w:hAnsi="仿宋_GB2312" w:cs="仿宋_GB2312" w:hint="eastAsia"/>
        </w:rPr>
        <w:t>-季度进度填报-</w:t>
      </w:r>
      <w:r w:rsidR="002403A8">
        <w:rPr>
          <w:rFonts w:hAnsi="仿宋_GB2312" w:cs="仿宋_GB2312" w:hint="eastAsia"/>
        </w:rPr>
        <w:t>年度</w:t>
      </w:r>
      <w:r w:rsidR="00613982">
        <w:rPr>
          <w:rFonts w:hAnsi="仿宋_GB2312" w:cs="仿宋_GB2312" w:hint="eastAsia"/>
        </w:rPr>
        <w:t>考核</w:t>
      </w:r>
      <w:r w:rsidR="00905BD5">
        <w:rPr>
          <w:rFonts w:hAnsi="仿宋_GB2312" w:cs="仿宋_GB2312" w:hint="eastAsia"/>
        </w:rPr>
        <w:t>结果</w:t>
      </w:r>
      <w:r w:rsidR="002403A8">
        <w:rPr>
          <w:rFonts w:hAnsi="仿宋_GB2312" w:cs="仿宋_GB2312" w:hint="eastAsia"/>
        </w:rPr>
        <w:t>核算</w:t>
      </w:r>
      <w:r>
        <w:rPr>
          <w:rFonts w:hAnsi="仿宋_GB2312" w:cs="仿宋_GB2312"/>
        </w:rPr>
        <w:t>的全流程线上化，配套审批、附件、导入导出、指标库等功能，具体流程及功能要求如下：</w:t>
      </w:r>
    </w:p>
    <w:p w14:paraId="163A2170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（1）指标初步申报</w:t>
      </w:r>
    </w:p>
    <w:p w14:paraId="3C901581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发起方：企管部（组织绩效牵头部门），可在系统中发起</w:t>
      </w:r>
      <w:r w:rsidRPr="00654C81">
        <w:rPr>
          <w:rFonts w:hAnsi="仿宋_GB2312" w:cs="仿宋_GB2312"/>
          <w:highlight w:val="yellow"/>
        </w:rPr>
        <w:t>年度</w:t>
      </w:r>
      <w:r>
        <w:rPr>
          <w:rFonts w:hAnsi="仿宋_GB2312" w:cs="仿宋_GB2312"/>
        </w:rPr>
        <w:t>指标申报任务，指定申报参与方及截止时间；</w:t>
      </w:r>
    </w:p>
    <w:p w14:paraId="0FEBCCDB" w14:textId="567C22F2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lastRenderedPageBreak/>
        <w:t>参与方：</w:t>
      </w:r>
      <w:r w:rsidR="00C8290D" w:rsidRPr="00C8290D">
        <w:rPr>
          <w:rFonts w:hAnsi="仿宋_GB2312" w:cs="仿宋_GB2312" w:hint="eastAsia"/>
        </w:rPr>
        <w:t>集团各部室、各子公司，可在系统中独立填报本单位年度绩效指标，支持从指标库中选取预设指标进行申报，也可新增指标库中未包含的个性化指标，支持单条录入、批量导入</w:t>
      </w:r>
      <w:r w:rsidR="00EC6D2E">
        <w:rPr>
          <w:rFonts w:hAnsi="仿宋_GB2312" w:cs="仿宋_GB2312" w:hint="eastAsia"/>
        </w:rPr>
        <w:t>，新增个性化指标可由企管部纳入指标库进行管理</w:t>
      </w:r>
      <w:r w:rsidR="00C8290D" w:rsidRPr="00C8290D">
        <w:rPr>
          <w:rFonts w:hAnsi="仿宋_GB2312" w:cs="仿宋_GB2312" w:hint="eastAsia"/>
        </w:rPr>
        <w:t>；</w:t>
      </w:r>
    </w:p>
    <w:p w14:paraId="4E9781B9" w14:textId="1159270F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核心功能：</w:t>
      </w:r>
      <w:r w:rsidRPr="00C8290D">
        <w:rPr>
          <w:rFonts w:hAnsi="仿宋_GB2312" w:cs="仿宋_GB2312"/>
        </w:rPr>
        <w:t>支持申报指标时填写指标名称、统计口径、计算公式、评分标准等基础信息，支持上传申报说明等附件材料。</w:t>
      </w:r>
      <w:r w:rsidR="006B7A1C" w:rsidRPr="00C8290D">
        <w:rPr>
          <w:rFonts w:hAnsi="仿宋_GB2312" w:cs="仿宋_GB2312" w:hint="eastAsia"/>
        </w:rPr>
        <w:t>计算公式支持自定义配置，可灵活设置运算逻辑、关联数据字段，满足多维度核算需求</w:t>
      </w:r>
      <w:r w:rsidR="00AE52F6" w:rsidRPr="00C8290D">
        <w:rPr>
          <w:rFonts w:hAnsi="仿宋_GB2312" w:cs="仿宋_GB2312" w:hint="eastAsia"/>
        </w:rPr>
        <w:t>，关联字段可来自本系统或已集成的其他业务系统</w:t>
      </w:r>
      <w:r w:rsidR="00C8290D" w:rsidRPr="00C8290D">
        <w:rPr>
          <w:rFonts w:hAnsi="仿宋_GB2312" w:cs="仿宋_GB2312" w:hint="eastAsia"/>
        </w:rPr>
        <w:t>；从指标库选取的指标自动带出预设的统计口径、计算公式、评分标准等基础信息，无需重复填写。</w:t>
      </w:r>
    </w:p>
    <w:p w14:paraId="76287F08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（2）指标初步反馈</w:t>
      </w:r>
    </w:p>
    <w:p w14:paraId="4741D959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处理方：企管部，系统需支持指标数据的汇总、筛选、编辑、调整；</w:t>
      </w:r>
    </w:p>
    <w:p w14:paraId="40484EFB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核心功能：①自动汇总各参与方上报指标，形成汇总台账；②支持企管部结合外部咨询建议、领导意见对指标进行筛选、修改、合并；③可单独生成集团年度核心指标（报送国资）和集团内控指标（含企业发展重点）两套指标清单；④支持将调整后的内控指标定向反馈至对应部室、子公司，附带反馈意见。</w:t>
      </w:r>
    </w:p>
    <w:p w14:paraId="69EC7428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（3）指标意见反馈</w:t>
      </w:r>
    </w:p>
    <w:p w14:paraId="4CD69820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参与方：集团各部室、各子公司，可在系统中查看企管部反馈的指标清单，对有异议的指标标注意见、补充说明；</w:t>
      </w:r>
    </w:p>
    <w:p w14:paraId="2E49E65E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核心功能：支持异议指标的线上提报、意见附件上传，</w:t>
      </w:r>
      <w:r>
        <w:rPr>
          <w:rFonts w:hAnsi="仿宋_GB2312" w:cs="仿宋_GB2312"/>
        </w:rPr>
        <w:lastRenderedPageBreak/>
        <w:t>提报后自动推送至企管部。</w:t>
      </w:r>
    </w:p>
    <w:p w14:paraId="4972F13E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（4）指标最终确定与下达</w:t>
      </w:r>
    </w:p>
    <w:p w14:paraId="13A11C19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处理方：企管部，系统需支持二次意见的汇总、指标最终校准及正式下达；</w:t>
      </w:r>
    </w:p>
    <w:p w14:paraId="3AB33DDD" w14:textId="7B87C37C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核心功能：①汇总各部室/子公司的异议意见，完成指标最终调整；②正式下达各层级、各单位年度指标，下达后指标自动同步至对应单位的考核台账；③支持指标申诉功能，各单位对最终下达指标有异议的，可发起线上申诉，企管部线上受理、反馈处理结果。</w:t>
      </w:r>
      <w:r w:rsidR="00696B7F">
        <w:rPr>
          <w:rFonts w:hAnsi="仿宋_GB2312" w:cs="仿宋_GB2312" w:hint="eastAsia"/>
        </w:rPr>
        <w:t>④支持对</w:t>
      </w:r>
      <w:r w:rsidR="00696B7F">
        <w:rPr>
          <w:rFonts w:hAnsi="仿宋_GB2312" w:cs="仿宋_GB2312"/>
        </w:rPr>
        <w:t>各部室/子公司的</w:t>
      </w:r>
      <w:r w:rsidR="00696B7F">
        <w:rPr>
          <w:rFonts w:hAnsi="仿宋_GB2312" w:cs="仿宋_GB2312" w:hint="eastAsia"/>
        </w:rPr>
        <w:t>考核指标设置、维护</w:t>
      </w:r>
      <w:r w:rsidR="00DF3F84">
        <w:rPr>
          <w:rFonts w:hAnsi="仿宋_GB2312" w:cs="仿宋_GB2312" w:hint="eastAsia"/>
        </w:rPr>
        <w:t>客观评分</w:t>
      </w:r>
      <w:r w:rsidR="00696B7F">
        <w:rPr>
          <w:rFonts w:hAnsi="仿宋_GB2312" w:cs="仿宋_GB2312" w:hint="eastAsia"/>
        </w:rPr>
        <w:t>权重公式，如部室A的考核指标为a,b,c,d，子公司B的考核指标为a,c,e,f，可分别为其设置权重公式为：</w:t>
      </w:r>
      <w:bookmarkStart w:id="3" w:name="OLE_LINK12"/>
      <w:r w:rsidR="00696B7F">
        <w:rPr>
          <w:rFonts w:hAnsi="仿宋_GB2312" w:cs="仿宋_GB2312" w:hint="eastAsia"/>
        </w:rPr>
        <w:t>Result A =</w:t>
      </w:r>
      <w:bookmarkStart w:id="4" w:name="OLE_LINK11"/>
      <w:r w:rsidR="00696B7F">
        <w:rPr>
          <w:rFonts w:hAnsi="仿宋_GB2312" w:cs="仿宋_GB2312" w:hint="eastAsia"/>
        </w:rPr>
        <w:t xml:space="preserve"> 10%*a + 30%*b</w:t>
      </w:r>
      <w:bookmarkEnd w:id="4"/>
      <w:r w:rsidR="00696B7F">
        <w:rPr>
          <w:rFonts w:hAnsi="仿宋_GB2312" w:cs="仿宋_GB2312" w:hint="eastAsia"/>
        </w:rPr>
        <w:t xml:space="preserve"> + 40%*c + 20%*d;</w:t>
      </w:r>
      <w:bookmarkEnd w:id="3"/>
      <w:r w:rsidR="00696B7F" w:rsidRPr="00696B7F">
        <w:rPr>
          <w:rFonts w:hAnsi="仿宋_GB2312" w:cs="仿宋_GB2312" w:hint="eastAsia"/>
        </w:rPr>
        <w:t xml:space="preserve"> </w:t>
      </w:r>
      <w:r w:rsidR="00696B7F">
        <w:rPr>
          <w:rFonts w:hAnsi="仿宋_GB2312" w:cs="仿宋_GB2312" w:hint="eastAsia"/>
        </w:rPr>
        <w:t>Result B =</w:t>
      </w:r>
      <w:r w:rsidR="00DF3F84">
        <w:rPr>
          <w:rFonts w:hAnsi="仿宋_GB2312" w:cs="仿宋_GB2312" w:hint="eastAsia"/>
        </w:rPr>
        <w:t xml:space="preserve"> </w:t>
      </w:r>
      <w:r w:rsidR="00696B7F">
        <w:rPr>
          <w:rFonts w:hAnsi="仿宋_GB2312" w:cs="仿宋_GB2312" w:hint="eastAsia"/>
        </w:rPr>
        <w:t xml:space="preserve">40%*a + </w:t>
      </w:r>
      <w:r w:rsidR="00DF3F84">
        <w:rPr>
          <w:rFonts w:hAnsi="仿宋_GB2312" w:cs="仿宋_GB2312" w:hint="eastAsia"/>
        </w:rPr>
        <w:t>15</w:t>
      </w:r>
      <w:r w:rsidR="00696B7F">
        <w:rPr>
          <w:rFonts w:hAnsi="仿宋_GB2312" w:cs="仿宋_GB2312" w:hint="eastAsia"/>
        </w:rPr>
        <w:t xml:space="preserve">%*c + </w:t>
      </w:r>
      <w:r w:rsidR="00DF3F84">
        <w:rPr>
          <w:rFonts w:hAnsi="仿宋_GB2312" w:cs="仿宋_GB2312" w:hint="eastAsia"/>
        </w:rPr>
        <w:t>3</w:t>
      </w:r>
      <w:r w:rsidR="00696B7F">
        <w:rPr>
          <w:rFonts w:hAnsi="仿宋_GB2312" w:cs="仿宋_GB2312" w:hint="eastAsia"/>
        </w:rPr>
        <w:t xml:space="preserve">0%*e + </w:t>
      </w:r>
      <w:r w:rsidR="00DF3F84">
        <w:rPr>
          <w:rFonts w:hAnsi="仿宋_GB2312" w:cs="仿宋_GB2312" w:hint="eastAsia"/>
        </w:rPr>
        <w:t>15</w:t>
      </w:r>
      <w:r w:rsidR="00696B7F">
        <w:rPr>
          <w:rFonts w:hAnsi="仿宋_GB2312" w:cs="仿宋_GB2312" w:hint="eastAsia"/>
        </w:rPr>
        <w:t>%*f</w:t>
      </w:r>
      <w:r w:rsidR="00195E93">
        <w:rPr>
          <w:rFonts w:hAnsi="仿宋_GB2312" w:cs="仿宋_GB2312" w:hint="eastAsia"/>
        </w:rPr>
        <w:t>。</w:t>
      </w:r>
    </w:p>
    <w:p w14:paraId="6CC2592F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（5）季度指标拆解</w:t>
      </w:r>
    </w:p>
    <w:p w14:paraId="652E0957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参与方：</w:t>
      </w:r>
      <w:bookmarkStart w:id="5" w:name="OLE_LINK5"/>
      <w:r>
        <w:rPr>
          <w:rFonts w:hAnsi="仿宋_GB2312" w:cs="仿宋_GB2312"/>
        </w:rPr>
        <w:t>集团各部室、各子公司</w:t>
      </w:r>
      <w:bookmarkEnd w:id="5"/>
      <w:r>
        <w:rPr>
          <w:rFonts w:hAnsi="仿宋_GB2312" w:cs="仿宋_GB2312"/>
        </w:rPr>
        <w:t>，可将年度指标拆解为季度指标并上报；</w:t>
      </w:r>
    </w:p>
    <w:p w14:paraId="14E5CF77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核心功能：①支持按季度拆解年度指标，可设置季度目标值、拆解依据；②企管部可对上报的季度指标进行核查、调整，核查通过后形成季度跟踪目标正式下达；③支持季度指标的申诉功能，流程与年度指标申诉一致。</w:t>
      </w:r>
    </w:p>
    <w:p w14:paraId="072EE761" w14:textId="1D9BA768" w:rsidR="00D630A6" w:rsidRPr="00DF1113" w:rsidRDefault="00D630A6">
      <w:pPr>
        <w:pStyle w:val="a3"/>
        <w:spacing w:line="560" w:lineRule="exact"/>
        <w:rPr>
          <w:rFonts w:hAnsi="仿宋_GB2312" w:cs="仿宋_GB2312"/>
        </w:rPr>
      </w:pPr>
      <w:r w:rsidRPr="00DF1113">
        <w:rPr>
          <w:rFonts w:hAnsi="仿宋_GB2312" w:cs="仿宋_GB2312" w:hint="eastAsia"/>
        </w:rPr>
        <w:t>（6）季度</w:t>
      </w:r>
      <w:r w:rsidR="00567CCD" w:rsidRPr="00DF1113">
        <w:rPr>
          <w:rFonts w:hAnsi="仿宋_GB2312" w:cs="仿宋_GB2312" w:hint="eastAsia"/>
        </w:rPr>
        <w:t>进度</w:t>
      </w:r>
      <w:r w:rsidRPr="00DF1113">
        <w:rPr>
          <w:rFonts w:hAnsi="仿宋_GB2312" w:cs="仿宋_GB2312" w:hint="eastAsia"/>
        </w:rPr>
        <w:t>填报</w:t>
      </w:r>
    </w:p>
    <w:p w14:paraId="23EB4089" w14:textId="7909B8FF" w:rsidR="00D630A6" w:rsidRPr="00DF1113" w:rsidRDefault="00D630A6">
      <w:pPr>
        <w:pStyle w:val="a3"/>
        <w:spacing w:line="560" w:lineRule="exact"/>
        <w:rPr>
          <w:rFonts w:hAnsi="仿宋_GB2312" w:cs="仿宋_GB2312"/>
        </w:rPr>
      </w:pPr>
      <w:r w:rsidRPr="00DF1113">
        <w:rPr>
          <w:rFonts w:hAnsi="仿宋_GB2312" w:cs="仿宋_GB2312" w:hint="eastAsia"/>
        </w:rPr>
        <w:t>参与方：</w:t>
      </w:r>
      <w:r w:rsidR="00567CCD" w:rsidRPr="00DF1113">
        <w:rPr>
          <w:rFonts w:hAnsi="仿宋_GB2312" w:cs="仿宋_GB2312"/>
        </w:rPr>
        <w:t>集团各部室、各子公司</w:t>
      </w:r>
      <w:r w:rsidR="00567CCD" w:rsidRPr="00DF1113">
        <w:rPr>
          <w:rFonts w:hAnsi="仿宋_GB2312" w:cs="仿宋_GB2312" w:hint="eastAsia"/>
        </w:rPr>
        <w:t>，上报季度指标计划完成情况；</w:t>
      </w:r>
    </w:p>
    <w:p w14:paraId="58DC1AB7" w14:textId="3A0C338F" w:rsidR="00567CCD" w:rsidRDefault="00567CCD">
      <w:pPr>
        <w:pStyle w:val="a3"/>
        <w:spacing w:line="560" w:lineRule="exact"/>
        <w:rPr>
          <w:rFonts w:hAnsi="仿宋_GB2312" w:cs="仿宋_GB2312"/>
        </w:rPr>
      </w:pPr>
      <w:r w:rsidRPr="00DF1113">
        <w:rPr>
          <w:rFonts w:hAnsi="仿宋_GB2312" w:cs="仿宋_GB2312" w:hint="eastAsia"/>
        </w:rPr>
        <w:t>核心功能：①企管部可针对年度计划，设立季度进度填</w:t>
      </w:r>
      <w:r w:rsidRPr="00DF1113">
        <w:rPr>
          <w:rFonts w:hAnsi="仿宋_GB2312" w:cs="仿宋_GB2312" w:hint="eastAsia"/>
        </w:rPr>
        <w:lastRenderedPageBreak/>
        <w:t>报任务执行时间，如每个季度末的20号-下季度首月初15号，系统支持自动下发季度进度填报任务；②</w:t>
      </w:r>
      <w:r>
        <w:rPr>
          <w:rFonts w:hAnsi="仿宋_GB2312" w:cs="仿宋_GB2312" w:hint="eastAsia"/>
        </w:rPr>
        <w:t>各部室及子公司可上报季度指标完成情况，包括是否完成、进度说明、附件材料、</w:t>
      </w:r>
      <w:r w:rsidRPr="002B0006">
        <w:rPr>
          <w:rFonts w:hAnsi="仿宋_GB2312" w:cs="仿宋_GB2312" w:hint="eastAsia"/>
          <w:color w:val="EE0000"/>
        </w:rPr>
        <w:t>风险及对应解决措施</w:t>
      </w:r>
      <w:r>
        <w:rPr>
          <w:rFonts w:hAnsi="仿宋_GB2312" w:cs="仿宋_GB2312" w:hint="eastAsia"/>
        </w:rPr>
        <w:t>等。③季度指标进度填报后，</w:t>
      </w:r>
      <w:r w:rsidR="00AC1AD0">
        <w:rPr>
          <w:rFonts w:hAnsi="仿宋_GB2312" w:cs="仿宋_GB2312" w:hint="eastAsia"/>
        </w:rPr>
        <w:t>无需评分，现阶段仅作为年度评分参考依据。</w:t>
      </w:r>
    </w:p>
    <w:p w14:paraId="59B7C117" w14:textId="6C9C73D2" w:rsidR="00E93CED" w:rsidRDefault="00E93CED" w:rsidP="00E93CED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（</w:t>
      </w:r>
      <w:r>
        <w:rPr>
          <w:rFonts w:hAnsi="仿宋_GB2312" w:cs="仿宋_GB2312" w:hint="eastAsia"/>
        </w:rPr>
        <w:t>7</w:t>
      </w:r>
      <w:r>
        <w:rPr>
          <w:rFonts w:hAnsi="仿宋_GB2312" w:cs="仿宋_GB2312"/>
        </w:rPr>
        <w:t>）</w:t>
      </w:r>
      <w:r w:rsidR="00A731F0">
        <w:rPr>
          <w:rFonts w:hAnsi="仿宋_GB2312" w:cs="仿宋_GB2312" w:hint="eastAsia"/>
        </w:rPr>
        <w:t>年度</w:t>
      </w:r>
      <w:r>
        <w:rPr>
          <w:rFonts w:hAnsi="仿宋_GB2312" w:cs="仿宋_GB2312" w:hint="eastAsia"/>
        </w:rPr>
        <w:t>考核结果</w:t>
      </w:r>
      <w:r w:rsidR="00A731F0">
        <w:rPr>
          <w:rFonts w:hAnsi="仿宋_GB2312" w:cs="仿宋_GB2312" w:hint="eastAsia"/>
        </w:rPr>
        <w:t>核算</w:t>
      </w:r>
    </w:p>
    <w:p w14:paraId="1E52613F" w14:textId="435B8CD2" w:rsidR="00A731F0" w:rsidRDefault="00A731F0" w:rsidP="00A731F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系统需实现客观评分、主观评分、最终得分核算的全流程自动化，支持评分争议处理，确保考评结果的公平、准确、可追溯。</w:t>
      </w:r>
    </w:p>
    <w:p w14:paraId="51218964" w14:textId="1DF79E67" w:rsidR="003B0B8A" w:rsidRDefault="00A731F0" w:rsidP="00195E93">
      <w:pPr>
        <w:pStyle w:val="a3"/>
        <w:numPr>
          <w:ilvl w:val="0"/>
          <w:numId w:val="9"/>
        </w:numPr>
        <w:spacing w:line="560" w:lineRule="exact"/>
        <w:ind w:firstLineChars="0"/>
        <w:rPr>
          <w:rFonts w:hAnsi="仿宋_GB2312" w:cs="仿宋_GB2312"/>
        </w:rPr>
      </w:pPr>
      <w:bookmarkStart w:id="6" w:name="OLE_LINK13"/>
      <w:r>
        <w:rPr>
          <w:rFonts w:hAnsi="仿宋_GB2312" w:cs="仿宋_GB2312" w:hint="eastAsia"/>
        </w:rPr>
        <w:t>客观评分</w:t>
      </w:r>
    </w:p>
    <w:bookmarkEnd w:id="6"/>
    <w:p w14:paraId="7832A3F4" w14:textId="4BC8531D" w:rsidR="003B0B8A" w:rsidRDefault="003B0B8A" w:rsidP="00195E93">
      <w:pPr>
        <w:pStyle w:val="a3"/>
        <w:numPr>
          <w:ilvl w:val="0"/>
          <w:numId w:val="8"/>
        </w:numPr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季度进度填报：</w:t>
      </w:r>
      <w:bookmarkStart w:id="7" w:name="OLE_LINK10"/>
      <w:r>
        <w:rPr>
          <w:rFonts w:hAnsi="仿宋_GB2312" w:cs="仿宋_GB2312"/>
        </w:rPr>
        <w:t>各部室/子公司</w:t>
      </w:r>
      <w:bookmarkEnd w:id="7"/>
      <w:r w:rsidR="00A731F0">
        <w:rPr>
          <w:rFonts w:hAnsi="仿宋_GB2312" w:cs="仿宋_GB2312" w:hint="eastAsia"/>
        </w:rPr>
        <w:t>上报的</w:t>
      </w:r>
      <w:r>
        <w:rPr>
          <w:rFonts w:hAnsi="仿宋_GB2312" w:cs="仿宋_GB2312" w:hint="eastAsia"/>
        </w:rPr>
        <w:t>季度指标完成情况；</w:t>
      </w:r>
    </w:p>
    <w:p w14:paraId="3591AF73" w14:textId="27704B15" w:rsidR="00696B7F" w:rsidRDefault="003B0B8A" w:rsidP="00195E93">
      <w:pPr>
        <w:pStyle w:val="a3"/>
        <w:numPr>
          <w:ilvl w:val="0"/>
          <w:numId w:val="8"/>
        </w:numPr>
        <w:spacing w:line="560" w:lineRule="exact"/>
        <w:ind w:firstLineChars="0"/>
        <w:rPr>
          <w:rFonts w:hAnsi="仿宋_GB2312" w:cs="仿宋_GB2312"/>
        </w:rPr>
      </w:pPr>
      <w:commentRangeStart w:id="8"/>
      <w:r>
        <w:rPr>
          <w:rFonts w:hAnsi="仿宋_GB2312" w:cs="仿宋_GB2312" w:hint="eastAsia"/>
        </w:rPr>
        <w:t>专业</w:t>
      </w:r>
      <w:r w:rsidR="00696B7F">
        <w:rPr>
          <w:rFonts w:hAnsi="仿宋_GB2312" w:cs="仿宋_GB2312" w:hint="eastAsia"/>
        </w:rPr>
        <w:t>数据</w:t>
      </w:r>
      <w:r>
        <w:rPr>
          <w:rFonts w:hAnsi="仿宋_GB2312" w:cs="仿宋_GB2312" w:hint="eastAsia"/>
        </w:rPr>
        <w:t>汇总：</w:t>
      </w:r>
      <w:commentRangeEnd w:id="8"/>
      <w:r w:rsidR="00D968DC">
        <w:rPr>
          <w:rStyle w:val="a9"/>
          <w:rFonts w:hAnsi="仿宋_GB2312" w:cs="仿宋_GB2312" w:hint="eastAsia"/>
          <w:sz w:val="32"/>
          <w:szCs w:val="20"/>
        </w:rPr>
        <w:commentReference w:id="8"/>
      </w:r>
      <w:r w:rsidR="00696B7F">
        <w:rPr>
          <w:rFonts w:hAnsi="仿宋_GB2312" w:cs="仿宋_GB2312" w:hint="eastAsia"/>
        </w:rPr>
        <w:t>从归口业务部门获取各部室/子公司的部门业务相关指标完成情况（如，从财务部门获取各部室/子公司的营收等财务数据；可设置获取周期，如季度、年度）。</w:t>
      </w:r>
      <w:r w:rsidR="00696B7F" w:rsidRPr="00696B7F">
        <w:rPr>
          <w:rFonts w:hAnsi="仿宋_GB2312" w:cs="仿宋_GB2312" w:hint="eastAsia"/>
        </w:rPr>
        <w:t>支持从已集成的其他业务系统自动拉取指标实际完成数据作为参考，减少人工填报工作量。</w:t>
      </w:r>
    </w:p>
    <w:p w14:paraId="70E23D47" w14:textId="614C7BED" w:rsidR="003B0B8A" w:rsidRDefault="00696B7F" w:rsidP="00696B7F">
      <w:pPr>
        <w:pStyle w:val="a3"/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企管部根据各季度进度填报及专业数据汇总结果为</w:t>
      </w:r>
      <w:r>
        <w:rPr>
          <w:rFonts w:hAnsi="仿宋_GB2312" w:cs="仿宋_GB2312"/>
        </w:rPr>
        <w:t>各部室/子公司</w:t>
      </w:r>
      <w:r w:rsidR="00195E93">
        <w:rPr>
          <w:rFonts w:hAnsi="仿宋_GB2312" w:cs="仿宋_GB2312" w:hint="eastAsia"/>
        </w:rPr>
        <w:t>的每个考核指标</w:t>
      </w:r>
      <w:r>
        <w:rPr>
          <w:rFonts w:hAnsi="仿宋_GB2312" w:cs="仿宋_GB2312" w:hint="eastAsia"/>
        </w:rPr>
        <w:t>进行评分，</w:t>
      </w:r>
      <w:r w:rsidR="007A280A">
        <w:rPr>
          <w:rFonts w:hAnsi="仿宋_GB2312" w:cs="仿宋_GB2312" w:hint="eastAsia"/>
        </w:rPr>
        <w:t>支持根据指标得分计算规则由系统自动打分，自动打分后续支持手动调整。</w:t>
      </w:r>
      <w:r w:rsidR="000705AC">
        <w:rPr>
          <w:rFonts w:hAnsi="仿宋_GB2312" w:cs="仿宋_GB2312" w:hint="eastAsia"/>
        </w:rPr>
        <w:t>总分数</w:t>
      </w:r>
      <w:r w:rsidR="00195E93">
        <w:rPr>
          <w:rFonts w:hAnsi="仿宋_GB2312" w:cs="仿宋_GB2312" w:hint="eastAsia"/>
        </w:rPr>
        <w:t>结果根据</w:t>
      </w:r>
      <w:r>
        <w:rPr>
          <w:rFonts w:hAnsi="仿宋_GB2312" w:cs="仿宋_GB2312"/>
        </w:rPr>
        <w:t>各部室/子公司</w:t>
      </w:r>
      <w:r w:rsidR="00195E93">
        <w:rPr>
          <w:rFonts w:hAnsi="仿宋_GB2312" w:cs="仿宋_GB2312" w:hint="eastAsia"/>
        </w:rPr>
        <w:t>客观评分</w:t>
      </w:r>
      <w:r>
        <w:rPr>
          <w:rFonts w:hAnsi="仿宋_GB2312" w:cs="仿宋_GB2312" w:hint="eastAsia"/>
        </w:rPr>
        <w:t>权重公式进行计算。</w:t>
      </w:r>
    </w:p>
    <w:p w14:paraId="2ECCEAB4" w14:textId="2BD52EE6" w:rsidR="003F25B8" w:rsidRDefault="00195E93" w:rsidP="003F25B8">
      <w:pPr>
        <w:pStyle w:val="a3"/>
        <w:numPr>
          <w:ilvl w:val="0"/>
          <w:numId w:val="9"/>
        </w:numPr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主观评分</w:t>
      </w:r>
      <w:r w:rsidR="003F25B8">
        <w:rPr>
          <w:rFonts w:hAnsi="仿宋_GB2312" w:cs="仿宋_GB2312" w:hint="eastAsia"/>
        </w:rPr>
        <w:t>【</w:t>
      </w:r>
      <w:r w:rsidR="00F81B34">
        <w:rPr>
          <w:rFonts w:hAnsi="仿宋_GB2312" w:cs="仿宋_GB2312" w:hint="eastAsia"/>
        </w:rPr>
        <w:t>部分部门涉及，</w:t>
      </w:r>
      <w:r w:rsidR="003F25B8">
        <w:rPr>
          <w:rFonts w:hAnsi="仿宋_GB2312" w:cs="仿宋_GB2312" w:hint="eastAsia"/>
        </w:rPr>
        <w:t>此部分需求优先级较低】</w:t>
      </w:r>
    </w:p>
    <w:p w14:paraId="0654DA2E" w14:textId="77777777" w:rsidR="003F25B8" w:rsidRDefault="003F25B8" w:rsidP="003F25B8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民主测评：系统需内置调查问卷功能，①支持问卷模板</w:t>
      </w:r>
      <w:r>
        <w:rPr>
          <w:rFonts w:hAnsi="仿宋_GB2312" w:cs="仿宋_GB2312"/>
        </w:rPr>
        <w:lastRenderedPageBreak/>
        <w:t>自定义（含评分维度、评分标准、题型设置）；②支持定向选择测评参与用户，线上下发测评任务、回收测评结果；③自动汇总测评数据，生成民主测评得分；</w:t>
      </w:r>
    </w:p>
    <w:p w14:paraId="0042C193" w14:textId="77777777" w:rsidR="003F25B8" w:rsidRDefault="003F25B8" w:rsidP="003F25B8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主管领导打分：支持主管领导对对应管辖单位/部门进行线上主观打分，系统可直接拉取该领导个人考核结果并关联至打分维度（关联规则可自定义）；</w:t>
      </w:r>
    </w:p>
    <w:p w14:paraId="1C08D3FC" w14:textId="77777777" w:rsidR="003F25B8" w:rsidRDefault="003F25B8" w:rsidP="003F25B8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高层打分：支持总经理、董事长对部门</w:t>
      </w:r>
      <w:r>
        <w:rPr>
          <w:rFonts w:hAnsi="仿宋_GB2312" w:cs="仿宋_GB2312" w:hint="eastAsia"/>
        </w:rPr>
        <w:t>/子公司</w:t>
      </w:r>
      <w:r>
        <w:rPr>
          <w:rFonts w:hAnsi="仿宋_GB2312" w:cs="仿宋_GB2312"/>
        </w:rPr>
        <w:t>进行线上主观打分，打分界面简洁，支持打分意见填写。</w:t>
      </w:r>
    </w:p>
    <w:p w14:paraId="502CCA92" w14:textId="28D4971E" w:rsidR="00195E93" w:rsidRPr="00F81B34" w:rsidRDefault="00F81B34" w:rsidP="00F81B34">
      <w:pPr>
        <w:pStyle w:val="a3"/>
        <w:numPr>
          <w:ilvl w:val="0"/>
          <w:numId w:val="9"/>
        </w:numPr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最终得分</w:t>
      </w:r>
    </w:p>
    <w:p w14:paraId="4DDF5C29" w14:textId="6CE20A0B" w:rsidR="00A731F0" w:rsidRDefault="00A731F0" w:rsidP="00F81B34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系统支持</w:t>
      </w:r>
      <w:r w:rsidR="00F81B34">
        <w:rPr>
          <w:rFonts w:hAnsi="仿宋_GB2312" w:cs="仿宋_GB2312" w:hint="eastAsia"/>
        </w:rPr>
        <w:t>企管部为各部门/子公司设置最终得分计算公式（如70%客观分数+30%主观分数或100%客观分数），系统可</w:t>
      </w:r>
      <w:r>
        <w:rPr>
          <w:rFonts w:hAnsi="仿宋_GB2312" w:cs="仿宋_GB2312"/>
        </w:rPr>
        <w:t>按预设权重</w:t>
      </w:r>
      <w:r w:rsidR="00F81B34">
        <w:rPr>
          <w:rFonts w:hAnsi="仿宋_GB2312" w:cs="仿宋_GB2312" w:hint="eastAsia"/>
        </w:rPr>
        <w:t>公式</w:t>
      </w:r>
      <w:r>
        <w:rPr>
          <w:rFonts w:hAnsi="仿宋_GB2312" w:cs="仿宋_GB2312"/>
        </w:rPr>
        <w:t>对客观得分和主观得分进行自动核算，生成组织绩效最终得分</w:t>
      </w:r>
      <w:r w:rsidR="00F81B34">
        <w:rPr>
          <w:rFonts w:hAnsi="仿宋_GB2312" w:cs="仿宋_GB2312" w:hint="eastAsia"/>
        </w:rPr>
        <w:t>。</w:t>
      </w:r>
      <w:r w:rsidRPr="006B7A1C">
        <w:rPr>
          <w:rFonts w:hAnsi="仿宋_GB2312" w:cs="仿宋_GB2312" w:hint="eastAsia"/>
        </w:rPr>
        <w:t>权重支持自定义配置，可按集团/部室/子公司等不同维度灵活设置、调整，配置后可一键应用至指定考核对象，且支持权重版本管理；</w:t>
      </w:r>
      <w:r>
        <w:rPr>
          <w:rFonts w:hAnsi="仿宋_GB2312" w:cs="仿宋_GB2312"/>
        </w:rPr>
        <w:t>权重可由企管部统一设置，也支持按单位/部门类型自定义调整</w:t>
      </w:r>
      <w:r w:rsidRPr="00AA3875">
        <w:rPr>
          <w:rFonts w:hAnsi="仿宋_GB2312" w:cs="仿宋_GB2312" w:hint="eastAsia"/>
        </w:rPr>
        <w:t>；核算完成后，组织绩效所有考核数据自动同步至系统数据分析模块，作为汇总展示、多维度分析的基础数据源。</w:t>
      </w:r>
    </w:p>
    <w:p w14:paraId="010671A6" w14:textId="7C7C36CC" w:rsidR="00A731F0" w:rsidRDefault="00A731F0" w:rsidP="00A731F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争议处理：</w:t>
      </w:r>
      <w:r w:rsidR="008D41F5">
        <w:rPr>
          <w:rFonts w:hAnsi="仿宋_GB2312" w:cs="仿宋_GB2312" w:hint="eastAsia"/>
        </w:rPr>
        <w:t>被考核组织仅能查看最终得分，暂不支持查看明细数据。</w:t>
      </w:r>
      <w:r>
        <w:rPr>
          <w:rFonts w:hAnsi="仿宋_GB2312" w:cs="仿宋_GB2312"/>
        </w:rPr>
        <w:t>当</w:t>
      </w:r>
      <w:r w:rsidR="00195E93">
        <w:rPr>
          <w:rFonts w:hAnsi="仿宋_GB2312" w:cs="仿宋_GB2312" w:hint="eastAsia"/>
        </w:rPr>
        <w:t>被考核组织对考核</w:t>
      </w:r>
      <w:r w:rsidR="00DF1113">
        <w:rPr>
          <w:rFonts w:hAnsi="仿宋_GB2312" w:cs="仿宋_GB2312" w:hint="eastAsia"/>
        </w:rPr>
        <w:t>结果</w:t>
      </w:r>
      <w:r w:rsidR="00195E93">
        <w:rPr>
          <w:rFonts w:hAnsi="仿宋_GB2312" w:cs="仿宋_GB2312" w:hint="eastAsia"/>
        </w:rPr>
        <w:t>有异议时，可在系统中发起申诉</w:t>
      </w:r>
      <w:r w:rsidR="00DF1113">
        <w:rPr>
          <w:rFonts w:hAnsi="仿宋_GB2312" w:cs="仿宋_GB2312" w:hint="eastAsia"/>
        </w:rPr>
        <w:t>流程</w:t>
      </w:r>
      <w:r w:rsidR="00195E93">
        <w:rPr>
          <w:rFonts w:hAnsi="仿宋_GB2312" w:cs="仿宋_GB2312" w:hint="eastAsia"/>
        </w:rPr>
        <w:t>，</w:t>
      </w:r>
      <w:r w:rsidR="00DF1113">
        <w:rPr>
          <w:rFonts w:hAnsi="仿宋_GB2312" w:cs="仿宋_GB2312" w:hint="eastAsia"/>
        </w:rPr>
        <w:t>提交相关材料，由企管部进行</w:t>
      </w:r>
      <w:r w:rsidR="000705AC">
        <w:rPr>
          <w:rFonts w:hAnsi="仿宋_GB2312" w:cs="仿宋_GB2312" w:hint="eastAsia"/>
        </w:rPr>
        <w:t>审批</w:t>
      </w:r>
      <w:r w:rsidR="00DF1113">
        <w:rPr>
          <w:rFonts w:hAnsi="仿宋_GB2312" w:cs="仿宋_GB2312" w:hint="eastAsia"/>
        </w:rPr>
        <w:t>处理，系统支持上传附件证明材料</w:t>
      </w:r>
      <w:r>
        <w:rPr>
          <w:rFonts w:hAnsi="仿宋_GB2312" w:cs="仿宋_GB2312"/>
        </w:rPr>
        <w:t>。</w:t>
      </w:r>
    </w:p>
    <w:p w14:paraId="59B66B83" w14:textId="74E0B1B5" w:rsidR="00EC6D2E" w:rsidRDefault="00EC6D2E" w:rsidP="00EC6D2E">
      <w:pPr>
        <w:pStyle w:val="a3"/>
        <w:spacing w:line="560" w:lineRule="exact"/>
        <w:ind w:firstLine="643"/>
        <w:rPr>
          <w:rFonts w:hAnsi="仿宋_GB2312" w:cs="仿宋_GB2312"/>
          <w:b/>
          <w:bCs/>
        </w:rPr>
      </w:pPr>
      <w:r>
        <w:rPr>
          <w:rFonts w:hAnsi="仿宋_GB2312" w:cs="仿宋_GB2312" w:hint="eastAsia"/>
          <w:b/>
          <w:bCs/>
        </w:rPr>
        <w:t>3.指标调整</w:t>
      </w:r>
    </w:p>
    <w:p w14:paraId="51C56353" w14:textId="7849E801" w:rsidR="00EC6D2E" w:rsidRDefault="00EC6D2E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由企管部手动发起指标调整任务征集，各部室/子公司</w:t>
      </w:r>
      <w:r>
        <w:rPr>
          <w:rFonts w:hAnsi="仿宋_GB2312" w:cs="仿宋_GB2312" w:hint="eastAsia"/>
        </w:rPr>
        <w:lastRenderedPageBreak/>
        <w:t>进行反馈，企管部汇总后，确定最终结果并下发。</w:t>
      </w:r>
    </w:p>
    <w:p w14:paraId="7F6F9AF1" w14:textId="34B2CD1B" w:rsidR="007E3894" w:rsidRDefault="007E3894" w:rsidP="007E3894">
      <w:pPr>
        <w:pStyle w:val="a3"/>
        <w:spacing w:line="560" w:lineRule="exact"/>
        <w:ind w:firstLine="643"/>
        <w:rPr>
          <w:rFonts w:hAnsi="仿宋_GB2312" w:cs="仿宋_GB2312"/>
          <w:b/>
          <w:bCs/>
        </w:rPr>
      </w:pPr>
      <w:bookmarkStart w:id="9" w:name="OLE_LINK7"/>
      <w:r>
        <w:rPr>
          <w:rFonts w:hAnsi="仿宋_GB2312" w:cs="仿宋_GB2312" w:hint="eastAsia"/>
          <w:b/>
          <w:bCs/>
        </w:rPr>
        <w:t>4.重点项目管理</w:t>
      </w:r>
    </w:p>
    <w:bookmarkEnd w:id="9"/>
    <w:p w14:paraId="4C22B956" w14:textId="30EF87A3" w:rsidR="007E3894" w:rsidRDefault="007E3894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对</w:t>
      </w:r>
      <w:bookmarkStart w:id="10" w:name="OLE_LINK8"/>
      <w:r>
        <w:rPr>
          <w:rFonts w:hAnsi="仿宋_GB2312" w:cs="仿宋_GB2312" w:hint="eastAsia"/>
        </w:rPr>
        <w:t>各部室及子公司</w:t>
      </w:r>
      <w:bookmarkEnd w:id="10"/>
      <w:r>
        <w:rPr>
          <w:rFonts w:hAnsi="仿宋_GB2312" w:cs="仿宋_GB2312" w:hint="eastAsia"/>
        </w:rPr>
        <w:t>考核指标中有一项为重点项目完成情况，系统需支持对重点项目的进度跟踪、过程监管及风险管理。重点项目管理流程与指标确立流程类似，每年年初</w:t>
      </w:r>
      <w:r w:rsidRPr="007E3894">
        <w:rPr>
          <w:rFonts w:hAnsi="仿宋_GB2312" w:cs="仿宋_GB2312" w:hint="eastAsia"/>
          <w:color w:val="EE0000"/>
        </w:rPr>
        <w:t>企管下发重点项目</w:t>
      </w:r>
      <w:r>
        <w:rPr>
          <w:rFonts w:hAnsi="仿宋_GB2312" w:cs="仿宋_GB2312" w:hint="eastAsia"/>
          <w:color w:val="EE0000"/>
        </w:rPr>
        <w:t>登记</w:t>
      </w:r>
      <w:r w:rsidRPr="007E3894">
        <w:rPr>
          <w:rFonts w:hAnsi="仿宋_GB2312" w:cs="仿宋_GB2312" w:hint="eastAsia"/>
          <w:color w:val="EE0000"/>
        </w:rPr>
        <w:t>任务</w:t>
      </w:r>
      <w:r>
        <w:rPr>
          <w:rFonts w:hAnsi="仿宋_GB2312" w:cs="仿宋_GB2312" w:hint="eastAsia"/>
        </w:rPr>
        <w:t>，各部室/子公司自主上报，企管可查看所有重点项目，并可在此基础上增加或减少重点项目。后续相关单位需每季度上报重点项目完成情况，存在问题、风险及解决措施。</w:t>
      </w:r>
    </w:p>
    <w:p w14:paraId="15FEFC1E" w14:textId="2FF24C6B" w:rsidR="007E3894" w:rsidRDefault="007E3894" w:rsidP="007E3894">
      <w:pPr>
        <w:pStyle w:val="a3"/>
        <w:spacing w:line="560" w:lineRule="exact"/>
        <w:ind w:firstLine="643"/>
        <w:rPr>
          <w:rFonts w:hAnsi="仿宋_GB2312" w:cs="仿宋_GB2312"/>
          <w:b/>
          <w:bCs/>
        </w:rPr>
      </w:pPr>
      <w:r>
        <w:rPr>
          <w:rFonts w:hAnsi="仿宋_GB2312" w:cs="仿宋_GB2312" w:hint="eastAsia"/>
          <w:b/>
          <w:bCs/>
        </w:rPr>
        <w:t>5.通用配套功能</w:t>
      </w:r>
    </w:p>
    <w:p w14:paraId="14C051E6" w14:textId="77777777" w:rsidR="007E3894" w:rsidRDefault="007E3894" w:rsidP="007E3894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审批流程：指标上报、下发、调整、申诉等所有环节需配置线上审批流程，支持审批节点自定义、审批意见留痕、审批状态实时查询；</w:t>
      </w:r>
      <w:r w:rsidRPr="006B7A1C">
        <w:rPr>
          <w:rFonts w:hAnsi="仿宋_GB2312" w:cs="仿宋_GB2312" w:hint="eastAsia"/>
        </w:rPr>
        <w:t>系统所有待办审批项、考核任务项需与集团OA系统统一待办中心做集成，待办信息实时同步至OA个人待办中心，用户可在OA待办中心查看并跳转至考核系统完成操作，操作后两端待办状态同步更新</w:t>
      </w:r>
      <w:r>
        <w:rPr>
          <w:rFonts w:hAnsi="仿宋_GB2312" w:cs="仿宋_GB2312" w:hint="eastAsia"/>
        </w:rPr>
        <w:t>；</w:t>
      </w:r>
      <w:r w:rsidRPr="00AE52F6">
        <w:rPr>
          <w:rFonts w:hAnsi="仿宋_GB2312" w:cs="仿宋_GB2312" w:hint="eastAsia"/>
        </w:rPr>
        <w:t>系统</w:t>
      </w:r>
      <w:bookmarkStart w:id="11" w:name="OLE_LINK1"/>
      <w:r w:rsidRPr="00AE52F6">
        <w:rPr>
          <w:rFonts w:hAnsi="仿宋_GB2312" w:cs="仿宋_GB2312" w:hint="eastAsia"/>
        </w:rPr>
        <w:t>预留标准化集成接口，支持与集团其他业务系统（财务、生产等）进行待办、数据的联动集成</w:t>
      </w:r>
      <w:bookmarkEnd w:id="11"/>
      <w:r>
        <w:rPr>
          <w:rFonts w:hAnsi="仿宋_GB2312" w:cs="仿宋_GB2312" w:hint="eastAsia"/>
        </w:rPr>
        <w:t>。</w:t>
      </w:r>
    </w:p>
    <w:p w14:paraId="3112A751" w14:textId="77777777" w:rsidR="007E3894" w:rsidRDefault="007E3894" w:rsidP="007E3894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附件管理：全流程各节点支持附件上传、下载、预览，附件格式兼容文档、表格、图片等常见格式；</w:t>
      </w:r>
    </w:p>
    <w:p w14:paraId="33A9A232" w14:textId="77777777" w:rsidR="007E3894" w:rsidRDefault="007E3894" w:rsidP="007E3894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导入导出：所有指标清单、台账支持Excel格式的导入导出，导出文件需保留系统内核心字段及数据格式；</w:t>
      </w:r>
    </w:p>
    <w:p w14:paraId="0DC034DB" w14:textId="77777777" w:rsidR="007E3894" w:rsidRDefault="007E3894" w:rsidP="007E3894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指标调整：支持指标的新增、修改（数值/口径/公式等）、删除操作，调整后新内容不影响历史提报及已下达数据，系</w:t>
      </w:r>
      <w:r>
        <w:rPr>
          <w:rFonts w:hAnsi="仿宋_GB2312" w:cs="仿宋_GB2312"/>
        </w:rPr>
        <w:lastRenderedPageBreak/>
        <w:t>统保留指标调整记录；</w:t>
      </w:r>
    </w:p>
    <w:p w14:paraId="51531586" w14:textId="0944F13C" w:rsidR="007E3894" w:rsidRDefault="007E3894" w:rsidP="007E3894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/>
        </w:rPr>
        <w:t>指标库管理：搭建集团统一</w:t>
      </w:r>
      <w:r>
        <w:rPr>
          <w:rFonts w:hAnsi="仿宋_GB2312" w:cs="仿宋_GB2312" w:hint="eastAsia"/>
        </w:rPr>
        <w:t>分级</w:t>
      </w:r>
      <w:r>
        <w:rPr>
          <w:rFonts w:hAnsi="仿宋_GB2312" w:cs="仿宋_GB2312"/>
        </w:rPr>
        <w:t>绩效指标库</w:t>
      </w:r>
      <w:r>
        <w:rPr>
          <w:rFonts w:hAnsi="仿宋_GB2312" w:cs="仿宋_GB2312" w:hint="eastAsia"/>
        </w:rPr>
        <w:t>（集团级、部室级、子公司级）</w:t>
      </w:r>
      <w:r>
        <w:rPr>
          <w:rFonts w:hAnsi="仿宋_GB2312" w:cs="仿宋_GB2312"/>
        </w:rPr>
        <w:t>，</w:t>
      </w:r>
      <w:r>
        <w:rPr>
          <w:rFonts w:hAnsi="仿宋_GB2312" w:cs="仿宋_GB2312" w:hint="eastAsia"/>
        </w:rPr>
        <w:t>由企管部统一维护，</w:t>
      </w:r>
      <w:r>
        <w:rPr>
          <w:rFonts w:hAnsi="仿宋_GB2312" w:cs="仿宋_GB2312"/>
        </w:rPr>
        <w:t>对所有指标的评分标准</w:t>
      </w:r>
      <w:r w:rsidR="00F32FA5" w:rsidRPr="00C66CA7">
        <w:rPr>
          <w:rFonts w:hAnsi="仿宋_GB2312" w:cs="仿宋_GB2312" w:hint="eastAsia"/>
        </w:rPr>
        <w:t>（如“计划完成率≥100%得满分，80%-99%按比例计分，＜80%不得分”）</w:t>
      </w:r>
      <w:r>
        <w:rPr>
          <w:rFonts w:hAnsi="仿宋_GB2312" w:cs="仿宋_GB2312"/>
        </w:rPr>
        <w:t>、统计口径、计算公式、数据来源、适用层级/单位</w:t>
      </w:r>
      <w:r>
        <w:rPr>
          <w:rFonts w:hAnsi="仿宋_GB2312" w:cs="仿宋_GB2312" w:hint="eastAsia"/>
        </w:rPr>
        <w:t>、创建人、维护记录</w:t>
      </w:r>
      <w:r>
        <w:rPr>
          <w:rFonts w:hAnsi="仿宋_GB2312" w:cs="仿宋_GB2312"/>
        </w:rPr>
        <w:t>等信息进行统一管理，指标库支持检索、新增、编辑，为后续考核提供统一依据</w:t>
      </w:r>
      <w:r w:rsidRPr="00AA6536">
        <w:rPr>
          <w:rFonts w:hAnsi="仿宋_GB2312" w:cs="仿宋_GB2312" w:hint="eastAsia"/>
        </w:rPr>
        <w:t>，数据来源字段需明确是否来自其他集成系统，支持与对应系统的字段映射配置</w:t>
      </w:r>
      <w:r>
        <w:rPr>
          <w:rFonts w:hAnsi="仿宋_GB2312" w:cs="仿宋_GB2312" w:hint="eastAsia"/>
        </w:rPr>
        <w:t>；</w:t>
      </w:r>
      <w:r w:rsidRPr="00895F5C">
        <w:rPr>
          <w:rFonts w:hAnsi="仿宋_GB2312" w:cs="仿宋_GB2312" w:hint="eastAsia"/>
        </w:rPr>
        <w:t>明确指标库分级使用权限和专属维护权限，所有操作留痕</w:t>
      </w:r>
      <w:r>
        <w:rPr>
          <w:rFonts w:hAnsi="仿宋_GB2312" w:cs="仿宋_GB2312"/>
        </w:rPr>
        <w:t>。</w:t>
      </w:r>
      <w:bookmarkEnd w:id="1"/>
    </w:p>
    <w:p w14:paraId="63CADD5B" w14:textId="77777777" w:rsidR="006844AB" w:rsidRDefault="00000000">
      <w:pPr>
        <w:pStyle w:val="a3"/>
        <w:spacing w:line="560" w:lineRule="exact"/>
        <w:rPr>
          <w:rFonts w:ascii="楷体_GB2312" w:eastAsia="楷体_GB2312"/>
        </w:rPr>
      </w:pPr>
      <w:bookmarkStart w:id="12" w:name="OLE_LINK4"/>
      <w:bookmarkStart w:id="13" w:name="OLE_LINK3"/>
      <w:r>
        <w:rPr>
          <w:rFonts w:ascii="楷体_GB2312" w:eastAsia="楷体_GB2312" w:hint="eastAsia"/>
        </w:rPr>
        <w:t>（二）人员绩效考核管理模块</w:t>
      </w:r>
    </w:p>
    <w:bookmarkEnd w:id="12"/>
    <w:p w14:paraId="017E8030" w14:textId="302E7AA2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1.考核频率自主配置</w:t>
      </w:r>
    </w:p>
    <w:p w14:paraId="6D0869B5" w14:textId="71E23A7E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集团</w:t>
      </w:r>
      <w:r>
        <w:rPr>
          <w:rFonts w:hAnsi="仿宋_GB2312" w:cs="仿宋_GB2312" w:hint="eastAsia"/>
        </w:rPr>
        <w:t>及</w:t>
      </w:r>
      <w:r w:rsidRPr="00C66CA7">
        <w:rPr>
          <w:rFonts w:hAnsi="仿宋_GB2312" w:cs="仿宋_GB2312" w:hint="eastAsia"/>
        </w:rPr>
        <w:t>各分子公司人力资源部拥有本单位人员考核</w:t>
      </w:r>
      <w:r w:rsidR="008859FA">
        <w:rPr>
          <w:rFonts w:hAnsi="仿宋_GB2312" w:cs="仿宋_GB2312" w:hint="eastAsia"/>
        </w:rPr>
        <w:t>计划创建权限，</w:t>
      </w:r>
      <w:r w:rsidRPr="00C66CA7">
        <w:rPr>
          <w:rFonts w:hAnsi="仿宋_GB2312" w:cs="仿宋_GB2312" w:hint="eastAsia"/>
        </w:rPr>
        <w:t>可根据本单位管理需求自定义设置考核</w:t>
      </w:r>
      <w:r w:rsidR="00996B3C">
        <w:rPr>
          <w:rFonts w:hAnsi="仿宋_GB2312" w:cs="仿宋_GB2312" w:hint="eastAsia"/>
        </w:rPr>
        <w:t>计划和</w:t>
      </w:r>
      <w:r w:rsidRPr="00C66CA7">
        <w:rPr>
          <w:rFonts w:hAnsi="仿宋_GB2312" w:cs="仿宋_GB2312" w:hint="eastAsia"/>
        </w:rPr>
        <w:t>周期，支持月度、季度、半年度、年度等周期类型，配置要求如下：</w:t>
      </w:r>
    </w:p>
    <w:p w14:paraId="76CC2E67" w14:textId="6F77101A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（1）</w:t>
      </w:r>
      <w:r w:rsidRPr="00C66CA7">
        <w:rPr>
          <w:rFonts w:hAnsi="仿宋_GB2312" w:cs="仿宋_GB2312" w:hint="eastAsia"/>
        </w:rPr>
        <w:t>配置权限：集团人力部可设置集团本部及全集团统一考核频率（可选），各分子公司人力部可独立设置本公司考核频率，互不影响，系统按单位维度隔离考核频率配置数据；</w:t>
      </w:r>
    </w:p>
    <w:p w14:paraId="121D0F25" w14:textId="496AE2E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（2）</w:t>
      </w:r>
      <w:r w:rsidRPr="00C66CA7">
        <w:rPr>
          <w:rFonts w:hAnsi="仿宋_GB2312" w:cs="仿宋_GB2312" w:hint="eastAsia"/>
        </w:rPr>
        <w:t>周期生效：配置完成后，系统自动按设定频率生成对应考核任务，如设置为月度考核则每月自动触发，季度考核则每季度自动触发，支持考核周期的修改、暂停、启用，修改后新周期对未开始的考核任务生效，不影响已进行中的</w:t>
      </w:r>
      <w:r w:rsidRPr="00C66CA7">
        <w:rPr>
          <w:rFonts w:hAnsi="仿宋_GB2312" w:cs="仿宋_GB2312" w:hint="eastAsia"/>
        </w:rPr>
        <w:lastRenderedPageBreak/>
        <w:t>考核；</w:t>
      </w:r>
    </w:p>
    <w:p w14:paraId="7FDABD4D" w14:textId="63EF2BAB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（3）</w:t>
      </w:r>
      <w:r w:rsidRPr="00C66CA7">
        <w:rPr>
          <w:rFonts w:hAnsi="仿宋_GB2312" w:cs="仿宋_GB2312" w:hint="eastAsia"/>
        </w:rPr>
        <w:t>任务提醒：系统按配置的考核周期，在考核节点（计划填报、完成情况填报、打分）前自动生成待办提醒，同步至OA系统统一待办中心，提醒对象包含员工、直属领导、人力管理员。</w:t>
      </w:r>
    </w:p>
    <w:p w14:paraId="059D4264" w14:textId="696B2F36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2.考核核心流程管理</w:t>
      </w:r>
    </w:p>
    <w:p w14:paraId="7D089CEA" w14:textId="7CC4D6FA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人员绩效考核采用</w:t>
      </w:r>
      <w:r>
        <w:rPr>
          <w:rFonts w:hAnsi="仿宋_GB2312" w:cs="仿宋_GB2312" w:hint="eastAsia"/>
        </w:rPr>
        <w:t>“</w:t>
      </w:r>
      <w:r w:rsidRPr="00C66CA7">
        <w:rPr>
          <w:rFonts w:hAnsi="仿宋_GB2312" w:cs="仿宋_GB2312" w:hint="eastAsia"/>
        </w:rPr>
        <w:t>计划填报-完成情况填报-打分核算-结果确认</w:t>
      </w:r>
      <w:r>
        <w:rPr>
          <w:rFonts w:hAnsi="仿宋_GB2312" w:cs="仿宋_GB2312" w:hint="eastAsia"/>
        </w:rPr>
        <w:t>”</w:t>
      </w:r>
      <w:r w:rsidRPr="00C66CA7">
        <w:rPr>
          <w:rFonts w:hAnsi="仿宋_GB2312" w:cs="仿宋_GB2312" w:hint="eastAsia"/>
        </w:rPr>
        <w:t>的标准化流程，围绕核心周期开展（各单位可按自定义频率调整），流程全程线上化，数据留痕、可追溯，具体要求</w:t>
      </w:r>
      <w:r>
        <w:rPr>
          <w:rFonts w:hAnsi="仿宋_GB2312" w:cs="仿宋_GB2312" w:hint="eastAsia"/>
        </w:rPr>
        <w:t>如下（以季度考核为例）</w:t>
      </w:r>
      <w:r w:rsidRPr="00C66CA7">
        <w:rPr>
          <w:rFonts w:hAnsi="仿宋_GB2312" w:cs="仿宋_GB2312" w:hint="eastAsia"/>
        </w:rPr>
        <w:t>：</w:t>
      </w:r>
    </w:p>
    <w:p w14:paraId="4E78ABC0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（1）季度初始个人计划填报</w:t>
      </w:r>
    </w:p>
    <w:p w14:paraId="0661D093" w14:textId="12201590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触发节点：</w:t>
      </w:r>
      <w:r w:rsidR="00C105BD" w:rsidRPr="00C105BD">
        <w:rPr>
          <w:rFonts w:hAnsi="仿宋_GB2312" w:cs="仿宋_GB2312" w:hint="eastAsia"/>
        </w:rPr>
        <w:t>每季度末的最后一个月的20日触发</w:t>
      </w:r>
      <w:r w:rsidRPr="00C66CA7">
        <w:rPr>
          <w:rFonts w:hAnsi="仿宋_GB2312" w:cs="仿宋_GB2312" w:hint="eastAsia"/>
        </w:rPr>
        <w:t>，或由本单位人力部手动触发计划填报任务；</w:t>
      </w:r>
    </w:p>
    <w:p w14:paraId="718B597D" w14:textId="091FA749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填报主体：</w:t>
      </w:r>
      <w:bookmarkStart w:id="14" w:name="OLE_LINK2"/>
      <w:r>
        <w:rPr>
          <w:rFonts w:hAnsi="仿宋_GB2312" w:cs="仿宋_GB2312" w:hint="eastAsia"/>
        </w:rPr>
        <w:t>可选定任务填报范围</w:t>
      </w:r>
      <w:r w:rsidRPr="00C66CA7">
        <w:rPr>
          <w:rFonts w:hAnsi="仿宋_GB2312" w:cs="仿宋_GB2312" w:hint="eastAsia"/>
        </w:rPr>
        <w:t>，</w:t>
      </w:r>
      <w:bookmarkEnd w:id="14"/>
      <w:r w:rsidRPr="00C66CA7">
        <w:rPr>
          <w:rFonts w:hAnsi="仿宋_GB2312" w:cs="仿宋_GB2312" w:hint="eastAsia"/>
        </w:rPr>
        <w:t>按所属单位考核频率要求完成填报；</w:t>
      </w:r>
    </w:p>
    <w:p w14:paraId="09F4F232" w14:textId="674A88C0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填报内容：需填写本季度个人工作目标、关键考核指标、完成标准、预期成果等，支持附件上传（如计划方案、任务清单等）；</w:t>
      </w:r>
    </w:p>
    <w:p w14:paraId="14FC1D4B" w14:textId="5F81E13F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提交与审核：</w:t>
      </w:r>
      <w:r w:rsidRPr="0007294D">
        <w:rPr>
          <w:rFonts w:hAnsi="仿宋_GB2312" w:cs="仿宋_GB2312" w:hint="eastAsia"/>
          <w:color w:val="EE0000"/>
        </w:rPr>
        <w:t>员工填报完成后提交至直属领导进行计划审核，领导可批注意见、退回修改或审核通过</w:t>
      </w:r>
      <w:r w:rsidR="002B529C">
        <w:rPr>
          <w:rFonts w:hAnsi="仿宋_GB2312" w:cs="仿宋_GB2312" w:hint="eastAsia"/>
          <w:color w:val="EE0000"/>
        </w:rPr>
        <w:t>（审批流程待定）</w:t>
      </w:r>
      <w:r w:rsidRPr="0007294D">
        <w:rPr>
          <w:rFonts w:hAnsi="仿宋_GB2312" w:cs="仿宋_GB2312" w:hint="eastAsia"/>
          <w:color w:val="EE0000"/>
        </w:rPr>
        <w:t>，</w:t>
      </w:r>
      <w:r w:rsidRPr="00C66CA7">
        <w:rPr>
          <w:rFonts w:hAnsi="仿宋_GB2312" w:cs="仿宋_GB2312" w:hint="eastAsia"/>
        </w:rPr>
        <w:t>审核通过后计划正式生效，作为本季度考核的核心依据；审核未通过的，员工需按意见修改后重新提交。</w:t>
      </w:r>
    </w:p>
    <w:p w14:paraId="26FC7168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（2）季度末完成情况填报</w:t>
      </w:r>
    </w:p>
    <w:p w14:paraId="3D976E3C" w14:textId="2B82D5F6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触发节点：</w:t>
      </w:r>
      <w:r w:rsidR="00C105BD" w:rsidRPr="00C105BD">
        <w:rPr>
          <w:rFonts w:hAnsi="仿宋_GB2312" w:cs="仿宋_GB2312" w:hint="eastAsia"/>
        </w:rPr>
        <w:t>每季度最后一个月的20日自动触发</w:t>
      </w:r>
      <w:r w:rsidRPr="00C66CA7">
        <w:rPr>
          <w:rFonts w:hAnsi="仿宋_GB2312" w:cs="仿宋_GB2312" w:hint="eastAsia"/>
        </w:rPr>
        <w:t>，或由</w:t>
      </w:r>
      <w:r w:rsidRPr="00C66CA7">
        <w:rPr>
          <w:rFonts w:hAnsi="仿宋_GB2312" w:cs="仿宋_GB2312" w:hint="eastAsia"/>
        </w:rPr>
        <w:lastRenderedPageBreak/>
        <w:t>本单位人力部手动触发；</w:t>
      </w:r>
    </w:p>
    <w:p w14:paraId="756CCA43" w14:textId="23A939C2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填报主体：</w:t>
      </w:r>
      <w:r>
        <w:rPr>
          <w:rFonts w:hAnsi="仿宋_GB2312" w:cs="仿宋_GB2312" w:hint="eastAsia"/>
        </w:rPr>
        <w:t>可选定任务填报范围</w:t>
      </w:r>
      <w:r w:rsidRPr="00C66CA7">
        <w:rPr>
          <w:rFonts w:hAnsi="仿宋_GB2312" w:cs="仿宋_GB2312" w:hint="eastAsia"/>
        </w:rPr>
        <w:t>，需对照本季度已审核通过的个人计划，逐条填报完成情况；</w:t>
      </w:r>
    </w:p>
    <w:p w14:paraId="69985DB4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填报内容：需明确计划指标的实际完成进度、完成成果、未完成原因、改进措施等，支持附件上传（如完成佐证材料、成果文件、工作报表等）；</w:t>
      </w:r>
    </w:p>
    <w:p w14:paraId="154FBBDA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数据共享：个人计划填报数据、完成情况填报数据审核通过后，对所有相关评分人员开放查看权限，评分人员可在打分前查看完整填报内容及附件，作为打分依据；数据查看权限按考核流程绑定，仅对应评分人员可查看，无关人员无查看权限。</w:t>
      </w:r>
    </w:p>
    <w:p w14:paraId="2EE65E88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（3）历史数据追溯</w:t>
      </w:r>
    </w:p>
    <w:p w14:paraId="56C5540F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系统对所有员工的历史计划填报数据、完成情况填报数据、考核打分数据、最终结果数据进行永久保存，支持多维度追溯查询：</w:t>
      </w:r>
    </w:p>
    <w:p w14:paraId="6B369651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员工端：可查看本人所有历史考核周期的计划、完成情况、打分及结果，支持按考核周期、考核状态筛选；</w:t>
      </w:r>
    </w:p>
    <w:p w14:paraId="28319D95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领导端：可查看所辖员工所有历史考核数据，支持按员工、考核周期、完成情况筛选；</w:t>
      </w:r>
    </w:p>
    <w:p w14:paraId="0267DB10" w14:textId="16422141" w:rsidR="00C66CA7" w:rsidRPr="00C66CA7" w:rsidRDefault="00C66CA7" w:rsidP="00354AA0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人力端：可查看本单位所有员工历史考核数据，支持批量查询、导出，满足统计分析需求。</w:t>
      </w:r>
    </w:p>
    <w:p w14:paraId="654BAAAF" w14:textId="2912796A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3.岗位差异化打分公式配置</w:t>
      </w:r>
    </w:p>
    <w:p w14:paraId="22DFEC6C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（1）公式配置权限</w:t>
      </w:r>
    </w:p>
    <w:p w14:paraId="037DA47C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集团人力部、各分子公司人力部拥有岗位打分公式的自</w:t>
      </w:r>
      <w:r w:rsidRPr="00C66CA7">
        <w:rPr>
          <w:rFonts w:hAnsi="仿宋_GB2312" w:cs="仿宋_GB2312" w:hint="eastAsia"/>
        </w:rPr>
        <w:lastRenderedPageBreak/>
        <w:t>定义配置权限，可按岗位序列、岗位等级、具体岗位等维度划分，为不同岗位配置专属考核打分计算公式，支持公式的新增、编辑、删除、版本管理。</w:t>
      </w:r>
    </w:p>
    <w:p w14:paraId="061BD3D6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（2）公式配置要求</w:t>
      </w:r>
    </w:p>
    <w:p w14:paraId="749A615A" w14:textId="656B2934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灵活度：公式支持多维度指标关联，可包含个人计划完成率、组织绩效关联得分、主管领导打分、民主测评得分等维度，各维度权重可自由设置（权重总和为100%）；</w:t>
      </w:r>
    </w:p>
    <w:p w14:paraId="6195A4C4" w14:textId="64AC3423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计算逻辑：支持加、减、乘、除等基础运算，</w:t>
      </w:r>
      <w:bookmarkStart w:id="15" w:name="OLE_LINK9"/>
      <w:r w:rsidRPr="00C66CA7">
        <w:rPr>
          <w:rFonts w:hAnsi="仿宋_GB2312" w:cs="仿宋_GB2312" w:hint="eastAsia"/>
        </w:rPr>
        <w:t>支持按条件设置计分规则（如“计划完成率≥100%得满分，80%-99%按比例计分，＜80%不得分”）</w:t>
      </w:r>
      <w:bookmarkEnd w:id="15"/>
      <w:r w:rsidRPr="00C66CA7">
        <w:rPr>
          <w:rFonts w:hAnsi="仿宋_GB2312" w:cs="仿宋_GB2312" w:hint="eastAsia"/>
        </w:rPr>
        <w:t>；</w:t>
      </w:r>
    </w:p>
    <w:p w14:paraId="44DEE2C5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版本管理：公式修改后自动生成新版本，保留历史版本，已开始的考核任务沿用旧版本公式，未开始的考核任务使用新版本，确保考核核算的一致性；</w:t>
      </w:r>
    </w:p>
    <w:p w14:paraId="35AE8B2A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公式绑定：配置完成的公式可一键绑定至对应岗位，支持批量绑定、单个调整，员工所属岗位确定后，系统自动匹配对应的打分公式。</w:t>
      </w:r>
    </w:p>
    <w:p w14:paraId="041D9DCF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（3）自动核算得分</w:t>
      </w:r>
    </w:p>
    <w:p w14:paraId="7F3BAF9D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系统根据员工所属岗位绑定的打分公式，自动提取计划完成情况、各评分人员打分结果等数据，按公式逻辑自动计算个人绩效考核最终得分，核算过程全程留痕，支持公式溯源，人力管理员可查看得分核算明细。</w:t>
      </w:r>
    </w:p>
    <w:p w14:paraId="2FCD1AB0" w14:textId="3D590399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4.打分流程管理</w:t>
      </w:r>
    </w:p>
    <w:p w14:paraId="6A85A721" w14:textId="60F7F85D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打分主体：按公式配置的评分维度，自动匹配对应评分人员（如直属领导、跨部门考评人、高层领导等），评分人</w:t>
      </w:r>
      <w:r w:rsidRPr="00C66CA7">
        <w:rPr>
          <w:rFonts w:hAnsi="仿宋_GB2312" w:cs="仿宋_GB2312" w:hint="eastAsia"/>
        </w:rPr>
        <w:lastRenderedPageBreak/>
        <w:t>员在系统中收到打分待办任务（同步至OA待办）；</w:t>
      </w:r>
    </w:p>
    <w:p w14:paraId="24698AFC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打分依据：评分人员打分前可查看该员工对应的季度计划填报数据、完成情况填报数据、附件佐证材料，系统支持在打分页面直接跳转查看，确保打分有据可依；</w:t>
      </w:r>
    </w:p>
    <w:p w14:paraId="0005B1E7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打分提交：评分人员需在指定时间内完成打分，填写打分意见，提交后不可修改；逾期未打分的，系统可按预设规则（如默认得分、取平均分）处理，规则由本单位人力部配置；</w:t>
      </w:r>
    </w:p>
    <w:p w14:paraId="7586A1EA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分数复核：员工可查看本人最终得分及各维度打分明细，对分数有异议的，可通过系统发起申诉，由本单位人力部受理并组织复核，复核结果为最终结果。</w:t>
      </w:r>
    </w:p>
    <w:p w14:paraId="48FE7449" w14:textId="23FFEA9E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5.基础配套功能</w:t>
      </w:r>
    </w:p>
    <w:p w14:paraId="64BFF9E5" w14:textId="77777777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考核任务管理：人力管理员可在系统中查看本单位所有人员考核任务的进度，支持手动触发、暂停、终止考核任务，对逾期未填报、未打分的人员进行一键提醒；</w:t>
      </w:r>
    </w:p>
    <w:p w14:paraId="33E2BD2E" w14:textId="16AEC301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数据联动：人员绩效考核数据（计划、完成情况、得分）自动同步至数据分析模块，与组织绩效数据联动，支撑一体化分析；</w:t>
      </w:r>
    </w:p>
    <w:p w14:paraId="1C805246" w14:textId="397D1EEF" w:rsidR="00C66CA7" w:rsidRP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待办集成：个人考核相关所有待办任务（计划填报、审核、完成情况填报、打分、申诉）均同步至集团OA系统统一待办中心，用户可在OA待办中心查看并跳转至考核系统完成操作，操作后两端待办状态同步更新；</w:t>
      </w:r>
    </w:p>
    <w:p w14:paraId="2699FE7D" w14:textId="77777777" w:rsidR="00C66CA7" w:rsidRDefault="00C66CA7" w:rsidP="00C66CA7">
      <w:pPr>
        <w:pStyle w:val="a3"/>
        <w:spacing w:line="560" w:lineRule="exact"/>
        <w:rPr>
          <w:rFonts w:hAnsi="仿宋_GB2312" w:cs="仿宋_GB2312"/>
        </w:rPr>
      </w:pPr>
      <w:r w:rsidRPr="00C66CA7">
        <w:rPr>
          <w:rFonts w:hAnsi="仿宋_GB2312" w:cs="仿宋_GB2312" w:hint="eastAsia"/>
        </w:rPr>
        <w:t>权限隔离：按单位、部门、岗位、角色分配人员绩效考核模块操作权限，确保各单位仅能管理本单位人员考核数据，</w:t>
      </w:r>
      <w:r w:rsidRPr="00C66CA7">
        <w:rPr>
          <w:rFonts w:hAnsi="仿宋_GB2312" w:cs="仿宋_GB2312" w:hint="eastAsia"/>
        </w:rPr>
        <w:lastRenderedPageBreak/>
        <w:t>各领导仅能查看所辖员工数据，员工仅能查看本人数据。</w:t>
      </w:r>
    </w:p>
    <w:p w14:paraId="2573640A" w14:textId="4AB8CCF4" w:rsidR="00E03377" w:rsidRDefault="00E03377" w:rsidP="00E03377">
      <w:pPr>
        <w:pStyle w:val="a3"/>
        <w:spacing w:line="560" w:lineRule="exact"/>
        <w:rPr>
          <w:rFonts w:ascii="楷体_GB2312" w:eastAsia="楷体_GB2312"/>
        </w:rPr>
      </w:pPr>
      <w:r>
        <w:rPr>
          <w:rFonts w:ascii="楷体_GB2312" w:eastAsia="楷体_GB2312" w:hint="eastAsia"/>
        </w:rPr>
        <w:t>（三）数据分析模块</w:t>
      </w:r>
    </w:p>
    <w:p w14:paraId="632298E6" w14:textId="3B116BA7" w:rsidR="00E03377" w:rsidRPr="00E03377" w:rsidRDefault="00E03377" w:rsidP="00E03377">
      <w:pPr>
        <w:pStyle w:val="a3"/>
        <w:spacing w:line="560" w:lineRule="exact"/>
        <w:rPr>
          <w:rFonts w:hAnsi="仿宋_GB2312" w:cs="仿宋_GB2312"/>
        </w:rPr>
      </w:pPr>
      <w:r w:rsidRPr="00E03377">
        <w:rPr>
          <w:rFonts w:hAnsi="仿宋_GB2312" w:cs="仿宋_GB2312"/>
        </w:rPr>
        <w:t>1.数据自动同步</w:t>
      </w:r>
    </w:p>
    <w:p w14:paraId="41509C0D" w14:textId="39975B0A" w:rsidR="00E03377" w:rsidRPr="00E03377" w:rsidRDefault="00E03377" w:rsidP="00E03377">
      <w:pPr>
        <w:pStyle w:val="a3"/>
        <w:spacing w:line="560" w:lineRule="exact"/>
        <w:rPr>
          <w:rFonts w:hAnsi="仿宋_GB2312" w:cs="仿宋_GB2312"/>
        </w:rPr>
      </w:pPr>
      <w:r w:rsidRPr="00E03377">
        <w:rPr>
          <w:rFonts w:hAnsi="仿宋_GB2312" w:cs="仿宋_GB2312"/>
        </w:rPr>
        <w:t>组织</w:t>
      </w:r>
      <w:r>
        <w:rPr>
          <w:rFonts w:hAnsi="仿宋_GB2312" w:cs="仿宋_GB2312" w:hint="eastAsia"/>
        </w:rPr>
        <w:t>及人员</w:t>
      </w:r>
      <w:r w:rsidRPr="00E03377">
        <w:rPr>
          <w:rFonts w:hAnsi="仿宋_GB2312" w:cs="仿宋_GB2312"/>
        </w:rPr>
        <w:t>绩效所有考核数据均自动实时同步至数据分析模块，作为汇总展示、多维度分析的基础数据源，无需人工干预，确保数据的及时性、准确性。</w:t>
      </w:r>
    </w:p>
    <w:p w14:paraId="4C7F7929" w14:textId="7E8C5E94" w:rsidR="00E03377" w:rsidRPr="00E03377" w:rsidRDefault="00E03377" w:rsidP="00E03377">
      <w:pPr>
        <w:pStyle w:val="a3"/>
        <w:spacing w:line="560" w:lineRule="exact"/>
        <w:rPr>
          <w:rFonts w:hAnsi="仿宋_GB2312" w:cs="仿宋_GB2312"/>
        </w:rPr>
      </w:pPr>
      <w:r w:rsidRPr="00E03377">
        <w:rPr>
          <w:rFonts w:hAnsi="仿宋_GB2312" w:cs="仿宋_GB2312"/>
        </w:rPr>
        <w:t>2.自动汇总统计</w:t>
      </w:r>
    </w:p>
    <w:p w14:paraId="5157FCF3" w14:textId="0AA22965" w:rsidR="00E03377" w:rsidRPr="00E03377" w:rsidRDefault="00E03377" w:rsidP="00E03377">
      <w:pPr>
        <w:pStyle w:val="a3"/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（1）</w:t>
      </w:r>
      <w:r w:rsidRPr="00E03377">
        <w:rPr>
          <w:rFonts w:hAnsi="仿宋_GB2312" w:cs="仿宋_GB2312"/>
        </w:rPr>
        <w:t>支持按</w:t>
      </w:r>
      <w:r w:rsidRPr="00E03377">
        <w:rPr>
          <w:rFonts w:hAnsi="仿宋_GB2312" w:cs="仿宋_GB2312"/>
          <w:b/>
          <w:bCs/>
        </w:rPr>
        <w:t>时间维度</w:t>
      </w:r>
      <w:r w:rsidRPr="00E03377">
        <w:rPr>
          <w:rFonts w:hAnsi="仿宋_GB2312" w:cs="仿宋_GB2312"/>
        </w:rPr>
        <w:t>、</w:t>
      </w:r>
      <w:r w:rsidRPr="00E03377">
        <w:rPr>
          <w:rFonts w:hAnsi="仿宋_GB2312" w:cs="仿宋_GB2312"/>
          <w:b/>
          <w:bCs/>
        </w:rPr>
        <w:t>组织维度</w:t>
      </w:r>
      <w:r w:rsidRPr="00E03377">
        <w:rPr>
          <w:rFonts w:hAnsi="仿宋_GB2312" w:cs="仿宋_GB2312"/>
        </w:rPr>
        <w:t>、</w:t>
      </w:r>
      <w:r w:rsidRPr="00E03377">
        <w:rPr>
          <w:rFonts w:hAnsi="仿宋_GB2312" w:cs="仿宋_GB2312"/>
          <w:b/>
          <w:bCs/>
        </w:rPr>
        <w:t>人员维度</w:t>
      </w:r>
      <w:r w:rsidRPr="00E03377">
        <w:rPr>
          <w:rFonts w:hAnsi="仿宋_GB2312" w:cs="仿宋_GB2312"/>
        </w:rPr>
        <w:t>、</w:t>
      </w:r>
      <w:r w:rsidRPr="00E03377">
        <w:rPr>
          <w:rFonts w:hAnsi="仿宋_GB2312" w:cs="仿宋_GB2312"/>
          <w:b/>
          <w:bCs/>
        </w:rPr>
        <w:t>考核维度</w:t>
      </w:r>
      <w:r w:rsidRPr="00E03377">
        <w:rPr>
          <w:rFonts w:hAnsi="仿宋_GB2312" w:cs="仿宋_GB2312"/>
        </w:rPr>
        <w:t>自动汇总考核数据，生成汇总台账；</w:t>
      </w:r>
    </w:p>
    <w:p w14:paraId="23ED9809" w14:textId="3E1BDEE3" w:rsidR="00E03377" w:rsidRPr="00E03377" w:rsidRDefault="00E03377" w:rsidP="006C75A8">
      <w:pPr>
        <w:pStyle w:val="a3"/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（2）</w:t>
      </w:r>
      <w:r w:rsidRPr="00E03377">
        <w:rPr>
          <w:rFonts w:hAnsi="仿宋_GB2312" w:cs="仿宋_GB2312"/>
        </w:rPr>
        <w:t>支持组织绩效与人员绩效数据联动汇总，可按“组织-部门-岗位-人员”层级穿透汇总，实现考核结果的层层拆解与溯源。</w:t>
      </w:r>
    </w:p>
    <w:p w14:paraId="6CEE6736" w14:textId="4E427278" w:rsidR="00E03377" w:rsidRPr="00E03377" w:rsidRDefault="00E03377" w:rsidP="00E03377">
      <w:pPr>
        <w:pStyle w:val="a3"/>
        <w:spacing w:line="560" w:lineRule="exact"/>
        <w:rPr>
          <w:rFonts w:hAnsi="仿宋_GB2312" w:cs="仿宋_GB2312"/>
        </w:rPr>
      </w:pPr>
      <w:r w:rsidRPr="00E03377">
        <w:rPr>
          <w:rFonts w:hAnsi="仿宋_GB2312" w:cs="仿宋_GB2312"/>
        </w:rPr>
        <w:t>3.多维度可视化展示</w:t>
      </w:r>
    </w:p>
    <w:p w14:paraId="10FA6992" w14:textId="418FB886" w:rsidR="00E03377" w:rsidRPr="00E03377" w:rsidRDefault="006C75A8" w:rsidP="006C75A8">
      <w:pPr>
        <w:pStyle w:val="a3"/>
        <w:spacing w:line="560" w:lineRule="exact"/>
        <w:ind w:firstLineChars="0"/>
        <w:rPr>
          <w:rFonts w:hAnsi="仿宋_GB2312" w:cs="仿宋_GB2312"/>
        </w:rPr>
      </w:pPr>
      <w:r w:rsidRPr="006C75A8">
        <w:rPr>
          <w:rFonts w:hAnsi="仿宋_GB2312" w:cs="仿宋_GB2312" w:hint="eastAsia"/>
        </w:rPr>
        <w:t>（1）支持多维度对比分析，</w:t>
      </w:r>
      <w:r w:rsidR="00E03377" w:rsidRPr="00E03377">
        <w:rPr>
          <w:rFonts w:hAnsi="仿宋_GB2312" w:cs="仿宋_GB2312"/>
        </w:rPr>
        <w:t>内置丰富的可视化图表，</w:t>
      </w:r>
      <w:r w:rsidRPr="006C75A8">
        <w:rPr>
          <w:rFonts w:hAnsi="仿宋_GB2312" w:cs="仿宋_GB2312" w:hint="eastAsia"/>
        </w:rPr>
        <w:t>如</w:t>
      </w:r>
      <w:r w:rsidR="00E03377" w:rsidRPr="00E03377">
        <w:rPr>
          <w:rFonts w:hAnsi="仿宋_GB2312" w:cs="仿宋_GB2312"/>
        </w:rPr>
        <w:t>柱状图、折线图、饼图、雷达图、明细表、排名榜等；</w:t>
      </w:r>
    </w:p>
    <w:p w14:paraId="71B0CFB1" w14:textId="36400E2D" w:rsidR="00E03377" w:rsidRPr="00E03377" w:rsidRDefault="006C75A8" w:rsidP="006C75A8">
      <w:pPr>
        <w:pStyle w:val="a3"/>
        <w:spacing w:line="560" w:lineRule="exact"/>
        <w:ind w:firstLineChars="0"/>
        <w:rPr>
          <w:rFonts w:hAnsi="仿宋_GB2312" w:cs="仿宋_GB2312"/>
        </w:rPr>
      </w:pPr>
      <w:r w:rsidRPr="006C75A8">
        <w:rPr>
          <w:rFonts w:hAnsi="仿宋_GB2312" w:cs="仿宋_GB2312" w:hint="eastAsia"/>
        </w:rPr>
        <w:t>（2）</w:t>
      </w:r>
      <w:r w:rsidR="00E03377" w:rsidRPr="00E03377">
        <w:rPr>
          <w:rFonts w:hAnsi="仿宋_GB2312" w:cs="仿宋_GB2312"/>
        </w:rPr>
        <w:t>预设核心数据看板，</w:t>
      </w:r>
      <w:r w:rsidRPr="006C75A8">
        <w:rPr>
          <w:rFonts w:hAnsi="仿宋_GB2312" w:cs="仿宋_GB2312" w:hint="eastAsia"/>
        </w:rPr>
        <w:t>如</w:t>
      </w:r>
      <w:r w:rsidR="00E03377" w:rsidRPr="00E03377">
        <w:rPr>
          <w:rFonts w:hAnsi="仿宋_GB2312" w:cs="仿宋_GB2312"/>
        </w:rPr>
        <w:t>集团考核总览看板、部室考核分析看板、子公司考核排名看板、人员绩效分布看板</w:t>
      </w:r>
      <w:r>
        <w:rPr>
          <w:rFonts w:hAnsi="仿宋_GB2312" w:cs="仿宋_GB2312" w:hint="eastAsia"/>
        </w:rPr>
        <w:t>等</w:t>
      </w:r>
      <w:r w:rsidR="00E03377" w:rsidRPr="00E03377">
        <w:rPr>
          <w:rFonts w:hAnsi="仿宋_GB2312" w:cs="仿宋_GB2312"/>
        </w:rPr>
        <w:t>，看板支持自定义配置（筛选条件、展示指标、图表类型），可保存个性化看板；</w:t>
      </w:r>
    </w:p>
    <w:p w14:paraId="271CA859" w14:textId="4971DE49" w:rsidR="00E03377" w:rsidRPr="00E03377" w:rsidRDefault="006C75A8" w:rsidP="006C75A8">
      <w:pPr>
        <w:pStyle w:val="a3"/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（3）</w:t>
      </w:r>
      <w:r w:rsidR="00E03377" w:rsidRPr="00E03377">
        <w:rPr>
          <w:rFonts w:hAnsi="仿宋_GB2312" w:cs="仿宋_GB2312"/>
        </w:rPr>
        <w:t>支持数据钻取功能，点击可视化图表可穿透查看底层明细数据。</w:t>
      </w:r>
    </w:p>
    <w:p w14:paraId="1173194E" w14:textId="526CACD6" w:rsidR="00E03377" w:rsidRPr="00E03377" w:rsidRDefault="00E03377" w:rsidP="00E03377">
      <w:pPr>
        <w:pStyle w:val="a3"/>
        <w:spacing w:line="560" w:lineRule="exact"/>
        <w:rPr>
          <w:rFonts w:hAnsi="仿宋_GB2312" w:cs="仿宋_GB2312"/>
        </w:rPr>
      </w:pPr>
      <w:r w:rsidRPr="00E03377">
        <w:rPr>
          <w:rFonts w:hAnsi="仿宋_GB2312" w:cs="仿宋_GB2312"/>
        </w:rPr>
        <w:t>4.灵活查询与导出</w:t>
      </w:r>
    </w:p>
    <w:p w14:paraId="079E76F1" w14:textId="01493875" w:rsidR="00E03377" w:rsidRPr="00E03377" w:rsidRDefault="006C75A8" w:rsidP="006C75A8">
      <w:pPr>
        <w:pStyle w:val="a3"/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（1）</w:t>
      </w:r>
      <w:r w:rsidR="00E03377" w:rsidRPr="00E03377">
        <w:rPr>
          <w:rFonts w:hAnsi="仿宋_GB2312" w:cs="仿宋_GB2312"/>
        </w:rPr>
        <w:t>支持多条件组合查询，可按组织、岗位、人员、考核周期、考核状态、计划完成率、得分范围等维度精准筛</w:t>
      </w:r>
      <w:r w:rsidR="00E03377" w:rsidRPr="00E03377">
        <w:rPr>
          <w:rFonts w:hAnsi="仿宋_GB2312" w:cs="仿宋_GB2312"/>
        </w:rPr>
        <w:lastRenderedPageBreak/>
        <w:t>选考核数据，查询结果支持即时展示、分页查看；</w:t>
      </w:r>
    </w:p>
    <w:p w14:paraId="6545B877" w14:textId="4CBA113C" w:rsidR="00E03377" w:rsidRPr="00E03377" w:rsidRDefault="006C75A8" w:rsidP="006C75A8">
      <w:pPr>
        <w:pStyle w:val="a3"/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（2）</w:t>
      </w:r>
      <w:r w:rsidR="00E03377" w:rsidRPr="00E03377">
        <w:rPr>
          <w:rFonts w:hAnsi="仿宋_GB2312" w:cs="仿宋_GB2312"/>
        </w:rPr>
        <w:t>汇总数据、可视化图表、查询结果支持一键导出，导出格式包含Excel、PDF、图片等，导出文件保留系统内数据格式与图表样式，支持直接用于汇报、存档；</w:t>
      </w:r>
    </w:p>
    <w:p w14:paraId="3EC2A0EC" w14:textId="4AA8A937" w:rsidR="00E03377" w:rsidRPr="00E03377" w:rsidRDefault="006C75A8" w:rsidP="006C75A8">
      <w:pPr>
        <w:pStyle w:val="a3"/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（3）</w:t>
      </w:r>
      <w:r w:rsidR="00E03377" w:rsidRPr="00E03377">
        <w:rPr>
          <w:rFonts w:hAnsi="仿宋_GB2312" w:cs="仿宋_GB2312"/>
        </w:rPr>
        <w:t>支持人员考核历史数据的批量导出，可按单位、部门导出员工所有考核周期的计划、完成情况、得分数据。</w:t>
      </w:r>
    </w:p>
    <w:p w14:paraId="44B34343" w14:textId="71F35E71" w:rsidR="00E03377" w:rsidRPr="00E03377" w:rsidRDefault="006C75A8" w:rsidP="00E03377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5</w:t>
      </w:r>
      <w:r w:rsidR="00E03377" w:rsidRPr="00E03377">
        <w:rPr>
          <w:rFonts w:hAnsi="仿宋_GB2312" w:cs="仿宋_GB2312"/>
        </w:rPr>
        <w:t>.权限管控与数据隔离</w:t>
      </w:r>
    </w:p>
    <w:p w14:paraId="2C28382F" w14:textId="629BC9DA" w:rsidR="00E03377" w:rsidRPr="00E03377" w:rsidRDefault="006C75A8" w:rsidP="006C75A8">
      <w:pPr>
        <w:pStyle w:val="a3"/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（1）</w:t>
      </w:r>
      <w:r w:rsidR="00E03377" w:rsidRPr="00E03377">
        <w:rPr>
          <w:rFonts w:hAnsi="仿宋_GB2312" w:cs="仿宋_GB2312"/>
        </w:rPr>
        <w:t>数据分析模块权限与系统整体权限体系联动，按</w:t>
      </w:r>
      <w:r w:rsidR="00E03377" w:rsidRPr="00E03377">
        <w:rPr>
          <w:rFonts w:hAnsi="仿宋_GB2312" w:cs="仿宋_GB2312"/>
          <w:b/>
          <w:bCs/>
        </w:rPr>
        <w:t>部门、岗位、角色</w:t>
      </w:r>
      <w:r w:rsidR="00E03377" w:rsidRPr="00E03377">
        <w:rPr>
          <w:rFonts w:hAnsi="仿宋_GB2312" w:cs="仿宋_GB2312"/>
        </w:rPr>
        <w:t>分配数据查看与操作权限；</w:t>
      </w:r>
    </w:p>
    <w:p w14:paraId="1E002A8F" w14:textId="62A93F70" w:rsidR="00E03377" w:rsidRPr="00E03377" w:rsidRDefault="006C75A8" w:rsidP="006C75A8">
      <w:pPr>
        <w:pStyle w:val="a3"/>
        <w:spacing w:line="560" w:lineRule="exact"/>
        <w:ind w:firstLineChars="0"/>
        <w:rPr>
          <w:rFonts w:hAnsi="仿宋_GB2312" w:cs="仿宋_GB2312"/>
        </w:rPr>
      </w:pPr>
      <w:r>
        <w:rPr>
          <w:rFonts w:hAnsi="仿宋_GB2312" w:cs="仿宋_GB2312" w:hint="eastAsia"/>
        </w:rPr>
        <w:t>（2）</w:t>
      </w:r>
      <w:r w:rsidR="00E03377" w:rsidRPr="00E03377">
        <w:rPr>
          <w:rFonts w:hAnsi="仿宋_GB2312" w:cs="仿宋_GB2312"/>
        </w:rPr>
        <w:t>集团级管理员/企管部/集团人力部可查看全集团考核数据分析结果；各机关部室/子公司管理员/人力部仅可查看本单位及下属单位的考核数据分析结果；普通员工仅可查看个人考核数据及授权查看的公开数据，确保数据安全隔离。</w:t>
      </w:r>
    </w:p>
    <w:bookmarkEnd w:id="13"/>
    <w:p w14:paraId="214E4BAE" w14:textId="77777777" w:rsidR="006844AB" w:rsidRDefault="00000000">
      <w:pPr>
        <w:pStyle w:val="1"/>
        <w:numPr>
          <w:ilvl w:val="0"/>
          <w:numId w:val="1"/>
        </w:numPr>
        <w:spacing w:line="560" w:lineRule="exact"/>
        <w:ind w:firstLineChars="0"/>
        <w:rPr>
          <w:rFonts w:hint="eastAsia"/>
        </w:rPr>
      </w:pPr>
      <w:r>
        <w:rPr>
          <w:rFonts w:hint="eastAsia"/>
        </w:rPr>
        <w:t>系统非功能需求</w:t>
      </w:r>
    </w:p>
    <w:p w14:paraId="16659CC0" w14:textId="77777777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1.易用性：系统界面简洁直观，操作流程符合集团内部办公习惯，支持多端适配（电脑端为主，可选配移动端），普通员工无需专业培训即可完成基础操作，管理员可快速进行权限、流程、指标的配置；</w:t>
      </w:r>
    </w:p>
    <w:p w14:paraId="267ED4A7" w14:textId="046E3FA4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2.安全性：①支持精细化权限管理，按部门、岗位、角色分配系统操作权限，数据查看、编辑、审批权限严格隔离，确保各单位仅能查看/操作本单位绩效数据；②系统所有操作（录入、修改、评分、审批）均保留操作日志，记录操作人、操作时间、操作内容，日志不可删除、可追溯；③保障</w:t>
      </w:r>
      <w:r>
        <w:rPr>
          <w:rFonts w:hAnsi="仿宋_GB2312" w:cs="仿宋_GB2312" w:hint="eastAsia"/>
        </w:rPr>
        <w:lastRenderedPageBreak/>
        <w:t>数据存储安全，支持定期自动备份，防止数据丢失、泄露；</w:t>
      </w:r>
      <w:r w:rsidR="00641E39" w:rsidRPr="00641E39">
        <w:rPr>
          <w:rFonts w:hAnsi="仿宋_GB2312" w:cs="仿宋_GB2312" w:hint="eastAsia"/>
        </w:rPr>
        <w:t>④系统需满足国家网络安全等级保护二级标准要求，完成等保二级测评并取得相关测评报告，供应商需全程配合集团完成测评相关工作，包含测评环境搭建、资料准备、问题整改等</w:t>
      </w:r>
      <w:r w:rsidR="00211540">
        <w:rPr>
          <w:rFonts w:hAnsi="仿宋_GB2312" w:cs="仿宋_GB2312" w:hint="eastAsia"/>
        </w:rPr>
        <w:t>；</w:t>
      </w:r>
      <w:r w:rsidR="00211540" w:rsidRPr="00211540">
        <w:rPr>
          <w:rFonts w:hAnsi="仿宋_GB2312" w:cs="仿宋_GB2312" w:hint="eastAsia"/>
        </w:rPr>
        <w:t>系统采用本地化部署模式，所有数据存储于集团本地服务器，杜绝外部数据泄露风险</w:t>
      </w:r>
      <w:r w:rsidR="00641E39" w:rsidRPr="00641E39">
        <w:rPr>
          <w:rFonts w:hAnsi="仿宋_GB2312" w:cs="仿宋_GB2312" w:hint="eastAsia"/>
        </w:rPr>
        <w:t>；</w:t>
      </w:r>
    </w:p>
    <w:p w14:paraId="170A79C9" w14:textId="4153539A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3.稳定性：系统支持集团多部门、子公司同时在线操作（并发用户数不低于50人），无卡顿、闪退问题，核心功能可用率不低于99.9%；</w:t>
      </w:r>
      <w:r w:rsidR="00C2693F" w:rsidRPr="00C2693F">
        <w:rPr>
          <w:rFonts w:hAnsi="仿宋_GB2312" w:cs="仿宋_GB2312" w:hint="eastAsia"/>
        </w:rPr>
        <w:t>本地化部署环境下需保障系统高可用，支持故障快速恢复，不影响集团考核工作正常开展；</w:t>
      </w:r>
    </w:p>
    <w:p w14:paraId="3B280A64" w14:textId="402649A3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4.可扩展性：系统架构需具备良好的扩展性，后续可根据集团发展需求，新增考核维度、调整考核流程、对接集团其他业务系统（如财务系统、OA系统），无需大规模重构系统；</w:t>
      </w:r>
      <w:r w:rsidR="00C2693F" w:rsidRPr="00C2693F">
        <w:rPr>
          <w:rFonts w:hAnsi="仿宋_GB2312" w:cs="仿宋_GB2312" w:hint="eastAsia"/>
        </w:rPr>
        <w:t>系统代码全部上交甲方，甲方拥有代码的全部所有权、使用权、修改权，供应商需提供规范、可维护的源代码，包含详细的代码注释、开发文档。</w:t>
      </w:r>
    </w:p>
    <w:p w14:paraId="0B796AD0" w14:textId="40C41EBE" w:rsidR="006844AB" w:rsidRDefault="00000000">
      <w:pPr>
        <w:pStyle w:val="a3"/>
        <w:spacing w:line="560" w:lineRule="exact"/>
        <w:rPr>
          <w:rFonts w:hAnsi="仿宋_GB2312" w:cs="仿宋_GB2312"/>
        </w:rPr>
      </w:pPr>
      <w:r>
        <w:rPr>
          <w:rFonts w:hAnsi="仿宋_GB2312" w:cs="仿宋_GB2312" w:hint="eastAsia"/>
        </w:rPr>
        <w:t>5.兼容性：支持主流操作系统（Windows、MacOS）、主流浏览器（Chrome、Edge、IE11及以上），导出文件兼容Office主流版本</w:t>
      </w:r>
      <w:r w:rsidR="00C2693F">
        <w:rPr>
          <w:rFonts w:hAnsi="仿宋_GB2312" w:cs="仿宋_GB2312" w:hint="eastAsia"/>
        </w:rPr>
        <w:t>；</w:t>
      </w:r>
      <w:r w:rsidR="00C2693F" w:rsidRPr="00C2693F">
        <w:rPr>
          <w:rFonts w:hAnsi="仿宋_GB2312" w:cs="仿宋_GB2312" w:hint="eastAsia"/>
        </w:rPr>
        <w:t>本地化部署环境需兼容集团现有服务器操作系统、数据库等IT基础设施，无需大规模改造甲方现有环境</w:t>
      </w:r>
      <w:r>
        <w:rPr>
          <w:rFonts w:hAnsi="仿宋_GB2312" w:cs="仿宋_GB2312" w:hint="eastAsia"/>
        </w:rPr>
        <w:t>。</w:t>
      </w:r>
    </w:p>
    <w:p w14:paraId="7D41089C" w14:textId="4E22D3EF" w:rsidR="00E81399" w:rsidRDefault="00E81399" w:rsidP="00D968DC">
      <w:pPr>
        <w:pStyle w:val="a3"/>
        <w:spacing w:line="560" w:lineRule="exact"/>
        <w:rPr>
          <w:rFonts w:hAnsi="仿宋_GB2312" w:cs="仿宋_GB2312"/>
        </w:rPr>
      </w:pPr>
    </w:p>
    <w:sectPr w:rsidR="00E8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Bowen Xie" w:date="2026-02-28T17:31:00Z" w:initials="BX">
    <w:p w14:paraId="12A7AAB8" w14:textId="77777777" w:rsidR="00D968DC" w:rsidRDefault="00D968DC" w:rsidP="00D968D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Excel</w:t>
      </w:r>
      <w:r>
        <w:rPr>
          <w:rFonts w:hint="eastAsia"/>
        </w:rPr>
        <w:t>表中“数据提供方”列是指该数据的专业考评部门。季度进度填报时是被考核组织填报数据，可按照年度或季度周期让归口业务部门（即数据提供方）填报对该被考核部门的该指标项完成情况。属性（</w:t>
      </w:r>
      <w:r>
        <w:rPr>
          <w:rFonts w:hint="eastAsia"/>
        </w:rPr>
        <w:t>GS</w:t>
      </w:r>
      <w:r>
        <w:t>-&gt;kpi</w:t>
      </w:r>
      <w:r>
        <w:rPr>
          <w:rFonts w:hint="eastAsia"/>
        </w:rPr>
        <w:t>）列是对指标的属性描述，不影响考核内容，仅作为后续企管部数据分析使用。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A7AA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3B91AA" w16cex:dateUtc="2026-02-28T09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A7AAB8" w16cid:durableId="1A3B91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7376" w14:textId="77777777" w:rsidR="00B138B0" w:rsidRDefault="00B138B0" w:rsidP="006B7A1C">
      <w:r>
        <w:separator/>
      </w:r>
    </w:p>
  </w:endnote>
  <w:endnote w:type="continuationSeparator" w:id="0">
    <w:p w14:paraId="03DE589F" w14:textId="77777777" w:rsidR="00B138B0" w:rsidRDefault="00B138B0" w:rsidP="006B7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6B76E" w14:textId="77777777" w:rsidR="00B138B0" w:rsidRDefault="00B138B0" w:rsidP="006B7A1C">
      <w:r>
        <w:separator/>
      </w:r>
    </w:p>
  </w:footnote>
  <w:footnote w:type="continuationSeparator" w:id="0">
    <w:p w14:paraId="4B992FD0" w14:textId="77777777" w:rsidR="00B138B0" w:rsidRDefault="00B138B0" w:rsidP="006B7A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E94A46"/>
    <w:multiLevelType w:val="singleLevel"/>
    <w:tmpl w:val="88E94A46"/>
    <w:lvl w:ilvl="0">
      <w:start w:val="1"/>
      <w:numFmt w:val="chineseCounting"/>
      <w:suff w:val="nothing"/>
      <w:lvlText w:val="%1、"/>
      <w:lvlJc w:val="left"/>
      <w:pPr>
        <w:ind w:left="0" w:firstLine="640"/>
      </w:pPr>
      <w:rPr>
        <w:rFonts w:hint="eastAsia"/>
      </w:rPr>
    </w:lvl>
  </w:abstractNum>
  <w:abstractNum w:abstractNumId="1" w15:restartNumberingAfterBreak="0">
    <w:nsid w:val="1DB73D2F"/>
    <w:multiLevelType w:val="multilevel"/>
    <w:tmpl w:val="C8E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17DD9"/>
    <w:multiLevelType w:val="multilevel"/>
    <w:tmpl w:val="A20E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E2751"/>
    <w:multiLevelType w:val="hybridMultilevel"/>
    <w:tmpl w:val="0E321048"/>
    <w:lvl w:ilvl="0" w:tplc="1032B864">
      <w:start w:val="1"/>
      <w:numFmt w:val="decimalEnclosedCircle"/>
      <w:lvlText w:val="%1"/>
      <w:lvlJc w:val="left"/>
      <w:pPr>
        <w:ind w:left="1720" w:hanging="1080"/>
      </w:pPr>
      <w:rPr>
        <w:rFonts w:ascii="仿宋_GB2312" w:eastAsia="仿宋_GB2312" w:hAnsi="仿宋_GB2312" w:cs="仿宋_GB2312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4" w15:restartNumberingAfterBreak="0">
    <w:nsid w:val="4AEB5813"/>
    <w:multiLevelType w:val="hybridMultilevel"/>
    <w:tmpl w:val="C1B27FE2"/>
    <w:lvl w:ilvl="0" w:tplc="039482CE">
      <w:start w:val="1"/>
      <w:numFmt w:val="decimalEnclosedCircle"/>
      <w:lvlText w:val="%1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5" w15:restartNumberingAfterBreak="0">
    <w:nsid w:val="684B4DCD"/>
    <w:multiLevelType w:val="multilevel"/>
    <w:tmpl w:val="FCB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15B75"/>
    <w:multiLevelType w:val="hybridMultilevel"/>
    <w:tmpl w:val="00BEF0F8"/>
    <w:lvl w:ilvl="0" w:tplc="193E9DEC">
      <w:start w:val="5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7" w15:restartNumberingAfterBreak="0">
    <w:nsid w:val="73DF7646"/>
    <w:multiLevelType w:val="multilevel"/>
    <w:tmpl w:val="591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667DF"/>
    <w:multiLevelType w:val="multilevel"/>
    <w:tmpl w:val="7EA60DF2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ascii="仿宋_GB2312" w:eastAsia="仿宋_GB2312" w:hAnsi="仿宋_GB2312" w:cs="仿宋_GB231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41A9B"/>
    <w:multiLevelType w:val="hybridMultilevel"/>
    <w:tmpl w:val="285A6626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num w:numId="1" w16cid:durableId="2067140284">
    <w:abstractNumId w:val="0"/>
  </w:num>
  <w:num w:numId="2" w16cid:durableId="180507834">
    <w:abstractNumId w:val="7"/>
  </w:num>
  <w:num w:numId="3" w16cid:durableId="1363287033">
    <w:abstractNumId w:val="1"/>
  </w:num>
  <w:num w:numId="4" w16cid:durableId="480001477">
    <w:abstractNumId w:val="5"/>
  </w:num>
  <w:num w:numId="5" w16cid:durableId="228224241">
    <w:abstractNumId w:val="8"/>
  </w:num>
  <w:num w:numId="6" w16cid:durableId="1348563297">
    <w:abstractNumId w:val="2"/>
  </w:num>
  <w:num w:numId="7" w16cid:durableId="1505625533">
    <w:abstractNumId w:val="3"/>
  </w:num>
  <w:num w:numId="8" w16cid:durableId="473647712">
    <w:abstractNumId w:val="9"/>
  </w:num>
  <w:num w:numId="9" w16cid:durableId="78186532">
    <w:abstractNumId w:val="4"/>
  </w:num>
  <w:num w:numId="10" w16cid:durableId="672344991">
    <w:abstractNumId w:val="0"/>
    <w:lvlOverride w:ilvl="0">
      <w:startOverride w:val="1"/>
    </w:lvlOverride>
  </w:num>
  <w:num w:numId="11" w16cid:durableId="44685178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wen Xie">
    <w15:presenceInfo w15:providerId="Windows Live" w15:userId="b087411005e805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4AB"/>
    <w:rsid w:val="000705AC"/>
    <w:rsid w:val="0007294D"/>
    <w:rsid w:val="000B1776"/>
    <w:rsid w:val="000C058E"/>
    <w:rsid w:val="000C6249"/>
    <w:rsid w:val="000E4090"/>
    <w:rsid w:val="00111B5F"/>
    <w:rsid w:val="0014673A"/>
    <w:rsid w:val="00173CE7"/>
    <w:rsid w:val="0018009D"/>
    <w:rsid w:val="00195E93"/>
    <w:rsid w:val="001B67DE"/>
    <w:rsid w:val="001E2663"/>
    <w:rsid w:val="00202B44"/>
    <w:rsid w:val="00211540"/>
    <w:rsid w:val="00233531"/>
    <w:rsid w:val="002403A8"/>
    <w:rsid w:val="00240DA4"/>
    <w:rsid w:val="00296DB3"/>
    <w:rsid w:val="002B0006"/>
    <w:rsid w:val="002B529C"/>
    <w:rsid w:val="002E1362"/>
    <w:rsid w:val="002F4373"/>
    <w:rsid w:val="00300054"/>
    <w:rsid w:val="00345552"/>
    <w:rsid w:val="00354AA0"/>
    <w:rsid w:val="003853B1"/>
    <w:rsid w:val="003B0B8A"/>
    <w:rsid w:val="003D490C"/>
    <w:rsid w:val="003F25B8"/>
    <w:rsid w:val="00435426"/>
    <w:rsid w:val="0044540C"/>
    <w:rsid w:val="00446ED3"/>
    <w:rsid w:val="00480A9A"/>
    <w:rsid w:val="0048481D"/>
    <w:rsid w:val="004A658D"/>
    <w:rsid w:val="004B094E"/>
    <w:rsid w:val="004C7C10"/>
    <w:rsid w:val="00507F69"/>
    <w:rsid w:val="00517166"/>
    <w:rsid w:val="0054566B"/>
    <w:rsid w:val="00567CCD"/>
    <w:rsid w:val="005D2476"/>
    <w:rsid w:val="005D2FCB"/>
    <w:rsid w:val="005D56A6"/>
    <w:rsid w:val="00613982"/>
    <w:rsid w:val="00621F43"/>
    <w:rsid w:val="00622B2C"/>
    <w:rsid w:val="00641E39"/>
    <w:rsid w:val="00650D23"/>
    <w:rsid w:val="00654C81"/>
    <w:rsid w:val="006844AB"/>
    <w:rsid w:val="00696B7F"/>
    <w:rsid w:val="006A1A03"/>
    <w:rsid w:val="006B5F89"/>
    <w:rsid w:val="006B7A1C"/>
    <w:rsid w:val="006C75A8"/>
    <w:rsid w:val="006D7586"/>
    <w:rsid w:val="006E2266"/>
    <w:rsid w:val="00703AEE"/>
    <w:rsid w:val="00734178"/>
    <w:rsid w:val="00761F48"/>
    <w:rsid w:val="00787C18"/>
    <w:rsid w:val="007A280A"/>
    <w:rsid w:val="007E3894"/>
    <w:rsid w:val="007F69BB"/>
    <w:rsid w:val="008859FA"/>
    <w:rsid w:val="00895F5C"/>
    <w:rsid w:val="008D41F5"/>
    <w:rsid w:val="008F043A"/>
    <w:rsid w:val="008F29DC"/>
    <w:rsid w:val="00903B09"/>
    <w:rsid w:val="00905BD5"/>
    <w:rsid w:val="009120B6"/>
    <w:rsid w:val="00980C22"/>
    <w:rsid w:val="00996B3C"/>
    <w:rsid w:val="009B210C"/>
    <w:rsid w:val="009B709D"/>
    <w:rsid w:val="00A06588"/>
    <w:rsid w:val="00A25A74"/>
    <w:rsid w:val="00A3482C"/>
    <w:rsid w:val="00A731F0"/>
    <w:rsid w:val="00A96C68"/>
    <w:rsid w:val="00AA3875"/>
    <w:rsid w:val="00AA6536"/>
    <w:rsid w:val="00AC1AD0"/>
    <w:rsid w:val="00AE52F6"/>
    <w:rsid w:val="00B138B0"/>
    <w:rsid w:val="00B81D95"/>
    <w:rsid w:val="00B839E2"/>
    <w:rsid w:val="00B91AF5"/>
    <w:rsid w:val="00B9568C"/>
    <w:rsid w:val="00BA692C"/>
    <w:rsid w:val="00BB0E21"/>
    <w:rsid w:val="00BC2827"/>
    <w:rsid w:val="00BE6493"/>
    <w:rsid w:val="00C105BD"/>
    <w:rsid w:val="00C2693F"/>
    <w:rsid w:val="00C66CA7"/>
    <w:rsid w:val="00C774CF"/>
    <w:rsid w:val="00C8290D"/>
    <w:rsid w:val="00C85869"/>
    <w:rsid w:val="00C9068C"/>
    <w:rsid w:val="00CB0AAE"/>
    <w:rsid w:val="00CB255F"/>
    <w:rsid w:val="00CD39CF"/>
    <w:rsid w:val="00CF0CE2"/>
    <w:rsid w:val="00D06535"/>
    <w:rsid w:val="00D630A6"/>
    <w:rsid w:val="00D968DC"/>
    <w:rsid w:val="00DB44E0"/>
    <w:rsid w:val="00DF1113"/>
    <w:rsid w:val="00DF3F84"/>
    <w:rsid w:val="00E005AA"/>
    <w:rsid w:val="00E03377"/>
    <w:rsid w:val="00E57C2B"/>
    <w:rsid w:val="00E7360C"/>
    <w:rsid w:val="00E81399"/>
    <w:rsid w:val="00E93CED"/>
    <w:rsid w:val="00E954D4"/>
    <w:rsid w:val="00EA243D"/>
    <w:rsid w:val="00EC6D2E"/>
    <w:rsid w:val="00EE25DE"/>
    <w:rsid w:val="00F25DB8"/>
    <w:rsid w:val="00F32FA5"/>
    <w:rsid w:val="00F63600"/>
    <w:rsid w:val="00F81B34"/>
    <w:rsid w:val="00F86EA8"/>
    <w:rsid w:val="00FB047D"/>
    <w:rsid w:val="00FE5F9D"/>
    <w:rsid w:val="06497B03"/>
    <w:rsid w:val="26467763"/>
    <w:rsid w:val="49771164"/>
    <w:rsid w:val="55D818D6"/>
    <w:rsid w:val="6DC5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881C4"/>
  <w15:docId w15:val="{F77948F0-5F74-4360-9E6A-6FF91BFD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widowControl w:val="0"/>
      <w:spacing w:line="360" w:lineRule="auto"/>
      <w:ind w:firstLineChars="200" w:firstLine="640"/>
      <w:jc w:val="both"/>
      <w:outlineLvl w:val="0"/>
    </w:pPr>
    <w:rPr>
      <w:rFonts w:ascii="黑体" w:eastAsia="黑体" w:hAnsi="黑体"/>
      <w:kern w:val="2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0337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qFormat/>
    <w:pPr>
      <w:widowControl w:val="0"/>
      <w:spacing w:line="360" w:lineRule="auto"/>
      <w:ind w:firstLineChars="200" w:firstLine="640"/>
      <w:jc w:val="both"/>
    </w:pPr>
    <w:rPr>
      <w:rFonts w:ascii="仿宋_GB2312" w:eastAsia="仿宋_GB2312" w:hAnsi="Calibri"/>
      <w:sz w:val="32"/>
    </w:rPr>
  </w:style>
  <w:style w:type="paragraph" w:styleId="a4">
    <w:name w:val="Title"/>
    <w:qFormat/>
    <w:pPr>
      <w:widowControl w:val="0"/>
      <w:spacing w:line="360" w:lineRule="auto"/>
      <w:jc w:val="center"/>
    </w:pPr>
    <w:rPr>
      <w:rFonts w:ascii="方正小标宋简体" w:eastAsia="方正小标宋简体" w:hAnsi="等线"/>
      <w:kern w:val="2"/>
      <w:sz w:val="36"/>
      <w:szCs w:val="36"/>
    </w:rPr>
  </w:style>
  <w:style w:type="paragraph" w:styleId="a5">
    <w:name w:val="header"/>
    <w:basedOn w:val="a"/>
    <w:link w:val="a6"/>
    <w:rsid w:val="006B7A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B7A1C"/>
    <w:rPr>
      <w:sz w:val="18"/>
      <w:szCs w:val="18"/>
    </w:rPr>
  </w:style>
  <w:style w:type="paragraph" w:styleId="a7">
    <w:name w:val="footer"/>
    <w:basedOn w:val="a"/>
    <w:link w:val="a8"/>
    <w:rsid w:val="006B7A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B7A1C"/>
    <w:rPr>
      <w:sz w:val="18"/>
      <w:szCs w:val="18"/>
    </w:rPr>
  </w:style>
  <w:style w:type="character" w:customStyle="1" w:styleId="40">
    <w:name w:val="标题 4 字符"/>
    <w:basedOn w:val="a0"/>
    <w:link w:val="4"/>
    <w:semiHidden/>
    <w:rsid w:val="00E03377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9">
    <w:name w:val="annotation reference"/>
    <w:basedOn w:val="a0"/>
    <w:rsid w:val="00A96C68"/>
    <w:rPr>
      <w:sz w:val="21"/>
      <w:szCs w:val="21"/>
    </w:rPr>
  </w:style>
  <w:style w:type="paragraph" w:styleId="aa">
    <w:name w:val="annotation text"/>
    <w:basedOn w:val="a"/>
    <w:link w:val="ab"/>
    <w:rsid w:val="00A96C68"/>
    <w:pPr>
      <w:jc w:val="left"/>
    </w:pPr>
  </w:style>
  <w:style w:type="character" w:customStyle="1" w:styleId="ab">
    <w:name w:val="批注文字 字符"/>
    <w:basedOn w:val="a0"/>
    <w:link w:val="aa"/>
    <w:rsid w:val="00A96C68"/>
    <w:rPr>
      <w:sz w:val="21"/>
      <w:szCs w:val="22"/>
    </w:rPr>
  </w:style>
  <w:style w:type="paragraph" w:styleId="ac">
    <w:name w:val="annotation subject"/>
    <w:basedOn w:val="aa"/>
    <w:next w:val="aa"/>
    <w:link w:val="ad"/>
    <w:rsid w:val="00A96C68"/>
    <w:rPr>
      <w:b/>
      <w:bCs/>
    </w:rPr>
  </w:style>
  <w:style w:type="character" w:customStyle="1" w:styleId="ad">
    <w:name w:val="批注主题 字符"/>
    <w:basedOn w:val="ab"/>
    <w:link w:val="ac"/>
    <w:rsid w:val="00A96C68"/>
    <w:rPr>
      <w:b/>
      <w:bCs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788-B811-4268-998B-01BB82657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15</Pages>
  <Words>3861</Words>
  <Characters>3939</Characters>
  <Application>Microsoft Office Word</Application>
  <DocSecurity>0</DocSecurity>
  <Lines>196</Lines>
  <Paragraphs>141</Paragraphs>
  <ScaleCrop>false</ScaleCrop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Bowen Xie</dc:creator>
  <cp:lastModifiedBy>Bowen Xie</cp:lastModifiedBy>
  <cp:revision>87</cp:revision>
  <dcterms:created xsi:type="dcterms:W3CDTF">2026-02-25T01:54:00Z</dcterms:created>
  <dcterms:modified xsi:type="dcterms:W3CDTF">2026-03-12T02:54:00Z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eyJoZGlkIjoiMDkyODY4OGZlNjQ0MzlhMTI3NGQxYTYyNjMyZTMxMzMiLCJ1c2VySWQiOiIyODg4ODI1ODkifQ==</vt:lpwstr>
  </property>
  <property fmtid="{D5CDD505-2E9C-101B-9397-08002B2CF9AE}" pid="4" name="ICV">
    <vt:lpwstr>842B697BBAB0473FB241870EB68916CB_12</vt:lpwstr>
  </property>
</Properties>
</file>