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63" w:lineRule="exact"/>
        <w:rPr>
          <w:sz w:val="24"/>
          <w:szCs w:val="24"/>
          <w:color w:val="auto"/>
        </w:rPr>
      </w:pPr>
    </w:p>
    <w:p>
      <w:pPr>
        <w:spacing w:after="0"/>
        <w:rPr>
          <w:sz w:val="20"/>
          <w:szCs w:val="20"/>
          <w:color w:val="auto"/>
        </w:rPr>
      </w:pPr>
      <w:r>
        <w:rPr>
          <w:rFonts w:ascii="Arial" w:cs="Arial" w:eastAsia="Arial" w:hAnsi="Arial"/>
          <w:sz w:val="30"/>
          <w:szCs w:val="30"/>
          <w:b w:val="1"/>
          <w:bCs w:val="1"/>
          <w:color w:val="24292E"/>
        </w:rPr>
        <w:t>web</w:t>
      </w:r>
      <w:r>
        <w:rPr>
          <w:rFonts w:ascii="微软雅黑" w:cs="微软雅黑" w:eastAsia="微软雅黑" w:hAnsi="微软雅黑"/>
          <w:sz w:val="30"/>
          <w:szCs w:val="30"/>
          <w:color w:val="24292E"/>
        </w:rPr>
        <w:t>前端工程师 韩俊</w:t>
      </w:r>
      <w:r>
        <w:rPr>
          <w:rFonts w:ascii="Arial" w:cs="Arial" w:eastAsia="Arial" w:hAnsi="Arial"/>
          <w:sz w:val="30"/>
          <w:szCs w:val="30"/>
          <w:b w:val="1"/>
          <w:bCs w:val="1"/>
          <w:color w:val="24292E"/>
        </w:rPr>
        <w:t xml:space="preserve"> 15967132386</w:t>
      </w:r>
    </w:p>
    <w:p>
      <w:pPr>
        <w:spacing w:after="0" w:line="269" w:lineRule="exact"/>
        <w:rPr>
          <w:sz w:val="24"/>
          <w:szCs w:val="24"/>
          <w:color w:val="auto"/>
        </w:rPr>
      </w:pPr>
    </w:p>
    <w:p>
      <w:pPr>
        <w:spacing w:after="0"/>
        <w:rPr>
          <w:sz w:val="20"/>
          <w:szCs w:val="20"/>
          <w:color w:val="auto"/>
        </w:rPr>
      </w:pPr>
      <w:r>
        <w:rPr>
          <w:rFonts w:ascii="微软雅黑" w:cs="微软雅黑" w:eastAsia="微软雅黑" w:hAnsi="微软雅黑"/>
          <w:sz w:val="24"/>
          <w:szCs w:val="24"/>
          <w:color w:val="24292E"/>
        </w:rPr>
        <w:t>个人信息</w:t>
      </w:r>
    </w:p>
    <w:p>
      <w:pPr>
        <w:spacing w:after="0" w:line="60" w:lineRule="exact"/>
        <w:rPr>
          <w:sz w:val="24"/>
          <w:szCs w:val="24"/>
          <w:color w:val="auto"/>
        </w:rPr>
      </w:pPr>
    </w:p>
    <w:p>
      <w:pPr>
        <w:ind w:right="6400"/>
        <w:spacing w:after="0" w:line="285" w:lineRule="auto"/>
        <w:rPr>
          <w:sz w:val="20"/>
          <w:szCs w:val="20"/>
          <w:color w:val="auto"/>
        </w:rPr>
      </w:pPr>
      <w:r>
        <w:rPr>
          <w:rFonts w:ascii="微软雅黑" w:cs="微软雅黑" w:eastAsia="微软雅黑" w:hAnsi="微软雅黑"/>
          <w:sz w:val="24"/>
          <w:szCs w:val="24"/>
          <w:color w:val="24292E"/>
        </w:rPr>
        <w:t>姓名：韩俊性别：男工作经验：</w:t>
      </w:r>
      <w:r>
        <w:rPr>
          <w:rFonts w:ascii="Arial" w:cs="Arial" w:eastAsia="Arial" w:hAnsi="Arial"/>
          <w:sz w:val="24"/>
          <w:szCs w:val="24"/>
          <w:color w:val="24292E"/>
        </w:rPr>
        <w:t>3</w:t>
      </w:r>
      <w:r>
        <w:rPr>
          <w:rFonts w:ascii="微软雅黑" w:cs="微软雅黑" w:eastAsia="微软雅黑" w:hAnsi="微软雅黑"/>
          <w:sz w:val="24"/>
          <w:szCs w:val="24"/>
          <w:color w:val="24292E"/>
        </w:rPr>
        <w:t>年</w:t>
      </w:r>
    </w:p>
    <w:p>
      <w:pPr>
        <w:spacing w:after="0" w:line="234" w:lineRule="exact"/>
        <w:rPr>
          <w:sz w:val="24"/>
          <w:szCs w:val="24"/>
          <w:color w:val="auto"/>
        </w:rPr>
      </w:pPr>
    </w:p>
    <w:p>
      <w:pPr>
        <w:spacing w:after="0"/>
        <w:rPr>
          <w:sz w:val="20"/>
          <w:szCs w:val="20"/>
          <w:color w:val="auto"/>
        </w:rPr>
      </w:pPr>
      <w:r>
        <w:rPr>
          <w:rFonts w:ascii="微软雅黑" w:cs="微软雅黑" w:eastAsia="微软雅黑" w:hAnsi="微软雅黑"/>
          <w:sz w:val="24"/>
          <w:szCs w:val="24"/>
          <w:color w:val="24292E"/>
        </w:rPr>
        <w:t>联系方式</w:t>
      </w:r>
    </w:p>
    <w:p>
      <w:pPr>
        <w:spacing w:after="0" w:line="57" w:lineRule="exact"/>
        <w:rPr>
          <w:sz w:val="24"/>
          <w:szCs w:val="24"/>
          <w:color w:val="auto"/>
        </w:rPr>
      </w:pPr>
    </w:p>
    <w:p>
      <w:pPr>
        <w:spacing w:after="0"/>
        <w:rPr>
          <w:sz w:val="20"/>
          <w:szCs w:val="20"/>
          <w:color w:val="auto"/>
        </w:rPr>
      </w:pPr>
      <w:r>
        <w:rPr>
          <w:rFonts w:ascii="微软雅黑" w:cs="微软雅黑" w:eastAsia="微软雅黑" w:hAnsi="微软雅黑"/>
          <w:sz w:val="24"/>
          <w:szCs w:val="24"/>
          <w:color w:val="24292E"/>
        </w:rPr>
        <w:t>手机：</w:t>
      </w:r>
      <w:r>
        <w:rPr>
          <w:rFonts w:ascii="Arial" w:cs="Arial" w:eastAsia="Arial" w:hAnsi="Arial"/>
          <w:sz w:val="24"/>
          <w:szCs w:val="24"/>
          <w:color w:val="24292E"/>
        </w:rPr>
        <w:t>15967132386</w:t>
      </w:r>
    </w:p>
    <w:p>
      <w:pPr>
        <w:spacing w:after="0" w:line="56" w:lineRule="exact"/>
        <w:rPr>
          <w:sz w:val="24"/>
          <w:szCs w:val="24"/>
          <w:color w:val="auto"/>
        </w:rPr>
      </w:pPr>
    </w:p>
    <w:p>
      <w:pPr>
        <w:spacing w:after="0"/>
        <w:rPr>
          <w:sz w:val="20"/>
          <w:szCs w:val="20"/>
          <w:color w:val="auto"/>
        </w:rPr>
      </w:pPr>
      <w:r>
        <w:rPr>
          <w:rFonts w:ascii="微软雅黑" w:cs="微软雅黑" w:eastAsia="微软雅黑" w:hAnsi="微软雅黑"/>
          <w:sz w:val="24"/>
          <w:szCs w:val="24"/>
          <w:color w:val="24292E"/>
        </w:rPr>
        <w:t>邮箱：</w:t>
      </w:r>
      <w:r>
        <w:rPr>
          <w:rFonts w:ascii="Arial" w:cs="Arial" w:eastAsia="Arial" w:hAnsi="Arial"/>
          <w:sz w:val="24"/>
          <w:szCs w:val="24"/>
          <w:color w:val="24292E"/>
        </w:rPr>
        <w:t>hanmouzhong@gmail.com</w:t>
      </w:r>
    </w:p>
    <w:p>
      <w:pPr>
        <w:spacing w:after="0" w:line="298" w:lineRule="exact"/>
        <w:rPr>
          <w:sz w:val="24"/>
          <w:szCs w:val="24"/>
          <w:color w:val="auto"/>
        </w:rPr>
      </w:pPr>
    </w:p>
    <w:p>
      <w:pPr>
        <w:spacing w:after="0"/>
        <w:rPr>
          <w:sz w:val="20"/>
          <w:szCs w:val="20"/>
          <w:color w:val="auto"/>
        </w:rPr>
      </w:pPr>
      <w:r>
        <w:rPr>
          <w:rFonts w:ascii="微软雅黑" w:cs="微软雅黑" w:eastAsia="微软雅黑" w:hAnsi="微软雅黑"/>
          <w:sz w:val="24"/>
          <w:szCs w:val="24"/>
          <w:color w:val="24292E"/>
        </w:rPr>
        <w:t>教育经历</w:t>
      </w:r>
    </w:p>
    <w:p>
      <w:pPr>
        <w:spacing w:after="0" w:line="57" w:lineRule="exact"/>
        <w:rPr>
          <w:sz w:val="24"/>
          <w:szCs w:val="24"/>
          <w:color w:val="auto"/>
        </w:rPr>
      </w:pPr>
    </w:p>
    <w:p>
      <w:pPr>
        <w:spacing w:after="0"/>
        <w:rPr>
          <w:sz w:val="20"/>
          <w:szCs w:val="20"/>
          <w:color w:val="auto"/>
        </w:rPr>
      </w:pPr>
      <w:r>
        <w:rPr>
          <w:rFonts w:ascii="Arial" w:cs="Arial" w:eastAsia="Arial" w:hAnsi="Arial"/>
          <w:sz w:val="24"/>
          <w:szCs w:val="24"/>
          <w:color w:val="24292E"/>
        </w:rPr>
        <w:t>2009</w:t>
      </w:r>
      <w:r>
        <w:rPr>
          <w:rFonts w:ascii="微软雅黑" w:cs="微软雅黑" w:eastAsia="微软雅黑" w:hAnsi="微软雅黑"/>
          <w:sz w:val="24"/>
          <w:szCs w:val="24"/>
          <w:i w:val="1"/>
          <w:iCs w:val="1"/>
          <w:color w:val="24292E"/>
        </w:rPr>
        <w:t>年</w:t>
      </w:r>
      <w:r>
        <w:rPr>
          <w:rFonts w:ascii="Arial" w:cs="Arial" w:eastAsia="Arial" w:hAnsi="Arial"/>
          <w:sz w:val="24"/>
          <w:szCs w:val="24"/>
          <w:color w:val="24292E"/>
        </w:rPr>
        <w:t>9</w:t>
      </w:r>
      <w:r>
        <w:rPr>
          <w:rFonts w:ascii="微软雅黑" w:cs="微软雅黑" w:eastAsia="微软雅黑" w:hAnsi="微软雅黑"/>
          <w:sz w:val="24"/>
          <w:szCs w:val="24"/>
          <w:i w:val="1"/>
          <w:iCs w:val="1"/>
          <w:color w:val="24292E"/>
        </w:rPr>
        <w:t>月</w:t>
      </w:r>
      <w:r>
        <w:rPr>
          <w:rFonts w:ascii="Arial" w:cs="Arial" w:eastAsia="Arial" w:hAnsi="Arial"/>
          <w:sz w:val="24"/>
          <w:szCs w:val="24"/>
          <w:color w:val="24292E"/>
        </w:rPr>
        <w:t>——2013</w:t>
      </w:r>
      <w:r>
        <w:rPr>
          <w:rFonts w:ascii="微软雅黑" w:cs="微软雅黑" w:eastAsia="微软雅黑" w:hAnsi="微软雅黑"/>
          <w:sz w:val="24"/>
          <w:szCs w:val="24"/>
          <w:i w:val="1"/>
          <w:iCs w:val="1"/>
          <w:color w:val="24292E"/>
        </w:rPr>
        <w:t>年</w:t>
      </w:r>
      <w:r>
        <w:rPr>
          <w:rFonts w:ascii="Arial" w:cs="Arial" w:eastAsia="Arial" w:hAnsi="Arial"/>
          <w:sz w:val="24"/>
          <w:szCs w:val="24"/>
          <w:color w:val="24292E"/>
        </w:rPr>
        <w:t>6</w:t>
      </w:r>
      <w:r>
        <w:rPr>
          <w:rFonts w:ascii="微软雅黑" w:cs="微软雅黑" w:eastAsia="微软雅黑" w:hAnsi="微软雅黑"/>
          <w:sz w:val="24"/>
          <w:szCs w:val="24"/>
          <w:i w:val="1"/>
          <w:iCs w:val="1"/>
          <w:color w:val="24292E"/>
        </w:rPr>
        <w:t>月</w:t>
      </w:r>
      <w:r>
        <w:rPr>
          <w:rFonts w:ascii="Arial" w:cs="Arial" w:eastAsia="Arial" w:hAnsi="Arial"/>
          <w:sz w:val="24"/>
          <w:szCs w:val="24"/>
          <w:color w:val="24292E"/>
        </w:rPr>
        <w:t xml:space="preserve"> </w:t>
      </w:r>
      <w:r>
        <w:rPr>
          <w:rFonts w:ascii="微软雅黑" w:cs="微软雅黑" w:eastAsia="微软雅黑" w:hAnsi="微软雅黑"/>
          <w:sz w:val="24"/>
          <w:szCs w:val="24"/>
          <w:color w:val="24292E"/>
        </w:rPr>
        <w:t>海南大学 本科</w:t>
      </w:r>
    </w:p>
    <w:p>
      <w:pPr>
        <w:spacing w:after="0" w:line="298" w:lineRule="exact"/>
        <w:rPr>
          <w:sz w:val="24"/>
          <w:szCs w:val="24"/>
          <w:color w:val="auto"/>
        </w:rPr>
      </w:pPr>
    </w:p>
    <w:p>
      <w:pPr>
        <w:spacing w:after="0"/>
        <w:rPr>
          <w:sz w:val="20"/>
          <w:szCs w:val="20"/>
          <w:color w:val="auto"/>
        </w:rPr>
      </w:pPr>
      <w:r>
        <w:rPr>
          <w:rFonts w:ascii="微软雅黑" w:cs="微软雅黑" w:eastAsia="微软雅黑" w:hAnsi="微软雅黑"/>
          <w:sz w:val="24"/>
          <w:szCs w:val="24"/>
          <w:color w:val="24292E"/>
        </w:rPr>
        <w:t>工作经历</w:t>
      </w:r>
    </w:p>
    <w:p>
      <w:pPr>
        <w:spacing w:after="0" w:line="57" w:lineRule="exact"/>
        <w:rPr>
          <w:sz w:val="24"/>
          <w:szCs w:val="24"/>
          <w:color w:val="auto"/>
        </w:rPr>
      </w:pPr>
    </w:p>
    <w:p>
      <w:pPr>
        <w:ind w:right="700"/>
        <w:spacing w:after="0" w:line="294" w:lineRule="auto"/>
        <w:rPr>
          <w:sz w:val="20"/>
          <w:szCs w:val="20"/>
          <w:color w:val="auto"/>
        </w:rPr>
      </w:pPr>
      <w:r>
        <w:rPr>
          <w:rFonts w:ascii="Arial" w:cs="Arial" w:eastAsia="Arial" w:hAnsi="Arial"/>
          <w:sz w:val="23"/>
          <w:szCs w:val="23"/>
          <w:color w:val="24292E"/>
        </w:rPr>
        <w:t>2017</w:t>
      </w:r>
      <w:r>
        <w:rPr>
          <w:rFonts w:ascii="微软雅黑" w:cs="微软雅黑" w:eastAsia="微软雅黑" w:hAnsi="微软雅黑"/>
          <w:sz w:val="23"/>
          <w:szCs w:val="23"/>
          <w:i w:val="1"/>
          <w:iCs w:val="1"/>
          <w:color w:val="24292E"/>
        </w:rPr>
        <w:t>年</w:t>
      </w:r>
      <w:r>
        <w:rPr>
          <w:rFonts w:ascii="Arial" w:cs="Arial" w:eastAsia="Arial" w:hAnsi="Arial"/>
          <w:sz w:val="23"/>
          <w:szCs w:val="23"/>
          <w:color w:val="24292E"/>
        </w:rPr>
        <w:t>4</w:t>
      </w:r>
      <w:r>
        <w:rPr>
          <w:rFonts w:ascii="微软雅黑" w:cs="微软雅黑" w:eastAsia="微软雅黑" w:hAnsi="微软雅黑"/>
          <w:sz w:val="23"/>
          <w:szCs w:val="23"/>
          <w:i w:val="1"/>
          <w:iCs w:val="1"/>
          <w:color w:val="24292E"/>
        </w:rPr>
        <w:t>月</w:t>
      </w:r>
      <w:r>
        <w:rPr>
          <w:rFonts w:ascii="Arial" w:cs="Arial" w:eastAsia="Arial" w:hAnsi="Arial"/>
          <w:sz w:val="23"/>
          <w:szCs w:val="23"/>
          <w:color w:val="24292E"/>
        </w:rPr>
        <w:t>——</w:t>
      </w:r>
      <w:r>
        <w:rPr>
          <w:rFonts w:ascii="微软雅黑" w:cs="微软雅黑" w:eastAsia="微软雅黑" w:hAnsi="微软雅黑"/>
          <w:sz w:val="23"/>
          <w:szCs w:val="23"/>
          <w:i w:val="1"/>
          <w:iCs w:val="1"/>
          <w:color w:val="24292E"/>
        </w:rPr>
        <w:t>至今</w:t>
      </w:r>
      <w:r>
        <w:rPr>
          <w:rFonts w:ascii="Arial" w:cs="Arial" w:eastAsia="Arial" w:hAnsi="Arial"/>
          <w:sz w:val="23"/>
          <w:szCs w:val="23"/>
          <w:color w:val="24292E"/>
        </w:rPr>
        <w:t xml:space="preserve"> </w:t>
      </w:r>
      <w:r>
        <w:rPr>
          <w:rFonts w:ascii="微软雅黑" w:cs="微软雅黑" w:eastAsia="微软雅黑" w:hAnsi="微软雅黑"/>
          <w:sz w:val="23"/>
          <w:szCs w:val="23"/>
          <w:color w:val="24292E"/>
        </w:rPr>
        <w:t>正泰集团股份有限公司大数据部 前端开发工程师</w:t>
      </w:r>
      <w:r>
        <w:rPr>
          <w:rFonts w:ascii="Arial" w:cs="Arial" w:eastAsia="Arial" w:hAnsi="Arial"/>
          <w:sz w:val="23"/>
          <w:szCs w:val="23"/>
          <w:color w:val="24292E"/>
        </w:rPr>
        <w:t>2016</w:t>
      </w:r>
      <w:r>
        <w:rPr>
          <w:rFonts w:ascii="微软雅黑" w:cs="微软雅黑" w:eastAsia="微软雅黑" w:hAnsi="微软雅黑"/>
          <w:sz w:val="23"/>
          <w:szCs w:val="23"/>
          <w:i w:val="1"/>
          <w:iCs w:val="1"/>
          <w:color w:val="24292E"/>
        </w:rPr>
        <w:t>年</w:t>
      </w:r>
      <w:r>
        <w:rPr>
          <w:rFonts w:ascii="Arial" w:cs="Arial" w:eastAsia="Arial" w:hAnsi="Arial"/>
          <w:sz w:val="23"/>
          <w:szCs w:val="23"/>
          <w:color w:val="24292E"/>
        </w:rPr>
        <w:t>3</w:t>
      </w:r>
      <w:r>
        <w:rPr>
          <w:rFonts w:ascii="微软雅黑" w:cs="微软雅黑" w:eastAsia="微软雅黑" w:hAnsi="微软雅黑"/>
          <w:sz w:val="23"/>
          <w:szCs w:val="23"/>
          <w:i w:val="1"/>
          <w:iCs w:val="1"/>
          <w:color w:val="24292E"/>
        </w:rPr>
        <w:t>月</w:t>
      </w:r>
      <w:r>
        <w:rPr>
          <w:rFonts w:ascii="Arial" w:cs="Arial" w:eastAsia="Arial" w:hAnsi="Arial"/>
          <w:sz w:val="23"/>
          <w:szCs w:val="23"/>
          <w:color w:val="24292E"/>
        </w:rPr>
        <w:t>-2017</w:t>
      </w:r>
      <w:r>
        <w:rPr>
          <w:rFonts w:ascii="微软雅黑" w:cs="微软雅黑" w:eastAsia="微软雅黑" w:hAnsi="微软雅黑"/>
          <w:sz w:val="23"/>
          <w:szCs w:val="23"/>
          <w:i w:val="1"/>
          <w:iCs w:val="1"/>
          <w:color w:val="24292E"/>
        </w:rPr>
        <w:t>年</w:t>
      </w:r>
      <w:r>
        <w:rPr>
          <w:rFonts w:ascii="Arial" w:cs="Arial" w:eastAsia="Arial" w:hAnsi="Arial"/>
          <w:sz w:val="23"/>
          <w:szCs w:val="23"/>
          <w:color w:val="24292E"/>
        </w:rPr>
        <w:t>3</w:t>
      </w:r>
      <w:r>
        <w:rPr>
          <w:rFonts w:ascii="微软雅黑" w:cs="微软雅黑" w:eastAsia="微软雅黑" w:hAnsi="微软雅黑"/>
          <w:sz w:val="23"/>
          <w:szCs w:val="23"/>
          <w:i w:val="1"/>
          <w:iCs w:val="1"/>
          <w:color w:val="24292E"/>
        </w:rPr>
        <w:t>月</w:t>
      </w:r>
      <w:r>
        <w:rPr>
          <w:rFonts w:ascii="Arial" w:cs="Arial" w:eastAsia="Arial" w:hAnsi="Arial"/>
          <w:sz w:val="23"/>
          <w:szCs w:val="23"/>
          <w:color w:val="24292E"/>
        </w:rPr>
        <w:t xml:space="preserve"> </w:t>
      </w:r>
      <w:r>
        <w:rPr>
          <w:rFonts w:ascii="微软雅黑" w:cs="微软雅黑" w:eastAsia="微软雅黑" w:hAnsi="微软雅黑"/>
          <w:sz w:val="23"/>
          <w:szCs w:val="23"/>
          <w:color w:val="24292E"/>
        </w:rPr>
        <w:t>北京易达无限科技有限公司 前端开发工程师</w:t>
      </w:r>
    </w:p>
    <w:p>
      <w:pPr>
        <w:spacing w:after="0" w:line="2" w:lineRule="exact"/>
        <w:rPr>
          <w:sz w:val="24"/>
          <w:szCs w:val="24"/>
          <w:color w:val="auto"/>
        </w:rPr>
      </w:pPr>
    </w:p>
    <w:p>
      <w:pPr>
        <w:spacing w:after="0"/>
        <w:rPr>
          <w:sz w:val="20"/>
          <w:szCs w:val="20"/>
          <w:color w:val="auto"/>
        </w:rPr>
      </w:pPr>
      <w:r>
        <w:rPr>
          <w:rFonts w:ascii="Arial" w:cs="Arial" w:eastAsia="Arial" w:hAnsi="Arial"/>
          <w:sz w:val="24"/>
          <w:szCs w:val="24"/>
          <w:color w:val="24292E"/>
        </w:rPr>
        <w:t>2013</w:t>
      </w:r>
      <w:r>
        <w:rPr>
          <w:rFonts w:ascii="微软雅黑" w:cs="微软雅黑" w:eastAsia="微软雅黑" w:hAnsi="微软雅黑"/>
          <w:sz w:val="24"/>
          <w:szCs w:val="24"/>
          <w:i w:val="1"/>
          <w:iCs w:val="1"/>
          <w:color w:val="24292E"/>
        </w:rPr>
        <w:t>年</w:t>
      </w:r>
      <w:r>
        <w:rPr>
          <w:rFonts w:ascii="Arial" w:cs="Arial" w:eastAsia="Arial" w:hAnsi="Arial"/>
          <w:sz w:val="24"/>
          <w:szCs w:val="24"/>
          <w:color w:val="24292E"/>
        </w:rPr>
        <w:t>-2015</w:t>
      </w:r>
      <w:r>
        <w:rPr>
          <w:rFonts w:ascii="微软雅黑" w:cs="微软雅黑" w:eastAsia="微软雅黑" w:hAnsi="微软雅黑"/>
          <w:sz w:val="24"/>
          <w:szCs w:val="24"/>
          <w:i w:val="1"/>
          <w:iCs w:val="1"/>
          <w:color w:val="24292E"/>
        </w:rPr>
        <w:t>年</w:t>
      </w:r>
      <w:r>
        <w:rPr>
          <w:rFonts w:ascii="Arial" w:cs="Arial" w:eastAsia="Arial" w:hAnsi="Arial"/>
          <w:sz w:val="24"/>
          <w:szCs w:val="24"/>
          <w:color w:val="24292E"/>
        </w:rPr>
        <w:t xml:space="preserve"> </w:t>
      </w:r>
      <w:r>
        <w:rPr>
          <w:rFonts w:ascii="微软雅黑" w:cs="微软雅黑" w:eastAsia="微软雅黑" w:hAnsi="微软雅黑"/>
          <w:sz w:val="24"/>
          <w:szCs w:val="24"/>
          <w:color w:val="24292E"/>
        </w:rPr>
        <w:t>制药行业，详情略</w:t>
      </w:r>
    </w:p>
    <w:p>
      <w:pPr>
        <w:spacing w:after="0" w:line="298" w:lineRule="exact"/>
        <w:rPr>
          <w:sz w:val="24"/>
          <w:szCs w:val="24"/>
          <w:color w:val="auto"/>
        </w:rPr>
      </w:pPr>
    </w:p>
    <w:p>
      <w:pPr>
        <w:spacing w:after="0"/>
        <w:rPr>
          <w:sz w:val="20"/>
          <w:szCs w:val="20"/>
          <w:color w:val="auto"/>
        </w:rPr>
      </w:pPr>
      <w:r>
        <w:rPr>
          <w:rFonts w:ascii="微软雅黑" w:cs="微软雅黑" w:eastAsia="微软雅黑" w:hAnsi="微软雅黑"/>
          <w:sz w:val="24"/>
          <w:szCs w:val="24"/>
          <w:color w:val="24292E"/>
        </w:rPr>
        <w:t>项目经验</w:t>
      </w:r>
    </w:p>
    <w:p>
      <w:pPr>
        <w:spacing w:after="0" w:line="57" w:lineRule="exact"/>
        <w:rPr>
          <w:sz w:val="24"/>
          <w:szCs w:val="24"/>
          <w:color w:val="auto"/>
        </w:rPr>
      </w:pPr>
    </w:p>
    <w:p>
      <w:pPr>
        <w:spacing w:after="0"/>
        <w:rPr>
          <w:sz w:val="20"/>
          <w:szCs w:val="20"/>
          <w:color w:val="auto"/>
        </w:rPr>
      </w:pPr>
      <w:r>
        <w:rPr>
          <w:rFonts w:ascii="Arial" w:cs="Arial" w:eastAsia="Arial" w:hAnsi="Arial"/>
          <w:sz w:val="24"/>
          <w:szCs w:val="24"/>
          <w:color w:val="24292E"/>
        </w:rPr>
        <w:t>2018</w:t>
      </w:r>
      <w:r>
        <w:rPr>
          <w:rFonts w:ascii="微软雅黑" w:cs="微软雅黑" w:eastAsia="微软雅黑" w:hAnsi="微软雅黑"/>
          <w:sz w:val="24"/>
          <w:szCs w:val="24"/>
          <w:i w:val="1"/>
          <w:iCs w:val="1"/>
          <w:color w:val="24292E"/>
        </w:rPr>
        <w:t>年</w:t>
      </w:r>
      <w:r>
        <w:rPr>
          <w:rFonts w:ascii="Arial" w:cs="Arial" w:eastAsia="Arial" w:hAnsi="Arial"/>
          <w:sz w:val="24"/>
          <w:szCs w:val="24"/>
          <w:color w:val="24292E"/>
        </w:rPr>
        <w:t>11</w:t>
      </w:r>
      <w:r>
        <w:rPr>
          <w:rFonts w:ascii="微软雅黑" w:cs="微软雅黑" w:eastAsia="微软雅黑" w:hAnsi="微软雅黑"/>
          <w:sz w:val="24"/>
          <w:szCs w:val="24"/>
          <w:i w:val="1"/>
          <w:iCs w:val="1"/>
          <w:color w:val="24292E"/>
        </w:rPr>
        <w:t>月</w:t>
      </w:r>
    </w:p>
    <w:p>
      <w:pPr>
        <w:spacing w:after="0" w:line="56" w:lineRule="exact"/>
        <w:rPr>
          <w:sz w:val="24"/>
          <w:szCs w:val="24"/>
          <w:color w:val="auto"/>
        </w:rPr>
      </w:pPr>
    </w:p>
    <w:p>
      <w:pPr>
        <w:spacing w:after="0"/>
        <w:rPr>
          <w:sz w:val="20"/>
          <w:szCs w:val="20"/>
          <w:color w:val="auto"/>
        </w:rPr>
      </w:pPr>
      <w:r>
        <w:rPr>
          <w:rFonts w:ascii="微软雅黑" w:cs="微软雅黑" w:eastAsia="微软雅黑" w:hAnsi="微软雅黑"/>
          <w:sz w:val="24"/>
          <w:szCs w:val="24"/>
          <w:color w:val="24292E"/>
        </w:rPr>
        <w:t>金鸡光伏公众号，一个微信公众号的</w:t>
      </w:r>
      <w:r>
        <w:rPr>
          <w:rFonts w:ascii="Arial" w:cs="Arial" w:eastAsia="Arial" w:hAnsi="Arial"/>
          <w:sz w:val="24"/>
          <w:szCs w:val="24"/>
          <w:color w:val="24292E"/>
        </w:rPr>
        <w:t>web</w:t>
      </w:r>
      <w:r>
        <w:rPr>
          <w:rFonts w:ascii="微软雅黑" w:cs="微软雅黑" w:eastAsia="微软雅黑" w:hAnsi="微软雅黑"/>
          <w:sz w:val="24"/>
          <w:szCs w:val="24"/>
          <w:color w:val="24292E"/>
        </w:rPr>
        <w:t>端：</w:t>
      </w:r>
    </w:p>
    <w:p>
      <w:pPr>
        <w:spacing w:after="0" w:line="56" w:lineRule="exact"/>
        <w:rPr>
          <w:sz w:val="24"/>
          <w:szCs w:val="24"/>
          <w:color w:val="auto"/>
        </w:rPr>
      </w:pPr>
    </w:p>
    <w:p>
      <w:pPr>
        <w:ind w:right="40"/>
        <w:spacing w:after="0" w:line="283" w:lineRule="auto"/>
        <w:rPr>
          <w:sz w:val="20"/>
          <w:szCs w:val="20"/>
          <w:color w:val="auto"/>
        </w:rPr>
      </w:pPr>
      <w:r>
        <w:rPr>
          <w:rFonts w:ascii="微软雅黑" w:cs="微软雅黑" w:eastAsia="微软雅黑" w:hAnsi="微软雅黑"/>
          <w:sz w:val="24"/>
          <w:szCs w:val="24"/>
          <w:color w:val="24292E"/>
        </w:rPr>
        <w:t>基于</w:t>
      </w:r>
      <w:r>
        <w:rPr>
          <w:rFonts w:ascii="Arial" w:cs="Arial" w:eastAsia="Arial" w:hAnsi="Arial"/>
          <w:sz w:val="24"/>
          <w:szCs w:val="24"/>
          <w:color w:val="24292E"/>
        </w:rPr>
        <w:t>vue</w:t>
      </w:r>
      <w:r>
        <w:rPr>
          <w:rFonts w:ascii="微软雅黑" w:cs="微软雅黑" w:eastAsia="微软雅黑" w:hAnsi="微软雅黑"/>
          <w:sz w:val="24"/>
          <w:szCs w:val="24"/>
          <w:color w:val="24292E"/>
        </w:rPr>
        <w:t>框架的</w:t>
      </w:r>
      <w:r>
        <w:rPr>
          <w:rFonts w:ascii="Arial" w:cs="Arial" w:eastAsia="Arial" w:hAnsi="Arial"/>
          <w:sz w:val="24"/>
          <w:szCs w:val="24"/>
          <w:color w:val="24292E"/>
        </w:rPr>
        <w:t>web</w:t>
      </w:r>
      <w:r>
        <w:rPr>
          <w:rFonts w:ascii="微软雅黑" w:cs="微软雅黑" w:eastAsia="微软雅黑" w:hAnsi="微软雅黑"/>
          <w:sz w:val="24"/>
          <w:szCs w:val="24"/>
          <w:color w:val="24292E"/>
        </w:rPr>
        <w:t>端简单应用。主要在于微信</w:t>
      </w:r>
      <w:r>
        <w:rPr>
          <w:rFonts w:ascii="Arial" w:cs="Arial" w:eastAsia="Arial" w:hAnsi="Arial"/>
          <w:sz w:val="24"/>
          <w:szCs w:val="24"/>
          <w:color w:val="24292E"/>
        </w:rPr>
        <w:t>js-sdk</w:t>
      </w:r>
      <w:r>
        <w:rPr>
          <w:rFonts w:ascii="微软雅黑" w:cs="微软雅黑" w:eastAsia="微软雅黑" w:hAnsi="微软雅黑"/>
          <w:sz w:val="24"/>
          <w:szCs w:val="24"/>
          <w:color w:val="24292E"/>
        </w:rPr>
        <w:t>的联调，包括拍照、录音、定位等接口。</w:t>
      </w:r>
    </w:p>
    <w:p>
      <w:pPr>
        <w:spacing w:after="0" w:line="1" w:lineRule="exact"/>
        <w:rPr>
          <w:sz w:val="24"/>
          <w:szCs w:val="24"/>
          <w:color w:val="auto"/>
        </w:rPr>
      </w:pPr>
    </w:p>
    <w:p>
      <w:pPr>
        <w:spacing w:after="0"/>
        <w:rPr>
          <w:sz w:val="20"/>
          <w:szCs w:val="20"/>
          <w:color w:val="auto"/>
        </w:rPr>
      </w:pPr>
      <w:r>
        <w:rPr>
          <w:rFonts w:ascii="Arial" w:cs="Arial" w:eastAsia="Arial" w:hAnsi="Arial"/>
          <w:sz w:val="24"/>
          <w:szCs w:val="24"/>
          <w:color w:val="24292E"/>
        </w:rPr>
        <w:t>2018</w:t>
      </w:r>
      <w:r>
        <w:rPr>
          <w:rFonts w:ascii="微软雅黑" w:cs="微软雅黑" w:eastAsia="微软雅黑" w:hAnsi="微软雅黑"/>
          <w:sz w:val="24"/>
          <w:szCs w:val="24"/>
          <w:i w:val="1"/>
          <w:iCs w:val="1"/>
          <w:color w:val="24292E"/>
        </w:rPr>
        <w:t>年</w:t>
      </w:r>
      <w:r>
        <w:rPr>
          <w:rFonts w:ascii="Arial" w:cs="Arial" w:eastAsia="Arial" w:hAnsi="Arial"/>
          <w:sz w:val="24"/>
          <w:szCs w:val="24"/>
          <w:color w:val="24292E"/>
        </w:rPr>
        <w:t>7</w:t>
      </w:r>
      <w:r>
        <w:rPr>
          <w:rFonts w:ascii="微软雅黑" w:cs="微软雅黑" w:eastAsia="微软雅黑" w:hAnsi="微软雅黑"/>
          <w:sz w:val="24"/>
          <w:szCs w:val="24"/>
          <w:i w:val="1"/>
          <w:iCs w:val="1"/>
          <w:color w:val="24292E"/>
        </w:rPr>
        <w:t>月</w:t>
      </w:r>
      <w:r>
        <w:rPr>
          <w:rFonts w:ascii="Arial" w:cs="Arial" w:eastAsia="Arial" w:hAnsi="Arial"/>
          <w:sz w:val="24"/>
          <w:szCs w:val="24"/>
          <w:color w:val="24292E"/>
        </w:rPr>
        <w:t>-8</w:t>
      </w:r>
      <w:r>
        <w:rPr>
          <w:rFonts w:ascii="微软雅黑" w:cs="微软雅黑" w:eastAsia="微软雅黑" w:hAnsi="微软雅黑"/>
          <w:sz w:val="24"/>
          <w:szCs w:val="24"/>
          <w:i w:val="1"/>
          <w:iCs w:val="1"/>
          <w:color w:val="24292E"/>
        </w:rPr>
        <w:t>月</w:t>
      </w:r>
    </w:p>
    <w:p>
      <w:pPr>
        <w:spacing w:after="0" w:line="56" w:lineRule="exact"/>
        <w:rPr>
          <w:sz w:val="24"/>
          <w:szCs w:val="24"/>
          <w:color w:val="auto"/>
        </w:rPr>
      </w:pPr>
    </w:p>
    <w:p>
      <w:pPr>
        <w:ind w:right="2540"/>
        <w:spacing w:after="0" w:line="282" w:lineRule="auto"/>
        <w:rPr>
          <w:sz w:val="20"/>
          <w:szCs w:val="20"/>
          <w:color w:val="auto"/>
        </w:rPr>
      </w:pPr>
      <w:r>
        <w:rPr>
          <w:rFonts w:ascii="微软雅黑" w:cs="微软雅黑" w:eastAsia="微软雅黑" w:hAnsi="微软雅黑"/>
          <w:sz w:val="24"/>
          <w:szCs w:val="24"/>
          <w:color w:val="24292E"/>
        </w:rPr>
        <w:t>泰极光伏云，一个用于光伏云管理的混合</w:t>
      </w:r>
      <w:r>
        <w:rPr>
          <w:rFonts w:ascii="Arial" w:cs="Arial" w:eastAsia="Arial" w:hAnsi="Arial"/>
          <w:sz w:val="24"/>
          <w:szCs w:val="24"/>
          <w:color w:val="24292E"/>
        </w:rPr>
        <w:t>app</w:t>
      </w:r>
      <w:r>
        <w:rPr>
          <w:rFonts w:ascii="微软雅黑" w:cs="微软雅黑" w:eastAsia="微软雅黑" w:hAnsi="微软雅黑"/>
          <w:sz w:val="24"/>
          <w:szCs w:val="24"/>
          <w:color w:val="24292E"/>
        </w:rPr>
        <w:t>平台。项目使用</w:t>
      </w:r>
      <w:r>
        <w:rPr>
          <w:rFonts w:ascii="Arial" w:cs="Arial" w:eastAsia="Arial" w:hAnsi="Arial"/>
          <w:sz w:val="24"/>
          <w:szCs w:val="24"/>
          <w:color w:val="24292E"/>
        </w:rPr>
        <w:t>vue+mintUI</w:t>
      </w:r>
      <w:r>
        <w:rPr>
          <w:rFonts w:ascii="微软雅黑" w:cs="微软雅黑" w:eastAsia="微软雅黑" w:hAnsi="微软雅黑"/>
          <w:sz w:val="24"/>
          <w:szCs w:val="24"/>
          <w:color w:val="24292E"/>
        </w:rPr>
        <w:t>构建。</w:t>
      </w:r>
    </w:p>
    <w:p>
      <w:pPr>
        <w:spacing w:after="0" w:line="1" w:lineRule="exact"/>
        <w:rPr>
          <w:sz w:val="24"/>
          <w:szCs w:val="24"/>
          <w:color w:val="auto"/>
        </w:rPr>
      </w:pPr>
    </w:p>
    <w:p>
      <w:pPr>
        <w:spacing w:after="0"/>
        <w:rPr>
          <w:sz w:val="20"/>
          <w:szCs w:val="20"/>
          <w:color w:val="auto"/>
        </w:rPr>
      </w:pPr>
      <w:r>
        <w:rPr>
          <w:rFonts w:ascii="微软雅黑" w:cs="微软雅黑" w:eastAsia="微软雅黑" w:hAnsi="微软雅黑"/>
          <w:sz w:val="24"/>
          <w:szCs w:val="24"/>
          <w:color w:val="24292E"/>
        </w:rPr>
        <w:t>泰极光伏云</w:t>
      </w:r>
      <w:r>
        <w:rPr>
          <w:rFonts w:ascii="Arial" w:cs="Arial" w:eastAsia="Arial" w:hAnsi="Arial"/>
          <w:sz w:val="24"/>
          <w:szCs w:val="24"/>
          <w:color w:val="24292E"/>
        </w:rPr>
        <w:t>pc</w:t>
      </w:r>
      <w:r>
        <w:rPr>
          <w:rFonts w:ascii="微软雅黑" w:cs="微软雅黑" w:eastAsia="微软雅黑" w:hAnsi="微软雅黑"/>
          <w:sz w:val="24"/>
          <w:szCs w:val="24"/>
          <w:color w:val="24292E"/>
        </w:rPr>
        <w:t>端，泰极光伏云的</w:t>
      </w:r>
      <w:r>
        <w:rPr>
          <w:rFonts w:ascii="Arial" w:cs="Arial" w:eastAsia="Arial" w:hAnsi="Arial"/>
          <w:sz w:val="24"/>
          <w:szCs w:val="24"/>
          <w:color w:val="24292E"/>
        </w:rPr>
        <w:t>pc</w:t>
      </w:r>
      <w:r>
        <w:rPr>
          <w:rFonts w:ascii="微软雅黑" w:cs="微软雅黑" w:eastAsia="微软雅黑" w:hAnsi="微软雅黑"/>
          <w:sz w:val="24"/>
          <w:szCs w:val="24"/>
          <w:color w:val="24292E"/>
        </w:rPr>
        <w:t>端管理后台：</w:t>
      </w:r>
    </w:p>
    <w:p>
      <w:pPr>
        <w:spacing w:after="0" w:line="68" w:lineRule="exact"/>
        <w:rPr>
          <w:sz w:val="24"/>
          <w:szCs w:val="24"/>
          <w:color w:val="auto"/>
        </w:rPr>
      </w:pPr>
    </w:p>
    <w:p>
      <w:pPr>
        <w:spacing w:after="0"/>
        <w:rPr>
          <w:sz w:val="20"/>
          <w:szCs w:val="20"/>
          <w:color w:val="auto"/>
        </w:rPr>
      </w:pPr>
      <w:r>
        <w:rPr>
          <w:rFonts w:ascii="Arial" w:cs="Arial" w:eastAsia="Arial" w:hAnsi="Arial"/>
          <w:sz w:val="24"/>
          <w:szCs w:val="24"/>
          <w:color w:val="24292E"/>
        </w:rPr>
        <w:t>http://taichi.chint.com/admin.html#/login</w:t>
      </w:r>
    </w:p>
    <w:p>
      <w:pPr>
        <w:spacing w:after="0" w:line="71" w:lineRule="exact"/>
        <w:rPr>
          <w:sz w:val="24"/>
          <w:szCs w:val="24"/>
          <w:color w:val="auto"/>
        </w:rPr>
      </w:pPr>
    </w:p>
    <w:p>
      <w:pPr>
        <w:ind w:right="40"/>
        <w:spacing w:after="0" w:line="283" w:lineRule="auto"/>
        <w:rPr>
          <w:sz w:val="20"/>
          <w:szCs w:val="20"/>
          <w:color w:val="auto"/>
        </w:rPr>
      </w:pPr>
      <w:r>
        <w:rPr>
          <w:rFonts w:ascii="微软雅黑" w:cs="微软雅黑" w:eastAsia="微软雅黑" w:hAnsi="微软雅黑"/>
          <w:sz w:val="24"/>
          <w:szCs w:val="24"/>
          <w:color w:val="24292E"/>
        </w:rPr>
        <w:t>泰极光伏云平台在</w:t>
      </w:r>
      <w:r>
        <w:rPr>
          <w:rFonts w:ascii="Arial" w:cs="Arial" w:eastAsia="Arial" w:hAnsi="Arial"/>
          <w:sz w:val="24"/>
          <w:szCs w:val="24"/>
          <w:color w:val="24292E"/>
        </w:rPr>
        <w:t>pc</w:t>
      </w:r>
      <w:r>
        <w:rPr>
          <w:rFonts w:ascii="微软雅黑" w:cs="微软雅黑" w:eastAsia="微软雅黑" w:hAnsi="微软雅黑"/>
          <w:sz w:val="24"/>
          <w:szCs w:val="24"/>
          <w:color w:val="24292E"/>
        </w:rPr>
        <w:t>端的管理后台。包含用户、订单信息、运维、银行卡对接等模块的查询和管理。</w:t>
      </w:r>
    </w:p>
    <w:p>
      <w:pPr>
        <w:spacing w:after="0" w:line="241" w:lineRule="exact"/>
        <w:rPr>
          <w:sz w:val="24"/>
          <w:szCs w:val="24"/>
          <w:color w:val="auto"/>
        </w:rPr>
      </w:pPr>
    </w:p>
    <w:p>
      <w:pPr>
        <w:spacing w:after="0"/>
        <w:rPr>
          <w:sz w:val="20"/>
          <w:szCs w:val="20"/>
          <w:color w:val="auto"/>
        </w:rPr>
      </w:pPr>
      <w:r>
        <w:rPr>
          <w:rFonts w:ascii="Arial" w:cs="Arial" w:eastAsia="Arial" w:hAnsi="Arial"/>
          <w:sz w:val="24"/>
          <w:szCs w:val="24"/>
          <w:color w:val="24292E"/>
        </w:rPr>
        <w:t>2018</w:t>
      </w:r>
      <w:r>
        <w:rPr>
          <w:rFonts w:ascii="微软雅黑" w:cs="微软雅黑" w:eastAsia="微软雅黑" w:hAnsi="微软雅黑"/>
          <w:sz w:val="24"/>
          <w:szCs w:val="24"/>
          <w:i w:val="1"/>
          <w:iCs w:val="1"/>
          <w:color w:val="24292E"/>
        </w:rPr>
        <w:t>年</w:t>
      </w:r>
      <w:r>
        <w:rPr>
          <w:rFonts w:ascii="Arial" w:cs="Arial" w:eastAsia="Arial" w:hAnsi="Arial"/>
          <w:sz w:val="24"/>
          <w:szCs w:val="24"/>
          <w:color w:val="24292E"/>
        </w:rPr>
        <w:t>4</w:t>
      </w:r>
      <w:r>
        <w:rPr>
          <w:rFonts w:ascii="微软雅黑" w:cs="微软雅黑" w:eastAsia="微软雅黑" w:hAnsi="微软雅黑"/>
          <w:sz w:val="24"/>
          <w:szCs w:val="24"/>
          <w:i w:val="1"/>
          <w:iCs w:val="1"/>
          <w:color w:val="24292E"/>
        </w:rPr>
        <w:t>月</w:t>
      </w:r>
      <w:r>
        <w:rPr>
          <w:rFonts w:ascii="Arial" w:cs="Arial" w:eastAsia="Arial" w:hAnsi="Arial"/>
          <w:sz w:val="24"/>
          <w:szCs w:val="24"/>
          <w:color w:val="24292E"/>
        </w:rPr>
        <w:t>-10</w:t>
      </w:r>
      <w:r>
        <w:rPr>
          <w:rFonts w:ascii="微软雅黑" w:cs="微软雅黑" w:eastAsia="微软雅黑" w:hAnsi="微软雅黑"/>
          <w:sz w:val="24"/>
          <w:szCs w:val="24"/>
          <w:i w:val="1"/>
          <w:iCs w:val="1"/>
          <w:color w:val="24292E"/>
        </w:rPr>
        <w:t>月</w:t>
      </w:r>
    </w:p>
    <w:p>
      <w:pPr>
        <w:spacing w:after="0" w:line="59" w:lineRule="exact"/>
        <w:rPr>
          <w:sz w:val="24"/>
          <w:szCs w:val="24"/>
          <w:color w:val="auto"/>
        </w:rPr>
      </w:pPr>
    </w:p>
    <w:p>
      <w:pPr>
        <w:ind w:right="1020"/>
        <w:spacing w:after="0" w:line="286" w:lineRule="auto"/>
        <w:rPr>
          <w:sz w:val="20"/>
          <w:szCs w:val="20"/>
          <w:color w:val="auto"/>
        </w:rPr>
      </w:pPr>
      <w:r>
        <w:rPr>
          <w:rFonts w:ascii="微软雅黑" w:cs="微软雅黑" w:eastAsia="微软雅黑" w:hAnsi="微软雅黑"/>
          <w:sz w:val="24"/>
          <w:szCs w:val="24"/>
          <w:color w:val="24292E"/>
        </w:rPr>
        <w:t>上海松江能耗监测项目，一个工业园区能源使用及费用统计平台：</w:t>
      </w:r>
      <w:r>
        <w:rPr>
          <w:rFonts w:ascii="Arial" w:cs="Arial" w:eastAsia="Arial" w:hAnsi="Arial"/>
          <w:sz w:val="24"/>
          <w:szCs w:val="24"/>
          <w:color w:val="24292E"/>
        </w:rPr>
        <w:t>pc</w:t>
      </w:r>
      <w:r>
        <w:rPr>
          <w:rFonts w:ascii="微软雅黑" w:cs="微软雅黑" w:eastAsia="微软雅黑" w:hAnsi="微软雅黑"/>
          <w:sz w:val="24"/>
          <w:szCs w:val="24"/>
          <w:color w:val="24292E"/>
        </w:rPr>
        <w:t>端：</w:t>
      </w:r>
    </w:p>
    <w:p>
      <w:pPr>
        <w:spacing w:after="0" w:line="3" w:lineRule="exact"/>
        <w:rPr>
          <w:sz w:val="24"/>
          <w:szCs w:val="24"/>
          <w:color w:val="auto"/>
        </w:rPr>
      </w:pPr>
    </w:p>
    <w:p>
      <w:pPr>
        <w:spacing w:after="0" w:line="273" w:lineRule="auto"/>
        <w:rPr>
          <w:sz w:val="20"/>
          <w:szCs w:val="20"/>
          <w:color w:val="auto"/>
        </w:rPr>
      </w:pPr>
      <w:r>
        <w:rPr>
          <w:rFonts w:ascii="Arial" w:cs="Arial" w:eastAsia="Arial" w:hAnsi="Arial"/>
          <w:sz w:val="24"/>
          <w:szCs w:val="24"/>
          <w:color w:val="24292E"/>
        </w:rPr>
        <w:t xml:space="preserve">http://54.222.169.188:8087/energyConsume/loginPage.do </w:t>
      </w:r>
      <w:r>
        <w:rPr>
          <w:rFonts w:ascii="微软雅黑" w:cs="微软雅黑" w:eastAsia="微软雅黑" w:hAnsi="微软雅黑"/>
          <w:sz w:val="24"/>
          <w:szCs w:val="24"/>
          <w:color w:val="24292E"/>
        </w:rPr>
        <w:t>使用</w:t>
      </w:r>
      <w:r>
        <w:rPr>
          <w:rFonts w:ascii="Arial" w:cs="Arial" w:eastAsia="Arial" w:hAnsi="Arial"/>
          <w:sz w:val="24"/>
          <w:szCs w:val="24"/>
          <w:color w:val="24292E"/>
        </w:rPr>
        <w:t>bootstrap</w:t>
      </w:r>
      <w:r>
        <w:rPr>
          <w:rFonts w:ascii="微软雅黑" w:cs="微软雅黑" w:eastAsia="微软雅黑" w:hAnsi="微软雅黑"/>
          <w:sz w:val="24"/>
          <w:szCs w:val="24"/>
          <w:color w:val="24292E"/>
        </w:rPr>
        <w:t>、</w:t>
      </w:r>
      <w:r>
        <w:rPr>
          <w:rFonts w:ascii="Arial" w:cs="Arial" w:eastAsia="Arial" w:hAnsi="Arial"/>
          <w:sz w:val="24"/>
          <w:szCs w:val="24"/>
          <w:color w:val="24292E"/>
        </w:rPr>
        <w:t>jquery</w:t>
      </w:r>
      <w:r>
        <w:rPr>
          <w:rFonts w:ascii="微软雅黑" w:cs="微软雅黑" w:eastAsia="微软雅黑" w:hAnsi="微软雅黑"/>
          <w:sz w:val="24"/>
          <w:szCs w:val="24"/>
          <w:color w:val="24292E"/>
        </w:rPr>
        <w:t>和</w:t>
      </w:r>
      <w:r>
        <w:rPr>
          <w:rFonts w:ascii="Arial" w:cs="Arial" w:eastAsia="Arial" w:hAnsi="Arial"/>
          <w:sz w:val="24"/>
          <w:szCs w:val="24"/>
          <w:color w:val="24292E"/>
        </w:rPr>
        <w:t>echarts</w:t>
      </w:r>
      <w:r>
        <w:rPr>
          <w:rFonts w:ascii="微软雅黑" w:cs="微软雅黑" w:eastAsia="微软雅黑" w:hAnsi="微软雅黑"/>
          <w:sz w:val="24"/>
          <w:szCs w:val="24"/>
          <w:color w:val="24292E"/>
        </w:rPr>
        <w:t>开发</w:t>
      </w:r>
      <w:r>
        <w:rPr>
          <w:rFonts w:ascii="Arial" w:cs="Arial" w:eastAsia="Arial" w:hAnsi="Arial"/>
          <w:sz w:val="24"/>
          <w:szCs w:val="24"/>
          <w:color w:val="24292E"/>
        </w:rPr>
        <w:t>pc</w:t>
      </w:r>
      <w:r>
        <w:rPr>
          <w:rFonts w:ascii="微软雅黑" w:cs="微软雅黑" w:eastAsia="微软雅黑" w:hAnsi="微软雅黑"/>
          <w:sz w:val="24"/>
          <w:szCs w:val="24"/>
          <w:color w:val="24292E"/>
        </w:rPr>
        <w:t>端能耗呈现和管理项目，主要涉及主流图表的封装和使用。封装下拉框、二级页面等功能的插件。</w:t>
      </w:r>
    </w:p>
    <w:p>
      <w:pPr>
        <w:spacing w:after="0" w:line="15" w:lineRule="exact"/>
        <w:rPr>
          <w:sz w:val="24"/>
          <w:szCs w:val="24"/>
          <w:color w:val="auto"/>
        </w:rPr>
      </w:pPr>
    </w:p>
    <w:p>
      <w:pPr>
        <w:spacing w:after="0"/>
        <w:rPr>
          <w:sz w:val="20"/>
          <w:szCs w:val="20"/>
          <w:color w:val="auto"/>
        </w:rPr>
      </w:pPr>
      <w:r>
        <w:rPr>
          <w:rFonts w:ascii="微软雅黑" w:cs="微软雅黑" w:eastAsia="微软雅黑" w:hAnsi="微软雅黑"/>
          <w:sz w:val="24"/>
          <w:szCs w:val="24"/>
          <w:color w:val="24292E"/>
        </w:rPr>
        <w:t>移动端：使用</w:t>
      </w:r>
      <w:r>
        <w:rPr>
          <w:rFonts w:ascii="Arial" w:cs="Arial" w:eastAsia="Arial" w:hAnsi="Arial"/>
          <w:sz w:val="24"/>
          <w:szCs w:val="24"/>
          <w:color w:val="24292E"/>
        </w:rPr>
        <w:t>zepto.js</w:t>
      </w:r>
      <w:r>
        <w:rPr>
          <w:rFonts w:ascii="微软雅黑" w:cs="微软雅黑" w:eastAsia="微软雅黑" w:hAnsi="微软雅黑"/>
          <w:sz w:val="24"/>
          <w:szCs w:val="24"/>
          <w:color w:val="24292E"/>
        </w:rPr>
        <w:t>开发能耗移动端页面和相关图表和组件</w:t>
      </w:r>
    </w:p>
    <w:p>
      <w:pPr>
        <w:sectPr>
          <w:pgSz w:w="11900" w:h="16820" w:orient="portrait"/>
          <w:cols w:equalWidth="0" w:num="1">
            <w:col w:w="7980"/>
          </w:cols>
          <w:pgMar w:left="1920" w:top="1440" w:right="2000" w:bottom="903" w:gutter="0" w:footer="0" w:header="0"/>
        </w:sectPr>
      </w:pPr>
    </w:p>
    <w:bookmarkStart w:id="1" w:name="page2"/>
    <w:bookmarkEnd w:id="1"/>
    <w:p>
      <w:pPr>
        <w:ind w:right="100"/>
        <w:spacing w:after="0" w:line="283" w:lineRule="auto"/>
        <w:rPr>
          <w:sz w:val="20"/>
          <w:szCs w:val="20"/>
          <w:color w:val="auto"/>
        </w:rPr>
      </w:pPr>
      <w:r>
        <w:rPr>
          <w:rFonts w:ascii="微软雅黑" w:cs="微软雅黑" w:eastAsia="微软雅黑" w:hAnsi="微软雅黑"/>
          <w:sz w:val="24"/>
          <w:szCs w:val="24"/>
          <w:color w:val="24292E"/>
        </w:rPr>
        <w:t>大屏端：使用</w:t>
      </w:r>
      <w:r>
        <w:rPr>
          <w:rFonts w:ascii="Arial" w:cs="Arial" w:eastAsia="Arial" w:hAnsi="Arial"/>
          <w:sz w:val="24"/>
          <w:szCs w:val="24"/>
          <w:color w:val="24292E"/>
        </w:rPr>
        <w:t>vue+element</w:t>
      </w:r>
      <w:r>
        <w:rPr>
          <w:rFonts w:ascii="微软雅黑" w:cs="微软雅黑" w:eastAsia="微软雅黑" w:hAnsi="微软雅黑"/>
          <w:sz w:val="24"/>
          <w:szCs w:val="24"/>
          <w:color w:val="24292E"/>
        </w:rPr>
        <w:t>的部分组件开发大屏端一级和二级页面，并嵌入有关图表</w:t>
      </w:r>
    </w:p>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24292E"/>
        </w:rPr>
        <w:t>2018</w:t>
      </w:r>
      <w:r>
        <w:rPr>
          <w:rFonts w:ascii="微软雅黑" w:cs="微软雅黑" w:eastAsia="微软雅黑" w:hAnsi="微软雅黑"/>
          <w:sz w:val="24"/>
          <w:szCs w:val="24"/>
          <w:i w:val="1"/>
          <w:iCs w:val="1"/>
          <w:color w:val="24292E"/>
        </w:rPr>
        <w:t>年</w:t>
      </w:r>
      <w:r>
        <w:rPr>
          <w:rFonts w:ascii="Arial" w:cs="Arial" w:eastAsia="Arial" w:hAnsi="Arial"/>
          <w:sz w:val="24"/>
          <w:szCs w:val="24"/>
          <w:color w:val="24292E"/>
        </w:rPr>
        <w:t>1</w:t>
      </w:r>
      <w:r>
        <w:rPr>
          <w:rFonts w:ascii="微软雅黑" w:cs="微软雅黑" w:eastAsia="微软雅黑" w:hAnsi="微软雅黑"/>
          <w:sz w:val="24"/>
          <w:szCs w:val="24"/>
          <w:i w:val="1"/>
          <w:iCs w:val="1"/>
          <w:color w:val="24292E"/>
        </w:rPr>
        <w:t>月</w:t>
      </w:r>
      <w:r>
        <w:rPr>
          <w:rFonts w:ascii="Arial" w:cs="Arial" w:eastAsia="Arial" w:hAnsi="Arial"/>
          <w:sz w:val="24"/>
          <w:szCs w:val="24"/>
          <w:color w:val="24292E"/>
        </w:rPr>
        <w:t>-2018</w:t>
      </w:r>
      <w:r>
        <w:rPr>
          <w:rFonts w:ascii="微软雅黑" w:cs="微软雅黑" w:eastAsia="微软雅黑" w:hAnsi="微软雅黑"/>
          <w:sz w:val="24"/>
          <w:szCs w:val="24"/>
          <w:i w:val="1"/>
          <w:iCs w:val="1"/>
          <w:color w:val="24292E"/>
        </w:rPr>
        <w:t>年</w:t>
      </w:r>
      <w:r>
        <w:rPr>
          <w:rFonts w:ascii="Arial" w:cs="Arial" w:eastAsia="Arial" w:hAnsi="Arial"/>
          <w:sz w:val="24"/>
          <w:szCs w:val="24"/>
          <w:color w:val="24292E"/>
        </w:rPr>
        <w:t>3</w:t>
      </w:r>
      <w:r>
        <w:rPr>
          <w:rFonts w:ascii="微软雅黑" w:cs="微软雅黑" w:eastAsia="微软雅黑" w:hAnsi="微软雅黑"/>
          <w:sz w:val="24"/>
          <w:szCs w:val="24"/>
          <w:i w:val="1"/>
          <w:iCs w:val="1"/>
          <w:color w:val="24292E"/>
        </w:rPr>
        <w:t>月</w:t>
      </w:r>
    </w:p>
    <w:p>
      <w:pPr>
        <w:spacing w:after="0" w:line="59" w:lineRule="exact"/>
        <w:rPr>
          <w:sz w:val="20"/>
          <w:szCs w:val="20"/>
          <w:color w:val="auto"/>
        </w:rPr>
      </w:pPr>
    </w:p>
    <w:p>
      <w:pPr>
        <w:ind w:right="40"/>
        <w:spacing w:after="0" w:line="283" w:lineRule="auto"/>
        <w:rPr>
          <w:sz w:val="20"/>
          <w:szCs w:val="20"/>
          <w:color w:val="auto"/>
        </w:rPr>
      </w:pPr>
      <w:r>
        <w:rPr>
          <w:rFonts w:ascii="微软雅黑" w:cs="微软雅黑" w:eastAsia="微软雅黑" w:hAnsi="微软雅黑"/>
          <w:sz w:val="24"/>
          <w:szCs w:val="24"/>
          <w:color w:val="24292E"/>
        </w:rPr>
        <w:t>上海新华热网项目二次开发，一个用于工业的热能数据监测及统计平台：对新华热网项目在已有功能基础上对热网项目做二次开发和部分重构，使用</w:t>
      </w:r>
      <w:r>
        <w:rPr>
          <w:rFonts w:ascii="Arial" w:cs="Arial" w:eastAsia="Arial" w:hAnsi="Arial"/>
          <w:sz w:val="24"/>
          <w:szCs w:val="24"/>
          <w:color w:val="24292E"/>
        </w:rPr>
        <w:t>highcharts</w:t>
      </w:r>
      <w:r>
        <w:rPr>
          <w:rFonts w:ascii="微软雅黑" w:cs="微软雅黑" w:eastAsia="微软雅黑" w:hAnsi="微软雅黑"/>
          <w:sz w:val="24"/>
          <w:szCs w:val="24"/>
          <w:color w:val="24292E"/>
        </w:rPr>
        <w:t>框架开发新增图表和功能</w:t>
      </w:r>
    </w:p>
    <w:p>
      <w:pPr>
        <w:spacing w:after="0"/>
        <w:rPr>
          <w:sz w:val="20"/>
          <w:szCs w:val="20"/>
          <w:color w:val="auto"/>
        </w:rPr>
      </w:pPr>
      <w:r>
        <w:rPr>
          <w:rFonts w:ascii="Arial" w:cs="Arial" w:eastAsia="Arial" w:hAnsi="Arial"/>
          <w:sz w:val="24"/>
          <w:szCs w:val="24"/>
          <w:color w:val="24292E"/>
        </w:rPr>
        <w:t>2017</w:t>
      </w:r>
      <w:r>
        <w:rPr>
          <w:rFonts w:ascii="微软雅黑" w:cs="微软雅黑" w:eastAsia="微软雅黑" w:hAnsi="微软雅黑"/>
          <w:sz w:val="24"/>
          <w:szCs w:val="24"/>
          <w:i w:val="1"/>
          <w:iCs w:val="1"/>
          <w:color w:val="24292E"/>
        </w:rPr>
        <w:t>年</w:t>
      </w:r>
      <w:r>
        <w:rPr>
          <w:rFonts w:ascii="Arial" w:cs="Arial" w:eastAsia="Arial" w:hAnsi="Arial"/>
          <w:sz w:val="24"/>
          <w:szCs w:val="24"/>
          <w:color w:val="24292E"/>
        </w:rPr>
        <w:t>10</w:t>
      </w:r>
      <w:r>
        <w:rPr>
          <w:rFonts w:ascii="微软雅黑" w:cs="微软雅黑" w:eastAsia="微软雅黑" w:hAnsi="微软雅黑"/>
          <w:sz w:val="24"/>
          <w:szCs w:val="24"/>
          <w:i w:val="1"/>
          <w:iCs w:val="1"/>
          <w:color w:val="24292E"/>
        </w:rPr>
        <w:t>月</w:t>
      </w:r>
      <w:r>
        <w:rPr>
          <w:rFonts w:ascii="Arial" w:cs="Arial" w:eastAsia="Arial" w:hAnsi="Arial"/>
          <w:sz w:val="24"/>
          <w:szCs w:val="24"/>
          <w:color w:val="24292E"/>
        </w:rPr>
        <w:t>-2017</w:t>
      </w:r>
      <w:r>
        <w:rPr>
          <w:rFonts w:ascii="微软雅黑" w:cs="微软雅黑" w:eastAsia="微软雅黑" w:hAnsi="微软雅黑"/>
          <w:sz w:val="24"/>
          <w:szCs w:val="24"/>
          <w:i w:val="1"/>
          <w:iCs w:val="1"/>
          <w:color w:val="24292E"/>
        </w:rPr>
        <w:t>年</w:t>
      </w:r>
      <w:r>
        <w:rPr>
          <w:rFonts w:ascii="Arial" w:cs="Arial" w:eastAsia="Arial" w:hAnsi="Arial"/>
          <w:sz w:val="24"/>
          <w:szCs w:val="24"/>
          <w:color w:val="24292E"/>
        </w:rPr>
        <w:t>12</w:t>
      </w:r>
      <w:r>
        <w:rPr>
          <w:rFonts w:ascii="微软雅黑" w:cs="微软雅黑" w:eastAsia="微软雅黑" w:hAnsi="微软雅黑"/>
          <w:sz w:val="24"/>
          <w:szCs w:val="24"/>
          <w:i w:val="1"/>
          <w:iCs w:val="1"/>
          <w:color w:val="24292E"/>
        </w:rPr>
        <w:t>月</w:t>
      </w:r>
    </w:p>
    <w:p>
      <w:pPr>
        <w:spacing w:after="0" w:line="56" w:lineRule="exact"/>
        <w:rPr>
          <w:sz w:val="20"/>
          <w:szCs w:val="20"/>
          <w:color w:val="auto"/>
        </w:rPr>
      </w:pPr>
    </w:p>
    <w:p>
      <w:pPr>
        <w:ind w:right="20"/>
        <w:spacing w:after="0" w:line="283" w:lineRule="auto"/>
        <w:rPr>
          <w:sz w:val="20"/>
          <w:szCs w:val="20"/>
          <w:color w:val="auto"/>
        </w:rPr>
      </w:pPr>
      <w:r>
        <w:rPr>
          <w:rFonts w:ascii="Arial" w:cs="Arial" w:eastAsia="Arial" w:hAnsi="Arial"/>
          <w:sz w:val="24"/>
          <w:szCs w:val="24"/>
          <w:color w:val="24292E"/>
        </w:rPr>
        <w:t>VStori</w:t>
      </w:r>
      <w:r>
        <w:rPr>
          <w:rFonts w:ascii="微软雅黑" w:cs="微软雅黑" w:eastAsia="微软雅黑" w:hAnsi="微软雅黑"/>
          <w:sz w:val="24"/>
          <w:szCs w:val="24"/>
          <w:color w:val="24292E"/>
        </w:rPr>
        <w:t>项目</w:t>
      </w:r>
      <w:r>
        <w:rPr>
          <w:rFonts w:ascii="Arial" w:cs="Arial" w:eastAsia="Arial" w:hAnsi="Arial"/>
          <w:sz w:val="24"/>
          <w:szCs w:val="24"/>
          <w:color w:val="24292E"/>
        </w:rPr>
        <w:t>2.0</w:t>
      </w:r>
      <w:r>
        <w:rPr>
          <w:rFonts w:ascii="微软雅黑" w:cs="微软雅黑" w:eastAsia="微软雅黑" w:hAnsi="微软雅黑"/>
          <w:sz w:val="24"/>
          <w:szCs w:val="24"/>
          <w:color w:val="24292E"/>
        </w:rPr>
        <w:t>版本功能添加，一个大数据分析平台项目（</w:t>
      </w:r>
      <w:r>
        <w:rPr>
          <w:rFonts w:ascii="Arial" w:cs="Arial" w:eastAsia="Arial" w:hAnsi="Arial"/>
          <w:sz w:val="24"/>
          <w:szCs w:val="24"/>
          <w:color w:val="24292E"/>
        </w:rPr>
        <w:t>2.0</w:t>
      </w:r>
      <w:r>
        <w:rPr>
          <w:rFonts w:ascii="微软雅黑" w:cs="微软雅黑" w:eastAsia="微软雅黑" w:hAnsi="微软雅黑"/>
          <w:sz w:val="24"/>
          <w:szCs w:val="24"/>
          <w:color w:val="24292E"/>
        </w:rPr>
        <w:t>版，</w:t>
      </w:r>
      <w:r>
        <w:rPr>
          <w:rFonts w:ascii="Arial" w:cs="Arial" w:eastAsia="Arial" w:hAnsi="Arial"/>
          <w:sz w:val="24"/>
          <w:szCs w:val="24"/>
          <w:color w:val="24292E"/>
        </w:rPr>
        <w:t>vue.js</w:t>
      </w:r>
      <w:r>
        <w:rPr>
          <w:rFonts w:ascii="微软雅黑" w:cs="微软雅黑" w:eastAsia="微软雅黑" w:hAnsi="微软雅黑"/>
          <w:sz w:val="24"/>
          <w:szCs w:val="24"/>
          <w:color w:val="24292E"/>
        </w:rPr>
        <w:t>）：使用</w:t>
      </w:r>
      <w:r>
        <w:rPr>
          <w:rFonts w:ascii="Arial" w:cs="Arial" w:eastAsia="Arial" w:hAnsi="Arial"/>
          <w:sz w:val="24"/>
          <w:szCs w:val="24"/>
          <w:color w:val="24292E"/>
        </w:rPr>
        <w:t>d3</w:t>
      </w:r>
      <w:r>
        <w:rPr>
          <w:rFonts w:ascii="微软雅黑" w:cs="微软雅黑" w:eastAsia="微软雅黑" w:hAnsi="微软雅黑"/>
          <w:sz w:val="24"/>
          <w:szCs w:val="24"/>
          <w:color w:val="24292E"/>
        </w:rPr>
        <w:t>图库新增多个可配置图表处理图表内可选粒度配置问题和相关的</w:t>
      </w:r>
      <w:r>
        <w:rPr>
          <w:rFonts w:ascii="Arial" w:cs="Arial" w:eastAsia="Arial" w:hAnsi="Arial"/>
          <w:sz w:val="24"/>
          <w:szCs w:val="24"/>
          <w:color w:val="24292E"/>
        </w:rPr>
        <w:t>ajax</w:t>
      </w:r>
      <w:r>
        <w:rPr>
          <w:rFonts w:ascii="微软雅黑" w:cs="微软雅黑" w:eastAsia="微软雅黑" w:hAnsi="微软雅黑"/>
          <w:sz w:val="24"/>
          <w:szCs w:val="24"/>
          <w:color w:val="24292E"/>
        </w:rPr>
        <w:t>拦截配置问题</w:t>
      </w:r>
    </w:p>
    <w:p>
      <w:pPr>
        <w:ind w:right="40"/>
        <w:spacing w:after="0" w:line="283" w:lineRule="auto"/>
        <w:rPr>
          <w:sz w:val="20"/>
          <w:szCs w:val="20"/>
          <w:color w:val="auto"/>
        </w:rPr>
      </w:pPr>
      <w:r>
        <w:rPr>
          <w:rFonts w:ascii="微软雅黑" w:cs="微软雅黑" w:eastAsia="微软雅黑" w:hAnsi="微软雅黑"/>
          <w:sz w:val="24"/>
          <w:szCs w:val="24"/>
          <w:color w:val="24292E"/>
        </w:rPr>
        <w:t>在仪表盘中添加可配置的工具组件，包括添加跨数据集字段合并筛选，筛选条件参数管理等内容</w:t>
      </w:r>
    </w:p>
    <w:p>
      <w:pPr>
        <w:spacing w:after="0" w:line="1" w:lineRule="exact"/>
        <w:rPr>
          <w:sz w:val="20"/>
          <w:szCs w:val="20"/>
          <w:color w:val="auto"/>
        </w:rPr>
      </w:pPr>
    </w:p>
    <w:p>
      <w:pPr>
        <w:spacing w:after="0"/>
        <w:rPr>
          <w:sz w:val="20"/>
          <w:szCs w:val="20"/>
          <w:color w:val="auto"/>
        </w:rPr>
      </w:pPr>
      <w:r>
        <w:rPr>
          <w:rFonts w:ascii="Arial" w:cs="Arial" w:eastAsia="Arial" w:hAnsi="Arial"/>
          <w:sz w:val="24"/>
          <w:szCs w:val="24"/>
          <w:color w:val="24292E"/>
        </w:rPr>
        <w:t>2017</w:t>
      </w:r>
      <w:r>
        <w:rPr>
          <w:rFonts w:ascii="微软雅黑" w:cs="微软雅黑" w:eastAsia="微软雅黑" w:hAnsi="微软雅黑"/>
          <w:sz w:val="24"/>
          <w:szCs w:val="24"/>
          <w:i w:val="1"/>
          <w:iCs w:val="1"/>
          <w:color w:val="24292E"/>
        </w:rPr>
        <w:t>年</w:t>
      </w:r>
      <w:r>
        <w:rPr>
          <w:rFonts w:ascii="Arial" w:cs="Arial" w:eastAsia="Arial" w:hAnsi="Arial"/>
          <w:sz w:val="24"/>
          <w:szCs w:val="24"/>
          <w:color w:val="24292E"/>
        </w:rPr>
        <w:t>6</w:t>
      </w:r>
      <w:r>
        <w:rPr>
          <w:rFonts w:ascii="微软雅黑" w:cs="微软雅黑" w:eastAsia="微软雅黑" w:hAnsi="微软雅黑"/>
          <w:sz w:val="24"/>
          <w:szCs w:val="24"/>
          <w:i w:val="1"/>
          <w:iCs w:val="1"/>
          <w:color w:val="24292E"/>
        </w:rPr>
        <w:t>月</w:t>
      </w:r>
      <w:r>
        <w:rPr>
          <w:rFonts w:ascii="Arial" w:cs="Arial" w:eastAsia="Arial" w:hAnsi="Arial"/>
          <w:sz w:val="24"/>
          <w:szCs w:val="24"/>
          <w:color w:val="24292E"/>
        </w:rPr>
        <w:t>-2017</w:t>
      </w:r>
      <w:r>
        <w:rPr>
          <w:rFonts w:ascii="微软雅黑" w:cs="微软雅黑" w:eastAsia="微软雅黑" w:hAnsi="微软雅黑"/>
          <w:sz w:val="24"/>
          <w:szCs w:val="24"/>
          <w:i w:val="1"/>
          <w:iCs w:val="1"/>
          <w:color w:val="24292E"/>
        </w:rPr>
        <w:t>年</w:t>
      </w:r>
      <w:r>
        <w:rPr>
          <w:rFonts w:ascii="Arial" w:cs="Arial" w:eastAsia="Arial" w:hAnsi="Arial"/>
          <w:sz w:val="24"/>
          <w:szCs w:val="24"/>
          <w:color w:val="24292E"/>
        </w:rPr>
        <w:t>9</w:t>
      </w:r>
      <w:r>
        <w:rPr>
          <w:rFonts w:ascii="微软雅黑" w:cs="微软雅黑" w:eastAsia="微软雅黑" w:hAnsi="微软雅黑"/>
          <w:sz w:val="24"/>
          <w:szCs w:val="24"/>
          <w:i w:val="1"/>
          <w:iCs w:val="1"/>
          <w:color w:val="24292E"/>
        </w:rPr>
        <w:t>月</w:t>
      </w:r>
    </w:p>
    <w:p>
      <w:pPr>
        <w:spacing w:after="0" w:line="56" w:lineRule="exact"/>
        <w:rPr>
          <w:sz w:val="20"/>
          <w:szCs w:val="20"/>
          <w:color w:val="auto"/>
        </w:rPr>
      </w:pPr>
    </w:p>
    <w:p>
      <w:pPr>
        <w:ind w:right="1780"/>
        <w:spacing w:after="0" w:line="286" w:lineRule="auto"/>
        <w:rPr>
          <w:sz w:val="20"/>
          <w:szCs w:val="20"/>
          <w:color w:val="auto"/>
        </w:rPr>
      </w:pPr>
      <w:r>
        <w:rPr>
          <w:rFonts w:ascii="Arial" w:cs="Arial" w:eastAsia="Arial" w:hAnsi="Arial"/>
          <w:sz w:val="24"/>
          <w:szCs w:val="24"/>
          <w:color w:val="24292E"/>
        </w:rPr>
        <w:t>VStori</w:t>
      </w:r>
      <w:r>
        <w:rPr>
          <w:rFonts w:ascii="微软雅黑" w:cs="微软雅黑" w:eastAsia="微软雅黑" w:hAnsi="微软雅黑"/>
          <w:sz w:val="24"/>
          <w:szCs w:val="24"/>
          <w:color w:val="24292E"/>
        </w:rPr>
        <w:t>项目，一个大数据分析平台项目（</w:t>
      </w:r>
      <w:r>
        <w:rPr>
          <w:rFonts w:ascii="Arial" w:cs="Arial" w:eastAsia="Arial" w:hAnsi="Arial"/>
          <w:sz w:val="24"/>
          <w:szCs w:val="24"/>
          <w:color w:val="24292E"/>
        </w:rPr>
        <w:t>2.0</w:t>
      </w:r>
      <w:r>
        <w:rPr>
          <w:rFonts w:ascii="微软雅黑" w:cs="微软雅黑" w:eastAsia="微软雅黑" w:hAnsi="微软雅黑"/>
          <w:sz w:val="24"/>
          <w:szCs w:val="24"/>
          <w:color w:val="24292E"/>
        </w:rPr>
        <w:t>版，</w:t>
      </w:r>
      <w:r>
        <w:rPr>
          <w:rFonts w:ascii="Arial" w:cs="Arial" w:eastAsia="Arial" w:hAnsi="Arial"/>
          <w:sz w:val="24"/>
          <w:szCs w:val="24"/>
          <w:color w:val="24292E"/>
        </w:rPr>
        <w:t>vue.js</w:t>
      </w:r>
      <w:r>
        <w:rPr>
          <w:rFonts w:ascii="微软雅黑" w:cs="微软雅黑" w:eastAsia="微软雅黑" w:hAnsi="微软雅黑"/>
          <w:sz w:val="24"/>
          <w:szCs w:val="24"/>
          <w:color w:val="24292E"/>
        </w:rPr>
        <w:t>）：参与使用</w:t>
      </w:r>
      <w:r>
        <w:rPr>
          <w:rFonts w:ascii="Arial" w:cs="Arial" w:eastAsia="Arial" w:hAnsi="Arial"/>
          <w:sz w:val="24"/>
          <w:szCs w:val="24"/>
          <w:color w:val="24292E"/>
        </w:rPr>
        <w:t>webpack+vue</w:t>
      </w:r>
      <w:r>
        <w:rPr>
          <w:rFonts w:ascii="微软雅黑" w:cs="微软雅黑" w:eastAsia="微软雅黑" w:hAnsi="微软雅黑"/>
          <w:sz w:val="24"/>
          <w:szCs w:val="24"/>
          <w:color w:val="24292E"/>
        </w:rPr>
        <w:t>构建分析平台架构封装</w:t>
      </w:r>
      <w:r>
        <w:rPr>
          <w:rFonts w:ascii="Arial" w:cs="Arial" w:eastAsia="Arial" w:hAnsi="Arial"/>
          <w:sz w:val="24"/>
          <w:szCs w:val="24"/>
          <w:color w:val="24292E"/>
        </w:rPr>
        <w:t>spa</w:t>
      </w:r>
      <w:r>
        <w:rPr>
          <w:rFonts w:ascii="微软雅黑" w:cs="微软雅黑" w:eastAsia="微软雅黑" w:hAnsi="微软雅黑"/>
          <w:sz w:val="24"/>
          <w:szCs w:val="24"/>
          <w:color w:val="24292E"/>
        </w:rPr>
        <w:t>页面主框架和整体界面组件封装页面搜索、下拉组件封装一维、二维表格的可筛选组件</w:t>
      </w:r>
    </w:p>
    <w:p>
      <w:pPr>
        <w:spacing w:after="0" w:line="362" w:lineRule="exact"/>
        <w:rPr>
          <w:sz w:val="20"/>
          <w:szCs w:val="20"/>
          <w:color w:val="auto"/>
        </w:rPr>
      </w:pPr>
    </w:p>
    <w:p>
      <w:pPr>
        <w:ind w:right="120"/>
        <w:spacing w:after="0" w:line="289" w:lineRule="auto"/>
        <w:rPr>
          <w:sz w:val="20"/>
          <w:szCs w:val="20"/>
          <w:color w:val="auto"/>
        </w:rPr>
      </w:pPr>
      <w:r>
        <w:rPr>
          <w:rFonts w:ascii="微软雅黑" w:cs="微软雅黑" w:eastAsia="微软雅黑" w:hAnsi="微软雅黑"/>
          <w:sz w:val="24"/>
          <w:szCs w:val="24"/>
          <w:color w:val="24292E"/>
        </w:rPr>
        <w:t>封装数据源和数据集页面组件和相关二级页面组件封装</w:t>
      </w:r>
      <w:r>
        <w:rPr>
          <w:rFonts w:ascii="Arial" w:cs="Arial" w:eastAsia="Arial" w:hAnsi="Arial"/>
          <w:sz w:val="24"/>
          <w:szCs w:val="24"/>
          <w:color w:val="24292E"/>
        </w:rPr>
        <w:t>echarts</w:t>
      </w:r>
      <w:r>
        <w:rPr>
          <w:rFonts w:ascii="微软雅黑" w:cs="微软雅黑" w:eastAsia="微软雅黑" w:hAnsi="微软雅黑"/>
          <w:sz w:val="24"/>
          <w:szCs w:val="24"/>
          <w:color w:val="24292E"/>
        </w:rPr>
        <w:t>图库所有主流图表的基础图表库基础组件和三端（</w:t>
      </w:r>
      <w:r>
        <w:rPr>
          <w:rFonts w:ascii="Arial" w:cs="Arial" w:eastAsia="Arial" w:hAnsi="Arial"/>
          <w:sz w:val="24"/>
          <w:szCs w:val="24"/>
          <w:color w:val="24292E"/>
        </w:rPr>
        <w:t>PC</w:t>
      </w:r>
      <w:r>
        <w:rPr>
          <w:rFonts w:ascii="微软雅黑" w:cs="微软雅黑" w:eastAsia="微软雅黑" w:hAnsi="微软雅黑"/>
          <w:sz w:val="24"/>
          <w:szCs w:val="24"/>
          <w:color w:val="24292E"/>
        </w:rPr>
        <w:t>、移动、大屏）呈现组件使用</w:t>
      </w:r>
      <w:r>
        <w:rPr>
          <w:rFonts w:ascii="Arial" w:cs="Arial" w:eastAsia="Arial" w:hAnsi="Arial"/>
          <w:sz w:val="24"/>
          <w:szCs w:val="24"/>
          <w:color w:val="24292E"/>
        </w:rPr>
        <w:t>vuex</w:t>
      </w:r>
      <w:r>
        <w:rPr>
          <w:rFonts w:ascii="微软雅黑" w:cs="微软雅黑" w:eastAsia="微软雅黑" w:hAnsi="微软雅黑"/>
          <w:sz w:val="24"/>
          <w:szCs w:val="24"/>
          <w:color w:val="24292E"/>
        </w:rPr>
        <w:t>统一获取和管理图表、仪表盘数据</w:t>
      </w:r>
    </w:p>
    <w:p>
      <w:pPr>
        <w:spacing w:after="0" w:line="352" w:lineRule="exact"/>
        <w:rPr>
          <w:sz w:val="20"/>
          <w:szCs w:val="20"/>
          <w:color w:val="auto"/>
        </w:rPr>
      </w:pPr>
    </w:p>
    <w:p>
      <w:pPr>
        <w:ind w:right="2680"/>
        <w:spacing w:after="0" w:line="295" w:lineRule="auto"/>
        <w:rPr>
          <w:sz w:val="20"/>
          <w:szCs w:val="20"/>
          <w:color w:val="auto"/>
        </w:rPr>
      </w:pPr>
      <w:r>
        <w:rPr>
          <w:rFonts w:ascii="微软雅黑" w:cs="微软雅黑" w:eastAsia="微软雅黑" w:hAnsi="微软雅黑"/>
          <w:sz w:val="23"/>
          <w:szCs w:val="23"/>
          <w:color w:val="24292E"/>
        </w:rPr>
        <w:t>从统一的接口封装各类型图表数据处理函数和逻辑与产品一同统一各图表交互关系并实现最终效果</w:t>
      </w:r>
    </w:p>
    <w:p>
      <w:pPr>
        <w:spacing w:after="0" w:line="2" w:lineRule="exact"/>
        <w:rPr>
          <w:sz w:val="20"/>
          <w:szCs w:val="20"/>
          <w:color w:val="auto"/>
        </w:rPr>
      </w:pPr>
    </w:p>
    <w:p>
      <w:pPr>
        <w:spacing w:after="0"/>
        <w:rPr>
          <w:sz w:val="20"/>
          <w:szCs w:val="20"/>
          <w:color w:val="auto"/>
        </w:rPr>
      </w:pPr>
      <w:r>
        <w:rPr>
          <w:rFonts w:ascii="Arial" w:cs="Arial" w:eastAsia="Arial" w:hAnsi="Arial"/>
          <w:sz w:val="24"/>
          <w:szCs w:val="24"/>
          <w:color w:val="24292E"/>
        </w:rPr>
        <w:t>2017</w:t>
      </w:r>
      <w:r>
        <w:rPr>
          <w:rFonts w:ascii="微软雅黑" w:cs="微软雅黑" w:eastAsia="微软雅黑" w:hAnsi="微软雅黑"/>
          <w:sz w:val="24"/>
          <w:szCs w:val="24"/>
          <w:i w:val="1"/>
          <w:iCs w:val="1"/>
          <w:color w:val="24292E"/>
        </w:rPr>
        <w:t>年</w:t>
      </w:r>
      <w:r>
        <w:rPr>
          <w:rFonts w:ascii="Arial" w:cs="Arial" w:eastAsia="Arial" w:hAnsi="Arial"/>
          <w:sz w:val="24"/>
          <w:szCs w:val="24"/>
          <w:color w:val="24292E"/>
        </w:rPr>
        <w:t>4</w:t>
      </w:r>
      <w:r>
        <w:rPr>
          <w:rFonts w:ascii="微软雅黑" w:cs="微软雅黑" w:eastAsia="微软雅黑" w:hAnsi="微软雅黑"/>
          <w:sz w:val="24"/>
          <w:szCs w:val="24"/>
          <w:i w:val="1"/>
          <w:iCs w:val="1"/>
          <w:color w:val="24292E"/>
        </w:rPr>
        <w:t>月</w:t>
      </w:r>
      <w:r>
        <w:rPr>
          <w:rFonts w:ascii="Arial" w:cs="Arial" w:eastAsia="Arial" w:hAnsi="Arial"/>
          <w:sz w:val="24"/>
          <w:szCs w:val="24"/>
          <w:color w:val="24292E"/>
        </w:rPr>
        <w:t>-2017</w:t>
      </w:r>
      <w:r>
        <w:rPr>
          <w:rFonts w:ascii="微软雅黑" w:cs="微软雅黑" w:eastAsia="微软雅黑" w:hAnsi="微软雅黑"/>
          <w:sz w:val="24"/>
          <w:szCs w:val="24"/>
          <w:i w:val="1"/>
          <w:iCs w:val="1"/>
          <w:color w:val="24292E"/>
        </w:rPr>
        <w:t>年</w:t>
      </w:r>
      <w:r>
        <w:rPr>
          <w:rFonts w:ascii="Arial" w:cs="Arial" w:eastAsia="Arial" w:hAnsi="Arial"/>
          <w:sz w:val="24"/>
          <w:szCs w:val="24"/>
          <w:color w:val="24292E"/>
        </w:rPr>
        <w:t>6</w:t>
      </w:r>
      <w:r>
        <w:rPr>
          <w:rFonts w:ascii="微软雅黑" w:cs="微软雅黑" w:eastAsia="微软雅黑" w:hAnsi="微软雅黑"/>
          <w:sz w:val="24"/>
          <w:szCs w:val="24"/>
          <w:i w:val="1"/>
          <w:iCs w:val="1"/>
          <w:color w:val="24292E"/>
        </w:rPr>
        <w:t>月</w:t>
      </w:r>
    </w:p>
    <w:p>
      <w:pPr>
        <w:spacing w:after="0" w:line="56" w:lineRule="exact"/>
        <w:rPr>
          <w:sz w:val="20"/>
          <w:szCs w:val="20"/>
          <w:color w:val="auto"/>
        </w:rPr>
      </w:pPr>
    </w:p>
    <w:p>
      <w:pPr>
        <w:spacing w:after="0"/>
        <w:rPr>
          <w:sz w:val="20"/>
          <w:szCs w:val="20"/>
          <w:color w:val="auto"/>
        </w:rPr>
      </w:pPr>
      <w:r>
        <w:rPr>
          <w:rFonts w:ascii="Arial" w:cs="Arial" w:eastAsia="Arial" w:hAnsi="Arial"/>
          <w:sz w:val="24"/>
          <w:szCs w:val="24"/>
          <w:color w:val="24292E"/>
        </w:rPr>
        <w:t>VStori</w:t>
      </w:r>
      <w:r>
        <w:rPr>
          <w:rFonts w:ascii="微软雅黑" w:cs="微软雅黑" w:eastAsia="微软雅黑" w:hAnsi="微软雅黑"/>
          <w:sz w:val="24"/>
          <w:szCs w:val="24"/>
          <w:color w:val="24292E"/>
        </w:rPr>
        <w:t>项目</w:t>
      </w:r>
      <w:r>
        <w:rPr>
          <w:rFonts w:ascii="Arial" w:cs="Arial" w:eastAsia="Arial" w:hAnsi="Arial"/>
          <w:sz w:val="24"/>
          <w:szCs w:val="24"/>
          <w:color w:val="24292E"/>
        </w:rPr>
        <w:t>,</w:t>
      </w:r>
      <w:r>
        <w:rPr>
          <w:rFonts w:ascii="微软雅黑" w:cs="微软雅黑" w:eastAsia="微软雅黑" w:hAnsi="微软雅黑"/>
          <w:sz w:val="24"/>
          <w:szCs w:val="24"/>
          <w:color w:val="24292E"/>
        </w:rPr>
        <w:t>一个大数据分析平台项目（</w:t>
      </w:r>
      <w:r>
        <w:rPr>
          <w:rFonts w:ascii="Arial" w:cs="Arial" w:eastAsia="Arial" w:hAnsi="Arial"/>
          <w:sz w:val="24"/>
          <w:szCs w:val="24"/>
          <w:color w:val="24292E"/>
        </w:rPr>
        <w:t>1.0</w:t>
      </w:r>
      <w:r>
        <w:rPr>
          <w:rFonts w:ascii="微软雅黑" w:cs="微软雅黑" w:eastAsia="微软雅黑" w:hAnsi="微软雅黑"/>
          <w:sz w:val="24"/>
          <w:szCs w:val="24"/>
          <w:color w:val="24292E"/>
        </w:rPr>
        <w:t>版，</w:t>
      </w:r>
      <w:r>
        <w:rPr>
          <w:rFonts w:ascii="Arial" w:cs="Arial" w:eastAsia="Arial" w:hAnsi="Arial"/>
          <w:sz w:val="24"/>
          <w:szCs w:val="24"/>
          <w:color w:val="24292E"/>
        </w:rPr>
        <w:t>Angular.js</w:t>
      </w:r>
      <w:r>
        <w:rPr>
          <w:rFonts w:ascii="微软雅黑" w:cs="微软雅黑" w:eastAsia="微软雅黑" w:hAnsi="微软雅黑"/>
          <w:sz w:val="24"/>
          <w:szCs w:val="24"/>
          <w:color w:val="24292E"/>
        </w:rPr>
        <w:t>）：</w:t>
      </w:r>
    </w:p>
    <w:p>
      <w:pPr>
        <w:spacing w:after="0" w:line="58" w:lineRule="exact"/>
        <w:rPr>
          <w:sz w:val="20"/>
          <w:szCs w:val="20"/>
          <w:color w:val="auto"/>
        </w:rPr>
      </w:pPr>
    </w:p>
    <w:p>
      <w:pPr>
        <w:spacing w:after="0"/>
        <w:rPr>
          <w:sz w:val="20"/>
          <w:szCs w:val="20"/>
          <w:color w:val="auto"/>
        </w:rPr>
      </w:pPr>
      <w:r>
        <w:rPr>
          <w:rFonts w:ascii="微软雅黑" w:cs="微软雅黑" w:eastAsia="微软雅黑" w:hAnsi="微软雅黑"/>
          <w:sz w:val="24"/>
          <w:szCs w:val="24"/>
          <w:color w:val="24292E"/>
        </w:rPr>
        <w:t>二次开发添加图表和功能完善</w:t>
      </w:r>
    </w:p>
    <w:p>
      <w:pPr>
        <w:spacing w:after="0" w:line="57" w:lineRule="exact"/>
        <w:rPr>
          <w:sz w:val="20"/>
          <w:szCs w:val="20"/>
          <w:color w:val="auto"/>
        </w:rPr>
      </w:pPr>
    </w:p>
    <w:p>
      <w:pPr>
        <w:spacing w:after="0"/>
        <w:rPr>
          <w:sz w:val="20"/>
          <w:szCs w:val="20"/>
          <w:color w:val="auto"/>
        </w:rPr>
      </w:pPr>
      <w:r>
        <w:rPr>
          <w:rFonts w:ascii="Arial" w:cs="Arial" w:eastAsia="Arial" w:hAnsi="Arial"/>
          <w:sz w:val="24"/>
          <w:szCs w:val="24"/>
          <w:color w:val="24292E"/>
        </w:rPr>
        <w:t>2016</w:t>
      </w:r>
      <w:r>
        <w:rPr>
          <w:rFonts w:ascii="微软雅黑" w:cs="微软雅黑" w:eastAsia="微软雅黑" w:hAnsi="微软雅黑"/>
          <w:sz w:val="24"/>
          <w:szCs w:val="24"/>
          <w:i w:val="1"/>
          <w:iCs w:val="1"/>
          <w:color w:val="24292E"/>
        </w:rPr>
        <w:t>年</w:t>
      </w:r>
      <w:r>
        <w:rPr>
          <w:rFonts w:ascii="Arial" w:cs="Arial" w:eastAsia="Arial" w:hAnsi="Arial"/>
          <w:sz w:val="24"/>
          <w:szCs w:val="24"/>
          <w:color w:val="24292E"/>
        </w:rPr>
        <w:t>11</w:t>
      </w:r>
      <w:r>
        <w:rPr>
          <w:rFonts w:ascii="微软雅黑" w:cs="微软雅黑" w:eastAsia="微软雅黑" w:hAnsi="微软雅黑"/>
          <w:sz w:val="24"/>
          <w:szCs w:val="24"/>
          <w:i w:val="1"/>
          <w:iCs w:val="1"/>
          <w:color w:val="24292E"/>
        </w:rPr>
        <w:t>月</w:t>
      </w:r>
    </w:p>
    <w:p>
      <w:pPr>
        <w:spacing w:after="0" w:line="56" w:lineRule="exact"/>
        <w:rPr>
          <w:sz w:val="20"/>
          <w:szCs w:val="20"/>
          <w:color w:val="auto"/>
        </w:rPr>
      </w:pPr>
    </w:p>
    <w:p>
      <w:pPr>
        <w:ind w:right="120"/>
        <w:spacing w:after="0" w:line="283" w:lineRule="auto"/>
        <w:rPr>
          <w:sz w:val="20"/>
          <w:szCs w:val="20"/>
          <w:color w:val="auto"/>
        </w:rPr>
      </w:pPr>
      <w:r>
        <w:rPr>
          <w:rFonts w:ascii="微软雅黑" w:cs="微软雅黑" w:eastAsia="微软雅黑" w:hAnsi="微软雅黑"/>
          <w:sz w:val="24"/>
          <w:szCs w:val="24"/>
          <w:color w:val="24292E"/>
        </w:rPr>
        <w:t>一元购自适应站点，一个使用</w:t>
      </w:r>
      <w:r>
        <w:rPr>
          <w:rFonts w:ascii="Arial" w:cs="Arial" w:eastAsia="Arial" w:hAnsi="Arial"/>
          <w:sz w:val="24"/>
          <w:szCs w:val="24"/>
          <w:color w:val="24292E"/>
        </w:rPr>
        <w:t>php</w:t>
      </w:r>
      <w:r>
        <w:rPr>
          <w:rFonts w:ascii="微软雅黑" w:cs="微软雅黑" w:eastAsia="微软雅黑" w:hAnsi="微软雅黑"/>
          <w:sz w:val="24"/>
          <w:szCs w:val="24"/>
          <w:color w:val="24292E"/>
        </w:rPr>
        <w:t>渲染的移动端小型购物站点，嵌入移动端框架使用：</w:t>
      </w:r>
    </w:p>
    <w:p>
      <w:pPr>
        <w:spacing w:after="0" w:line="1" w:lineRule="exact"/>
        <w:rPr>
          <w:sz w:val="20"/>
          <w:szCs w:val="20"/>
          <w:color w:val="auto"/>
        </w:rPr>
      </w:pPr>
    </w:p>
    <w:p>
      <w:pPr>
        <w:ind w:right="2440"/>
        <w:spacing w:after="0" w:line="283" w:lineRule="auto"/>
        <w:rPr>
          <w:sz w:val="20"/>
          <w:szCs w:val="20"/>
          <w:color w:val="auto"/>
        </w:rPr>
      </w:pPr>
      <w:r>
        <w:rPr>
          <w:rFonts w:ascii="微软雅黑" w:cs="微软雅黑" w:eastAsia="微软雅黑" w:hAnsi="微软雅黑"/>
          <w:sz w:val="24"/>
          <w:szCs w:val="24"/>
          <w:color w:val="24292E"/>
        </w:rPr>
        <w:t>使用</w:t>
      </w:r>
      <w:r>
        <w:rPr>
          <w:rFonts w:ascii="Arial" w:cs="Arial" w:eastAsia="Arial" w:hAnsi="Arial"/>
          <w:sz w:val="24"/>
          <w:szCs w:val="24"/>
          <w:color w:val="24292E"/>
        </w:rPr>
        <w:t>rem</w:t>
      </w:r>
      <w:r>
        <w:rPr>
          <w:rFonts w:ascii="微软雅黑" w:cs="微软雅黑" w:eastAsia="微软雅黑" w:hAnsi="微软雅黑"/>
          <w:sz w:val="24"/>
          <w:szCs w:val="24"/>
          <w:color w:val="24292E"/>
        </w:rPr>
        <w:t>与弹性盒模型布局使用瀑布流技术对图片做懒加载处理，缩短等待时间使用</w:t>
      </w:r>
      <w:r>
        <w:rPr>
          <w:rFonts w:ascii="Arial" w:cs="Arial" w:eastAsia="Arial" w:hAnsi="Arial"/>
          <w:sz w:val="24"/>
          <w:szCs w:val="24"/>
          <w:color w:val="24292E"/>
        </w:rPr>
        <w:t>swiper.js</w:t>
      </w:r>
      <w:r>
        <w:rPr>
          <w:rFonts w:ascii="微软雅黑" w:cs="微软雅黑" w:eastAsia="微软雅黑" w:hAnsi="微软雅黑"/>
          <w:sz w:val="24"/>
          <w:szCs w:val="24"/>
          <w:color w:val="24292E"/>
        </w:rPr>
        <w:t>实现切换效果</w:t>
      </w:r>
    </w:p>
    <w:p>
      <w:pPr>
        <w:spacing w:after="0"/>
        <w:rPr>
          <w:sz w:val="20"/>
          <w:szCs w:val="20"/>
          <w:color w:val="auto"/>
        </w:rPr>
      </w:pPr>
      <w:r>
        <w:rPr>
          <w:rFonts w:ascii="Arial" w:cs="Arial" w:eastAsia="Arial" w:hAnsi="Arial"/>
          <w:sz w:val="24"/>
          <w:szCs w:val="24"/>
          <w:color w:val="24292E"/>
        </w:rPr>
        <w:t>2016</w:t>
      </w:r>
      <w:r>
        <w:rPr>
          <w:rFonts w:ascii="微软雅黑" w:cs="微软雅黑" w:eastAsia="微软雅黑" w:hAnsi="微软雅黑"/>
          <w:sz w:val="24"/>
          <w:szCs w:val="24"/>
          <w:i w:val="1"/>
          <w:iCs w:val="1"/>
          <w:color w:val="24292E"/>
        </w:rPr>
        <w:t>年</w:t>
      </w:r>
      <w:r>
        <w:rPr>
          <w:rFonts w:ascii="Arial" w:cs="Arial" w:eastAsia="Arial" w:hAnsi="Arial"/>
          <w:sz w:val="24"/>
          <w:szCs w:val="24"/>
          <w:color w:val="24292E"/>
        </w:rPr>
        <w:t>8</w:t>
      </w:r>
      <w:r>
        <w:rPr>
          <w:rFonts w:ascii="微软雅黑" w:cs="微软雅黑" w:eastAsia="微软雅黑" w:hAnsi="微软雅黑"/>
          <w:sz w:val="24"/>
          <w:szCs w:val="24"/>
          <w:i w:val="1"/>
          <w:iCs w:val="1"/>
          <w:color w:val="24292E"/>
        </w:rPr>
        <w:t>月</w:t>
      </w:r>
      <w:r>
        <w:rPr>
          <w:rFonts w:ascii="Arial" w:cs="Arial" w:eastAsia="Arial" w:hAnsi="Arial"/>
          <w:sz w:val="24"/>
          <w:szCs w:val="24"/>
          <w:color w:val="24292E"/>
        </w:rPr>
        <w:t>-9</w:t>
      </w:r>
      <w:r>
        <w:rPr>
          <w:rFonts w:ascii="微软雅黑" w:cs="微软雅黑" w:eastAsia="微软雅黑" w:hAnsi="微软雅黑"/>
          <w:sz w:val="24"/>
          <w:szCs w:val="24"/>
          <w:i w:val="1"/>
          <w:iCs w:val="1"/>
          <w:color w:val="24292E"/>
        </w:rPr>
        <w:t>月</w:t>
      </w:r>
    </w:p>
    <w:p>
      <w:pPr>
        <w:spacing w:after="0" w:line="58" w:lineRule="exact"/>
        <w:rPr>
          <w:sz w:val="20"/>
          <w:szCs w:val="20"/>
          <w:color w:val="auto"/>
        </w:rPr>
      </w:pPr>
    </w:p>
    <w:p>
      <w:pPr>
        <w:spacing w:after="0"/>
        <w:rPr>
          <w:sz w:val="20"/>
          <w:szCs w:val="20"/>
          <w:color w:val="auto"/>
        </w:rPr>
      </w:pPr>
      <w:r>
        <w:rPr>
          <w:rFonts w:ascii="微软雅黑" w:cs="微软雅黑" w:eastAsia="微软雅黑" w:hAnsi="微软雅黑"/>
          <w:sz w:val="24"/>
          <w:szCs w:val="24"/>
          <w:color w:val="24292E"/>
        </w:rPr>
        <w:t>北京大学国际部项目，一个教育机构的宣传站点：</w:t>
      </w:r>
    </w:p>
    <w:p>
      <w:pPr>
        <w:spacing w:after="0" w:line="69" w:lineRule="exact"/>
        <w:rPr>
          <w:sz w:val="20"/>
          <w:szCs w:val="20"/>
          <w:color w:val="auto"/>
        </w:rPr>
      </w:pPr>
    </w:p>
    <w:p>
      <w:pPr>
        <w:spacing w:after="0"/>
        <w:rPr>
          <w:sz w:val="20"/>
          <w:szCs w:val="20"/>
          <w:color w:val="auto"/>
        </w:rPr>
      </w:pPr>
      <w:r>
        <w:rPr>
          <w:rFonts w:ascii="Arial" w:cs="Arial" w:eastAsia="Arial" w:hAnsi="Arial"/>
          <w:sz w:val="24"/>
          <w:szCs w:val="24"/>
          <w:color w:val="24292E"/>
        </w:rPr>
        <w:t>http://www.oir.pku.edu.cn/</w:t>
      </w:r>
    </w:p>
    <w:p>
      <w:pPr>
        <w:spacing w:after="0" w:line="71" w:lineRule="exact"/>
        <w:rPr>
          <w:sz w:val="20"/>
          <w:szCs w:val="20"/>
          <w:color w:val="auto"/>
        </w:rPr>
      </w:pPr>
    </w:p>
    <w:p>
      <w:pPr>
        <w:spacing w:after="0" w:line="284" w:lineRule="auto"/>
        <w:rPr>
          <w:sz w:val="20"/>
          <w:szCs w:val="20"/>
          <w:color w:val="auto"/>
        </w:rPr>
      </w:pPr>
      <w:r>
        <w:rPr>
          <w:rFonts w:ascii="微软雅黑" w:cs="微软雅黑" w:eastAsia="微软雅黑" w:hAnsi="微软雅黑"/>
          <w:sz w:val="24"/>
          <w:szCs w:val="24"/>
          <w:color w:val="24292E"/>
        </w:rPr>
        <w:t>运用</w:t>
      </w:r>
      <w:r>
        <w:rPr>
          <w:rFonts w:ascii="Arial" w:cs="Arial" w:eastAsia="Arial" w:hAnsi="Arial"/>
          <w:sz w:val="24"/>
          <w:szCs w:val="24"/>
          <w:color w:val="24292E"/>
        </w:rPr>
        <w:t>bootstrap</w:t>
      </w:r>
      <w:r>
        <w:rPr>
          <w:rFonts w:ascii="微软雅黑" w:cs="微软雅黑" w:eastAsia="微软雅黑" w:hAnsi="微软雅黑"/>
          <w:sz w:val="24"/>
          <w:szCs w:val="24"/>
          <w:color w:val="24292E"/>
        </w:rPr>
        <w:t>框架实现全网页整体的响应式布局，页面根据设备尺寸自适应实现了头部</w:t>
      </w:r>
      <w:r>
        <w:rPr>
          <w:rFonts w:ascii="Arial" w:cs="Arial" w:eastAsia="Arial" w:hAnsi="Arial"/>
          <w:sz w:val="24"/>
          <w:szCs w:val="24"/>
          <w:color w:val="24292E"/>
        </w:rPr>
        <w:t>nav</w:t>
      </w:r>
      <w:r>
        <w:rPr>
          <w:rFonts w:ascii="微软雅黑" w:cs="微软雅黑" w:eastAsia="微软雅黑" w:hAnsi="微软雅黑"/>
          <w:sz w:val="24"/>
          <w:szCs w:val="24"/>
          <w:color w:val="24292E"/>
        </w:rPr>
        <w:t>栏和下拉效果，手风琴折叠效果运用</w:t>
      </w:r>
      <w:r>
        <w:rPr>
          <w:rFonts w:ascii="Arial" w:cs="Arial" w:eastAsia="Arial" w:hAnsi="Arial"/>
          <w:sz w:val="24"/>
          <w:szCs w:val="24"/>
          <w:color w:val="24292E"/>
        </w:rPr>
        <w:t>src</w:t>
      </w:r>
      <w:r>
        <w:rPr>
          <w:rFonts w:ascii="微软雅黑" w:cs="微软雅黑" w:eastAsia="微软雅黑" w:hAnsi="微软雅黑"/>
          <w:sz w:val="24"/>
          <w:szCs w:val="24"/>
          <w:color w:val="24292E"/>
        </w:rPr>
        <w:t>切换</w:t>
      </w:r>
      <w:r>
        <w:rPr>
          <w:rFonts w:ascii="Arial" w:cs="Arial" w:eastAsia="Arial" w:hAnsi="Arial"/>
          <w:sz w:val="24"/>
          <w:szCs w:val="24"/>
          <w:color w:val="24292E"/>
        </w:rPr>
        <w:t>+</w:t>
      </w:r>
      <w:r>
        <w:rPr>
          <w:rFonts w:ascii="微软雅黑" w:cs="微软雅黑" w:eastAsia="微软雅黑" w:hAnsi="微软雅黑"/>
          <w:sz w:val="24"/>
          <w:szCs w:val="24"/>
          <w:color w:val="24292E"/>
        </w:rPr>
        <w:t>运动框架实现</w:t>
      </w:r>
      <w:r>
        <w:rPr>
          <w:rFonts w:ascii="Arial" w:cs="Arial" w:eastAsia="Arial" w:hAnsi="Arial"/>
          <w:sz w:val="24"/>
          <w:szCs w:val="24"/>
          <w:color w:val="24292E"/>
        </w:rPr>
        <w:t>banner</w:t>
      </w:r>
      <w:r>
        <w:rPr>
          <w:rFonts w:ascii="微软雅黑" w:cs="微软雅黑" w:eastAsia="微软雅黑" w:hAnsi="微软雅黑"/>
          <w:sz w:val="24"/>
          <w:szCs w:val="24"/>
          <w:color w:val="24292E"/>
        </w:rPr>
        <w:t>栏图片无缝滚动</w:t>
      </w:r>
    </w:p>
    <w:p>
      <w:pPr>
        <w:sectPr>
          <w:pgSz w:w="11900" w:h="16820" w:orient="portrait"/>
          <w:cols w:equalWidth="0" w:num="1">
            <w:col w:w="7960"/>
          </w:cols>
          <w:pgMar w:left="1920" w:top="1143" w:right="2020" w:bottom="831" w:gutter="0" w:footer="0" w:header="0"/>
        </w:sectPr>
      </w:pPr>
    </w:p>
    <w:bookmarkStart w:id="2" w:name="page3"/>
    <w:bookmarkEnd w:id="2"/>
    <w:p>
      <w:pPr>
        <w:ind w:right="3040"/>
        <w:spacing w:after="0" w:line="288" w:lineRule="auto"/>
        <w:rPr>
          <w:sz w:val="20"/>
          <w:szCs w:val="20"/>
          <w:color w:val="auto"/>
        </w:rPr>
      </w:pPr>
      <w:r>
        <w:rPr>
          <w:rFonts w:ascii="微软雅黑" w:cs="微软雅黑" w:eastAsia="微软雅黑" w:hAnsi="微软雅黑"/>
          <w:sz w:val="24"/>
          <w:szCs w:val="24"/>
          <w:color w:val="24292E"/>
        </w:rPr>
        <w:t>使用选项卡</w:t>
      </w:r>
      <w:r>
        <w:rPr>
          <w:rFonts w:ascii="Arial" w:cs="Arial" w:eastAsia="Arial" w:hAnsi="Arial"/>
          <w:sz w:val="24"/>
          <w:szCs w:val="24"/>
          <w:color w:val="24292E"/>
        </w:rPr>
        <w:t>+ajax</w:t>
      </w:r>
      <w:r>
        <w:rPr>
          <w:rFonts w:ascii="微软雅黑" w:cs="微软雅黑" w:eastAsia="微软雅黑" w:hAnsi="微软雅黑"/>
          <w:sz w:val="24"/>
          <w:szCs w:val="24"/>
          <w:color w:val="24292E"/>
        </w:rPr>
        <w:t>方法控制页面焦点栏内容切换全网站的</w:t>
      </w:r>
      <w:r>
        <w:rPr>
          <w:rFonts w:ascii="Arial" w:cs="Arial" w:eastAsia="Arial" w:hAnsi="Arial"/>
          <w:sz w:val="24"/>
          <w:szCs w:val="24"/>
          <w:color w:val="24292E"/>
        </w:rPr>
        <w:t>IE8</w:t>
      </w:r>
      <w:r>
        <w:rPr>
          <w:rFonts w:ascii="微软雅黑" w:cs="微软雅黑" w:eastAsia="微软雅黑" w:hAnsi="微软雅黑"/>
          <w:sz w:val="24"/>
          <w:szCs w:val="24"/>
          <w:color w:val="24292E"/>
        </w:rPr>
        <w:t>以上兼容内容页面模版相关后台配置</w:t>
      </w:r>
    </w:p>
    <w:p>
      <w:pPr>
        <w:spacing w:after="0" w:line="356" w:lineRule="exact"/>
        <w:rPr>
          <w:sz w:val="20"/>
          <w:szCs w:val="20"/>
          <w:color w:val="auto"/>
        </w:rPr>
      </w:pPr>
    </w:p>
    <w:p>
      <w:pPr>
        <w:spacing w:after="0"/>
        <w:rPr>
          <w:sz w:val="20"/>
          <w:szCs w:val="20"/>
          <w:color w:val="auto"/>
        </w:rPr>
      </w:pPr>
      <w:r>
        <w:rPr>
          <w:rFonts w:ascii="Arial" w:cs="Arial" w:eastAsia="Arial" w:hAnsi="Arial"/>
          <w:sz w:val="24"/>
          <w:szCs w:val="24"/>
          <w:color w:val="24292E"/>
        </w:rPr>
        <w:t>2016</w:t>
      </w:r>
      <w:r>
        <w:rPr>
          <w:rFonts w:ascii="微软雅黑" w:cs="微软雅黑" w:eastAsia="微软雅黑" w:hAnsi="微软雅黑"/>
          <w:sz w:val="24"/>
          <w:szCs w:val="24"/>
          <w:i w:val="1"/>
          <w:iCs w:val="1"/>
          <w:color w:val="24292E"/>
        </w:rPr>
        <w:t>年</w:t>
      </w:r>
      <w:r>
        <w:rPr>
          <w:rFonts w:ascii="Arial" w:cs="Arial" w:eastAsia="Arial" w:hAnsi="Arial"/>
          <w:sz w:val="24"/>
          <w:szCs w:val="24"/>
          <w:color w:val="24292E"/>
        </w:rPr>
        <w:t>5</w:t>
      </w:r>
      <w:r>
        <w:rPr>
          <w:rFonts w:ascii="微软雅黑" w:cs="微软雅黑" w:eastAsia="微软雅黑" w:hAnsi="微软雅黑"/>
          <w:sz w:val="24"/>
          <w:szCs w:val="24"/>
          <w:i w:val="1"/>
          <w:iCs w:val="1"/>
          <w:color w:val="24292E"/>
        </w:rPr>
        <w:t>月</w:t>
      </w:r>
      <w:r>
        <w:rPr>
          <w:rFonts w:ascii="Arial" w:cs="Arial" w:eastAsia="Arial" w:hAnsi="Arial"/>
          <w:sz w:val="24"/>
          <w:szCs w:val="24"/>
          <w:color w:val="24292E"/>
        </w:rPr>
        <w:t>-2016</w:t>
      </w:r>
      <w:r>
        <w:rPr>
          <w:rFonts w:ascii="微软雅黑" w:cs="微软雅黑" w:eastAsia="微软雅黑" w:hAnsi="微软雅黑"/>
          <w:sz w:val="24"/>
          <w:szCs w:val="24"/>
          <w:i w:val="1"/>
          <w:iCs w:val="1"/>
          <w:color w:val="24292E"/>
        </w:rPr>
        <w:t>年</w:t>
      </w:r>
      <w:r>
        <w:rPr>
          <w:rFonts w:ascii="Arial" w:cs="Arial" w:eastAsia="Arial" w:hAnsi="Arial"/>
          <w:sz w:val="24"/>
          <w:szCs w:val="24"/>
          <w:color w:val="24292E"/>
        </w:rPr>
        <w:t>6</w:t>
      </w:r>
      <w:r>
        <w:rPr>
          <w:rFonts w:ascii="微软雅黑" w:cs="微软雅黑" w:eastAsia="微软雅黑" w:hAnsi="微软雅黑"/>
          <w:sz w:val="24"/>
          <w:szCs w:val="24"/>
          <w:i w:val="1"/>
          <w:iCs w:val="1"/>
          <w:color w:val="24292E"/>
        </w:rPr>
        <w:t>月</w:t>
      </w:r>
    </w:p>
    <w:p>
      <w:pPr>
        <w:spacing w:after="0" w:line="59" w:lineRule="exact"/>
        <w:rPr>
          <w:sz w:val="20"/>
          <w:szCs w:val="20"/>
          <w:color w:val="auto"/>
        </w:rPr>
      </w:pPr>
    </w:p>
    <w:p>
      <w:pPr>
        <w:ind w:right="3620"/>
        <w:spacing w:after="0" w:line="282" w:lineRule="auto"/>
        <w:rPr>
          <w:sz w:val="20"/>
          <w:szCs w:val="20"/>
          <w:color w:val="auto"/>
        </w:rPr>
      </w:pPr>
      <w:r>
        <w:rPr>
          <w:rFonts w:ascii="微软雅黑" w:cs="微软雅黑" w:eastAsia="微软雅黑" w:hAnsi="微软雅黑"/>
          <w:sz w:val="24"/>
          <w:szCs w:val="24"/>
          <w:color w:val="24292E"/>
        </w:rPr>
        <w:t>批量采购网站，一个类电商的采购网站：使用</w:t>
      </w:r>
      <w:r>
        <w:rPr>
          <w:rFonts w:ascii="Arial" w:cs="Arial" w:eastAsia="Arial" w:hAnsi="Arial"/>
          <w:sz w:val="24"/>
          <w:szCs w:val="24"/>
          <w:color w:val="24292E"/>
        </w:rPr>
        <w:t>cdn</w:t>
      </w:r>
      <w:r>
        <w:rPr>
          <w:rFonts w:ascii="微软雅黑" w:cs="微软雅黑" w:eastAsia="微软雅黑" w:hAnsi="微软雅黑"/>
          <w:sz w:val="24"/>
          <w:szCs w:val="24"/>
          <w:color w:val="24292E"/>
        </w:rPr>
        <w:t>引用</w:t>
      </w:r>
      <w:r>
        <w:rPr>
          <w:rFonts w:ascii="Arial" w:cs="Arial" w:eastAsia="Arial" w:hAnsi="Arial"/>
          <w:sz w:val="24"/>
          <w:szCs w:val="24"/>
          <w:color w:val="24292E"/>
        </w:rPr>
        <w:t>vue</w:t>
      </w:r>
      <w:r>
        <w:rPr>
          <w:rFonts w:ascii="微软雅黑" w:cs="微软雅黑" w:eastAsia="微软雅黑" w:hAnsi="微软雅黑"/>
          <w:sz w:val="24"/>
          <w:szCs w:val="24"/>
          <w:color w:val="24292E"/>
        </w:rPr>
        <w:t>管理页面数据商品分类栏</w:t>
      </w:r>
      <w:r>
        <w:rPr>
          <w:rFonts w:ascii="Arial" w:cs="Arial" w:eastAsia="Arial" w:hAnsi="Arial"/>
          <w:sz w:val="24"/>
          <w:szCs w:val="24"/>
          <w:color w:val="24292E"/>
        </w:rPr>
        <w:t>mouseover</w:t>
      </w:r>
      <w:r>
        <w:rPr>
          <w:rFonts w:ascii="微软雅黑" w:cs="微软雅黑" w:eastAsia="微软雅黑" w:hAnsi="微软雅黑"/>
          <w:sz w:val="24"/>
          <w:szCs w:val="24"/>
          <w:color w:val="24292E"/>
        </w:rPr>
        <w:t>展示菜单明细</w:t>
      </w:r>
    </w:p>
    <w:p>
      <w:pPr>
        <w:spacing w:after="0" w:line="1" w:lineRule="exact"/>
        <w:rPr>
          <w:sz w:val="20"/>
          <w:szCs w:val="20"/>
          <w:color w:val="auto"/>
        </w:rPr>
      </w:pPr>
    </w:p>
    <w:p>
      <w:pPr>
        <w:ind w:right="4720"/>
        <w:spacing w:after="0" w:line="283" w:lineRule="auto"/>
        <w:rPr>
          <w:sz w:val="20"/>
          <w:szCs w:val="20"/>
          <w:color w:val="auto"/>
        </w:rPr>
      </w:pPr>
      <w:r>
        <w:rPr>
          <w:rFonts w:ascii="Arial" w:cs="Arial" w:eastAsia="Arial" w:hAnsi="Arial"/>
          <w:sz w:val="24"/>
          <w:szCs w:val="24"/>
          <w:color w:val="24292E"/>
        </w:rPr>
        <w:t>Banner</w:t>
      </w:r>
      <w:r>
        <w:rPr>
          <w:rFonts w:ascii="微软雅黑" w:cs="微软雅黑" w:eastAsia="微软雅黑" w:hAnsi="微软雅黑"/>
          <w:sz w:val="24"/>
          <w:szCs w:val="24"/>
          <w:color w:val="24292E"/>
        </w:rPr>
        <w:t>栏展示切换公告栏</w:t>
      </w:r>
      <w:r>
        <w:rPr>
          <w:rFonts w:ascii="Arial" w:cs="Arial" w:eastAsia="Arial" w:hAnsi="Arial"/>
          <w:sz w:val="24"/>
          <w:szCs w:val="24"/>
          <w:color w:val="24292E"/>
        </w:rPr>
        <w:t>ajax</w:t>
      </w:r>
      <w:r>
        <w:rPr>
          <w:rFonts w:ascii="微软雅黑" w:cs="微软雅黑" w:eastAsia="微软雅黑" w:hAnsi="微软雅黑"/>
          <w:sz w:val="24"/>
          <w:szCs w:val="24"/>
          <w:color w:val="24292E"/>
        </w:rPr>
        <w:t>自动</w:t>
      </w:r>
      <w:r>
        <w:rPr>
          <w:rFonts w:ascii="Arial" w:cs="Arial" w:eastAsia="Arial" w:hAnsi="Arial"/>
          <w:sz w:val="24"/>
          <w:szCs w:val="24"/>
          <w:color w:val="24292E"/>
        </w:rPr>
        <w:t>+</w:t>
      </w:r>
      <w:r>
        <w:rPr>
          <w:rFonts w:ascii="微软雅黑" w:cs="微软雅黑" w:eastAsia="微软雅黑" w:hAnsi="微软雅黑"/>
          <w:sz w:val="24"/>
          <w:szCs w:val="24"/>
          <w:color w:val="24292E"/>
        </w:rPr>
        <w:t>鼠标双重更新主要品牌移入遮罩效果购买页移入放大镜效果侧边栏运动框架滑入</w:t>
      </w:r>
    </w:p>
    <w:p>
      <w:pPr>
        <w:spacing w:after="0" w:line="3" w:lineRule="exact"/>
        <w:rPr>
          <w:sz w:val="20"/>
          <w:szCs w:val="20"/>
          <w:color w:val="auto"/>
        </w:rPr>
      </w:pPr>
    </w:p>
    <w:p>
      <w:pPr>
        <w:spacing w:after="0"/>
        <w:rPr>
          <w:sz w:val="20"/>
          <w:szCs w:val="20"/>
          <w:color w:val="auto"/>
        </w:rPr>
      </w:pPr>
      <w:r>
        <w:rPr>
          <w:rFonts w:ascii="微软雅黑" w:cs="微软雅黑" w:eastAsia="微软雅黑" w:hAnsi="微软雅黑"/>
          <w:sz w:val="24"/>
          <w:szCs w:val="24"/>
          <w:color w:val="24292E"/>
        </w:rPr>
        <w:t>根据设计稿统一建构首页、列表页、详情页等页面的内容风格</w:t>
      </w:r>
    </w:p>
    <w:p>
      <w:pPr>
        <w:spacing w:after="0" w:line="57" w:lineRule="exact"/>
        <w:rPr>
          <w:sz w:val="20"/>
          <w:szCs w:val="20"/>
          <w:color w:val="auto"/>
        </w:rPr>
      </w:pPr>
    </w:p>
    <w:p>
      <w:pPr>
        <w:spacing w:after="0"/>
        <w:rPr>
          <w:sz w:val="20"/>
          <w:szCs w:val="20"/>
          <w:color w:val="auto"/>
        </w:rPr>
      </w:pPr>
      <w:r>
        <w:rPr>
          <w:rFonts w:ascii="Arial" w:cs="Arial" w:eastAsia="Arial" w:hAnsi="Arial"/>
          <w:sz w:val="24"/>
          <w:szCs w:val="24"/>
          <w:color w:val="24292E"/>
        </w:rPr>
        <w:t>2016</w:t>
      </w:r>
      <w:r>
        <w:rPr>
          <w:rFonts w:ascii="微软雅黑" w:cs="微软雅黑" w:eastAsia="微软雅黑" w:hAnsi="微软雅黑"/>
          <w:sz w:val="24"/>
          <w:szCs w:val="24"/>
          <w:i w:val="1"/>
          <w:iCs w:val="1"/>
          <w:color w:val="24292E"/>
        </w:rPr>
        <w:t>年</w:t>
      </w:r>
      <w:r>
        <w:rPr>
          <w:rFonts w:ascii="Arial" w:cs="Arial" w:eastAsia="Arial" w:hAnsi="Arial"/>
          <w:sz w:val="24"/>
          <w:szCs w:val="24"/>
          <w:color w:val="24292E"/>
        </w:rPr>
        <w:t>3</w:t>
      </w:r>
      <w:r>
        <w:rPr>
          <w:rFonts w:ascii="微软雅黑" w:cs="微软雅黑" w:eastAsia="微软雅黑" w:hAnsi="微软雅黑"/>
          <w:sz w:val="24"/>
          <w:szCs w:val="24"/>
          <w:i w:val="1"/>
          <w:iCs w:val="1"/>
          <w:color w:val="24292E"/>
        </w:rPr>
        <w:t>月</w:t>
      </w:r>
      <w:r>
        <w:rPr>
          <w:rFonts w:ascii="Arial" w:cs="Arial" w:eastAsia="Arial" w:hAnsi="Arial"/>
          <w:sz w:val="24"/>
          <w:szCs w:val="24"/>
          <w:color w:val="24292E"/>
        </w:rPr>
        <w:t>-2016</w:t>
      </w:r>
      <w:r>
        <w:rPr>
          <w:rFonts w:ascii="微软雅黑" w:cs="微软雅黑" w:eastAsia="微软雅黑" w:hAnsi="微软雅黑"/>
          <w:sz w:val="24"/>
          <w:szCs w:val="24"/>
          <w:i w:val="1"/>
          <w:iCs w:val="1"/>
          <w:color w:val="24292E"/>
        </w:rPr>
        <w:t>年</w:t>
      </w:r>
      <w:r>
        <w:rPr>
          <w:rFonts w:ascii="Arial" w:cs="Arial" w:eastAsia="Arial" w:hAnsi="Arial"/>
          <w:sz w:val="24"/>
          <w:szCs w:val="24"/>
          <w:color w:val="24292E"/>
        </w:rPr>
        <w:t>5</w:t>
      </w:r>
      <w:r>
        <w:rPr>
          <w:rFonts w:ascii="微软雅黑" w:cs="微软雅黑" w:eastAsia="微软雅黑" w:hAnsi="微软雅黑"/>
          <w:sz w:val="24"/>
          <w:szCs w:val="24"/>
          <w:i w:val="1"/>
          <w:iCs w:val="1"/>
          <w:color w:val="24292E"/>
        </w:rPr>
        <w:t>月</w:t>
      </w:r>
    </w:p>
    <w:p>
      <w:pPr>
        <w:spacing w:after="0" w:line="56" w:lineRule="exact"/>
        <w:rPr>
          <w:sz w:val="20"/>
          <w:szCs w:val="20"/>
          <w:color w:val="auto"/>
        </w:rPr>
      </w:pPr>
    </w:p>
    <w:p>
      <w:pPr>
        <w:ind w:right="1400"/>
        <w:spacing w:after="0" w:line="283" w:lineRule="auto"/>
        <w:rPr>
          <w:sz w:val="20"/>
          <w:szCs w:val="20"/>
          <w:color w:val="auto"/>
        </w:rPr>
      </w:pPr>
      <w:r>
        <w:rPr>
          <w:rFonts w:ascii="微软雅黑" w:cs="微软雅黑" w:eastAsia="微软雅黑" w:hAnsi="微软雅黑"/>
          <w:sz w:val="24"/>
          <w:szCs w:val="24"/>
          <w:color w:val="24292E"/>
        </w:rPr>
        <w:t>游戏大厅管理项目</w:t>
      </w:r>
      <w:r>
        <w:rPr>
          <w:rFonts w:ascii="Arial" w:cs="Arial" w:eastAsia="Arial" w:hAnsi="Arial"/>
          <w:sz w:val="24"/>
          <w:szCs w:val="24"/>
          <w:color w:val="24292E"/>
        </w:rPr>
        <w:t>,</w:t>
      </w:r>
      <w:r>
        <w:rPr>
          <w:rFonts w:ascii="微软雅黑" w:cs="微软雅黑" w:eastAsia="微软雅黑" w:hAnsi="微软雅黑"/>
          <w:sz w:val="24"/>
          <w:szCs w:val="24"/>
          <w:color w:val="24292E"/>
        </w:rPr>
        <w:t>一个移动端游戏参数配置的后台管理平台：使用树形菜单管理侧边栏界面信息选项使用</w:t>
      </w:r>
      <w:r>
        <w:rPr>
          <w:rFonts w:ascii="Arial" w:cs="Arial" w:eastAsia="Arial" w:hAnsi="Arial"/>
          <w:sz w:val="24"/>
          <w:szCs w:val="24"/>
          <w:color w:val="24292E"/>
        </w:rPr>
        <w:t>jquery</w:t>
      </w:r>
      <w:r>
        <w:rPr>
          <w:rFonts w:ascii="微软雅黑" w:cs="微软雅黑" w:eastAsia="微软雅黑" w:hAnsi="微软雅黑"/>
          <w:sz w:val="24"/>
          <w:szCs w:val="24"/>
          <w:color w:val="24292E"/>
        </w:rPr>
        <w:t>的</w:t>
      </w:r>
      <w:r>
        <w:rPr>
          <w:rFonts w:ascii="Arial" w:cs="Arial" w:eastAsia="Arial" w:hAnsi="Arial"/>
          <w:sz w:val="24"/>
          <w:szCs w:val="24"/>
          <w:color w:val="24292E"/>
        </w:rPr>
        <w:t>load</w:t>
      </w:r>
      <w:r>
        <w:rPr>
          <w:rFonts w:ascii="微软雅黑" w:cs="微软雅黑" w:eastAsia="微软雅黑" w:hAnsi="微软雅黑"/>
          <w:sz w:val="24"/>
          <w:szCs w:val="24"/>
          <w:color w:val="24292E"/>
        </w:rPr>
        <w:t>方法实现页面间切换</w:t>
      </w:r>
    </w:p>
    <w:p>
      <w:pPr>
        <w:ind w:right="2960"/>
        <w:spacing w:after="0" w:line="283" w:lineRule="auto"/>
        <w:rPr>
          <w:sz w:val="20"/>
          <w:szCs w:val="20"/>
          <w:color w:val="auto"/>
        </w:rPr>
      </w:pPr>
      <w:r>
        <w:rPr>
          <w:rFonts w:ascii="微软雅黑" w:cs="微软雅黑" w:eastAsia="微软雅黑" w:hAnsi="微软雅黑"/>
          <w:sz w:val="24"/>
          <w:szCs w:val="24"/>
          <w:color w:val="24292E"/>
        </w:rPr>
        <w:t>使用</w:t>
      </w:r>
      <w:r>
        <w:rPr>
          <w:rFonts w:ascii="Arial" w:cs="Arial" w:eastAsia="Arial" w:hAnsi="Arial"/>
          <w:sz w:val="24"/>
          <w:szCs w:val="24"/>
          <w:color w:val="24292E"/>
        </w:rPr>
        <w:t>jquery</w:t>
      </w:r>
      <w:r>
        <w:rPr>
          <w:rFonts w:ascii="微软雅黑" w:cs="微软雅黑" w:eastAsia="微软雅黑" w:hAnsi="微软雅黑"/>
          <w:sz w:val="24"/>
          <w:szCs w:val="24"/>
          <w:color w:val="24292E"/>
        </w:rPr>
        <w:t>封装多种后台道具数量和效果的插件处理相关</w:t>
      </w:r>
      <w:r>
        <w:rPr>
          <w:rFonts w:ascii="Arial" w:cs="Arial" w:eastAsia="Arial" w:hAnsi="Arial"/>
          <w:sz w:val="24"/>
          <w:szCs w:val="24"/>
          <w:color w:val="24292E"/>
        </w:rPr>
        <w:t>ajax</w:t>
      </w:r>
      <w:r>
        <w:rPr>
          <w:rFonts w:ascii="微软雅黑" w:cs="微软雅黑" w:eastAsia="微软雅黑" w:hAnsi="微软雅黑"/>
          <w:sz w:val="24"/>
          <w:szCs w:val="24"/>
          <w:color w:val="24292E"/>
        </w:rPr>
        <w:t>接口调用及相关问题</w:t>
      </w:r>
    </w:p>
    <w:p>
      <w:pPr>
        <w:spacing w:after="0"/>
        <w:rPr>
          <w:sz w:val="20"/>
          <w:szCs w:val="20"/>
          <w:color w:val="auto"/>
        </w:rPr>
      </w:pPr>
      <w:r>
        <w:rPr>
          <w:rFonts w:ascii="微软雅黑" w:cs="微软雅黑" w:eastAsia="微软雅黑" w:hAnsi="微软雅黑"/>
          <w:sz w:val="24"/>
          <w:szCs w:val="24"/>
          <w:color w:val="24292E"/>
        </w:rPr>
        <w:t>主要技能</w:t>
      </w:r>
    </w:p>
    <w:p>
      <w:pPr>
        <w:spacing w:after="0" w:line="297" w:lineRule="exact"/>
        <w:rPr>
          <w:sz w:val="20"/>
          <w:szCs w:val="20"/>
          <w:color w:val="auto"/>
        </w:rPr>
      </w:pPr>
    </w:p>
    <w:p>
      <w:pPr>
        <w:ind w:right="360"/>
        <w:spacing w:after="0" w:line="282" w:lineRule="auto"/>
        <w:rPr>
          <w:sz w:val="20"/>
          <w:szCs w:val="20"/>
          <w:color w:val="auto"/>
        </w:rPr>
      </w:pPr>
      <w:r>
        <w:rPr>
          <w:rFonts w:ascii="微软雅黑" w:cs="微软雅黑" w:eastAsia="微软雅黑" w:hAnsi="微软雅黑"/>
          <w:sz w:val="24"/>
          <w:szCs w:val="24"/>
          <w:color w:val="24292E"/>
        </w:rPr>
        <w:t>深入了解</w:t>
      </w:r>
      <w:r>
        <w:rPr>
          <w:rFonts w:ascii="Arial" w:cs="Arial" w:eastAsia="Arial" w:hAnsi="Arial"/>
          <w:sz w:val="24"/>
          <w:szCs w:val="24"/>
          <w:color w:val="24292E"/>
        </w:rPr>
        <w:t>W3C</w:t>
      </w:r>
      <w:r>
        <w:rPr>
          <w:rFonts w:ascii="微软雅黑" w:cs="微软雅黑" w:eastAsia="微软雅黑" w:hAnsi="微软雅黑"/>
          <w:sz w:val="24"/>
          <w:szCs w:val="24"/>
          <w:color w:val="24292E"/>
        </w:rPr>
        <w:t>标准，</w:t>
      </w:r>
      <w:r>
        <w:rPr>
          <w:rFonts w:ascii="Arial" w:cs="Arial" w:eastAsia="Arial" w:hAnsi="Arial"/>
          <w:sz w:val="24"/>
          <w:szCs w:val="24"/>
          <w:color w:val="24292E"/>
        </w:rPr>
        <w:t>HTML5</w:t>
      </w:r>
      <w:r>
        <w:rPr>
          <w:rFonts w:ascii="微软雅黑" w:cs="微软雅黑" w:eastAsia="微软雅黑" w:hAnsi="微软雅黑"/>
          <w:sz w:val="24"/>
          <w:szCs w:val="24"/>
          <w:color w:val="24292E"/>
        </w:rPr>
        <w:t>、</w:t>
      </w:r>
      <w:r>
        <w:rPr>
          <w:rFonts w:ascii="Arial" w:cs="Arial" w:eastAsia="Arial" w:hAnsi="Arial"/>
          <w:sz w:val="24"/>
          <w:szCs w:val="24"/>
          <w:color w:val="24292E"/>
        </w:rPr>
        <w:t>css</w:t>
      </w:r>
      <w:r>
        <w:rPr>
          <w:rFonts w:ascii="微软雅黑" w:cs="微软雅黑" w:eastAsia="微软雅黑" w:hAnsi="微软雅黑"/>
          <w:sz w:val="24"/>
          <w:szCs w:val="24"/>
          <w:color w:val="24292E"/>
        </w:rPr>
        <w:t>和</w:t>
      </w:r>
      <w:r>
        <w:rPr>
          <w:rFonts w:ascii="Arial" w:cs="Arial" w:eastAsia="Arial" w:hAnsi="Arial"/>
          <w:sz w:val="24"/>
          <w:szCs w:val="24"/>
          <w:color w:val="24292E"/>
        </w:rPr>
        <w:t>JavaScript</w:t>
      </w:r>
      <w:r>
        <w:rPr>
          <w:rFonts w:ascii="微软雅黑" w:cs="微软雅黑" w:eastAsia="微软雅黑" w:hAnsi="微软雅黑"/>
          <w:sz w:val="24"/>
          <w:szCs w:val="24"/>
          <w:color w:val="24292E"/>
        </w:rPr>
        <w:t>基础扎实熟练使用</w:t>
      </w:r>
      <w:r>
        <w:rPr>
          <w:rFonts w:ascii="Arial" w:cs="Arial" w:eastAsia="Arial" w:hAnsi="Arial"/>
          <w:sz w:val="24"/>
          <w:szCs w:val="24"/>
          <w:color w:val="24292E"/>
        </w:rPr>
        <w:t>webpack</w:t>
      </w:r>
      <w:r>
        <w:rPr>
          <w:rFonts w:ascii="微软雅黑" w:cs="微软雅黑" w:eastAsia="微软雅黑" w:hAnsi="微软雅黑"/>
          <w:sz w:val="24"/>
          <w:szCs w:val="24"/>
          <w:color w:val="24292E"/>
        </w:rPr>
        <w:t>构建和编译工程结合</w:t>
      </w:r>
      <w:r>
        <w:rPr>
          <w:rFonts w:ascii="Arial" w:cs="Arial" w:eastAsia="Arial" w:hAnsi="Arial"/>
          <w:sz w:val="24"/>
          <w:szCs w:val="24"/>
          <w:color w:val="24292E"/>
        </w:rPr>
        <w:t>vue.js</w:t>
      </w:r>
      <w:r>
        <w:rPr>
          <w:rFonts w:ascii="微软雅黑" w:cs="微软雅黑" w:eastAsia="微软雅黑" w:hAnsi="微软雅黑"/>
          <w:sz w:val="24"/>
          <w:szCs w:val="24"/>
          <w:color w:val="24292E"/>
        </w:rPr>
        <w:t>管理和组织前端代码和文件</w:t>
      </w:r>
    </w:p>
    <w:p>
      <w:pPr>
        <w:spacing w:after="0" w:line="1" w:lineRule="exact"/>
        <w:rPr>
          <w:sz w:val="20"/>
          <w:szCs w:val="20"/>
          <w:color w:val="auto"/>
        </w:rPr>
      </w:pPr>
    </w:p>
    <w:p>
      <w:pPr>
        <w:ind w:right="120"/>
        <w:spacing w:after="0" w:line="282" w:lineRule="auto"/>
        <w:rPr>
          <w:sz w:val="20"/>
          <w:szCs w:val="20"/>
          <w:color w:val="auto"/>
        </w:rPr>
      </w:pPr>
      <w:r>
        <w:rPr>
          <w:rFonts w:ascii="微软雅黑" w:cs="微软雅黑" w:eastAsia="微软雅黑" w:hAnsi="微软雅黑"/>
          <w:sz w:val="24"/>
          <w:szCs w:val="24"/>
          <w:color w:val="24292E"/>
        </w:rPr>
        <w:t>熟练使用</w:t>
      </w:r>
      <w:r>
        <w:rPr>
          <w:rFonts w:ascii="Arial" w:cs="Arial" w:eastAsia="Arial" w:hAnsi="Arial"/>
          <w:sz w:val="24"/>
          <w:szCs w:val="24"/>
          <w:color w:val="24292E"/>
        </w:rPr>
        <w:t>vue.js</w:t>
      </w:r>
      <w:r>
        <w:rPr>
          <w:rFonts w:ascii="微软雅黑" w:cs="微软雅黑" w:eastAsia="微软雅黑" w:hAnsi="微软雅黑"/>
          <w:sz w:val="24"/>
          <w:szCs w:val="24"/>
          <w:color w:val="24292E"/>
        </w:rPr>
        <w:t>框架，封装</w:t>
      </w:r>
      <w:r>
        <w:rPr>
          <w:rFonts w:ascii="Arial" w:cs="Arial" w:eastAsia="Arial" w:hAnsi="Arial"/>
          <w:sz w:val="24"/>
          <w:szCs w:val="24"/>
          <w:color w:val="24292E"/>
        </w:rPr>
        <w:t>.vue</w:t>
      </w:r>
      <w:r>
        <w:rPr>
          <w:rFonts w:ascii="微软雅黑" w:cs="微软雅黑" w:eastAsia="微软雅黑" w:hAnsi="微软雅黑"/>
          <w:sz w:val="24"/>
          <w:szCs w:val="24"/>
          <w:color w:val="24292E"/>
        </w:rPr>
        <w:t>组件、处理组件引用、对</w:t>
      </w:r>
      <w:r>
        <w:rPr>
          <w:rFonts w:ascii="Arial" w:cs="Arial" w:eastAsia="Arial" w:hAnsi="Arial"/>
          <w:sz w:val="24"/>
          <w:szCs w:val="24"/>
          <w:color w:val="24292E"/>
        </w:rPr>
        <w:t>iview</w:t>
      </w:r>
      <w:r>
        <w:rPr>
          <w:rFonts w:ascii="微软雅黑" w:cs="微软雅黑" w:eastAsia="微软雅黑" w:hAnsi="微软雅黑"/>
          <w:sz w:val="24"/>
          <w:szCs w:val="24"/>
          <w:color w:val="24292E"/>
        </w:rPr>
        <w:t>、</w:t>
      </w:r>
      <w:r>
        <w:rPr>
          <w:rFonts w:ascii="Arial" w:cs="Arial" w:eastAsia="Arial" w:hAnsi="Arial"/>
          <w:sz w:val="24"/>
          <w:szCs w:val="24"/>
          <w:color w:val="24292E"/>
        </w:rPr>
        <w:t>mintUI</w:t>
      </w:r>
      <w:r>
        <w:rPr>
          <w:rFonts w:ascii="微软雅黑" w:cs="微软雅黑" w:eastAsia="微软雅黑" w:hAnsi="微软雅黑"/>
          <w:sz w:val="24"/>
          <w:szCs w:val="24"/>
          <w:color w:val="24292E"/>
        </w:rPr>
        <w:t>、</w:t>
      </w:r>
      <w:r>
        <w:rPr>
          <w:rFonts w:ascii="Arial" w:cs="Arial" w:eastAsia="Arial" w:hAnsi="Arial"/>
          <w:sz w:val="24"/>
          <w:szCs w:val="24"/>
          <w:color w:val="24292E"/>
        </w:rPr>
        <w:t>element</w:t>
      </w:r>
      <w:r>
        <w:rPr>
          <w:rFonts w:ascii="微软雅黑" w:cs="微软雅黑" w:eastAsia="微软雅黑" w:hAnsi="微软雅黑"/>
          <w:sz w:val="24"/>
          <w:szCs w:val="24"/>
          <w:color w:val="24292E"/>
        </w:rPr>
        <w:t>等组件库组件做二次封装和相关拓展熟练使用</w:t>
      </w:r>
      <w:r>
        <w:rPr>
          <w:rFonts w:ascii="Arial" w:cs="Arial" w:eastAsia="Arial" w:hAnsi="Arial"/>
          <w:sz w:val="24"/>
          <w:szCs w:val="24"/>
          <w:color w:val="24292E"/>
        </w:rPr>
        <w:t>echarts</w:t>
      </w:r>
      <w:r>
        <w:rPr>
          <w:rFonts w:ascii="微软雅黑" w:cs="微软雅黑" w:eastAsia="微软雅黑" w:hAnsi="微软雅黑"/>
          <w:sz w:val="24"/>
          <w:szCs w:val="24"/>
          <w:color w:val="24292E"/>
        </w:rPr>
        <w:t>框架开发各种交互式图表，并为</w:t>
      </w:r>
      <w:r>
        <w:rPr>
          <w:rFonts w:ascii="Arial" w:cs="Arial" w:eastAsia="Arial" w:hAnsi="Arial"/>
          <w:sz w:val="24"/>
          <w:szCs w:val="24"/>
          <w:color w:val="24292E"/>
        </w:rPr>
        <w:t>vue</w:t>
      </w:r>
      <w:r>
        <w:rPr>
          <w:rFonts w:ascii="微软雅黑" w:cs="微软雅黑" w:eastAsia="微软雅黑" w:hAnsi="微软雅黑"/>
          <w:sz w:val="24"/>
          <w:szCs w:val="24"/>
          <w:color w:val="24292E"/>
        </w:rPr>
        <w:t>和</w:t>
      </w:r>
      <w:r>
        <w:rPr>
          <w:rFonts w:ascii="Arial" w:cs="Arial" w:eastAsia="Arial" w:hAnsi="Arial"/>
          <w:sz w:val="24"/>
          <w:szCs w:val="24"/>
          <w:color w:val="24292E"/>
        </w:rPr>
        <w:t>jquery</w:t>
      </w:r>
      <w:r>
        <w:rPr>
          <w:rFonts w:ascii="微软雅黑" w:cs="微软雅黑" w:eastAsia="微软雅黑" w:hAnsi="微软雅黑"/>
          <w:sz w:val="24"/>
          <w:szCs w:val="24"/>
          <w:color w:val="24292E"/>
        </w:rPr>
        <w:t>等框架封装相应组件和插件</w:t>
      </w:r>
    </w:p>
    <w:p>
      <w:pPr>
        <w:spacing w:after="0" w:line="4" w:lineRule="exact"/>
        <w:rPr>
          <w:sz w:val="20"/>
          <w:szCs w:val="20"/>
          <w:color w:val="auto"/>
        </w:rPr>
      </w:pPr>
    </w:p>
    <w:p>
      <w:pPr>
        <w:spacing w:after="0" w:line="295" w:lineRule="auto"/>
        <w:rPr>
          <w:sz w:val="20"/>
          <w:szCs w:val="20"/>
          <w:color w:val="auto"/>
        </w:rPr>
      </w:pPr>
      <w:r>
        <w:rPr>
          <w:rFonts w:ascii="微软雅黑" w:cs="微软雅黑" w:eastAsia="微软雅黑" w:hAnsi="微软雅黑"/>
          <w:sz w:val="23"/>
          <w:szCs w:val="23"/>
          <w:color w:val="24292E"/>
        </w:rPr>
        <w:t>较熟练使用</w:t>
      </w:r>
      <w:r>
        <w:rPr>
          <w:rFonts w:ascii="Arial" w:cs="Arial" w:eastAsia="Arial" w:hAnsi="Arial"/>
          <w:sz w:val="23"/>
          <w:szCs w:val="23"/>
          <w:color w:val="24292E"/>
        </w:rPr>
        <w:t>d3</w:t>
      </w:r>
      <w:r>
        <w:rPr>
          <w:rFonts w:ascii="微软雅黑" w:cs="微软雅黑" w:eastAsia="微软雅黑" w:hAnsi="微软雅黑"/>
          <w:sz w:val="23"/>
          <w:szCs w:val="23"/>
          <w:color w:val="24292E"/>
        </w:rPr>
        <w:t>库封装相关图表和组件并依据需求在开源代码基础上二次开发熟悉并灵活运用</w:t>
      </w:r>
      <w:r>
        <w:rPr>
          <w:rFonts w:ascii="Arial" w:cs="Arial" w:eastAsia="Arial" w:hAnsi="Arial"/>
          <w:sz w:val="23"/>
          <w:szCs w:val="23"/>
          <w:color w:val="24292E"/>
        </w:rPr>
        <w:t>JavaScript</w:t>
      </w:r>
      <w:r>
        <w:rPr>
          <w:rFonts w:ascii="微软雅黑" w:cs="微软雅黑" w:eastAsia="微软雅黑" w:hAnsi="微软雅黑"/>
          <w:sz w:val="23"/>
          <w:szCs w:val="23"/>
          <w:color w:val="24292E"/>
        </w:rPr>
        <w:t>模块化和面向对象等开发方式，编写可维护的代</w:t>
      </w:r>
    </w:p>
    <w:p>
      <w:pPr>
        <w:spacing w:after="0" w:line="1" w:lineRule="exact"/>
        <w:rPr>
          <w:sz w:val="20"/>
          <w:szCs w:val="20"/>
          <w:color w:val="auto"/>
        </w:rPr>
      </w:pPr>
    </w:p>
    <w:p>
      <w:pPr>
        <w:spacing w:after="0"/>
        <w:rPr>
          <w:sz w:val="20"/>
          <w:szCs w:val="20"/>
          <w:color w:val="auto"/>
        </w:rPr>
      </w:pPr>
      <w:r>
        <w:rPr>
          <w:rFonts w:ascii="微软雅黑" w:cs="微软雅黑" w:eastAsia="微软雅黑" w:hAnsi="微软雅黑"/>
          <w:sz w:val="24"/>
          <w:szCs w:val="24"/>
          <w:color w:val="24292E"/>
        </w:rPr>
        <w:t>码</w:t>
      </w:r>
    </w:p>
    <w:p>
      <w:pPr>
        <w:spacing w:after="0" w:line="57" w:lineRule="exact"/>
        <w:rPr>
          <w:sz w:val="20"/>
          <w:szCs w:val="20"/>
          <w:color w:val="auto"/>
        </w:rPr>
      </w:pPr>
    </w:p>
    <w:p>
      <w:pPr>
        <w:ind w:right="1560"/>
        <w:spacing w:after="0" w:line="283" w:lineRule="auto"/>
        <w:rPr>
          <w:sz w:val="20"/>
          <w:szCs w:val="20"/>
          <w:color w:val="auto"/>
        </w:rPr>
      </w:pPr>
      <w:r>
        <w:rPr>
          <w:rFonts w:ascii="微软雅黑" w:cs="微软雅黑" w:eastAsia="微软雅黑" w:hAnsi="微软雅黑"/>
          <w:sz w:val="24"/>
          <w:szCs w:val="24"/>
          <w:color w:val="24292E"/>
        </w:rPr>
        <w:t>熟练掌握</w:t>
      </w:r>
      <w:r>
        <w:rPr>
          <w:rFonts w:ascii="Arial" w:cs="Arial" w:eastAsia="Arial" w:hAnsi="Arial"/>
          <w:sz w:val="24"/>
          <w:szCs w:val="24"/>
          <w:color w:val="24292E"/>
        </w:rPr>
        <w:t>underscore.js</w:t>
      </w:r>
      <w:r>
        <w:rPr>
          <w:rFonts w:ascii="微软雅黑" w:cs="微软雅黑" w:eastAsia="微软雅黑" w:hAnsi="微软雅黑"/>
          <w:sz w:val="24"/>
          <w:szCs w:val="24"/>
          <w:color w:val="24292E"/>
        </w:rPr>
        <w:t>和</w:t>
      </w:r>
      <w:r>
        <w:rPr>
          <w:rFonts w:ascii="Arial" w:cs="Arial" w:eastAsia="Arial" w:hAnsi="Arial"/>
          <w:sz w:val="24"/>
          <w:szCs w:val="24"/>
          <w:color w:val="24292E"/>
        </w:rPr>
        <w:t>ES6</w:t>
      </w:r>
      <w:r>
        <w:rPr>
          <w:rFonts w:ascii="微软雅黑" w:cs="微软雅黑" w:eastAsia="微软雅黑" w:hAnsi="微软雅黑"/>
          <w:sz w:val="24"/>
          <w:szCs w:val="24"/>
          <w:color w:val="24292E"/>
        </w:rPr>
        <w:t>等</w:t>
      </w:r>
      <w:r>
        <w:rPr>
          <w:rFonts w:ascii="Arial" w:cs="Arial" w:eastAsia="Arial" w:hAnsi="Arial"/>
          <w:sz w:val="24"/>
          <w:szCs w:val="24"/>
          <w:color w:val="24292E"/>
        </w:rPr>
        <w:t>JavaScript</w:t>
      </w:r>
      <w:r>
        <w:rPr>
          <w:rFonts w:ascii="微软雅黑" w:cs="微软雅黑" w:eastAsia="微软雅黑" w:hAnsi="微软雅黑"/>
          <w:sz w:val="24"/>
          <w:szCs w:val="24"/>
          <w:color w:val="24292E"/>
        </w:rPr>
        <w:t>拓展方法和新标准熟练开发各种中小型移动端及大屏展示项目</w:t>
      </w:r>
    </w:p>
    <w:p>
      <w:pPr>
        <w:spacing w:after="0" w:line="1" w:lineRule="exact"/>
        <w:rPr>
          <w:sz w:val="20"/>
          <w:szCs w:val="20"/>
          <w:color w:val="auto"/>
        </w:rPr>
      </w:pPr>
    </w:p>
    <w:p>
      <w:pPr>
        <w:ind w:right="40"/>
        <w:spacing w:after="0" w:line="288" w:lineRule="auto"/>
        <w:rPr>
          <w:sz w:val="20"/>
          <w:szCs w:val="20"/>
          <w:color w:val="auto"/>
        </w:rPr>
      </w:pPr>
      <w:r>
        <w:rPr>
          <w:rFonts w:ascii="微软雅黑" w:cs="微软雅黑" w:eastAsia="微软雅黑" w:hAnsi="微软雅黑"/>
          <w:sz w:val="24"/>
          <w:szCs w:val="24"/>
          <w:color w:val="24292E"/>
        </w:rPr>
        <w:t>熟练使用</w:t>
      </w:r>
      <w:r>
        <w:rPr>
          <w:rFonts w:ascii="Arial" w:cs="Arial" w:eastAsia="Arial" w:hAnsi="Arial"/>
          <w:sz w:val="24"/>
          <w:szCs w:val="24"/>
          <w:color w:val="24292E"/>
        </w:rPr>
        <w:t>bootstrap</w:t>
      </w:r>
      <w:r>
        <w:rPr>
          <w:rFonts w:ascii="微软雅黑" w:cs="微软雅黑" w:eastAsia="微软雅黑" w:hAnsi="微软雅黑"/>
          <w:sz w:val="24"/>
          <w:szCs w:val="24"/>
          <w:color w:val="24292E"/>
        </w:rPr>
        <w:t>、</w:t>
      </w:r>
      <w:r>
        <w:rPr>
          <w:rFonts w:ascii="Arial" w:cs="Arial" w:eastAsia="Arial" w:hAnsi="Arial"/>
          <w:sz w:val="24"/>
          <w:szCs w:val="24"/>
          <w:color w:val="24292E"/>
        </w:rPr>
        <w:t>jQuery</w:t>
      </w:r>
      <w:r>
        <w:rPr>
          <w:rFonts w:ascii="微软雅黑" w:cs="微软雅黑" w:eastAsia="微软雅黑" w:hAnsi="微软雅黑"/>
          <w:sz w:val="24"/>
          <w:szCs w:val="24"/>
          <w:color w:val="24292E"/>
        </w:rPr>
        <w:t>等库和框架封装插件及开发相关小型项目较熟练掌握</w:t>
      </w:r>
      <w:r>
        <w:rPr>
          <w:rFonts w:ascii="Arial" w:cs="Arial" w:eastAsia="Arial" w:hAnsi="Arial"/>
          <w:sz w:val="24"/>
          <w:szCs w:val="24"/>
          <w:color w:val="24292E"/>
        </w:rPr>
        <w:t>Node.js</w:t>
      </w:r>
      <w:r>
        <w:rPr>
          <w:rFonts w:ascii="微软雅黑" w:cs="微软雅黑" w:eastAsia="微软雅黑" w:hAnsi="微软雅黑"/>
          <w:sz w:val="24"/>
          <w:szCs w:val="24"/>
          <w:color w:val="24292E"/>
        </w:rPr>
        <w:t>和</w:t>
      </w:r>
      <w:r>
        <w:rPr>
          <w:rFonts w:ascii="Arial" w:cs="Arial" w:eastAsia="Arial" w:hAnsi="Arial"/>
          <w:sz w:val="24"/>
          <w:szCs w:val="24"/>
          <w:color w:val="24292E"/>
        </w:rPr>
        <w:t>express</w:t>
      </w:r>
      <w:r>
        <w:rPr>
          <w:rFonts w:ascii="微软雅黑" w:cs="微软雅黑" w:eastAsia="微软雅黑" w:hAnsi="微软雅黑"/>
          <w:sz w:val="24"/>
          <w:szCs w:val="24"/>
          <w:color w:val="24292E"/>
        </w:rPr>
        <w:t>框架，处理与数据库交互逻辑，编写相关中间件和接口熟练编写前端开发文档和接口文档</w:t>
      </w:r>
    </w:p>
    <w:p>
      <w:pPr>
        <w:spacing w:after="0" w:line="356" w:lineRule="exact"/>
        <w:rPr>
          <w:sz w:val="20"/>
          <w:szCs w:val="20"/>
          <w:color w:val="auto"/>
        </w:rPr>
      </w:pPr>
    </w:p>
    <w:p>
      <w:pPr>
        <w:spacing w:after="0"/>
        <w:rPr>
          <w:sz w:val="20"/>
          <w:szCs w:val="20"/>
          <w:color w:val="auto"/>
        </w:rPr>
      </w:pPr>
      <w:r>
        <w:rPr>
          <w:rFonts w:ascii="微软雅黑" w:cs="微软雅黑" w:eastAsia="微软雅黑" w:hAnsi="微软雅黑"/>
          <w:sz w:val="24"/>
          <w:szCs w:val="24"/>
          <w:color w:val="24292E"/>
        </w:rPr>
        <w:t>熟练使用</w:t>
      </w:r>
      <w:r>
        <w:rPr>
          <w:rFonts w:ascii="Arial" w:cs="Arial" w:eastAsia="Arial" w:hAnsi="Arial"/>
          <w:sz w:val="24"/>
          <w:szCs w:val="24"/>
          <w:color w:val="24292E"/>
        </w:rPr>
        <w:t>git</w:t>
      </w:r>
      <w:r>
        <w:rPr>
          <w:rFonts w:ascii="微软雅黑" w:cs="微软雅黑" w:eastAsia="微软雅黑" w:hAnsi="微软雅黑"/>
          <w:sz w:val="24"/>
          <w:szCs w:val="24"/>
          <w:color w:val="24292E"/>
        </w:rPr>
        <w:t>控制代码版本和分支</w:t>
      </w:r>
    </w:p>
    <w:p>
      <w:pPr>
        <w:sectPr>
          <w:pgSz w:w="11900" w:h="16820" w:orient="portrait"/>
          <w:cols w:equalWidth="0" w:num="1">
            <w:col w:w="7940"/>
          </w:cols>
          <w:pgMar w:left="1920" w:top="1143" w:right="2040" w:bottom="1440" w:gutter="0" w:footer="0" w:header="0"/>
        </w:sectPr>
      </w:pPr>
    </w:p>
    <w:bookmarkStart w:id="3" w:name="page4"/>
    <w:bookmarkEnd w:id="3"/>
    <w:p>
      <w:pPr>
        <w:spacing w:after="0" w:line="306" w:lineRule="auto"/>
        <w:rPr>
          <w:sz w:val="20"/>
          <w:szCs w:val="20"/>
          <w:color w:val="auto"/>
        </w:rPr>
      </w:pPr>
      <w:r>
        <w:rPr>
          <w:rFonts w:ascii="微软雅黑" w:cs="微软雅黑" w:eastAsia="微软雅黑" w:hAnsi="微软雅黑"/>
          <w:sz w:val="23"/>
          <w:szCs w:val="23"/>
          <w:color w:val="24292E"/>
        </w:rPr>
        <w:t>对</w:t>
      </w:r>
      <w:r>
        <w:rPr>
          <w:rFonts w:ascii="Arial" w:cs="Arial" w:eastAsia="Arial" w:hAnsi="Arial"/>
          <w:sz w:val="23"/>
          <w:szCs w:val="23"/>
          <w:color w:val="24292E"/>
        </w:rPr>
        <w:t>php</w:t>
      </w:r>
      <w:r>
        <w:rPr>
          <w:rFonts w:ascii="微软雅黑" w:cs="微软雅黑" w:eastAsia="微软雅黑" w:hAnsi="微软雅黑"/>
          <w:sz w:val="23"/>
          <w:szCs w:val="23"/>
          <w:color w:val="24292E"/>
        </w:rPr>
        <w:t>等后台技术有一定了解持续关注前端技术发展动向</w:t>
      </w:r>
    </w:p>
    <w:sectPr>
      <w:pgSz w:w="11900" w:h="16820" w:orient="portrait"/>
      <w:cols w:equalWidth="0" w:num="1">
        <w:col w:w="3040"/>
      </w:cols>
      <w:pgMar w:left="1920" w:top="1143" w:right="69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400001FF" w:csb1="FFFF0000"/>
  </w:font>
  <w:font w:name="微软雅黑">
    <w:panose1 w:val="020B0503020204020204"/>
    <w:charset w:val="00"/>
    <w:family w:val="swiss"/>
    <w:pitch w:val="variable"/>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2018-12-05T11:06:48Z</dcterms:created>
  <dcterms:modified xsi:type="dcterms:W3CDTF">2018-12-05T11:06:48Z</dcterms:modified>
</cp:coreProperties>
</file>