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80"/>
      </w:pPr>
      <w:r>
        <w:rPr>
          <w:rFonts w:ascii="Comic Sans MS" w:cs="Comic Sans MS" w:eastAsia="Comic Sans MS" w:hAnsi="Comic Sans MS"/>
        </w:rPr>
        <w:t xml:space="preserve">Improving our metadata for Lane 1 retrieval</w:t>
      </w:r>
    </w:p>
    <w:p>
      <w:pPr>
        <w:spacing w:after="160"/>
      </w:pPr>
      <w:r>
        <w:rPr>
          <w:rFonts w:ascii="Comic Sans MS" w:cs="Comic Sans MS" w:eastAsia="Comic Sans MS" w:hAnsi="Comic Sans MS"/>
          <w:color w:val="666666"/>
          <w:sz w:val="18"/>
          <w:szCs w:val="18"/>
        </w:rPr>
        <w:t xml:space="preserve">As of 18 September 2026</w:t>
      </w:r>
    </w:p>
    <w:p>
      <w:pPr>
        <w:spacing w:after="160"/>
      </w:pPr>
      <w:r>
        <w:rPr>
          <w:rFonts w:ascii="Comic Sans MS" w:cs="Comic Sans MS" w:eastAsia="Comic Sans MS" w:hAnsi="Comic Sans MS"/>
        </w:rPr>
        <w:t xml:space="preserve">Most questions our retrieval prototype missed failed for lack of words and structure in the metadata, not lack of data. Our records describe files, variables and models; our users ask about places, impacts, decisions and trust. Nearly every fix below uses a field ISO 19115 already has.</w:t>
      </w:r>
    </w:p>
    <w:p>
      <w:pPr>
        <w:pStyle w:val="Heading2"/>
        <w:spacing w:after="140" w:before="280"/>
      </w:pPr>
      <w:r>
        <w:rPr>
          <w:rFonts w:ascii="Comic Sans MS" w:cs="Comic Sans MS" w:eastAsia="Comic Sans MS" w:hAnsi="Comic Sans MS"/>
        </w:rPr>
        <w:t xml:space="preserve">What we found</w:t>
      </w:r>
    </w:p>
    <w:p>
      <w:pPr>
        <w:spacing w:after="160"/>
      </w:pPr>
      <w:r>
        <w:rPr>
          <w:rFonts w:ascii="Comic Sans MS" w:cs="Comic Sans MS" w:eastAsia="Comic Sans MS" w:hAnsi="Comic Sans MS"/>
        </w:rPr>
        <w:t xml:space="preserve">We harvested all 62 dataset records from the </w:t>
      </w:r>
      <w:hyperlink w:history="1" r:id="rIdbv4ack7mbukja-tywawys">
        <w:r>
          <w:rPr>
            <w:rStyle w:val="Hyperlink"/>
            <w:rFonts w:ascii="Comic Sans MS" w:cs="Comic Sans MS" w:eastAsia="Comic Sans MS" w:hAnsi="Comic Sans MS"/>
          </w:rPr>
          <w:t xml:space="preserve">SNAP GeoNetwork catalog</w:t>
        </w:r>
      </w:hyperlink>
      <w:r>
        <w:rPr>
          <w:rFonts w:ascii="Comic Sans MS" w:cs="Comic Sans MS" w:eastAsia="Comic Sans MS" w:hAnsi="Comic Sans MS"/>
        </w:rPr>
        <w:t xml:space="preserve">, embedded them locally, and asked 8 real user questions. Three questions found clearly relevant datasets; the rest exposed these gaps.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60"/>
        <w:gridCol w:w="31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sz w:val="18"/>
                <w:szCs w:val="18"/>
              </w:rPr>
              <w:t xml:space="preserve">Gap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sz w:val="18"/>
                <w:szCs w:val="18"/>
              </w:rPr>
              <w:t xml:space="preserve">Evidence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sz w:val="18"/>
                <w:szCs w:val="18"/>
              </w:rPr>
              <w:t xml:space="preserve">Effect on answers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Methods are in the wrong field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Only 14 of 62 records have a lineage statement; most just point to snap.uaf.edu. Real methods (baselines, bias correction, models) sit in free-text </w:t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supplementalInformation</w:t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Questions about how data were made, or which baseline, find little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Abstracts describe files, not uses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The GIPL permafrost abstract is mostly GeoTIFF counts, file naming and disk size; it barely mentions thaw, active layer or infrastructure.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"What roads are most threatened by permafrost thaw?" did not retrieve it in the top 10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Users' words are not in the records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Nothing says cooling or air conditioning; acronyms like DOF/DOT/LOGS are never spelled out near the title.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"When do new buildings need air conditioning?" missed the degree-day data (rank 4)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Place is only a bounding box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No place names for regions, boroughs, watersheds or communities.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"How much warmer will it get in Two Rivers?" cannot match coordinates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Near-duplicates crowd results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Historical/projected pairs and 771 m / 2 km variants look alike and are not linked.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The top 3 slots often go to versions of one product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Usage and caveats are thin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Typical usage text: "license" plus a URL; few stated limitations or known biases.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Short generic text ranks for unrelated questions; users can't judge fitness for use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No variable or unit descriptions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None of the three records inspected in full has a </w:t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contentInfo</w:t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 section.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Agents can't reliably state units or variables</w:t>
            </w:r>
          </w:p>
        </w:tc>
      </w:tr>
    </w:tbl>
    <w:p>
      <w:pPr>
        <w:pStyle w:val="Heading2"/>
        <w:spacing w:after="140" w:before="280"/>
      </w:pPr>
      <w:r>
        <w:rPr>
          <w:rFonts w:ascii="Comic Sans MS" w:cs="Comic Sans MS" w:eastAsia="Comic Sans MS" w:hAnsi="Comic Sans MS"/>
        </w:rPr>
        <w:t xml:space="preserve">Recommendations, highest impact first</w:t>
      </w:r>
    </w:p>
    <w:p>
      <w:pPr>
        <w:spacing w:after="160"/>
      </w:pPr>
      <w:r>
        <w:rPr>
          <w:rFonts w:ascii="Comic Sans MS" w:cs="Comic Sans MS" w:eastAsia="Comic Sans MS" w:hAnsi="Comic Sans MS"/>
        </w:rPr>
        <w:t xml:space="preserve">Start with 1–4: they are text edits to existing fields and address most of the misses above.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60"/>
        <w:gridCol w:w="2200"/>
        <w:gridCol w:w="17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sz w:val="18"/>
                <w:szCs w:val="18"/>
              </w:rPr>
              <w:t xml:space="preserve">Change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sz w:val="18"/>
                <w:szCs w:val="18"/>
              </w:rPr>
              <w:t xml:space="preserve">ISO 19115 element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sz w:val="18"/>
                <w:szCs w:val="18"/>
              </w:rPr>
              <w:t xml:space="preserve">Helps most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Open the abstract with what the data tells you and who uses it ("Projected ground temperature and active-layer thickness, used to assess thaw risk to roads and buildings"). Move file naming, sizes and zip layout to distribution.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abstract</w:t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Everyone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Fill </w:t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purpose</w:t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 with uses per audience, e.g. "Wildlife: rain-on-snow affects moose and caribou forage. Engineering: freezing and thawing indices for foundation design."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purpose</w:t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 (empty today)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Wildlife, engineers, local government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Move methods into structured lineage: a summary statement, one process step per stage (bias correction, downscaling, regridding), one source per input with its DOI. State baseline period, scenarios and models explicitly.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lineage/statement</w:t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processStep</w:t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source</w:t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Academics, engineers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Add controlled keywords with their thesaurus cited (GCMD Science Keywords, CF standard names), plus a plain-language set: cooling degree days, air conditioning, thaw, active layer, infrastructure, subsistence, growing season. Spell out acronyms: "Day of Freeze / Day of Thaw / Length of Growing Season (DOF/DOT/LOGS)".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descriptiveKeywords</w:t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 (type theme)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Students, local government, everyone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Add place keywords: regions (Interior, North Slope, Y-K Delta), boroughs and census areas, watersheds (Yukon, Tanana, Kuskokwim), communities. Add Indigenous place names and territories only with Tribal partners' involvement and consent.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descriptiveKeywords</w:t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 (type place)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Local government, Tribal leadership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Describe each variable: CF name, units, plain meaning. Also feeds Lane 2's provenance block.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contentInfo</w:t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MD_CoverageDescription</w:t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Academics, engineers, agents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State fitness for use: "not for site-specific engineering design", known biases ("coastal warm bias in winter tasmin"), validation statistics, smallest supported scale.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resourceSpecificUsage</w:t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useLimitation</w:t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DQ_DataQuality/report</w:t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Engineers, local government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Link related datasets (historical/projected pairs, resolution variants, series) and mark CMIP5-era products with status or successor.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aggregationInfo</w:t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status</w:t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Everyone; lets retrieval group near-duplicates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Put the DOI in the citation identifier (not only a link), plus a recommended citation string and the license by name.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citation/identifier</w:t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otherConstraints</w:t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Academics, agents citing answers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Where data involve Tribal lands or knowledge, state governance: CARE principles, Local Contexts labels where appropriate, a community-engagement contact.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useLimitation</w:t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otherConstraints</w:t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pointOfContact</w:t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Tribal leadership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Clean up: replace boilerplate lineage, fix typos ("NCAR-CCSM$" in the 12 km indicators record).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various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Everyone</w:t>
            </w:r>
          </w:p>
        </w:tc>
      </w:tr>
    </w:tbl>
    <w:p>
      <w:pPr>
        <w:pStyle w:val="Heading2"/>
        <w:spacing w:after="140" w:before="280"/>
      </w:pPr>
      <w:r>
        <w:rPr>
          <w:rFonts w:ascii="Comic Sans MS" w:cs="Comic Sans MS" w:eastAsia="Comic Sans MS" w:hAnsi="Comic Sans MS"/>
        </w:rPr>
        <w:t xml:space="preserve">What each audience needs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4160"/>
        <w:gridCol w:w="12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sz w:val="18"/>
                <w:szCs w:val="18"/>
              </w:rPr>
              <w:t xml:space="preserve">Audience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sz w:val="18"/>
                <w:szCs w:val="18"/>
              </w:rPr>
              <w:t xml:space="preserve">Typical question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sz w:val="18"/>
                <w:szCs w:val="18"/>
              </w:rPr>
              <w:t xml:space="preserve">What the metadata must carry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sz w:val="18"/>
                <w:szCs w:val="18"/>
              </w:rPr>
              <w:t xml:space="preserve">Recommendations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Wildlife manager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What conditions affect moose?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Species and habitat terms; ecological relevance of variables; seasonal variables such as snow and rain-on-snow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2, 4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Road engineer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Which roads are most threatened by permafrost thaw?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Freezing and thawing indices; ground temperature; design caveats; resolution limits; validation statistics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1, 3, 6, 7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Local government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How much warmer will it get in Two Rivers?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Place names; plain-language summaries; time horizons (e.g. 2050s); scenarios explained simply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1, 2, 5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Academics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How was this bias-corrected, against what baseline?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Structured lineage; sources with DOIs; references; versions; license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3, 8, 9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Students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What does SSP5-8.5 mean?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Spelled-out acronyms; links to a glossary; an introductory first sentence in each abstract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1, 4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Tribal leadership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What might happen to Yukon River salmon runs?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Subsistence and impact terms; Indigenous place names (with consent); data-governance statements; community-scale summaries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 w:val="false"/>
                <w:bCs w:val="false"/>
                <w:sz w:val="18"/>
                <w:szCs w:val="18"/>
              </w:rPr>
              <w:t xml:space="preserve">2, 4, 5, 10</w:t>
            </w:r>
          </w:p>
        </w:tc>
      </w:tr>
    </w:tbl>
    <w:p>
      <w:pPr>
        <w:spacing w:after="80"/>
      </w:pPr>
      <w:r>
        <w:rPr>
          <w:rFonts w:ascii="Comic Sans MS" w:cs="Comic Sans MS" w:eastAsia="Comic Sans MS" w:hAnsi="Comic Sans MS"/>
        </w:rPr>
        <w:t xml:space="preserve"/>
      </w:r>
    </w:p>
    <w:p>
      <w:pPr>
        <w:spacing w:after="160"/>
      </w:pPr>
      <w:r>
        <w:rPr>
          <w:rFonts w:ascii="Comic Sans MS" w:cs="Comic Sans MS" w:eastAsia="Comic Sans MS" w:hAnsi="Comic Sans MS"/>
        </w:rPr>
        <w:t xml:space="preserve">Some of this belongs beside the records rather than in them. A glossary, methods notes and a "which dataset answers which question" guide will go into Lane 1 as separate documents, and a place-name lookup in the retrieval step will complement place keywords. To track progress, we will collect 5–10 real questions per audience, each with the dataset it should return, and re-score retrieval after each round of metadata edits.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mic Sans MS" w:cs="Comic Sans MS" w:eastAsia="Comic Sans MS" w:hAnsi="Comic Sans M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omic Sans MS" w:cs="Comic Sans MS" w:eastAsia="Comic Sans MS" w:hAnsi="Comic Sans MS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omic Sans MS" w:cs="Comic Sans MS" w:eastAsia="Comic Sans MS" w:hAnsi="Comic Sans MS"/>
      <w:b/>
      <w:bCs/>
      <w:color w:val="1F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v4ack7mbukja-tywawys" Type="http://schemas.openxmlformats.org/officeDocument/2006/relationships/hyperlink" Target="https://catalog.snap.uaf.edu/geonetwork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2026-09-18T18:56:20.198Z</dcterms:created>
  <dcterms:modified xsi:type="dcterms:W3CDTF">2026-09-18T18:56:20.198Z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