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5810310" w:displacedByCustomXml="next"/>
    <w:bookmarkEnd w:id="0" w:displacedByCustomXml="next"/>
    <w:sdt>
      <w:sdtPr>
        <w:rPr>
          <w:rFonts w:asciiTheme="majorHAnsi" w:hAnsiTheme="majorHAnsi"/>
          <w:sz w:val="20"/>
        </w:rPr>
        <w:id w:val="220636938"/>
        <w:docPartObj>
          <w:docPartGallery w:val="Cover Pages"/>
          <w:docPartUnique/>
        </w:docPartObj>
      </w:sdtPr>
      <w:sdtEndPr/>
      <w:sdtContent>
        <w:p w14:paraId="31915A7A" w14:textId="77777777" w:rsidR="009F2D30" w:rsidRPr="009A4975" w:rsidRDefault="009F2D30" w:rsidP="00B85CBA">
          <w:pPr>
            <w:pStyle w:val="NoSpacing"/>
          </w:pPr>
        </w:p>
        <w:p w14:paraId="3048B55D" w14:textId="77777777" w:rsidR="009F2D30" w:rsidRPr="009A4975" w:rsidRDefault="009F2D30"/>
        <w:p w14:paraId="70628FB7" w14:textId="77777777" w:rsidR="009F2D30" w:rsidRPr="009A4975" w:rsidRDefault="009F2D30"/>
        <w:p w14:paraId="10306502" w14:textId="5173000F" w:rsidR="00480991" w:rsidRDefault="00480991" w:rsidP="00480991">
          <w:pPr>
            <w:jc w:val="center"/>
            <w:rPr>
              <w:color w:val="808080" w:themeColor="background1" w:themeShade="80"/>
              <w:sz w:val="56"/>
              <w:szCs w:val="56"/>
            </w:rPr>
          </w:pPr>
        </w:p>
        <w:p w14:paraId="2786F5BE" w14:textId="77777777" w:rsidR="002130BF" w:rsidRDefault="002130BF" w:rsidP="00480991">
          <w:pPr>
            <w:jc w:val="center"/>
            <w:rPr>
              <w:color w:val="808080" w:themeColor="background1" w:themeShade="80"/>
              <w:sz w:val="56"/>
              <w:szCs w:val="56"/>
            </w:rPr>
          </w:pPr>
        </w:p>
        <w:sdt>
          <w:sdtPr>
            <w:rPr>
              <w:rFonts w:ascii="Calibri" w:eastAsiaTheme="majorEastAsia" w:hAnsi="Calibri" w:cstheme="majorBidi"/>
              <w:color w:val="808080" w:themeColor="background1" w:themeShade="80"/>
              <w:sz w:val="56"/>
              <w:szCs w:val="56"/>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p w14:paraId="2B9FA537" w14:textId="17BA4A88" w:rsidR="009F2D30" w:rsidRPr="001C1A7E" w:rsidRDefault="00A23AC8" w:rsidP="001C1A7E">
              <w:pPr>
                <w:jc w:val="center"/>
                <w:rPr>
                  <w:color w:val="808080" w:themeColor="background1" w:themeShade="80"/>
                  <w:sz w:val="56"/>
                  <w:szCs w:val="56"/>
                </w:rPr>
              </w:pPr>
              <w:r>
                <w:rPr>
                  <w:rFonts w:ascii="Calibri" w:eastAsiaTheme="majorEastAsia" w:hAnsi="Calibri" w:cstheme="majorBidi"/>
                  <w:color w:val="808080" w:themeColor="background1" w:themeShade="80"/>
                  <w:sz w:val="56"/>
                  <w:szCs w:val="56"/>
                </w:rPr>
                <w:t xml:space="preserve">Core Lite – </w:t>
              </w:r>
              <w:r w:rsidR="00C543E1">
                <w:rPr>
                  <w:rFonts w:ascii="Calibri" w:eastAsiaTheme="majorEastAsia" w:hAnsi="Calibri" w:cstheme="majorBidi"/>
                  <w:color w:val="808080" w:themeColor="background1" w:themeShade="80"/>
                  <w:sz w:val="56"/>
                  <w:szCs w:val="56"/>
                </w:rPr>
                <w:t>Pay</w:t>
              </w:r>
              <w:r w:rsidR="001278AA">
                <w:rPr>
                  <w:rFonts w:ascii="Calibri" w:eastAsiaTheme="majorEastAsia" w:hAnsi="Calibri" w:cstheme="majorBidi"/>
                  <w:color w:val="808080" w:themeColor="background1" w:themeShade="80"/>
                  <w:sz w:val="56"/>
                  <w:szCs w:val="56"/>
                </w:rPr>
                <w:t>ment</w:t>
              </w:r>
              <w:r>
                <w:rPr>
                  <w:rFonts w:ascii="Calibri" w:eastAsiaTheme="majorEastAsia" w:hAnsi="Calibri" w:cstheme="majorBidi"/>
                  <w:color w:val="808080" w:themeColor="background1" w:themeShade="80"/>
                  <w:sz w:val="56"/>
                  <w:szCs w:val="56"/>
                </w:rPr>
                <w:t xml:space="preserve"> Capability</w:t>
              </w:r>
            </w:p>
          </w:sdtContent>
        </w:sdt>
        <w:p w14:paraId="2691FE42" w14:textId="46EE386A" w:rsidR="001C1A7E" w:rsidRDefault="001C1A7E"/>
        <w:p w14:paraId="3BF70D01" w14:textId="380A7578" w:rsidR="00084EB1" w:rsidRDefault="00084EB1"/>
        <w:p w14:paraId="04494833" w14:textId="031745D1" w:rsidR="00084EB1" w:rsidRPr="00CA6626" w:rsidRDefault="002F2604" w:rsidP="00A6327C">
          <w:pPr>
            <w:jc w:val="center"/>
            <w:rPr>
              <w:rFonts w:cstheme="majorHAnsi"/>
              <w:color w:val="7F7F7F" w:themeColor="text1" w:themeTint="80"/>
              <w:sz w:val="28"/>
              <w:szCs w:val="28"/>
            </w:rPr>
          </w:pPr>
          <w:r w:rsidRPr="00CA6626">
            <w:rPr>
              <w:rFonts w:cstheme="majorHAnsi"/>
              <w:color w:val="7F7F7F" w:themeColor="text1" w:themeTint="80"/>
              <w:sz w:val="28"/>
              <w:szCs w:val="28"/>
            </w:rPr>
            <w:t xml:space="preserve">User Story </w:t>
          </w:r>
          <w:r w:rsidR="00A6327C" w:rsidRPr="00CA6626">
            <w:rPr>
              <w:rFonts w:cstheme="majorHAnsi"/>
              <w:color w:val="7F7F7F" w:themeColor="text1" w:themeTint="80"/>
              <w:sz w:val="28"/>
              <w:szCs w:val="28"/>
            </w:rPr>
            <w:t>Specification</w:t>
          </w:r>
          <w:r w:rsidR="00466996">
            <w:rPr>
              <w:rFonts w:cstheme="majorHAnsi"/>
              <w:color w:val="7F7F7F" w:themeColor="text1" w:themeTint="80"/>
              <w:sz w:val="28"/>
              <w:szCs w:val="28"/>
            </w:rPr>
            <w:t xml:space="preserve"> </w:t>
          </w:r>
          <w:r w:rsidR="001278AA">
            <w:rPr>
              <w:rFonts w:cstheme="majorHAnsi"/>
              <w:color w:val="7F7F7F" w:themeColor="text1" w:themeTint="80"/>
              <w:sz w:val="28"/>
              <w:szCs w:val="28"/>
            </w:rPr>
            <w:t>–</w:t>
          </w:r>
          <w:r w:rsidR="00466996">
            <w:rPr>
              <w:rFonts w:cstheme="majorHAnsi"/>
              <w:color w:val="7F7F7F" w:themeColor="text1" w:themeTint="80"/>
              <w:sz w:val="28"/>
              <w:szCs w:val="28"/>
            </w:rPr>
            <w:t xml:space="preserve"> </w:t>
          </w:r>
          <w:r w:rsidR="00466996" w:rsidRPr="00CA6626">
            <w:rPr>
              <w:rFonts w:cstheme="majorHAnsi"/>
              <w:color w:val="7F7F7F" w:themeColor="text1" w:themeTint="80"/>
              <w:sz w:val="28"/>
              <w:szCs w:val="28"/>
            </w:rPr>
            <w:t>Model Bank</w:t>
          </w:r>
          <w:r w:rsidR="001278AA">
            <w:rPr>
              <w:rFonts w:cstheme="majorHAnsi"/>
              <w:color w:val="7F7F7F" w:themeColor="text1" w:themeTint="80"/>
              <w:sz w:val="28"/>
              <w:szCs w:val="28"/>
            </w:rPr>
            <w:t xml:space="preserve"> Testing</w:t>
          </w:r>
        </w:p>
        <w:p w14:paraId="71608916" w14:textId="1F780DFA" w:rsidR="00DC769D" w:rsidRDefault="00DC769D"/>
        <w:p w14:paraId="5BBCE265" w14:textId="78462DD4" w:rsidR="00DC769D" w:rsidRDefault="00DC769D"/>
        <w:p w14:paraId="375928DC" w14:textId="77777777" w:rsidR="00DC769D" w:rsidRDefault="00DC769D"/>
        <w:p w14:paraId="7E10E835" w14:textId="77777777" w:rsidR="0001102D" w:rsidRPr="009A4975" w:rsidRDefault="0001102D"/>
        <w:p w14:paraId="49D3E432" w14:textId="77777777" w:rsidR="009F2D30" w:rsidRPr="009A4975" w:rsidRDefault="009F2D30"/>
        <w:p w14:paraId="7A88AA43" w14:textId="20E9932E" w:rsidR="00084EB1" w:rsidRDefault="00DE2103" w:rsidP="00FF26E8">
          <w:r>
            <w:rPr>
              <w:noProof/>
              <w:lang w:val="en-US"/>
            </w:rPr>
            <mc:AlternateContent>
              <mc:Choice Requires="wpg">
                <w:drawing>
                  <wp:anchor distT="0" distB="0" distL="114300" distR="114300" simplePos="0" relativeHeight="251661312" behindDoc="1" locked="0" layoutInCell="1" allowOverlap="1" wp14:anchorId="2A5D44E8" wp14:editId="1043067C">
                    <wp:simplePos x="0" y="0"/>
                    <wp:positionH relativeFrom="page">
                      <wp:posOffset>800100</wp:posOffset>
                    </wp:positionH>
                    <wp:positionV relativeFrom="page">
                      <wp:posOffset>4229100</wp:posOffset>
                    </wp:positionV>
                    <wp:extent cx="6172200" cy="1371600"/>
                    <wp:effectExtent l="0" t="0" r="0" b="0"/>
                    <wp:wrapNone/>
                    <wp:docPr id="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2200" cy="1371600"/>
                              <a:chOff x="432" y="13608"/>
                              <a:chExt cx="11376" cy="1081"/>
                            </a:xfrm>
                          </wpg:grpSpPr>
                          <wps:wsp>
                            <wps:cNvPr id="9" name="AutoShape 10"/>
                            <wps:cNvCnPr>
                              <a:cxnSpLocks noChangeShapeType="1"/>
                            </wps:cNvCnPr>
                            <wps:spPr bwMode="auto">
                              <a:xfrm>
                                <a:off x="432" y="13608"/>
                                <a:ext cx="11376" cy="0"/>
                              </a:xfrm>
                              <a:prstGeom prst="straightConnector1">
                                <a:avLst/>
                              </a:prstGeom>
                              <a:noFill/>
                              <a:ln w="9525">
                                <a:solidFill>
                                  <a:schemeClr val="bg1">
                                    <a:lumMod val="50000"/>
                                  </a:schemeClr>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a:noFill/>
                                  </a14:hiddenFill>
                                </a:ext>
                              </a:extLst>
                            </wps:spPr>
                            <wps:bodyPr/>
                          </wps:wsp>
                          <wps:wsp>
                            <wps:cNvPr id="10" name="AutoShape 11"/>
                            <wps:cNvCnPr>
                              <a:cxnSpLocks noChangeShapeType="1"/>
                            </wps:cNvCnPr>
                            <wps:spPr bwMode="auto">
                              <a:xfrm>
                                <a:off x="432" y="14689"/>
                                <a:ext cx="11376" cy="0"/>
                              </a:xfrm>
                              <a:prstGeom prst="straightConnector1">
                                <a:avLst/>
                              </a:prstGeom>
                              <a:noFill/>
                              <a:ln w="9525">
                                <a:solidFill>
                                  <a:schemeClr val="bg1">
                                    <a:lumMod val="50000"/>
                                  </a:schemeClr>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3A6DC9F" id="Group 9" o:spid="_x0000_s1026" style="position:absolute;margin-left:63pt;margin-top:333pt;width:486pt;height:108pt;z-index:-251655168;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">
                    <v:shapetype id="_x0000_t32" coordsize="21600,21600" o:spt="32" o:oned="t" path="m,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" strokecolor="#7f7f7f [1612]"/>
                    <v:shape id="AutoShape 11" o:spid="_x0000_s1028" type="#_x0000_t32" style="position:absolute;left:432;top:14689;width:113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" strokecolor="#7f7f7f [1612]"/>
                    <w10:wrap anchorx="page" anchory="page"/>
                  </v:group>
                </w:pict>
              </mc:Fallback>
            </mc:AlternateContent>
          </w:r>
        </w:p>
        <w:p w14:paraId="2AF8F7A1" w14:textId="1B36AF57" w:rsidR="00C9448B" w:rsidRPr="009A4975" w:rsidRDefault="00DE2103" w:rsidP="00FF26E8">
          <w:r>
            <w:rPr>
              <w:noProof/>
              <w:lang w:val="en-US"/>
            </w:rPr>
            <mc:AlternateContent>
              <mc:Choice Requires="wpg">
                <w:drawing>
                  <wp:anchor distT="0" distB="0" distL="114300" distR="114300" simplePos="0" relativeHeight="251658240" behindDoc="0" locked="0" layoutInCell="1" allowOverlap="1" wp14:anchorId="2A5D44EC" wp14:editId="5F32D728">
                    <wp:simplePos x="0" y="0"/>
                    <wp:positionH relativeFrom="column">
                      <wp:posOffset>4629150</wp:posOffset>
                    </wp:positionH>
                    <wp:positionV relativeFrom="paragraph">
                      <wp:posOffset>-4897755</wp:posOffset>
                    </wp:positionV>
                    <wp:extent cx="1819275" cy="771525"/>
                    <wp:effectExtent l="0" t="0" r="0" b="1270"/>
                    <wp:wrapNone/>
                    <wp:docPr id="2"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3"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5AC60E" w14:textId="77777777" w:rsidR="00D675B7" w:rsidRDefault="00D675B7">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4"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6"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657B01" w14:textId="77777777" w:rsidR="00D675B7" w:rsidRDefault="00D675B7">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5D44EC" id="Group 15" o:spid="_x0000_s1026" style="position:absolute;left:0;text-align:left;margin-left:364.5pt;margin-top:-385.65pt;width:143.25pt;height:60.75pt;z-index:251658240"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">
                    <v:shapetype id="_x0000_t202" coordsize="21600,21600" o:spt="202" path="m,l,21600r21600,l21600,xe">
                      <v:stroke joinstyle="miter"/>
                      <v:path gradientshapeok="t" o:connecttype="rect"/>
                    </v:shapetype>
                    <v:shape id="Text Box 16"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7F5AC60E" w14:textId="77777777" w:rsidR="00D675B7" w:rsidRDefault="00D675B7">
                            <w:pPr>
                              <w:rPr>
                                <w:color w:val="FFFFFF"/>
                                <w:sz w:val="92"/>
                                <w:szCs w:val="92"/>
                              </w:rPr>
                            </w:pPr>
                            <w:r>
                              <w:rPr>
                                <w:color w:val="FFFFFF"/>
                                <w:sz w:val="92"/>
                                <w:szCs w:val="92"/>
                              </w:rPr>
                              <w:t>08</w:t>
                            </w:r>
                          </w:p>
                        </w:txbxContent>
                      </v:textbox>
                    </v:shape>
                    <v:shapetype id="_x0000_t32" coordsize="21600,21600" o:spt="32" o:oned="t" path="m,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" strokecolor="white" strokeweight="1.5pt"/>
                    <v:shape id="Text Box 18"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7A657B01" w14:textId="77777777" w:rsidR="00D675B7" w:rsidRDefault="00D675B7">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2D93E737" w14:textId="3BBFFF7D" w:rsidR="007A7599" w:rsidRDefault="007D6377">
          <w:r w:rsidRPr="009A4975">
            <w:rPr>
              <w:noProof/>
              <w:lang w:val="en-ZA" w:eastAsia="en-ZA"/>
            </w:rPr>
            <w:drawing>
              <wp:anchor distT="0" distB="0" distL="114300" distR="114300" simplePos="0" relativeHeight="251664384" behindDoc="0" locked="0" layoutInCell="1" allowOverlap="1" wp14:anchorId="45BD8022" wp14:editId="6628B586">
                <wp:simplePos x="0" y="0"/>
                <wp:positionH relativeFrom="column">
                  <wp:posOffset>335280</wp:posOffset>
                </wp:positionH>
                <wp:positionV relativeFrom="paragraph">
                  <wp:posOffset>40005</wp:posOffset>
                </wp:positionV>
                <wp:extent cx="4761265" cy="1167944"/>
                <wp:effectExtent l="0" t="0" r="1270" b="0"/>
                <wp:wrapSquare wrapText="bothSides"/>
                <wp:docPr id="5" name="Picture 1" descr="A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112"/>
                        <pic:cNvPicPr>
                          <a:picLocks noChangeAspect="1" noChangeArrowheads="1"/>
                        </pic:cNvPicPr>
                      </pic:nvPicPr>
                      <pic:blipFill>
                        <a:blip r:embed="rId12"/>
                        <a:srcRect/>
                        <a:stretch>
                          <a:fillRect/>
                        </a:stretch>
                      </pic:blipFill>
                      <pic:spPr bwMode="auto">
                        <a:xfrm>
                          <a:off x="0" y="0"/>
                          <a:ext cx="4761265" cy="1167944"/>
                        </a:xfrm>
                        <a:prstGeom prst="rect">
                          <a:avLst/>
                        </a:prstGeom>
                        <a:noFill/>
                        <a:ln w="9525">
                          <a:noFill/>
                          <a:miter lim="800000"/>
                          <a:headEnd/>
                          <a:tailEnd/>
                        </a:ln>
                      </pic:spPr>
                    </pic:pic>
                  </a:graphicData>
                </a:graphic>
              </wp:anchor>
            </w:drawing>
          </w:r>
          <w:r w:rsidR="00DE2103">
            <w:rPr>
              <w:noProof/>
              <w:lang w:val="en-US"/>
            </w:rPr>
            <mc:AlternateContent>
              <mc:Choice Requires="wps">
                <w:drawing>
                  <wp:anchor distT="0" distB="0" distL="114300" distR="114300" simplePos="0" relativeHeight="251655168" behindDoc="0" locked="0" layoutInCell="1" allowOverlap="1" wp14:anchorId="2A5D44ED" wp14:editId="5C9C0EA4">
                    <wp:simplePos x="0" y="0"/>
                    <wp:positionH relativeFrom="page">
                      <wp:posOffset>800100</wp:posOffset>
                    </wp:positionH>
                    <wp:positionV relativeFrom="page">
                      <wp:posOffset>6724650</wp:posOffset>
                    </wp:positionV>
                    <wp:extent cx="5897880" cy="1276350"/>
                    <wp:effectExtent l="0" t="0" r="0" b="0"/>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1276350"/>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2915DBBD" w14:textId="2EB8F8DF" w:rsidR="00D675B7" w:rsidRDefault="001278AA" w:rsidP="00C9448B">
                                <w:pPr>
                                  <w:contextualSpacing/>
                                  <w:jc w:val="right"/>
                                </w:pPr>
                                <w:r>
                                  <w:t>Bruce Kgarimetsa</w:t>
                                </w:r>
                              </w:p>
                              <w:p w14:paraId="33BFACBE" w14:textId="38485FA0" w:rsidR="00D675B7" w:rsidRDefault="00D675B7" w:rsidP="00C9448B">
                                <w:pPr>
                                  <w:contextualSpacing/>
                                  <w:jc w:val="right"/>
                                  <w:rPr>
                                    <w:color w:val="808080" w:themeColor="background1" w:themeShade="80"/>
                                    <w:lang w:val="en-US"/>
                                  </w:rPr>
                                </w:pPr>
                                <w:r>
                                  <w:rPr>
                                    <w:color w:val="808080" w:themeColor="background1" w:themeShade="80"/>
                                    <w:lang w:val="en-US"/>
                                  </w:rPr>
                                  <w:t>Version: 0.1</w:t>
                                </w:r>
                              </w:p>
                              <w:p w14:paraId="4C58FDBA" w14:textId="60618660" w:rsidR="00D675B7" w:rsidRDefault="00D675B7" w:rsidP="00C9448B">
                                <w:pPr>
                                  <w:contextualSpacing/>
                                  <w:jc w:val="right"/>
                                  <w:rPr>
                                    <w:color w:val="808080" w:themeColor="background1" w:themeShade="80"/>
                                  </w:rPr>
                                </w:pPr>
                                <w:r>
                                  <w:rPr>
                                    <w:color w:val="808080" w:themeColor="background1" w:themeShade="80"/>
                                    <w:lang w:val="en-US"/>
                                  </w:rPr>
                                  <w:t xml:space="preserve">Date:  </w:t>
                                </w:r>
                                <w:r w:rsidR="003B000A">
                                  <w:rPr>
                                    <w:color w:val="808080" w:themeColor="background1" w:themeShade="80"/>
                                    <w:lang w:val="en-US"/>
                                  </w:rPr>
                                  <w:t>14 December</w:t>
                                </w:r>
                                <w:r>
                                  <w:rPr>
                                    <w:color w:val="808080" w:themeColor="background1" w:themeShade="80"/>
                                    <w:lang w:val="en-US"/>
                                  </w:rPr>
                                  <w:t xml:space="preserve"> 2021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5D44ED" id="Rectangle 3" o:spid="_x0000_s1030" style="position:absolute;left:0;text-align:left;margin-left:63pt;margin-top:529.5pt;width:464.4pt;height:10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" filled="f" stroked="f">
                    <v:textbox>
                      <w:txbxContent>
                        <w:p w14:paraId="2915DBBD" w14:textId="2EB8F8DF" w:rsidR="00D675B7" w:rsidRDefault="001278AA" w:rsidP="00C9448B">
                          <w:pPr>
                            <w:contextualSpacing/>
                            <w:jc w:val="right"/>
                          </w:pPr>
                          <w:r>
                            <w:t>Bruce Kgarimetsa</w:t>
                          </w:r>
                        </w:p>
                        <w:p w14:paraId="33BFACBE" w14:textId="38485FA0" w:rsidR="00D675B7" w:rsidRDefault="00D675B7" w:rsidP="00C9448B">
                          <w:pPr>
                            <w:contextualSpacing/>
                            <w:jc w:val="right"/>
                            <w:rPr>
                              <w:color w:val="808080" w:themeColor="background1" w:themeShade="80"/>
                              <w:lang w:val="en-US"/>
                            </w:rPr>
                          </w:pPr>
                          <w:r>
                            <w:rPr>
                              <w:color w:val="808080" w:themeColor="background1" w:themeShade="80"/>
                              <w:lang w:val="en-US"/>
                            </w:rPr>
                            <w:t>Version: 0.1</w:t>
                          </w:r>
                        </w:p>
                        <w:p w14:paraId="4C58FDBA" w14:textId="60618660" w:rsidR="00D675B7" w:rsidRDefault="00D675B7" w:rsidP="00C9448B">
                          <w:pPr>
                            <w:contextualSpacing/>
                            <w:jc w:val="right"/>
                            <w:rPr>
                              <w:color w:val="808080" w:themeColor="background1" w:themeShade="80"/>
                            </w:rPr>
                          </w:pPr>
                          <w:r>
                            <w:rPr>
                              <w:color w:val="808080" w:themeColor="background1" w:themeShade="80"/>
                              <w:lang w:val="en-US"/>
                            </w:rPr>
                            <w:t xml:space="preserve">Date:  </w:t>
                          </w:r>
                          <w:r w:rsidR="003B000A">
                            <w:rPr>
                              <w:color w:val="808080" w:themeColor="background1" w:themeShade="80"/>
                              <w:lang w:val="en-US"/>
                            </w:rPr>
                            <w:t>14 December</w:t>
                          </w:r>
                          <w:r>
                            <w:rPr>
                              <w:color w:val="808080" w:themeColor="background1" w:themeShade="80"/>
                              <w:lang w:val="en-US"/>
                            </w:rPr>
                            <w:t xml:space="preserve"> 2021 </w:t>
                          </w:r>
                        </w:p>
                      </w:txbxContent>
                    </v:textbox>
                    <w10:wrap anchorx="page" anchory="page"/>
                  </v:rect>
                </w:pict>
              </mc:Fallback>
            </mc:AlternateContent>
          </w:r>
          <w:r w:rsidR="00DE2103">
            <w:rPr>
              <w:noProof/>
              <w:lang w:val="en-US"/>
            </w:rPr>
            <mc:AlternateContent>
              <mc:Choice Requires="wps">
                <w:drawing>
                  <wp:anchor distT="0" distB="0" distL="114300" distR="114300" simplePos="0" relativeHeight="251652096" behindDoc="0" locked="0" layoutInCell="1" allowOverlap="1" wp14:anchorId="2A5D44EE" wp14:editId="5DE6A70E">
                    <wp:simplePos x="0" y="0"/>
                    <wp:positionH relativeFrom="page">
                      <wp:posOffset>1485900</wp:posOffset>
                    </wp:positionH>
                    <wp:positionV relativeFrom="page">
                      <wp:posOffset>9107805</wp:posOffset>
                    </wp:positionV>
                    <wp:extent cx="4572000" cy="388620"/>
                    <wp:effectExtent l="0" t="0" r="0" b="0"/>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0" cy="388620"/>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sdt>
                                <w:sdtPr>
                                  <w:rPr>
                                    <w:rFonts w:asciiTheme="majorHAnsi" w:hAnsiTheme="majorHAnsi"/>
                                    <w:color w:val="808080" w:themeColor="background1" w:themeShade="80"/>
                                  </w:rPr>
                                  <w:alias w:val="Company Address"/>
                                  <w:id w:val="15651006"/>
                                  <w:dataBinding w:prefixMappings="xmlns:ns0='http://schemas.microsoft.com/office/2006/coverPageProps' " w:xpath="/ns0:CoverPageProperties[1]/ns0:CompanyAddress[1]" w:storeItemID="{55AF091B-3C7A-41E3-B477-F2FDAA23CFDA}"/>
                                  <w:text/>
                                </w:sdtPr>
                                <w:sdtEndPr/>
                                <w:sdtContent>
                                  <w:p w14:paraId="4A694C5A" w14:textId="6021F7CD" w:rsidR="00D675B7" w:rsidRPr="00770B54" w:rsidRDefault="00D675B7" w:rsidP="002C1DAA">
                                    <w:pPr>
                                      <w:pStyle w:val="NoSpacing"/>
                                      <w:jc w:val="center"/>
                                      <w:rPr>
                                        <w:rFonts w:asciiTheme="majorHAnsi" w:hAnsiTheme="majorHAnsi"/>
                                        <w:color w:val="808080" w:themeColor="background1" w:themeShade="80"/>
                                      </w:rPr>
                                    </w:pPr>
                                    <w:r w:rsidRPr="00770B54">
                                      <w:rPr>
                                        <w:rFonts w:asciiTheme="majorHAnsi" w:hAnsiTheme="majorHAnsi"/>
                                        <w:color w:val="808080" w:themeColor="background1" w:themeShade="80"/>
                                      </w:rPr>
                                      <w:t xml:space="preserve"> First National Bank</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5D44EE" id="Rectangle 2" o:spid="_x0000_s1031" style="position:absolute;left:0;text-align:left;margin-left:117pt;margin-top:717.15pt;width:5in;height:30.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" filled="f" stroked="f">
                    <v:textbox>
                      <w:txbxContent>
                        <w:sdt>
                          <w:sdtPr>
                            <w:rPr>
                              <w:rFonts w:asciiTheme="majorHAnsi" w:hAnsiTheme="majorHAnsi"/>
                              <w:color w:val="808080" w:themeColor="background1" w:themeShade="80"/>
                            </w:rPr>
                            <w:alias w:val="Company Address"/>
                            <w:id w:val="15651006"/>
                            <w:dataBinding w:prefixMappings="xmlns:ns0='http://schemas.microsoft.com/office/2006/coverPageProps' " w:xpath="/ns0:CoverPageProperties[1]/ns0:CompanyAddress[1]" w:storeItemID="{55AF091B-3C7A-41E3-B477-F2FDAA23CFDA}"/>
                            <w:text/>
                          </w:sdtPr>
                          <w:sdtEndPr/>
                          <w:sdtContent>
                            <w:p w14:paraId="4A694C5A" w14:textId="6021F7CD" w:rsidR="00D675B7" w:rsidRPr="00770B54" w:rsidRDefault="00D675B7" w:rsidP="002C1DAA">
                              <w:pPr>
                                <w:pStyle w:val="NoSpacing"/>
                                <w:jc w:val="center"/>
                                <w:rPr>
                                  <w:rFonts w:asciiTheme="majorHAnsi" w:hAnsiTheme="majorHAnsi"/>
                                  <w:color w:val="808080" w:themeColor="background1" w:themeShade="80"/>
                                </w:rPr>
                              </w:pPr>
                              <w:r w:rsidRPr="00770B54">
                                <w:rPr>
                                  <w:rFonts w:asciiTheme="majorHAnsi" w:hAnsiTheme="majorHAnsi"/>
                                  <w:color w:val="808080" w:themeColor="background1" w:themeShade="80"/>
                                </w:rPr>
                                <w:t xml:space="preserve"> First National Bank</w:t>
                              </w:r>
                            </w:p>
                          </w:sdtContent>
                        </w:sdt>
                      </w:txbxContent>
                    </v:textbox>
                    <w10:wrap anchorx="page" anchory="page"/>
                  </v:rect>
                </w:pict>
              </mc:Fallback>
            </mc:AlternateContent>
          </w:r>
          <w:r w:rsidR="00DE2103">
            <w:rPr>
              <w:noProof/>
              <w:lang w:val="en-US"/>
            </w:rPr>
            <mc:AlternateContent>
              <mc:Choice Requires="wpg">
                <w:drawing>
                  <wp:anchor distT="0" distB="0" distL="114300" distR="114300" simplePos="0" relativeHeight="251649024" behindDoc="1" locked="0" layoutInCell="1" allowOverlap="1" wp14:anchorId="2A5D44EF" wp14:editId="20F3D5F5">
                    <wp:simplePos x="0" y="0"/>
                    <wp:positionH relativeFrom="page">
                      <wp:posOffset>274320</wp:posOffset>
                    </wp:positionH>
                    <wp:positionV relativeFrom="page">
                      <wp:posOffset>8915400</wp:posOffset>
                    </wp:positionV>
                    <wp:extent cx="6697980" cy="686435"/>
                    <wp:effectExtent l="0" t="0" r="7620" b="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798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chemeClr val="bg1">
                                    <a:lumMod val="50000"/>
                                  </a:schemeClr>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chemeClr val="bg1">
                                    <a:lumMod val="50000"/>
                                  </a:schemeClr>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D56E073" id="Group 9" o:spid="_x0000_s1026" style="position:absolute;margin-left:21.6pt;margin-top:702pt;width:527.4pt;height:54.05pt;z-index:-251667456;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">
                    <v:shape id="AutoShape 10" o:spid="_x0000_s1027" type="#_x0000_t32" style="position:absolute;left:432;top:13608;width:113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" strokecolor="#7f7f7f [1612]"/>
                    <v:shape id="AutoShape 11" o:spid="_x0000_s1028" type="#_x0000_t32" style="position:absolute;left:432;top:14689;width:113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" strokecolor="#7f7f7f [1612]"/>
                    <w10:wrap anchorx="page" anchory="page"/>
                  </v:group>
                </w:pict>
              </mc:Fallback>
            </mc:AlternateContent>
          </w:r>
          <w:r w:rsidR="00C9448B" w:rsidRPr="009A4975">
            <w:br w:type="page"/>
          </w:r>
          <w:r w:rsidR="00EE20CA">
            <w:lastRenderedPageBreak/>
            <w:tab/>
          </w:r>
        </w:p>
        <w:p w14:paraId="06BD1181" w14:textId="77777777" w:rsidR="00C9448B" w:rsidRPr="009A4975" w:rsidRDefault="00544D38" w:rsidP="00BF3B55">
          <w:pPr>
            <w:jc w:val="right"/>
          </w:pPr>
        </w:p>
      </w:sdtContent>
    </w:sdt>
    <w:sdt>
      <w:sdtPr>
        <w:rPr>
          <w:b w:val="0"/>
          <w:color w:val="auto"/>
          <w:sz w:val="20"/>
          <w:szCs w:val="24"/>
          <w:lang w:val="en-GB"/>
        </w:rPr>
        <w:id w:val="-844320076"/>
        <w:docPartObj>
          <w:docPartGallery w:val="Table of Contents"/>
          <w:docPartUnique/>
        </w:docPartObj>
      </w:sdtPr>
      <w:sdtEndPr>
        <w:rPr>
          <w:bCs/>
          <w:noProof/>
        </w:rPr>
      </w:sdtEndPr>
      <w:sdtContent>
        <w:p w14:paraId="194F8B32" w14:textId="77777777" w:rsidR="00C12427" w:rsidRPr="0042557D" w:rsidRDefault="00C12427" w:rsidP="0042557D">
          <w:pPr>
            <w:pStyle w:val="TOCHeading"/>
          </w:pPr>
          <w:r w:rsidRPr="0042557D">
            <w:t>Table of Contents</w:t>
          </w:r>
        </w:p>
        <w:p w14:paraId="4B0F7D7F" w14:textId="42E83D13" w:rsidR="00600F9D" w:rsidRDefault="00396E0F">
          <w:pPr>
            <w:pStyle w:val="TOC1"/>
            <w:tabs>
              <w:tab w:val="left" w:pos="400"/>
              <w:tab w:val="right" w:leader="dot" w:pos="8296"/>
            </w:tabs>
            <w:rPr>
              <w:rFonts w:asciiTheme="minorHAnsi" w:hAnsiTheme="minorHAnsi"/>
              <w:b w:val="0"/>
              <w:noProof/>
              <w:color w:val="auto"/>
              <w:szCs w:val="22"/>
              <w:lang w:val="en-ZA" w:eastAsia="en-ZA"/>
            </w:rPr>
          </w:pPr>
          <w:r>
            <w:rPr>
              <w:b w:val="0"/>
            </w:rPr>
            <w:fldChar w:fldCharType="begin"/>
          </w:r>
          <w:r w:rsidR="00C12427">
            <w:instrText xml:space="preserve"> TOC \o "1-3" \h \z \u </w:instrText>
          </w:r>
          <w:r>
            <w:rPr>
              <w:b w:val="0"/>
            </w:rPr>
            <w:fldChar w:fldCharType="separate"/>
          </w:r>
          <w:hyperlink w:anchor="_Toc96458682" w:history="1">
            <w:r w:rsidR="00600F9D" w:rsidRPr="00A726A8">
              <w:rPr>
                <w:rStyle w:val="Hyperlink"/>
                <w:rFonts w:ascii="Calibri" w:eastAsia="Times New Roman" w:hAnsi="Calibri" w:cs="Times New Roman"/>
                <w:bCs/>
                <w:noProof/>
              </w:rPr>
              <w:t>1.</w:t>
            </w:r>
            <w:r w:rsidR="00600F9D">
              <w:rPr>
                <w:rFonts w:asciiTheme="minorHAnsi" w:hAnsiTheme="minorHAnsi"/>
                <w:b w:val="0"/>
                <w:noProof/>
                <w:color w:val="auto"/>
                <w:szCs w:val="22"/>
                <w:lang w:val="en-ZA" w:eastAsia="en-ZA"/>
              </w:rPr>
              <w:tab/>
            </w:r>
            <w:r w:rsidR="00600F9D" w:rsidRPr="00A726A8">
              <w:rPr>
                <w:rStyle w:val="Hyperlink"/>
                <w:rFonts w:ascii="Calibri" w:eastAsia="Times New Roman" w:hAnsi="Calibri" w:cs="Times New Roman"/>
                <w:bCs/>
                <w:noProof/>
              </w:rPr>
              <w:t>Introduction</w:t>
            </w:r>
            <w:r w:rsidR="00600F9D">
              <w:rPr>
                <w:noProof/>
                <w:webHidden/>
              </w:rPr>
              <w:tab/>
            </w:r>
            <w:r w:rsidR="00600F9D">
              <w:rPr>
                <w:noProof/>
                <w:webHidden/>
              </w:rPr>
              <w:fldChar w:fldCharType="begin"/>
            </w:r>
            <w:r w:rsidR="00600F9D">
              <w:rPr>
                <w:noProof/>
                <w:webHidden/>
              </w:rPr>
              <w:instrText xml:space="preserve"> PAGEREF _Toc96458682 \h </w:instrText>
            </w:r>
            <w:r w:rsidR="00600F9D">
              <w:rPr>
                <w:noProof/>
                <w:webHidden/>
              </w:rPr>
            </w:r>
            <w:r w:rsidR="00600F9D">
              <w:rPr>
                <w:noProof/>
                <w:webHidden/>
              </w:rPr>
              <w:fldChar w:fldCharType="separate"/>
            </w:r>
            <w:r w:rsidR="00600F9D">
              <w:rPr>
                <w:noProof/>
                <w:webHidden/>
              </w:rPr>
              <w:t>4</w:t>
            </w:r>
            <w:r w:rsidR="00600F9D">
              <w:rPr>
                <w:noProof/>
                <w:webHidden/>
              </w:rPr>
              <w:fldChar w:fldCharType="end"/>
            </w:r>
          </w:hyperlink>
        </w:p>
        <w:p w14:paraId="2C4E5A30" w14:textId="1B9EB4E7" w:rsidR="00600F9D" w:rsidRDefault="00600F9D">
          <w:pPr>
            <w:pStyle w:val="TOC2"/>
            <w:tabs>
              <w:tab w:val="left" w:pos="800"/>
              <w:tab w:val="right" w:leader="dot" w:pos="8296"/>
            </w:tabs>
            <w:rPr>
              <w:rFonts w:asciiTheme="minorHAnsi" w:hAnsiTheme="minorHAnsi"/>
              <w:noProof/>
              <w:color w:val="auto"/>
              <w:sz w:val="22"/>
              <w:lang w:val="en-ZA" w:eastAsia="en-ZA"/>
            </w:rPr>
          </w:pPr>
          <w:hyperlink w:anchor="_Toc96458683" w:history="1">
            <w:r w:rsidRPr="00A726A8">
              <w:rPr>
                <w:rStyle w:val="Hyperlink"/>
                <w:rFonts w:ascii="Calibri" w:eastAsia="Times New Roman" w:hAnsi="Calibri" w:cs="Times New Roman"/>
                <w:b/>
                <w:bCs/>
                <w:noProof/>
              </w:rPr>
              <w:t>1.1</w:t>
            </w:r>
            <w:r>
              <w:rPr>
                <w:rFonts w:asciiTheme="minorHAnsi" w:hAnsiTheme="minorHAnsi"/>
                <w:noProof/>
                <w:color w:val="auto"/>
                <w:sz w:val="22"/>
                <w:lang w:val="en-ZA" w:eastAsia="en-ZA"/>
              </w:rPr>
              <w:tab/>
            </w:r>
            <w:r w:rsidRPr="00A726A8">
              <w:rPr>
                <w:rStyle w:val="Hyperlink"/>
                <w:rFonts w:ascii="Calibri" w:eastAsia="Times New Roman" w:hAnsi="Calibri" w:cs="Times New Roman"/>
                <w:b/>
                <w:bCs/>
                <w:noProof/>
              </w:rPr>
              <w:t>Core Lite Principles</w:t>
            </w:r>
            <w:r>
              <w:rPr>
                <w:noProof/>
                <w:webHidden/>
              </w:rPr>
              <w:tab/>
            </w:r>
            <w:r>
              <w:rPr>
                <w:noProof/>
                <w:webHidden/>
              </w:rPr>
              <w:fldChar w:fldCharType="begin"/>
            </w:r>
            <w:r>
              <w:rPr>
                <w:noProof/>
                <w:webHidden/>
              </w:rPr>
              <w:instrText xml:space="preserve"> PAGEREF _Toc96458683 \h </w:instrText>
            </w:r>
            <w:r>
              <w:rPr>
                <w:noProof/>
                <w:webHidden/>
              </w:rPr>
            </w:r>
            <w:r>
              <w:rPr>
                <w:noProof/>
                <w:webHidden/>
              </w:rPr>
              <w:fldChar w:fldCharType="separate"/>
            </w:r>
            <w:r>
              <w:rPr>
                <w:noProof/>
                <w:webHidden/>
              </w:rPr>
              <w:t>4</w:t>
            </w:r>
            <w:r>
              <w:rPr>
                <w:noProof/>
                <w:webHidden/>
              </w:rPr>
              <w:fldChar w:fldCharType="end"/>
            </w:r>
          </w:hyperlink>
        </w:p>
        <w:p w14:paraId="54E6B03D" w14:textId="75AE7BCF" w:rsidR="00600F9D" w:rsidRDefault="00600F9D">
          <w:pPr>
            <w:pStyle w:val="TOC2"/>
            <w:tabs>
              <w:tab w:val="left" w:pos="800"/>
              <w:tab w:val="right" w:leader="dot" w:pos="8296"/>
            </w:tabs>
            <w:rPr>
              <w:rFonts w:asciiTheme="minorHAnsi" w:hAnsiTheme="minorHAnsi"/>
              <w:noProof/>
              <w:color w:val="auto"/>
              <w:sz w:val="22"/>
              <w:lang w:val="en-ZA" w:eastAsia="en-ZA"/>
            </w:rPr>
          </w:pPr>
          <w:hyperlink w:anchor="_Toc96458684" w:history="1">
            <w:r w:rsidRPr="00A726A8">
              <w:rPr>
                <w:rStyle w:val="Hyperlink"/>
                <w:rFonts w:ascii="Calibri" w:eastAsia="Times New Roman" w:hAnsi="Calibri" w:cs="Times New Roman"/>
                <w:b/>
                <w:bCs/>
                <w:noProof/>
              </w:rPr>
              <w:t>1.2</w:t>
            </w:r>
            <w:r>
              <w:rPr>
                <w:rFonts w:asciiTheme="minorHAnsi" w:hAnsiTheme="minorHAnsi"/>
                <w:noProof/>
                <w:color w:val="auto"/>
                <w:sz w:val="22"/>
                <w:lang w:val="en-ZA" w:eastAsia="en-ZA"/>
              </w:rPr>
              <w:tab/>
            </w:r>
            <w:r w:rsidRPr="00A726A8">
              <w:rPr>
                <w:rStyle w:val="Hyperlink"/>
                <w:rFonts w:ascii="Calibri" w:eastAsia="Times New Roman" w:hAnsi="Calibri" w:cs="Times New Roman"/>
                <w:b/>
                <w:bCs/>
                <w:noProof/>
              </w:rPr>
              <w:t>Ghana MVP1 – Payment Capability Summary</w:t>
            </w:r>
            <w:r>
              <w:rPr>
                <w:noProof/>
                <w:webHidden/>
              </w:rPr>
              <w:tab/>
            </w:r>
            <w:r>
              <w:rPr>
                <w:noProof/>
                <w:webHidden/>
              </w:rPr>
              <w:fldChar w:fldCharType="begin"/>
            </w:r>
            <w:r>
              <w:rPr>
                <w:noProof/>
                <w:webHidden/>
              </w:rPr>
              <w:instrText xml:space="preserve"> PAGEREF _Toc96458684 \h </w:instrText>
            </w:r>
            <w:r>
              <w:rPr>
                <w:noProof/>
                <w:webHidden/>
              </w:rPr>
            </w:r>
            <w:r>
              <w:rPr>
                <w:noProof/>
                <w:webHidden/>
              </w:rPr>
              <w:fldChar w:fldCharType="separate"/>
            </w:r>
            <w:r>
              <w:rPr>
                <w:noProof/>
                <w:webHidden/>
              </w:rPr>
              <w:t>4</w:t>
            </w:r>
            <w:r>
              <w:rPr>
                <w:noProof/>
                <w:webHidden/>
              </w:rPr>
              <w:fldChar w:fldCharType="end"/>
            </w:r>
          </w:hyperlink>
        </w:p>
        <w:p w14:paraId="3103F4F8" w14:textId="57DDB0CC" w:rsidR="00600F9D" w:rsidRDefault="00600F9D">
          <w:pPr>
            <w:pStyle w:val="TOC1"/>
            <w:tabs>
              <w:tab w:val="left" w:pos="400"/>
              <w:tab w:val="right" w:leader="dot" w:pos="8296"/>
            </w:tabs>
            <w:rPr>
              <w:rFonts w:asciiTheme="minorHAnsi" w:hAnsiTheme="minorHAnsi"/>
              <w:b w:val="0"/>
              <w:noProof/>
              <w:color w:val="auto"/>
              <w:szCs w:val="22"/>
              <w:lang w:val="en-ZA" w:eastAsia="en-ZA"/>
            </w:rPr>
          </w:pPr>
          <w:hyperlink w:anchor="_Toc96458685" w:history="1">
            <w:r w:rsidRPr="00A726A8">
              <w:rPr>
                <w:rStyle w:val="Hyperlink"/>
                <w:noProof/>
              </w:rPr>
              <w:t>2.</w:t>
            </w:r>
            <w:r>
              <w:rPr>
                <w:rFonts w:asciiTheme="minorHAnsi" w:hAnsiTheme="minorHAnsi"/>
                <w:b w:val="0"/>
                <w:noProof/>
                <w:color w:val="auto"/>
                <w:szCs w:val="22"/>
                <w:lang w:val="en-ZA" w:eastAsia="en-ZA"/>
              </w:rPr>
              <w:tab/>
            </w:r>
            <w:r w:rsidRPr="00A726A8">
              <w:rPr>
                <w:rStyle w:val="Hyperlink"/>
                <w:noProof/>
              </w:rPr>
              <w:t>Context</w:t>
            </w:r>
            <w:r>
              <w:rPr>
                <w:noProof/>
                <w:webHidden/>
              </w:rPr>
              <w:tab/>
            </w:r>
            <w:r>
              <w:rPr>
                <w:noProof/>
                <w:webHidden/>
              </w:rPr>
              <w:fldChar w:fldCharType="begin"/>
            </w:r>
            <w:r>
              <w:rPr>
                <w:noProof/>
                <w:webHidden/>
              </w:rPr>
              <w:instrText xml:space="preserve"> PAGEREF _Toc96458685 \h </w:instrText>
            </w:r>
            <w:r>
              <w:rPr>
                <w:noProof/>
                <w:webHidden/>
              </w:rPr>
            </w:r>
            <w:r>
              <w:rPr>
                <w:noProof/>
                <w:webHidden/>
              </w:rPr>
              <w:fldChar w:fldCharType="separate"/>
            </w:r>
            <w:r>
              <w:rPr>
                <w:noProof/>
                <w:webHidden/>
              </w:rPr>
              <w:t>5</w:t>
            </w:r>
            <w:r>
              <w:rPr>
                <w:noProof/>
                <w:webHidden/>
              </w:rPr>
              <w:fldChar w:fldCharType="end"/>
            </w:r>
          </w:hyperlink>
        </w:p>
        <w:p w14:paraId="7FD99BA4" w14:textId="17FC3589" w:rsidR="00600F9D" w:rsidRDefault="00600F9D">
          <w:pPr>
            <w:pStyle w:val="TOC2"/>
            <w:tabs>
              <w:tab w:val="right" w:leader="dot" w:pos="8296"/>
            </w:tabs>
            <w:rPr>
              <w:rFonts w:asciiTheme="minorHAnsi" w:hAnsiTheme="minorHAnsi"/>
              <w:noProof/>
              <w:color w:val="auto"/>
              <w:sz w:val="22"/>
              <w:lang w:val="en-ZA" w:eastAsia="en-ZA"/>
            </w:rPr>
          </w:pPr>
          <w:hyperlink w:anchor="_Toc96458686" w:history="1">
            <w:r w:rsidRPr="00A726A8">
              <w:rPr>
                <w:rStyle w:val="Hyperlink"/>
                <w:noProof/>
              </w:rPr>
              <w:t>2.1 In-Scope</w:t>
            </w:r>
            <w:r>
              <w:rPr>
                <w:noProof/>
                <w:webHidden/>
              </w:rPr>
              <w:tab/>
            </w:r>
            <w:r>
              <w:rPr>
                <w:noProof/>
                <w:webHidden/>
              </w:rPr>
              <w:fldChar w:fldCharType="begin"/>
            </w:r>
            <w:r>
              <w:rPr>
                <w:noProof/>
                <w:webHidden/>
              </w:rPr>
              <w:instrText xml:space="preserve"> PAGEREF _Toc96458686 \h </w:instrText>
            </w:r>
            <w:r>
              <w:rPr>
                <w:noProof/>
                <w:webHidden/>
              </w:rPr>
            </w:r>
            <w:r>
              <w:rPr>
                <w:noProof/>
                <w:webHidden/>
              </w:rPr>
              <w:fldChar w:fldCharType="separate"/>
            </w:r>
            <w:r>
              <w:rPr>
                <w:noProof/>
                <w:webHidden/>
              </w:rPr>
              <w:t>5</w:t>
            </w:r>
            <w:r>
              <w:rPr>
                <w:noProof/>
                <w:webHidden/>
              </w:rPr>
              <w:fldChar w:fldCharType="end"/>
            </w:r>
          </w:hyperlink>
        </w:p>
        <w:p w14:paraId="5A34E2B4" w14:textId="680C31D7" w:rsidR="00600F9D" w:rsidRDefault="00600F9D">
          <w:pPr>
            <w:pStyle w:val="TOC1"/>
            <w:tabs>
              <w:tab w:val="left" w:pos="400"/>
              <w:tab w:val="right" w:leader="dot" w:pos="8296"/>
            </w:tabs>
            <w:rPr>
              <w:rFonts w:asciiTheme="minorHAnsi" w:hAnsiTheme="minorHAnsi"/>
              <w:b w:val="0"/>
              <w:noProof/>
              <w:color w:val="auto"/>
              <w:szCs w:val="22"/>
              <w:lang w:val="en-ZA" w:eastAsia="en-ZA"/>
            </w:rPr>
          </w:pPr>
          <w:hyperlink w:anchor="_Toc96458687" w:history="1">
            <w:r w:rsidRPr="00A726A8">
              <w:rPr>
                <w:rStyle w:val="Hyperlink"/>
                <w:noProof/>
              </w:rPr>
              <w:t>3.</w:t>
            </w:r>
            <w:r>
              <w:rPr>
                <w:rFonts w:asciiTheme="minorHAnsi" w:hAnsiTheme="minorHAnsi"/>
                <w:b w:val="0"/>
                <w:noProof/>
                <w:color w:val="auto"/>
                <w:szCs w:val="22"/>
                <w:lang w:val="en-ZA" w:eastAsia="en-ZA"/>
              </w:rPr>
              <w:tab/>
            </w:r>
            <w:r w:rsidRPr="00A726A8">
              <w:rPr>
                <w:rStyle w:val="Hyperlink"/>
                <w:noProof/>
              </w:rPr>
              <w:t>Solution Outline</w:t>
            </w:r>
            <w:r>
              <w:rPr>
                <w:noProof/>
                <w:webHidden/>
              </w:rPr>
              <w:tab/>
            </w:r>
            <w:r>
              <w:rPr>
                <w:noProof/>
                <w:webHidden/>
              </w:rPr>
              <w:fldChar w:fldCharType="begin"/>
            </w:r>
            <w:r>
              <w:rPr>
                <w:noProof/>
                <w:webHidden/>
              </w:rPr>
              <w:instrText xml:space="preserve"> PAGEREF _Toc96458687 \h </w:instrText>
            </w:r>
            <w:r>
              <w:rPr>
                <w:noProof/>
                <w:webHidden/>
              </w:rPr>
            </w:r>
            <w:r>
              <w:rPr>
                <w:noProof/>
                <w:webHidden/>
              </w:rPr>
              <w:fldChar w:fldCharType="separate"/>
            </w:r>
            <w:r>
              <w:rPr>
                <w:noProof/>
                <w:webHidden/>
              </w:rPr>
              <w:t>6</w:t>
            </w:r>
            <w:r>
              <w:rPr>
                <w:noProof/>
                <w:webHidden/>
              </w:rPr>
              <w:fldChar w:fldCharType="end"/>
            </w:r>
          </w:hyperlink>
        </w:p>
        <w:p w14:paraId="39EA049C" w14:textId="0DF4C100" w:rsidR="00600F9D" w:rsidRDefault="00600F9D">
          <w:pPr>
            <w:pStyle w:val="TOC2"/>
            <w:tabs>
              <w:tab w:val="right" w:leader="dot" w:pos="8296"/>
            </w:tabs>
            <w:rPr>
              <w:rFonts w:asciiTheme="minorHAnsi" w:hAnsiTheme="minorHAnsi"/>
              <w:noProof/>
              <w:color w:val="auto"/>
              <w:sz w:val="22"/>
              <w:lang w:val="en-ZA" w:eastAsia="en-ZA"/>
            </w:rPr>
          </w:pPr>
          <w:hyperlink w:anchor="_Toc96458688" w:history="1">
            <w:r w:rsidRPr="00A726A8">
              <w:rPr>
                <w:rStyle w:val="Hyperlink"/>
                <w:noProof/>
              </w:rPr>
              <w:t>3.1 Business Payment Processes</w:t>
            </w:r>
            <w:r>
              <w:rPr>
                <w:noProof/>
                <w:webHidden/>
              </w:rPr>
              <w:tab/>
            </w:r>
            <w:r>
              <w:rPr>
                <w:noProof/>
                <w:webHidden/>
              </w:rPr>
              <w:fldChar w:fldCharType="begin"/>
            </w:r>
            <w:r>
              <w:rPr>
                <w:noProof/>
                <w:webHidden/>
              </w:rPr>
              <w:instrText xml:space="preserve"> PAGEREF _Toc96458688 \h </w:instrText>
            </w:r>
            <w:r>
              <w:rPr>
                <w:noProof/>
                <w:webHidden/>
              </w:rPr>
            </w:r>
            <w:r>
              <w:rPr>
                <w:noProof/>
                <w:webHidden/>
              </w:rPr>
              <w:fldChar w:fldCharType="separate"/>
            </w:r>
            <w:r>
              <w:rPr>
                <w:noProof/>
                <w:webHidden/>
              </w:rPr>
              <w:t>6</w:t>
            </w:r>
            <w:r>
              <w:rPr>
                <w:noProof/>
                <w:webHidden/>
              </w:rPr>
              <w:fldChar w:fldCharType="end"/>
            </w:r>
          </w:hyperlink>
        </w:p>
        <w:p w14:paraId="61BF99C1" w14:textId="039E585D" w:rsidR="00600F9D" w:rsidRDefault="00600F9D">
          <w:pPr>
            <w:pStyle w:val="TOC1"/>
            <w:tabs>
              <w:tab w:val="left" w:pos="400"/>
              <w:tab w:val="right" w:leader="dot" w:pos="8296"/>
            </w:tabs>
            <w:rPr>
              <w:rFonts w:asciiTheme="minorHAnsi" w:hAnsiTheme="minorHAnsi"/>
              <w:b w:val="0"/>
              <w:noProof/>
              <w:color w:val="auto"/>
              <w:szCs w:val="22"/>
              <w:lang w:val="en-ZA" w:eastAsia="en-ZA"/>
            </w:rPr>
          </w:pPr>
          <w:hyperlink w:anchor="_Toc96458689" w:history="1">
            <w:r w:rsidRPr="00A726A8">
              <w:rPr>
                <w:rStyle w:val="Hyperlink"/>
                <w:rFonts w:eastAsia="Times New Roman"/>
                <w:noProof/>
              </w:rPr>
              <w:t>4.</w:t>
            </w:r>
            <w:r>
              <w:rPr>
                <w:rFonts w:asciiTheme="minorHAnsi" w:hAnsiTheme="minorHAnsi"/>
                <w:b w:val="0"/>
                <w:noProof/>
                <w:color w:val="auto"/>
                <w:szCs w:val="22"/>
                <w:lang w:val="en-ZA" w:eastAsia="en-ZA"/>
              </w:rPr>
              <w:tab/>
            </w:r>
            <w:r w:rsidRPr="00A726A8">
              <w:rPr>
                <w:rStyle w:val="Hyperlink"/>
                <w:rFonts w:eastAsia="Times New Roman"/>
                <w:noProof/>
              </w:rPr>
              <w:t>Release 1: Solution Outline</w:t>
            </w:r>
            <w:r>
              <w:rPr>
                <w:noProof/>
                <w:webHidden/>
              </w:rPr>
              <w:tab/>
            </w:r>
            <w:r>
              <w:rPr>
                <w:noProof/>
                <w:webHidden/>
              </w:rPr>
              <w:fldChar w:fldCharType="begin"/>
            </w:r>
            <w:r>
              <w:rPr>
                <w:noProof/>
                <w:webHidden/>
              </w:rPr>
              <w:instrText xml:space="preserve"> PAGEREF _Toc96458689 \h </w:instrText>
            </w:r>
            <w:r>
              <w:rPr>
                <w:noProof/>
                <w:webHidden/>
              </w:rPr>
            </w:r>
            <w:r>
              <w:rPr>
                <w:noProof/>
                <w:webHidden/>
              </w:rPr>
              <w:fldChar w:fldCharType="separate"/>
            </w:r>
            <w:r>
              <w:rPr>
                <w:noProof/>
                <w:webHidden/>
              </w:rPr>
              <w:t>14</w:t>
            </w:r>
            <w:r>
              <w:rPr>
                <w:noProof/>
                <w:webHidden/>
              </w:rPr>
              <w:fldChar w:fldCharType="end"/>
            </w:r>
          </w:hyperlink>
        </w:p>
        <w:p w14:paraId="0E7A6D17" w14:textId="4DCBF0B6" w:rsidR="00600F9D" w:rsidRDefault="00600F9D">
          <w:pPr>
            <w:pStyle w:val="TOC2"/>
            <w:tabs>
              <w:tab w:val="left" w:pos="800"/>
              <w:tab w:val="right" w:leader="dot" w:pos="8296"/>
            </w:tabs>
            <w:rPr>
              <w:rFonts w:asciiTheme="minorHAnsi" w:hAnsiTheme="minorHAnsi"/>
              <w:noProof/>
              <w:color w:val="auto"/>
              <w:sz w:val="22"/>
              <w:lang w:val="en-ZA" w:eastAsia="en-ZA"/>
            </w:rPr>
          </w:pPr>
          <w:hyperlink w:anchor="_Toc96458690" w:history="1">
            <w:r w:rsidRPr="00A726A8">
              <w:rPr>
                <w:rStyle w:val="Hyperlink"/>
                <w:rFonts w:ascii="Calibri" w:eastAsia="Times New Roman" w:hAnsi="Calibri" w:cs="Times New Roman"/>
                <w:b/>
                <w:bCs/>
                <w:noProof/>
              </w:rPr>
              <w:t>4.1</w:t>
            </w:r>
            <w:r>
              <w:rPr>
                <w:rFonts w:asciiTheme="minorHAnsi" w:hAnsiTheme="minorHAnsi"/>
                <w:noProof/>
                <w:color w:val="auto"/>
                <w:sz w:val="22"/>
                <w:lang w:val="en-ZA" w:eastAsia="en-ZA"/>
              </w:rPr>
              <w:tab/>
            </w:r>
            <w:r w:rsidRPr="00A726A8">
              <w:rPr>
                <w:rStyle w:val="Hyperlink"/>
                <w:rFonts w:ascii="Calibri" w:eastAsia="Times New Roman" w:hAnsi="Calibri" w:cs="Times New Roman"/>
                <w:b/>
                <w:bCs/>
                <w:noProof/>
              </w:rPr>
              <w:t>Payment Products Setup in Temenos for Release 1</w:t>
            </w:r>
            <w:r>
              <w:rPr>
                <w:noProof/>
                <w:webHidden/>
              </w:rPr>
              <w:tab/>
            </w:r>
            <w:r>
              <w:rPr>
                <w:noProof/>
                <w:webHidden/>
              </w:rPr>
              <w:fldChar w:fldCharType="begin"/>
            </w:r>
            <w:r>
              <w:rPr>
                <w:noProof/>
                <w:webHidden/>
              </w:rPr>
              <w:instrText xml:space="preserve"> PAGEREF _Toc96458690 \h </w:instrText>
            </w:r>
            <w:r>
              <w:rPr>
                <w:noProof/>
                <w:webHidden/>
              </w:rPr>
            </w:r>
            <w:r>
              <w:rPr>
                <w:noProof/>
                <w:webHidden/>
              </w:rPr>
              <w:fldChar w:fldCharType="separate"/>
            </w:r>
            <w:r>
              <w:rPr>
                <w:noProof/>
                <w:webHidden/>
              </w:rPr>
              <w:t>14</w:t>
            </w:r>
            <w:r>
              <w:rPr>
                <w:noProof/>
                <w:webHidden/>
              </w:rPr>
              <w:fldChar w:fldCharType="end"/>
            </w:r>
          </w:hyperlink>
        </w:p>
        <w:p w14:paraId="09B7B505" w14:textId="7AF5D7B3" w:rsidR="00600F9D" w:rsidRDefault="00600F9D">
          <w:pPr>
            <w:pStyle w:val="TOC1"/>
            <w:tabs>
              <w:tab w:val="left" w:pos="400"/>
              <w:tab w:val="right" w:leader="dot" w:pos="8296"/>
            </w:tabs>
            <w:rPr>
              <w:rFonts w:asciiTheme="minorHAnsi" w:hAnsiTheme="minorHAnsi"/>
              <w:b w:val="0"/>
              <w:noProof/>
              <w:color w:val="auto"/>
              <w:szCs w:val="22"/>
              <w:lang w:val="en-ZA" w:eastAsia="en-ZA"/>
            </w:rPr>
          </w:pPr>
          <w:hyperlink w:anchor="_Toc96458691" w:history="1">
            <w:r w:rsidRPr="00A726A8">
              <w:rPr>
                <w:rStyle w:val="Hyperlink"/>
                <w:rFonts w:eastAsia="Times New Roman"/>
                <w:noProof/>
              </w:rPr>
              <w:t>5.</w:t>
            </w:r>
            <w:r>
              <w:rPr>
                <w:rFonts w:asciiTheme="minorHAnsi" w:hAnsiTheme="minorHAnsi"/>
                <w:b w:val="0"/>
                <w:noProof/>
                <w:color w:val="auto"/>
                <w:szCs w:val="22"/>
                <w:lang w:val="en-ZA" w:eastAsia="en-ZA"/>
              </w:rPr>
              <w:tab/>
            </w:r>
            <w:r w:rsidRPr="00A726A8">
              <w:rPr>
                <w:rStyle w:val="Hyperlink"/>
                <w:rFonts w:eastAsia="Times New Roman"/>
                <w:noProof/>
              </w:rPr>
              <w:t>Future Release: Solution Outline</w:t>
            </w:r>
            <w:r>
              <w:rPr>
                <w:noProof/>
                <w:webHidden/>
              </w:rPr>
              <w:tab/>
            </w:r>
            <w:r>
              <w:rPr>
                <w:noProof/>
                <w:webHidden/>
              </w:rPr>
              <w:fldChar w:fldCharType="begin"/>
            </w:r>
            <w:r>
              <w:rPr>
                <w:noProof/>
                <w:webHidden/>
              </w:rPr>
              <w:instrText xml:space="preserve"> PAGEREF _Toc96458691 \h </w:instrText>
            </w:r>
            <w:r>
              <w:rPr>
                <w:noProof/>
                <w:webHidden/>
              </w:rPr>
            </w:r>
            <w:r>
              <w:rPr>
                <w:noProof/>
                <w:webHidden/>
              </w:rPr>
              <w:fldChar w:fldCharType="separate"/>
            </w:r>
            <w:r>
              <w:rPr>
                <w:noProof/>
                <w:webHidden/>
              </w:rPr>
              <w:t>14</w:t>
            </w:r>
            <w:r>
              <w:rPr>
                <w:noProof/>
                <w:webHidden/>
              </w:rPr>
              <w:fldChar w:fldCharType="end"/>
            </w:r>
          </w:hyperlink>
        </w:p>
        <w:p w14:paraId="67A833FE" w14:textId="43871269" w:rsidR="00600F9D" w:rsidRDefault="00600F9D">
          <w:pPr>
            <w:pStyle w:val="TOC2"/>
            <w:tabs>
              <w:tab w:val="left" w:pos="800"/>
              <w:tab w:val="right" w:leader="dot" w:pos="8296"/>
            </w:tabs>
            <w:rPr>
              <w:rFonts w:asciiTheme="minorHAnsi" w:hAnsiTheme="minorHAnsi"/>
              <w:noProof/>
              <w:color w:val="auto"/>
              <w:sz w:val="22"/>
              <w:lang w:val="en-ZA" w:eastAsia="en-ZA"/>
            </w:rPr>
          </w:pPr>
          <w:hyperlink w:anchor="_Toc96458692" w:history="1">
            <w:r w:rsidRPr="00A726A8">
              <w:rPr>
                <w:rStyle w:val="Hyperlink"/>
                <w:rFonts w:ascii="Calibri" w:eastAsia="Times New Roman" w:hAnsi="Calibri" w:cs="Times New Roman"/>
                <w:b/>
                <w:bCs/>
                <w:noProof/>
              </w:rPr>
              <w:t>5.1</w:t>
            </w:r>
            <w:r>
              <w:rPr>
                <w:rFonts w:asciiTheme="minorHAnsi" w:hAnsiTheme="minorHAnsi"/>
                <w:noProof/>
                <w:color w:val="auto"/>
                <w:sz w:val="22"/>
                <w:lang w:val="en-ZA" w:eastAsia="en-ZA"/>
              </w:rPr>
              <w:tab/>
            </w:r>
            <w:r w:rsidRPr="00A726A8">
              <w:rPr>
                <w:rStyle w:val="Hyperlink"/>
                <w:rFonts w:ascii="Calibri" w:eastAsia="Times New Roman" w:hAnsi="Calibri" w:cs="Times New Roman"/>
                <w:b/>
                <w:bCs/>
                <w:noProof/>
              </w:rPr>
              <w:t>Payment Products Setup in Temenos for Future Release</w:t>
            </w:r>
            <w:r>
              <w:rPr>
                <w:noProof/>
                <w:webHidden/>
              </w:rPr>
              <w:tab/>
            </w:r>
            <w:r>
              <w:rPr>
                <w:noProof/>
                <w:webHidden/>
              </w:rPr>
              <w:fldChar w:fldCharType="begin"/>
            </w:r>
            <w:r>
              <w:rPr>
                <w:noProof/>
                <w:webHidden/>
              </w:rPr>
              <w:instrText xml:space="preserve"> PAGEREF _Toc96458692 \h </w:instrText>
            </w:r>
            <w:r>
              <w:rPr>
                <w:noProof/>
                <w:webHidden/>
              </w:rPr>
            </w:r>
            <w:r>
              <w:rPr>
                <w:noProof/>
                <w:webHidden/>
              </w:rPr>
              <w:fldChar w:fldCharType="separate"/>
            </w:r>
            <w:r>
              <w:rPr>
                <w:noProof/>
                <w:webHidden/>
              </w:rPr>
              <w:t>14</w:t>
            </w:r>
            <w:r>
              <w:rPr>
                <w:noProof/>
                <w:webHidden/>
              </w:rPr>
              <w:fldChar w:fldCharType="end"/>
            </w:r>
          </w:hyperlink>
        </w:p>
        <w:p w14:paraId="3ADF7370" w14:textId="26D7C2BA" w:rsidR="00600F9D" w:rsidRDefault="00600F9D">
          <w:pPr>
            <w:pStyle w:val="TOC1"/>
            <w:tabs>
              <w:tab w:val="left" w:pos="400"/>
              <w:tab w:val="right" w:leader="dot" w:pos="8296"/>
            </w:tabs>
            <w:rPr>
              <w:rFonts w:asciiTheme="minorHAnsi" w:hAnsiTheme="minorHAnsi"/>
              <w:b w:val="0"/>
              <w:noProof/>
              <w:color w:val="auto"/>
              <w:szCs w:val="22"/>
              <w:lang w:val="en-ZA" w:eastAsia="en-ZA"/>
            </w:rPr>
          </w:pPr>
          <w:hyperlink w:anchor="_Toc96458693" w:history="1">
            <w:r w:rsidRPr="00A726A8">
              <w:rPr>
                <w:rStyle w:val="Hyperlink"/>
                <w:noProof/>
              </w:rPr>
              <w:t>6.</w:t>
            </w:r>
            <w:r>
              <w:rPr>
                <w:rFonts w:asciiTheme="minorHAnsi" w:hAnsiTheme="minorHAnsi"/>
                <w:b w:val="0"/>
                <w:noProof/>
                <w:color w:val="auto"/>
                <w:szCs w:val="22"/>
                <w:lang w:val="en-ZA" w:eastAsia="en-ZA"/>
              </w:rPr>
              <w:tab/>
            </w:r>
            <w:r w:rsidRPr="00A726A8">
              <w:rPr>
                <w:rStyle w:val="Hyperlink"/>
                <w:noProof/>
              </w:rPr>
              <w:t>ISB Testing User Stories</w:t>
            </w:r>
            <w:r>
              <w:rPr>
                <w:noProof/>
                <w:webHidden/>
              </w:rPr>
              <w:tab/>
            </w:r>
            <w:r>
              <w:rPr>
                <w:noProof/>
                <w:webHidden/>
              </w:rPr>
              <w:fldChar w:fldCharType="begin"/>
            </w:r>
            <w:r>
              <w:rPr>
                <w:noProof/>
                <w:webHidden/>
              </w:rPr>
              <w:instrText xml:space="preserve"> PAGEREF _Toc96458693 \h </w:instrText>
            </w:r>
            <w:r>
              <w:rPr>
                <w:noProof/>
                <w:webHidden/>
              </w:rPr>
            </w:r>
            <w:r>
              <w:rPr>
                <w:noProof/>
                <w:webHidden/>
              </w:rPr>
              <w:fldChar w:fldCharType="separate"/>
            </w:r>
            <w:r>
              <w:rPr>
                <w:noProof/>
                <w:webHidden/>
              </w:rPr>
              <w:t>15</w:t>
            </w:r>
            <w:r>
              <w:rPr>
                <w:noProof/>
                <w:webHidden/>
              </w:rPr>
              <w:fldChar w:fldCharType="end"/>
            </w:r>
          </w:hyperlink>
        </w:p>
        <w:p w14:paraId="295C5333" w14:textId="0A1C23F9" w:rsidR="00600F9D" w:rsidRDefault="00600F9D">
          <w:pPr>
            <w:pStyle w:val="TOC2"/>
            <w:tabs>
              <w:tab w:val="right" w:leader="dot" w:pos="8296"/>
            </w:tabs>
            <w:rPr>
              <w:rFonts w:asciiTheme="minorHAnsi" w:hAnsiTheme="minorHAnsi"/>
              <w:noProof/>
              <w:color w:val="auto"/>
              <w:sz w:val="22"/>
              <w:lang w:val="en-ZA" w:eastAsia="en-ZA"/>
            </w:rPr>
          </w:pPr>
          <w:hyperlink w:anchor="_Toc96458694" w:history="1">
            <w:r w:rsidRPr="00A726A8">
              <w:rPr>
                <w:rStyle w:val="Hyperlink"/>
                <w:noProof/>
              </w:rPr>
              <w:t>6.1 User Story Framework</w:t>
            </w:r>
            <w:r>
              <w:rPr>
                <w:noProof/>
                <w:webHidden/>
              </w:rPr>
              <w:tab/>
            </w:r>
            <w:r>
              <w:rPr>
                <w:noProof/>
                <w:webHidden/>
              </w:rPr>
              <w:fldChar w:fldCharType="begin"/>
            </w:r>
            <w:r>
              <w:rPr>
                <w:noProof/>
                <w:webHidden/>
              </w:rPr>
              <w:instrText xml:space="preserve"> PAGEREF _Toc96458694 \h </w:instrText>
            </w:r>
            <w:r>
              <w:rPr>
                <w:noProof/>
                <w:webHidden/>
              </w:rPr>
            </w:r>
            <w:r>
              <w:rPr>
                <w:noProof/>
                <w:webHidden/>
              </w:rPr>
              <w:fldChar w:fldCharType="separate"/>
            </w:r>
            <w:r>
              <w:rPr>
                <w:noProof/>
                <w:webHidden/>
              </w:rPr>
              <w:t>15</w:t>
            </w:r>
            <w:r>
              <w:rPr>
                <w:noProof/>
                <w:webHidden/>
              </w:rPr>
              <w:fldChar w:fldCharType="end"/>
            </w:r>
          </w:hyperlink>
        </w:p>
        <w:p w14:paraId="55F09841" w14:textId="3F827A46" w:rsidR="00600F9D" w:rsidRDefault="00600F9D">
          <w:pPr>
            <w:pStyle w:val="TOC2"/>
            <w:tabs>
              <w:tab w:val="right" w:leader="dot" w:pos="8296"/>
            </w:tabs>
            <w:rPr>
              <w:rFonts w:asciiTheme="minorHAnsi" w:hAnsiTheme="minorHAnsi"/>
              <w:noProof/>
              <w:color w:val="auto"/>
              <w:sz w:val="22"/>
              <w:lang w:val="en-ZA" w:eastAsia="en-ZA"/>
            </w:rPr>
          </w:pPr>
          <w:hyperlink w:anchor="_Toc96458695" w:history="1">
            <w:r w:rsidRPr="00A726A8">
              <w:rPr>
                <w:rStyle w:val="Hyperlink"/>
                <w:noProof/>
              </w:rPr>
              <w:t>6.2 User Story Structure Guideline</w:t>
            </w:r>
            <w:r>
              <w:rPr>
                <w:noProof/>
                <w:webHidden/>
              </w:rPr>
              <w:tab/>
            </w:r>
            <w:r>
              <w:rPr>
                <w:noProof/>
                <w:webHidden/>
              </w:rPr>
              <w:fldChar w:fldCharType="begin"/>
            </w:r>
            <w:r>
              <w:rPr>
                <w:noProof/>
                <w:webHidden/>
              </w:rPr>
              <w:instrText xml:space="preserve"> PAGEREF _Toc96458695 \h </w:instrText>
            </w:r>
            <w:r>
              <w:rPr>
                <w:noProof/>
                <w:webHidden/>
              </w:rPr>
            </w:r>
            <w:r>
              <w:rPr>
                <w:noProof/>
                <w:webHidden/>
              </w:rPr>
              <w:fldChar w:fldCharType="separate"/>
            </w:r>
            <w:r>
              <w:rPr>
                <w:noProof/>
                <w:webHidden/>
              </w:rPr>
              <w:t>15</w:t>
            </w:r>
            <w:r>
              <w:rPr>
                <w:noProof/>
                <w:webHidden/>
              </w:rPr>
              <w:fldChar w:fldCharType="end"/>
            </w:r>
          </w:hyperlink>
        </w:p>
        <w:p w14:paraId="0A0DCF75" w14:textId="5CF75B36" w:rsidR="00600F9D" w:rsidRDefault="00600F9D">
          <w:pPr>
            <w:pStyle w:val="TOC3"/>
            <w:tabs>
              <w:tab w:val="right" w:leader="dot" w:pos="8296"/>
            </w:tabs>
            <w:rPr>
              <w:rFonts w:asciiTheme="minorHAnsi" w:hAnsiTheme="minorHAnsi"/>
              <w:i w:val="0"/>
              <w:noProof/>
              <w:color w:val="auto"/>
              <w:sz w:val="22"/>
              <w:lang w:val="en-ZA" w:eastAsia="en-ZA"/>
            </w:rPr>
          </w:pPr>
          <w:hyperlink w:anchor="_Toc96458696" w:history="1">
            <w:r w:rsidRPr="00A726A8">
              <w:rPr>
                <w:rStyle w:val="Hyperlink"/>
                <w:rFonts w:eastAsia="Times New Roman" w:cs="Times New Roman"/>
                <w:noProof/>
              </w:rPr>
              <w:t>Beneficiary Management</w:t>
            </w:r>
            <w:r>
              <w:rPr>
                <w:noProof/>
                <w:webHidden/>
              </w:rPr>
              <w:tab/>
            </w:r>
            <w:r>
              <w:rPr>
                <w:noProof/>
                <w:webHidden/>
              </w:rPr>
              <w:fldChar w:fldCharType="begin"/>
            </w:r>
            <w:r>
              <w:rPr>
                <w:noProof/>
                <w:webHidden/>
              </w:rPr>
              <w:instrText xml:space="preserve"> PAGEREF _Toc96458696 \h </w:instrText>
            </w:r>
            <w:r>
              <w:rPr>
                <w:noProof/>
                <w:webHidden/>
              </w:rPr>
            </w:r>
            <w:r>
              <w:rPr>
                <w:noProof/>
                <w:webHidden/>
              </w:rPr>
              <w:fldChar w:fldCharType="separate"/>
            </w:r>
            <w:r>
              <w:rPr>
                <w:noProof/>
                <w:webHidden/>
              </w:rPr>
              <w:t>16</w:t>
            </w:r>
            <w:r>
              <w:rPr>
                <w:noProof/>
                <w:webHidden/>
              </w:rPr>
              <w:fldChar w:fldCharType="end"/>
            </w:r>
          </w:hyperlink>
        </w:p>
        <w:p w14:paraId="4EDC66D0" w14:textId="06943720" w:rsidR="00600F9D" w:rsidRDefault="00600F9D">
          <w:pPr>
            <w:pStyle w:val="TOC3"/>
            <w:tabs>
              <w:tab w:val="right" w:leader="dot" w:pos="8296"/>
            </w:tabs>
            <w:rPr>
              <w:rFonts w:asciiTheme="minorHAnsi" w:hAnsiTheme="minorHAnsi"/>
              <w:i w:val="0"/>
              <w:noProof/>
              <w:color w:val="auto"/>
              <w:sz w:val="22"/>
              <w:lang w:val="en-ZA" w:eastAsia="en-ZA"/>
            </w:rPr>
          </w:pPr>
          <w:hyperlink w:anchor="_Toc96458697" w:history="1">
            <w:r w:rsidRPr="00A726A8">
              <w:rPr>
                <w:rStyle w:val="Hyperlink"/>
                <w:rFonts w:eastAsia="Times New Roman" w:cs="Times New Roman"/>
                <w:noProof/>
              </w:rPr>
              <w:t>US001 – Payment Beneficiary Set-up</w:t>
            </w:r>
            <w:r>
              <w:rPr>
                <w:noProof/>
                <w:webHidden/>
              </w:rPr>
              <w:tab/>
            </w:r>
            <w:r>
              <w:rPr>
                <w:noProof/>
                <w:webHidden/>
              </w:rPr>
              <w:fldChar w:fldCharType="begin"/>
            </w:r>
            <w:r>
              <w:rPr>
                <w:noProof/>
                <w:webHidden/>
              </w:rPr>
              <w:instrText xml:space="preserve"> PAGEREF _Toc96458697 \h </w:instrText>
            </w:r>
            <w:r>
              <w:rPr>
                <w:noProof/>
                <w:webHidden/>
              </w:rPr>
            </w:r>
            <w:r>
              <w:rPr>
                <w:noProof/>
                <w:webHidden/>
              </w:rPr>
              <w:fldChar w:fldCharType="separate"/>
            </w:r>
            <w:r>
              <w:rPr>
                <w:noProof/>
                <w:webHidden/>
              </w:rPr>
              <w:t>16</w:t>
            </w:r>
            <w:r>
              <w:rPr>
                <w:noProof/>
                <w:webHidden/>
              </w:rPr>
              <w:fldChar w:fldCharType="end"/>
            </w:r>
          </w:hyperlink>
        </w:p>
        <w:p w14:paraId="786112F3" w14:textId="7C55374D" w:rsidR="00600F9D" w:rsidRDefault="00600F9D">
          <w:pPr>
            <w:pStyle w:val="TOC3"/>
            <w:tabs>
              <w:tab w:val="right" w:leader="dot" w:pos="8296"/>
            </w:tabs>
            <w:rPr>
              <w:rFonts w:asciiTheme="minorHAnsi" w:hAnsiTheme="minorHAnsi"/>
              <w:i w:val="0"/>
              <w:noProof/>
              <w:color w:val="auto"/>
              <w:sz w:val="22"/>
              <w:lang w:val="en-ZA" w:eastAsia="en-ZA"/>
            </w:rPr>
          </w:pPr>
          <w:hyperlink w:anchor="_Toc96458698" w:history="1">
            <w:r w:rsidRPr="00A726A8">
              <w:rPr>
                <w:rStyle w:val="Hyperlink"/>
                <w:rFonts w:eastAsia="Times New Roman" w:cs="Times New Roman"/>
                <w:noProof/>
              </w:rPr>
              <w:t>US002 – Initiate Payment to Beneficiaries</w:t>
            </w:r>
            <w:r>
              <w:rPr>
                <w:noProof/>
                <w:webHidden/>
              </w:rPr>
              <w:tab/>
            </w:r>
            <w:r>
              <w:rPr>
                <w:noProof/>
                <w:webHidden/>
              </w:rPr>
              <w:fldChar w:fldCharType="begin"/>
            </w:r>
            <w:r>
              <w:rPr>
                <w:noProof/>
                <w:webHidden/>
              </w:rPr>
              <w:instrText xml:space="preserve"> PAGEREF _Toc96458698 \h </w:instrText>
            </w:r>
            <w:r>
              <w:rPr>
                <w:noProof/>
                <w:webHidden/>
              </w:rPr>
            </w:r>
            <w:r>
              <w:rPr>
                <w:noProof/>
                <w:webHidden/>
              </w:rPr>
              <w:fldChar w:fldCharType="separate"/>
            </w:r>
            <w:r>
              <w:rPr>
                <w:noProof/>
                <w:webHidden/>
              </w:rPr>
              <w:t>16</w:t>
            </w:r>
            <w:r>
              <w:rPr>
                <w:noProof/>
                <w:webHidden/>
              </w:rPr>
              <w:fldChar w:fldCharType="end"/>
            </w:r>
          </w:hyperlink>
        </w:p>
        <w:p w14:paraId="3F20E8DE" w14:textId="14EB245D" w:rsidR="00600F9D" w:rsidRDefault="00600F9D">
          <w:pPr>
            <w:pStyle w:val="TOC3"/>
            <w:tabs>
              <w:tab w:val="right" w:leader="dot" w:pos="8296"/>
            </w:tabs>
            <w:rPr>
              <w:rFonts w:asciiTheme="minorHAnsi" w:hAnsiTheme="minorHAnsi"/>
              <w:i w:val="0"/>
              <w:noProof/>
              <w:color w:val="auto"/>
              <w:sz w:val="22"/>
              <w:lang w:val="en-ZA" w:eastAsia="en-ZA"/>
            </w:rPr>
          </w:pPr>
          <w:hyperlink w:anchor="_Toc96458699" w:history="1">
            <w:r w:rsidRPr="00A726A8">
              <w:rPr>
                <w:rStyle w:val="Hyperlink"/>
                <w:rFonts w:eastAsia="Times New Roman" w:cs="Times New Roman"/>
                <w:noProof/>
              </w:rPr>
              <w:t>EFT Payments</w:t>
            </w:r>
            <w:r>
              <w:rPr>
                <w:noProof/>
                <w:webHidden/>
              </w:rPr>
              <w:tab/>
            </w:r>
            <w:r>
              <w:rPr>
                <w:noProof/>
                <w:webHidden/>
              </w:rPr>
              <w:fldChar w:fldCharType="begin"/>
            </w:r>
            <w:r>
              <w:rPr>
                <w:noProof/>
                <w:webHidden/>
              </w:rPr>
              <w:instrText xml:space="preserve"> PAGEREF _Toc96458699 \h </w:instrText>
            </w:r>
            <w:r>
              <w:rPr>
                <w:noProof/>
                <w:webHidden/>
              </w:rPr>
            </w:r>
            <w:r>
              <w:rPr>
                <w:noProof/>
                <w:webHidden/>
              </w:rPr>
              <w:fldChar w:fldCharType="separate"/>
            </w:r>
            <w:r>
              <w:rPr>
                <w:noProof/>
                <w:webHidden/>
              </w:rPr>
              <w:t>17</w:t>
            </w:r>
            <w:r>
              <w:rPr>
                <w:noProof/>
                <w:webHidden/>
              </w:rPr>
              <w:fldChar w:fldCharType="end"/>
            </w:r>
          </w:hyperlink>
        </w:p>
        <w:p w14:paraId="6C925866" w14:textId="2932CE32" w:rsidR="00600F9D" w:rsidRDefault="00600F9D">
          <w:pPr>
            <w:pStyle w:val="TOC3"/>
            <w:tabs>
              <w:tab w:val="right" w:leader="dot" w:pos="8296"/>
            </w:tabs>
            <w:rPr>
              <w:rFonts w:asciiTheme="minorHAnsi" w:hAnsiTheme="minorHAnsi"/>
              <w:i w:val="0"/>
              <w:noProof/>
              <w:color w:val="auto"/>
              <w:sz w:val="22"/>
              <w:lang w:val="en-ZA" w:eastAsia="en-ZA"/>
            </w:rPr>
          </w:pPr>
          <w:hyperlink w:anchor="_Toc96458700" w:history="1">
            <w:r w:rsidRPr="00A726A8">
              <w:rPr>
                <w:rStyle w:val="Hyperlink"/>
                <w:rFonts w:eastAsia="Times New Roman" w:cs="Times New Roman"/>
                <w:noProof/>
              </w:rPr>
              <w:t>US003 – Initiate Own Account Transfer</w:t>
            </w:r>
            <w:r>
              <w:rPr>
                <w:noProof/>
                <w:webHidden/>
              </w:rPr>
              <w:tab/>
            </w:r>
            <w:r>
              <w:rPr>
                <w:noProof/>
                <w:webHidden/>
              </w:rPr>
              <w:fldChar w:fldCharType="begin"/>
            </w:r>
            <w:r>
              <w:rPr>
                <w:noProof/>
                <w:webHidden/>
              </w:rPr>
              <w:instrText xml:space="preserve"> PAGEREF _Toc96458700 \h </w:instrText>
            </w:r>
            <w:r>
              <w:rPr>
                <w:noProof/>
                <w:webHidden/>
              </w:rPr>
            </w:r>
            <w:r>
              <w:rPr>
                <w:noProof/>
                <w:webHidden/>
              </w:rPr>
              <w:fldChar w:fldCharType="separate"/>
            </w:r>
            <w:r>
              <w:rPr>
                <w:noProof/>
                <w:webHidden/>
              </w:rPr>
              <w:t>17</w:t>
            </w:r>
            <w:r>
              <w:rPr>
                <w:noProof/>
                <w:webHidden/>
              </w:rPr>
              <w:fldChar w:fldCharType="end"/>
            </w:r>
          </w:hyperlink>
        </w:p>
        <w:p w14:paraId="45563365" w14:textId="0BA56F7C" w:rsidR="00600F9D" w:rsidRDefault="00600F9D">
          <w:pPr>
            <w:pStyle w:val="TOC3"/>
            <w:tabs>
              <w:tab w:val="right" w:leader="dot" w:pos="8296"/>
            </w:tabs>
            <w:rPr>
              <w:rFonts w:asciiTheme="minorHAnsi" w:hAnsiTheme="minorHAnsi"/>
              <w:i w:val="0"/>
              <w:noProof/>
              <w:color w:val="auto"/>
              <w:sz w:val="22"/>
              <w:lang w:val="en-ZA" w:eastAsia="en-ZA"/>
            </w:rPr>
          </w:pPr>
          <w:hyperlink w:anchor="_Toc96458701" w:history="1">
            <w:r w:rsidRPr="00A726A8">
              <w:rPr>
                <w:rStyle w:val="Hyperlink"/>
                <w:rFonts w:eastAsia="Times New Roman" w:cs="Times New Roman"/>
                <w:noProof/>
              </w:rPr>
              <w:t>US004 – Initiate Same (within) Bank Transfer</w:t>
            </w:r>
            <w:r>
              <w:rPr>
                <w:noProof/>
                <w:webHidden/>
              </w:rPr>
              <w:tab/>
            </w:r>
            <w:r>
              <w:rPr>
                <w:noProof/>
                <w:webHidden/>
              </w:rPr>
              <w:fldChar w:fldCharType="begin"/>
            </w:r>
            <w:r>
              <w:rPr>
                <w:noProof/>
                <w:webHidden/>
              </w:rPr>
              <w:instrText xml:space="preserve"> PAGEREF _Toc96458701 \h </w:instrText>
            </w:r>
            <w:r>
              <w:rPr>
                <w:noProof/>
                <w:webHidden/>
              </w:rPr>
            </w:r>
            <w:r>
              <w:rPr>
                <w:noProof/>
                <w:webHidden/>
              </w:rPr>
              <w:fldChar w:fldCharType="separate"/>
            </w:r>
            <w:r>
              <w:rPr>
                <w:noProof/>
                <w:webHidden/>
              </w:rPr>
              <w:t>18</w:t>
            </w:r>
            <w:r>
              <w:rPr>
                <w:noProof/>
                <w:webHidden/>
              </w:rPr>
              <w:fldChar w:fldCharType="end"/>
            </w:r>
          </w:hyperlink>
        </w:p>
        <w:p w14:paraId="16FE8ABA" w14:textId="22106EE9" w:rsidR="00600F9D" w:rsidRDefault="00600F9D">
          <w:pPr>
            <w:pStyle w:val="TOC3"/>
            <w:tabs>
              <w:tab w:val="right" w:leader="dot" w:pos="8296"/>
            </w:tabs>
            <w:rPr>
              <w:rFonts w:asciiTheme="minorHAnsi" w:hAnsiTheme="minorHAnsi"/>
              <w:i w:val="0"/>
              <w:noProof/>
              <w:color w:val="auto"/>
              <w:sz w:val="22"/>
              <w:lang w:val="en-ZA" w:eastAsia="en-ZA"/>
            </w:rPr>
          </w:pPr>
          <w:hyperlink w:anchor="_Toc96458702" w:history="1">
            <w:r w:rsidRPr="00A726A8">
              <w:rPr>
                <w:rStyle w:val="Hyperlink"/>
                <w:rFonts w:eastAsia="Times New Roman" w:cs="Times New Roman"/>
                <w:noProof/>
              </w:rPr>
              <w:t>US005 – Initiate Outward RTGS/ Local Swift</w:t>
            </w:r>
            <w:r>
              <w:rPr>
                <w:noProof/>
                <w:webHidden/>
              </w:rPr>
              <w:tab/>
            </w:r>
            <w:r>
              <w:rPr>
                <w:noProof/>
                <w:webHidden/>
              </w:rPr>
              <w:fldChar w:fldCharType="begin"/>
            </w:r>
            <w:r>
              <w:rPr>
                <w:noProof/>
                <w:webHidden/>
              </w:rPr>
              <w:instrText xml:space="preserve"> PAGEREF _Toc96458702 \h </w:instrText>
            </w:r>
            <w:r>
              <w:rPr>
                <w:noProof/>
                <w:webHidden/>
              </w:rPr>
            </w:r>
            <w:r>
              <w:rPr>
                <w:noProof/>
                <w:webHidden/>
              </w:rPr>
              <w:fldChar w:fldCharType="separate"/>
            </w:r>
            <w:r>
              <w:rPr>
                <w:noProof/>
                <w:webHidden/>
              </w:rPr>
              <w:t>19</w:t>
            </w:r>
            <w:r>
              <w:rPr>
                <w:noProof/>
                <w:webHidden/>
              </w:rPr>
              <w:fldChar w:fldCharType="end"/>
            </w:r>
          </w:hyperlink>
        </w:p>
        <w:p w14:paraId="3E1CBDAA" w14:textId="3BF8A117" w:rsidR="00600F9D" w:rsidRDefault="00600F9D">
          <w:pPr>
            <w:pStyle w:val="TOC3"/>
            <w:tabs>
              <w:tab w:val="right" w:leader="dot" w:pos="8296"/>
            </w:tabs>
            <w:rPr>
              <w:rFonts w:asciiTheme="minorHAnsi" w:hAnsiTheme="minorHAnsi"/>
              <w:i w:val="0"/>
              <w:noProof/>
              <w:color w:val="auto"/>
              <w:sz w:val="22"/>
              <w:lang w:val="en-ZA" w:eastAsia="en-ZA"/>
            </w:rPr>
          </w:pPr>
          <w:hyperlink w:anchor="_Toc96458703" w:history="1">
            <w:r w:rsidRPr="00A726A8">
              <w:rPr>
                <w:rStyle w:val="Hyperlink"/>
                <w:rFonts w:eastAsia="Times New Roman" w:cs="Times New Roman"/>
                <w:noProof/>
              </w:rPr>
              <w:t>US006 – Initiate Inward RTGS/ Local Swift</w:t>
            </w:r>
            <w:r>
              <w:rPr>
                <w:noProof/>
                <w:webHidden/>
              </w:rPr>
              <w:tab/>
            </w:r>
            <w:r>
              <w:rPr>
                <w:noProof/>
                <w:webHidden/>
              </w:rPr>
              <w:fldChar w:fldCharType="begin"/>
            </w:r>
            <w:r>
              <w:rPr>
                <w:noProof/>
                <w:webHidden/>
              </w:rPr>
              <w:instrText xml:space="preserve"> PAGEREF _Toc96458703 \h </w:instrText>
            </w:r>
            <w:r>
              <w:rPr>
                <w:noProof/>
                <w:webHidden/>
              </w:rPr>
            </w:r>
            <w:r>
              <w:rPr>
                <w:noProof/>
                <w:webHidden/>
              </w:rPr>
              <w:fldChar w:fldCharType="separate"/>
            </w:r>
            <w:r>
              <w:rPr>
                <w:noProof/>
                <w:webHidden/>
              </w:rPr>
              <w:t>20</w:t>
            </w:r>
            <w:r>
              <w:rPr>
                <w:noProof/>
                <w:webHidden/>
              </w:rPr>
              <w:fldChar w:fldCharType="end"/>
            </w:r>
          </w:hyperlink>
        </w:p>
        <w:p w14:paraId="6FA4F028" w14:textId="37389AD2" w:rsidR="00600F9D" w:rsidRDefault="00600F9D">
          <w:pPr>
            <w:pStyle w:val="TOC3"/>
            <w:tabs>
              <w:tab w:val="right" w:leader="dot" w:pos="8296"/>
            </w:tabs>
            <w:rPr>
              <w:rFonts w:asciiTheme="minorHAnsi" w:hAnsiTheme="minorHAnsi"/>
              <w:i w:val="0"/>
              <w:noProof/>
              <w:color w:val="auto"/>
              <w:sz w:val="22"/>
              <w:lang w:val="en-ZA" w:eastAsia="en-ZA"/>
            </w:rPr>
          </w:pPr>
          <w:hyperlink w:anchor="_Toc96458704" w:history="1">
            <w:r w:rsidRPr="00A726A8">
              <w:rPr>
                <w:rStyle w:val="Hyperlink"/>
                <w:rFonts w:eastAsia="Times New Roman" w:cs="Times New Roman"/>
                <w:noProof/>
              </w:rPr>
              <w:t>US007 – Initiate Outward Cross border Swift (MT103)</w:t>
            </w:r>
            <w:r>
              <w:rPr>
                <w:noProof/>
                <w:webHidden/>
              </w:rPr>
              <w:tab/>
            </w:r>
            <w:r>
              <w:rPr>
                <w:noProof/>
                <w:webHidden/>
              </w:rPr>
              <w:fldChar w:fldCharType="begin"/>
            </w:r>
            <w:r>
              <w:rPr>
                <w:noProof/>
                <w:webHidden/>
              </w:rPr>
              <w:instrText xml:space="preserve"> PAGEREF _Toc96458704 \h </w:instrText>
            </w:r>
            <w:r>
              <w:rPr>
                <w:noProof/>
                <w:webHidden/>
              </w:rPr>
            </w:r>
            <w:r>
              <w:rPr>
                <w:noProof/>
                <w:webHidden/>
              </w:rPr>
              <w:fldChar w:fldCharType="separate"/>
            </w:r>
            <w:r>
              <w:rPr>
                <w:noProof/>
                <w:webHidden/>
              </w:rPr>
              <w:t>21</w:t>
            </w:r>
            <w:r>
              <w:rPr>
                <w:noProof/>
                <w:webHidden/>
              </w:rPr>
              <w:fldChar w:fldCharType="end"/>
            </w:r>
          </w:hyperlink>
        </w:p>
        <w:p w14:paraId="259E20B9" w14:textId="736C7534" w:rsidR="00600F9D" w:rsidRDefault="00600F9D">
          <w:pPr>
            <w:pStyle w:val="TOC3"/>
            <w:tabs>
              <w:tab w:val="right" w:leader="dot" w:pos="8296"/>
            </w:tabs>
            <w:rPr>
              <w:rFonts w:asciiTheme="minorHAnsi" w:hAnsiTheme="minorHAnsi"/>
              <w:i w:val="0"/>
              <w:noProof/>
              <w:color w:val="auto"/>
              <w:sz w:val="22"/>
              <w:lang w:val="en-ZA" w:eastAsia="en-ZA"/>
            </w:rPr>
          </w:pPr>
          <w:hyperlink w:anchor="_Toc96458705" w:history="1">
            <w:r w:rsidRPr="00A726A8">
              <w:rPr>
                <w:rStyle w:val="Hyperlink"/>
                <w:rFonts w:eastAsia="Times New Roman" w:cs="Times New Roman"/>
                <w:noProof/>
              </w:rPr>
              <w:t>US008 – Initiate Inward Cross Border Swift (MT103)</w:t>
            </w:r>
            <w:r>
              <w:rPr>
                <w:noProof/>
                <w:webHidden/>
              </w:rPr>
              <w:tab/>
            </w:r>
            <w:r>
              <w:rPr>
                <w:noProof/>
                <w:webHidden/>
              </w:rPr>
              <w:fldChar w:fldCharType="begin"/>
            </w:r>
            <w:r>
              <w:rPr>
                <w:noProof/>
                <w:webHidden/>
              </w:rPr>
              <w:instrText xml:space="preserve"> PAGEREF _Toc96458705 \h </w:instrText>
            </w:r>
            <w:r>
              <w:rPr>
                <w:noProof/>
                <w:webHidden/>
              </w:rPr>
            </w:r>
            <w:r>
              <w:rPr>
                <w:noProof/>
                <w:webHidden/>
              </w:rPr>
              <w:fldChar w:fldCharType="separate"/>
            </w:r>
            <w:r>
              <w:rPr>
                <w:noProof/>
                <w:webHidden/>
              </w:rPr>
              <w:t>22</w:t>
            </w:r>
            <w:r>
              <w:rPr>
                <w:noProof/>
                <w:webHidden/>
              </w:rPr>
              <w:fldChar w:fldCharType="end"/>
            </w:r>
          </w:hyperlink>
        </w:p>
        <w:p w14:paraId="3E5A2C27" w14:textId="677A0D92" w:rsidR="00600F9D" w:rsidRDefault="00600F9D">
          <w:pPr>
            <w:pStyle w:val="TOC3"/>
            <w:tabs>
              <w:tab w:val="right" w:leader="dot" w:pos="8296"/>
            </w:tabs>
            <w:rPr>
              <w:rFonts w:asciiTheme="minorHAnsi" w:hAnsiTheme="minorHAnsi"/>
              <w:i w:val="0"/>
              <w:noProof/>
              <w:color w:val="auto"/>
              <w:sz w:val="22"/>
              <w:lang w:val="en-ZA" w:eastAsia="en-ZA"/>
            </w:rPr>
          </w:pPr>
          <w:hyperlink w:anchor="_Toc96458706" w:history="1">
            <w:r w:rsidRPr="00A726A8">
              <w:rPr>
                <w:rStyle w:val="Hyperlink"/>
                <w:rFonts w:eastAsia="Times New Roman" w:cs="Times New Roman"/>
                <w:noProof/>
              </w:rPr>
              <w:t>US009 – Initiate Foreign Exchange Transaction</w:t>
            </w:r>
            <w:r>
              <w:rPr>
                <w:noProof/>
                <w:webHidden/>
              </w:rPr>
              <w:tab/>
            </w:r>
            <w:r>
              <w:rPr>
                <w:noProof/>
                <w:webHidden/>
              </w:rPr>
              <w:fldChar w:fldCharType="begin"/>
            </w:r>
            <w:r>
              <w:rPr>
                <w:noProof/>
                <w:webHidden/>
              </w:rPr>
              <w:instrText xml:space="preserve"> PAGEREF _Toc96458706 \h </w:instrText>
            </w:r>
            <w:r>
              <w:rPr>
                <w:noProof/>
                <w:webHidden/>
              </w:rPr>
            </w:r>
            <w:r>
              <w:rPr>
                <w:noProof/>
                <w:webHidden/>
              </w:rPr>
              <w:fldChar w:fldCharType="separate"/>
            </w:r>
            <w:r>
              <w:rPr>
                <w:noProof/>
                <w:webHidden/>
              </w:rPr>
              <w:t>23</w:t>
            </w:r>
            <w:r>
              <w:rPr>
                <w:noProof/>
                <w:webHidden/>
              </w:rPr>
              <w:fldChar w:fldCharType="end"/>
            </w:r>
          </w:hyperlink>
        </w:p>
        <w:p w14:paraId="245CB0EE" w14:textId="3FC9209C" w:rsidR="00600F9D" w:rsidRDefault="00600F9D">
          <w:pPr>
            <w:pStyle w:val="TOC3"/>
            <w:tabs>
              <w:tab w:val="right" w:leader="dot" w:pos="8296"/>
            </w:tabs>
            <w:rPr>
              <w:rFonts w:asciiTheme="minorHAnsi" w:hAnsiTheme="minorHAnsi"/>
              <w:i w:val="0"/>
              <w:noProof/>
              <w:color w:val="auto"/>
              <w:sz w:val="22"/>
              <w:lang w:val="en-ZA" w:eastAsia="en-ZA"/>
            </w:rPr>
          </w:pPr>
          <w:hyperlink w:anchor="_Toc96458707" w:history="1">
            <w:r w:rsidRPr="00A726A8">
              <w:rPr>
                <w:rStyle w:val="Hyperlink"/>
                <w:rFonts w:eastAsia="Times New Roman" w:cs="Times New Roman"/>
                <w:noProof/>
              </w:rPr>
              <w:t>Cash Transactions</w:t>
            </w:r>
            <w:r>
              <w:rPr>
                <w:noProof/>
                <w:webHidden/>
              </w:rPr>
              <w:tab/>
            </w:r>
            <w:r>
              <w:rPr>
                <w:noProof/>
                <w:webHidden/>
              </w:rPr>
              <w:fldChar w:fldCharType="begin"/>
            </w:r>
            <w:r>
              <w:rPr>
                <w:noProof/>
                <w:webHidden/>
              </w:rPr>
              <w:instrText xml:space="preserve"> PAGEREF _Toc96458707 \h </w:instrText>
            </w:r>
            <w:r>
              <w:rPr>
                <w:noProof/>
                <w:webHidden/>
              </w:rPr>
            </w:r>
            <w:r>
              <w:rPr>
                <w:noProof/>
                <w:webHidden/>
              </w:rPr>
              <w:fldChar w:fldCharType="separate"/>
            </w:r>
            <w:r>
              <w:rPr>
                <w:noProof/>
                <w:webHidden/>
              </w:rPr>
              <w:t>23</w:t>
            </w:r>
            <w:r>
              <w:rPr>
                <w:noProof/>
                <w:webHidden/>
              </w:rPr>
              <w:fldChar w:fldCharType="end"/>
            </w:r>
          </w:hyperlink>
        </w:p>
        <w:p w14:paraId="12FC6F5C" w14:textId="141E0633" w:rsidR="00600F9D" w:rsidRDefault="00600F9D">
          <w:pPr>
            <w:pStyle w:val="TOC3"/>
            <w:tabs>
              <w:tab w:val="right" w:leader="dot" w:pos="8296"/>
            </w:tabs>
            <w:rPr>
              <w:rFonts w:asciiTheme="minorHAnsi" w:hAnsiTheme="minorHAnsi"/>
              <w:i w:val="0"/>
              <w:noProof/>
              <w:color w:val="auto"/>
              <w:sz w:val="22"/>
              <w:lang w:val="en-ZA" w:eastAsia="en-ZA"/>
            </w:rPr>
          </w:pPr>
          <w:hyperlink w:anchor="_Toc96458708" w:history="1">
            <w:r w:rsidRPr="00A726A8">
              <w:rPr>
                <w:rStyle w:val="Hyperlink"/>
                <w:rFonts w:eastAsia="Times New Roman" w:cs="Times New Roman"/>
                <w:noProof/>
              </w:rPr>
              <w:t>US010 – Execute Cash Withdrawal</w:t>
            </w:r>
            <w:r>
              <w:rPr>
                <w:noProof/>
                <w:webHidden/>
              </w:rPr>
              <w:tab/>
            </w:r>
            <w:r>
              <w:rPr>
                <w:noProof/>
                <w:webHidden/>
              </w:rPr>
              <w:fldChar w:fldCharType="begin"/>
            </w:r>
            <w:r>
              <w:rPr>
                <w:noProof/>
                <w:webHidden/>
              </w:rPr>
              <w:instrText xml:space="preserve"> PAGEREF _Toc96458708 \h </w:instrText>
            </w:r>
            <w:r>
              <w:rPr>
                <w:noProof/>
                <w:webHidden/>
              </w:rPr>
            </w:r>
            <w:r>
              <w:rPr>
                <w:noProof/>
                <w:webHidden/>
              </w:rPr>
              <w:fldChar w:fldCharType="separate"/>
            </w:r>
            <w:r>
              <w:rPr>
                <w:noProof/>
                <w:webHidden/>
              </w:rPr>
              <w:t>23</w:t>
            </w:r>
            <w:r>
              <w:rPr>
                <w:noProof/>
                <w:webHidden/>
              </w:rPr>
              <w:fldChar w:fldCharType="end"/>
            </w:r>
          </w:hyperlink>
        </w:p>
        <w:p w14:paraId="7948C82D" w14:textId="701130B4" w:rsidR="00600F9D" w:rsidRDefault="00600F9D">
          <w:pPr>
            <w:pStyle w:val="TOC3"/>
            <w:tabs>
              <w:tab w:val="right" w:leader="dot" w:pos="8296"/>
            </w:tabs>
            <w:rPr>
              <w:rFonts w:asciiTheme="minorHAnsi" w:hAnsiTheme="minorHAnsi"/>
              <w:i w:val="0"/>
              <w:noProof/>
              <w:color w:val="auto"/>
              <w:sz w:val="22"/>
              <w:lang w:val="en-ZA" w:eastAsia="en-ZA"/>
            </w:rPr>
          </w:pPr>
          <w:hyperlink w:anchor="_Toc96458709" w:history="1">
            <w:r w:rsidRPr="00A726A8">
              <w:rPr>
                <w:rStyle w:val="Hyperlink"/>
                <w:rFonts w:eastAsia="Times New Roman" w:cs="Times New Roman"/>
                <w:noProof/>
              </w:rPr>
              <w:t>US011 – Execute Cash Deposit</w:t>
            </w:r>
            <w:r>
              <w:rPr>
                <w:noProof/>
                <w:webHidden/>
              </w:rPr>
              <w:tab/>
            </w:r>
            <w:r>
              <w:rPr>
                <w:noProof/>
                <w:webHidden/>
              </w:rPr>
              <w:fldChar w:fldCharType="begin"/>
            </w:r>
            <w:r>
              <w:rPr>
                <w:noProof/>
                <w:webHidden/>
              </w:rPr>
              <w:instrText xml:space="preserve"> PAGEREF _Toc96458709 \h </w:instrText>
            </w:r>
            <w:r>
              <w:rPr>
                <w:noProof/>
                <w:webHidden/>
              </w:rPr>
            </w:r>
            <w:r>
              <w:rPr>
                <w:noProof/>
                <w:webHidden/>
              </w:rPr>
              <w:fldChar w:fldCharType="separate"/>
            </w:r>
            <w:r>
              <w:rPr>
                <w:noProof/>
                <w:webHidden/>
              </w:rPr>
              <w:t>24</w:t>
            </w:r>
            <w:r>
              <w:rPr>
                <w:noProof/>
                <w:webHidden/>
              </w:rPr>
              <w:fldChar w:fldCharType="end"/>
            </w:r>
          </w:hyperlink>
        </w:p>
        <w:p w14:paraId="7834698B" w14:textId="583A6C5B" w:rsidR="00600F9D" w:rsidRDefault="00600F9D">
          <w:pPr>
            <w:pStyle w:val="TOC3"/>
            <w:tabs>
              <w:tab w:val="right" w:leader="dot" w:pos="8296"/>
            </w:tabs>
            <w:rPr>
              <w:rFonts w:asciiTheme="minorHAnsi" w:hAnsiTheme="minorHAnsi"/>
              <w:i w:val="0"/>
              <w:noProof/>
              <w:color w:val="auto"/>
              <w:sz w:val="22"/>
              <w:lang w:val="en-ZA" w:eastAsia="en-ZA"/>
            </w:rPr>
          </w:pPr>
          <w:hyperlink w:anchor="_Toc96458710" w:history="1">
            <w:r w:rsidRPr="00A726A8">
              <w:rPr>
                <w:rStyle w:val="Hyperlink"/>
                <w:rFonts w:eastAsia="Times New Roman" w:cs="Times New Roman"/>
                <w:noProof/>
              </w:rPr>
              <w:t>US012 – Execute Cash Withdrawal (FCY)</w:t>
            </w:r>
            <w:r>
              <w:rPr>
                <w:noProof/>
                <w:webHidden/>
              </w:rPr>
              <w:tab/>
            </w:r>
            <w:r>
              <w:rPr>
                <w:noProof/>
                <w:webHidden/>
              </w:rPr>
              <w:fldChar w:fldCharType="begin"/>
            </w:r>
            <w:r>
              <w:rPr>
                <w:noProof/>
                <w:webHidden/>
              </w:rPr>
              <w:instrText xml:space="preserve"> PAGEREF _Toc96458710 \h </w:instrText>
            </w:r>
            <w:r>
              <w:rPr>
                <w:noProof/>
                <w:webHidden/>
              </w:rPr>
            </w:r>
            <w:r>
              <w:rPr>
                <w:noProof/>
                <w:webHidden/>
              </w:rPr>
              <w:fldChar w:fldCharType="separate"/>
            </w:r>
            <w:r>
              <w:rPr>
                <w:noProof/>
                <w:webHidden/>
              </w:rPr>
              <w:t>25</w:t>
            </w:r>
            <w:r>
              <w:rPr>
                <w:noProof/>
                <w:webHidden/>
              </w:rPr>
              <w:fldChar w:fldCharType="end"/>
            </w:r>
          </w:hyperlink>
        </w:p>
        <w:p w14:paraId="0DC1FBCD" w14:textId="7149D92D" w:rsidR="00600F9D" w:rsidRDefault="00600F9D">
          <w:pPr>
            <w:pStyle w:val="TOC3"/>
            <w:tabs>
              <w:tab w:val="right" w:leader="dot" w:pos="8296"/>
            </w:tabs>
            <w:rPr>
              <w:rFonts w:asciiTheme="minorHAnsi" w:hAnsiTheme="minorHAnsi"/>
              <w:i w:val="0"/>
              <w:noProof/>
              <w:color w:val="auto"/>
              <w:sz w:val="22"/>
              <w:lang w:val="en-ZA" w:eastAsia="en-ZA"/>
            </w:rPr>
          </w:pPr>
          <w:hyperlink w:anchor="_Toc96458711" w:history="1">
            <w:r w:rsidRPr="00A726A8">
              <w:rPr>
                <w:rStyle w:val="Hyperlink"/>
                <w:rFonts w:eastAsia="Times New Roman" w:cs="Times New Roman"/>
                <w:noProof/>
              </w:rPr>
              <w:t>US013 – Execute Cash Deposit (FCY)</w:t>
            </w:r>
            <w:r>
              <w:rPr>
                <w:noProof/>
                <w:webHidden/>
              </w:rPr>
              <w:tab/>
            </w:r>
            <w:r>
              <w:rPr>
                <w:noProof/>
                <w:webHidden/>
              </w:rPr>
              <w:fldChar w:fldCharType="begin"/>
            </w:r>
            <w:r>
              <w:rPr>
                <w:noProof/>
                <w:webHidden/>
              </w:rPr>
              <w:instrText xml:space="preserve"> PAGEREF _Toc96458711 \h </w:instrText>
            </w:r>
            <w:r>
              <w:rPr>
                <w:noProof/>
                <w:webHidden/>
              </w:rPr>
            </w:r>
            <w:r>
              <w:rPr>
                <w:noProof/>
                <w:webHidden/>
              </w:rPr>
              <w:fldChar w:fldCharType="separate"/>
            </w:r>
            <w:r>
              <w:rPr>
                <w:noProof/>
                <w:webHidden/>
              </w:rPr>
              <w:t>26</w:t>
            </w:r>
            <w:r>
              <w:rPr>
                <w:noProof/>
                <w:webHidden/>
              </w:rPr>
              <w:fldChar w:fldCharType="end"/>
            </w:r>
          </w:hyperlink>
        </w:p>
        <w:p w14:paraId="65E59627" w14:textId="2D003C24" w:rsidR="00600F9D" w:rsidRDefault="00600F9D">
          <w:pPr>
            <w:pStyle w:val="TOC3"/>
            <w:tabs>
              <w:tab w:val="right" w:leader="dot" w:pos="8296"/>
            </w:tabs>
            <w:rPr>
              <w:rFonts w:asciiTheme="minorHAnsi" w:hAnsiTheme="minorHAnsi"/>
              <w:i w:val="0"/>
              <w:noProof/>
              <w:color w:val="auto"/>
              <w:sz w:val="22"/>
              <w:lang w:val="en-ZA" w:eastAsia="en-ZA"/>
            </w:rPr>
          </w:pPr>
          <w:hyperlink w:anchor="_Toc96458712" w:history="1">
            <w:r w:rsidRPr="00A726A8">
              <w:rPr>
                <w:rStyle w:val="Hyperlink"/>
                <w:rFonts w:eastAsia="Times New Roman" w:cs="Times New Roman"/>
                <w:noProof/>
              </w:rPr>
              <w:t>US014 – Cash Till Management</w:t>
            </w:r>
            <w:r>
              <w:rPr>
                <w:noProof/>
                <w:webHidden/>
              </w:rPr>
              <w:tab/>
            </w:r>
            <w:r>
              <w:rPr>
                <w:noProof/>
                <w:webHidden/>
              </w:rPr>
              <w:fldChar w:fldCharType="begin"/>
            </w:r>
            <w:r>
              <w:rPr>
                <w:noProof/>
                <w:webHidden/>
              </w:rPr>
              <w:instrText xml:space="preserve"> PAGEREF _Toc96458712 \h </w:instrText>
            </w:r>
            <w:r>
              <w:rPr>
                <w:noProof/>
                <w:webHidden/>
              </w:rPr>
            </w:r>
            <w:r>
              <w:rPr>
                <w:noProof/>
                <w:webHidden/>
              </w:rPr>
              <w:fldChar w:fldCharType="separate"/>
            </w:r>
            <w:r>
              <w:rPr>
                <w:noProof/>
                <w:webHidden/>
              </w:rPr>
              <w:t>27</w:t>
            </w:r>
            <w:r>
              <w:rPr>
                <w:noProof/>
                <w:webHidden/>
              </w:rPr>
              <w:fldChar w:fldCharType="end"/>
            </w:r>
          </w:hyperlink>
        </w:p>
        <w:p w14:paraId="33BE363A" w14:textId="73125C9D" w:rsidR="00600F9D" w:rsidRDefault="00600F9D">
          <w:pPr>
            <w:pStyle w:val="TOC3"/>
            <w:tabs>
              <w:tab w:val="right" w:leader="dot" w:pos="8296"/>
            </w:tabs>
            <w:rPr>
              <w:rFonts w:asciiTheme="minorHAnsi" w:hAnsiTheme="minorHAnsi"/>
              <w:i w:val="0"/>
              <w:noProof/>
              <w:color w:val="auto"/>
              <w:sz w:val="22"/>
              <w:lang w:val="en-ZA" w:eastAsia="en-ZA"/>
            </w:rPr>
          </w:pPr>
          <w:hyperlink w:anchor="_Toc96458713" w:history="1">
            <w:r w:rsidRPr="00A726A8">
              <w:rPr>
                <w:rStyle w:val="Hyperlink"/>
                <w:rFonts w:eastAsia="Times New Roman" w:cs="Times New Roman"/>
                <w:noProof/>
              </w:rPr>
              <w:t>Paper Transactions</w:t>
            </w:r>
            <w:r>
              <w:rPr>
                <w:noProof/>
                <w:webHidden/>
              </w:rPr>
              <w:tab/>
            </w:r>
            <w:r>
              <w:rPr>
                <w:noProof/>
                <w:webHidden/>
              </w:rPr>
              <w:fldChar w:fldCharType="begin"/>
            </w:r>
            <w:r>
              <w:rPr>
                <w:noProof/>
                <w:webHidden/>
              </w:rPr>
              <w:instrText xml:space="preserve"> PAGEREF _Toc96458713 \h </w:instrText>
            </w:r>
            <w:r>
              <w:rPr>
                <w:noProof/>
                <w:webHidden/>
              </w:rPr>
            </w:r>
            <w:r>
              <w:rPr>
                <w:noProof/>
                <w:webHidden/>
              </w:rPr>
              <w:fldChar w:fldCharType="separate"/>
            </w:r>
            <w:r>
              <w:rPr>
                <w:noProof/>
                <w:webHidden/>
              </w:rPr>
              <w:t>28</w:t>
            </w:r>
            <w:r>
              <w:rPr>
                <w:noProof/>
                <w:webHidden/>
              </w:rPr>
              <w:fldChar w:fldCharType="end"/>
            </w:r>
          </w:hyperlink>
        </w:p>
        <w:p w14:paraId="233323AB" w14:textId="48EC33DA" w:rsidR="00600F9D" w:rsidRDefault="00600F9D">
          <w:pPr>
            <w:pStyle w:val="TOC3"/>
            <w:tabs>
              <w:tab w:val="right" w:leader="dot" w:pos="8296"/>
            </w:tabs>
            <w:rPr>
              <w:rFonts w:asciiTheme="minorHAnsi" w:hAnsiTheme="minorHAnsi"/>
              <w:i w:val="0"/>
              <w:noProof/>
              <w:color w:val="auto"/>
              <w:sz w:val="22"/>
              <w:lang w:val="en-ZA" w:eastAsia="en-ZA"/>
            </w:rPr>
          </w:pPr>
          <w:hyperlink w:anchor="_Toc96458714" w:history="1">
            <w:r w:rsidRPr="00A726A8">
              <w:rPr>
                <w:rStyle w:val="Hyperlink"/>
                <w:rFonts w:eastAsia="Times New Roman" w:cs="Times New Roman"/>
                <w:noProof/>
              </w:rPr>
              <w:t>US015 – Process External Cheque (Domestic) off-us</w:t>
            </w:r>
            <w:r>
              <w:rPr>
                <w:noProof/>
                <w:webHidden/>
              </w:rPr>
              <w:tab/>
            </w:r>
            <w:r>
              <w:rPr>
                <w:noProof/>
                <w:webHidden/>
              </w:rPr>
              <w:fldChar w:fldCharType="begin"/>
            </w:r>
            <w:r>
              <w:rPr>
                <w:noProof/>
                <w:webHidden/>
              </w:rPr>
              <w:instrText xml:space="preserve"> PAGEREF _Toc96458714 \h </w:instrText>
            </w:r>
            <w:r>
              <w:rPr>
                <w:noProof/>
                <w:webHidden/>
              </w:rPr>
            </w:r>
            <w:r>
              <w:rPr>
                <w:noProof/>
                <w:webHidden/>
              </w:rPr>
              <w:fldChar w:fldCharType="separate"/>
            </w:r>
            <w:r>
              <w:rPr>
                <w:noProof/>
                <w:webHidden/>
              </w:rPr>
              <w:t>28</w:t>
            </w:r>
            <w:r>
              <w:rPr>
                <w:noProof/>
                <w:webHidden/>
              </w:rPr>
              <w:fldChar w:fldCharType="end"/>
            </w:r>
          </w:hyperlink>
        </w:p>
        <w:p w14:paraId="7BEC0D5E" w14:textId="4219031F" w:rsidR="00600F9D" w:rsidRDefault="00600F9D">
          <w:pPr>
            <w:pStyle w:val="TOC3"/>
            <w:tabs>
              <w:tab w:val="right" w:leader="dot" w:pos="8296"/>
            </w:tabs>
            <w:rPr>
              <w:rFonts w:asciiTheme="minorHAnsi" w:hAnsiTheme="minorHAnsi"/>
              <w:i w:val="0"/>
              <w:noProof/>
              <w:color w:val="auto"/>
              <w:sz w:val="22"/>
              <w:lang w:val="en-ZA" w:eastAsia="en-ZA"/>
            </w:rPr>
          </w:pPr>
          <w:hyperlink w:anchor="_Toc96458715" w:history="1">
            <w:r w:rsidRPr="00A726A8">
              <w:rPr>
                <w:rStyle w:val="Hyperlink"/>
                <w:rFonts w:eastAsia="Times New Roman" w:cs="Times New Roman"/>
                <w:noProof/>
              </w:rPr>
              <w:t>US016 – Process External Cheque (FCY) off-us</w:t>
            </w:r>
            <w:r>
              <w:rPr>
                <w:noProof/>
                <w:webHidden/>
              </w:rPr>
              <w:tab/>
            </w:r>
            <w:r>
              <w:rPr>
                <w:noProof/>
                <w:webHidden/>
              </w:rPr>
              <w:fldChar w:fldCharType="begin"/>
            </w:r>
            <w:r>
              <w:rPr>
                <w:noProof/>
                <w:webHidden/>
              </w:rPr>
              <w:instrText xml:space="preserve"> PAGEREF _Toc96458715 \h </w:instrText>
            </w:r>
            <w:r>
              <w:rPr>
                <w:noProof/>
                <w:webHidden/>
              </w:rPr>
            </w:r>
            <w:r>
              <w:rPr>
                <w:noProof/>
                <w:webHidden/>
              </w:rPr>
              <w:fldChar w:fldCharType="separate"/>
            </w:r>
            <w:r>
              <w:rPr>
                <w:noProof/>
                <w:webHidden/>
              </w:rPr>
              <w:t>29</w:t>
            </w:r>
            <w:r>
              <w:rPr>
                <w:noProof/>
                <w:webHidden/>
              </w:rPr>
              <w:fldChar w:fldCharType="end"/>
            </w:r>
          </w:hyperlink>
        </w:p>
        <w:p w14:paraId="29C9BC78" w14:textId="393C47F2" w:rsidR="00600F9D" w:rsidRDefault="00600F9D">
          <w:pPr>
            <w:pStyle w:val="TOC3"/>
            <w:tabs>
              <w:tab w:val="right" w:leader="dot" w:pos="8296"/>
            </w:tabs>
            <w:rPr>
              <w:rFonts w:asciiTheme="minorHAnsi" w:hAnsiTheme="minorHAnsi"/>
              <w:i w:val="0"/>
              <w:noProof/>
              <w:color w:val="auto"/>
              <w:sz w:val="22"/>
              <w:lang w:val="en-ZA" w:eastAsia="en-ZA"/>
            </w:rPr>
          </w:pPr>
          <w:hyperlink w:anchor="_Toc96458716" w:history="1">
            <w:r w:rsidRPr="00A726A8">
              <w:rPr>
                <w:rStyle w:val="Hyperlink"/>
                <w:rFonts w:eastAsia="Times New Roman" w:cs="Times New Roman"/>
                <w:noProof/>
              </w:rPr>
              <w:t>US017 – Internal Cheques (on-us)</w:t>
            </w:r>
            <w:r>
              <w:rPr>
                <w:noProof/>
                <w:webHidden/>
              </w:rPr>
              <w:tab/>
            </w:r>
            <w:r>
              <w:rPr>
                <w:noProof/>
                <w:webHidden/>
              </w:rPr>
              <w:fldChar w:fldCharType="begin"/>
            </w:r>
            <w:r>
              <w:rPr>
                <w:noProof/>
                <w:webHidden/>
              </w:rPr>
              <w:instrText xml:space="preserve"> PAGEREF _Toc96458716 \h </w:instrText>
            </w:r>
            <w:r>
              <w:rPr>
                <w:noProof/>
                <w:webHidden/>
              </w:rPr>
            </w:r>
            <w:r>
              <w:rPr>
                <w:noProof/>
                <w:webHidden/>
              </w:rPr>
              <w:fldChar w:fldCharType="separate"/>
            </w:r>
            <w:r>
              <w:rPr>
                <w:noProof/>
                <w:webHidden/>
              </w:rPr>
              <w:t>29</w:t>
            </w:r>
            <w:r>
              <w:rPr>
                <w:noProof/>
                <w:webHidden/>
              </w:rPr>
              <w:fldChar w:fldCharType="end"/>
            </w:r>
          </w:hyperlink>
        </w:p>
        <w:p w14:paraId="3B502208" w14:textId="517A6970" w:rsidR="00600F9D" w:rsidRDefault="00600F9D">
          <w:pPr>
            <w:pStyle w:val="TOC3"/>
            <w:tabs>
              <w:tab w:val="right" w:leader="dot" w:pos="8296"/>
            </w:tabs>
            <w:rPr>
              <w:rFonts w:asciiTheme="minorHAnsi" w:hAnsiTheme="minorHAnsi"/>
              <w:i w:val="0"/>
              <w:noProof/>
              <w:color w:val="auto"/>
              <w:sz w:val="22"/>
              <w:lang w:val="en-ZA" w:eastAsia="en-ZA"/>
            </w:rPr>
          </w:pPr>
          <w:hyperlink w:anchor="_Toc96458717" w:history="1">
            <w:r w:rsidRPr="00A726A8">
              <w:rPr>
                <w:rStyle w:val="Hyperlink"/>
                <w:rFonts w:eastAsia="Times New Roman" w:cs="Times New Roman"/>
                <w:noProof/>
              </w:rPr>
              <w:t>US018 – Issue LCY Draft</w:t>
            </w:r>
            <w:r>
              <w:rPr>
                <w:noProof/>
                <w:webHidden/>
              </w:rPr>
              <w:tab/>
            </w:r>
            <w:r>
              <w:rPr>
                <w:noProof/>
                <w:webHidden/>
              </w:rPr>
              <w:fldChar w:fldCharType="begin"/>
            </w:r>
            <w:r>
              <w:rPr>
                <w:noProof/>
                <w:webHidden/>
              </w:rPr>
              <w:instrText xml:space="preserve"> PAGEREF _Toc96458717 \h </w:instrText>
            </w:r>
            <w:r>
              <w:rPr>
                <w:noProof/>
                <w:webHidden/>
              </w:rPr>
            </w:r>
            <w:r>
              <w:rPr>
                <w:noProof/>
                <w:webHidden/>
              </w:rPr>
              <w:fldChar w:fldCharType="separate"/>
            </w:r>
            <w:r>
              <w:rPr>
                <w:noProof/>
                <w:webHidden/>
              </w:rPr>
              <w:t>30</w:t>
            </w:r>
            <w:r>
              <w:rPr>
                <w:noProof/>
                <w:webHidden/>
              </w:rPr>
              <w:fldChar w:fldCharType="end"/>
            </w:r>
          </w:hyperlink>
        </w:p>
        <w:p w14:paraId="0C366FF7" w14:textId="6C620689" w:rsidR="00600F9D" w:rsidRDefault="00600F9D">
          <w:pPr>
            <w:pStyle w:val="TOC3"/>
            <w:tabs>
              <w:tab w:val="right" w:leader="dot" w:pos="8296"/>
            </w:tabs>
            <w:rPr>
              <w:rFonts w:asciiTheme="minorHAnsi" w:hAnsiTheme="minorHAnsi"/>
              <w:i w:val="0"/>
              <w:noProof/>
              <w:color w:val="auto"/>
              <w:sz w:val="22"/>
              <w:lang w:val="en-ZA" w:eastAsia="en-ZA"/>
            </w:rPr>
          </w:pPr>
          <w:hyperlink w:anchor="_Toc96458718" w:history="1">
            <w:r w:rsidRPr="00A726A8">
              <w:rPr>
                <w:rStyle w:val="Hyperlink"/>
                <w:rFonts w:eastAsia="Times New Roman" w:cs="Times New Roman"/>
                <w:noProof/>
              </w:rPr>
              <w:t>US019 – Issue and Process Drafts</w:t>
            </w:r>
            <w:r>
              <w:rPr>
                <w:noProof/>
                <w:webHidden/>
              </w:rPr>
              <w:tab/>
            </w:r>
            <w:r>
              <w:rPr>
                <w:noProof/>
                <w:webHidden/>
              </w:rPr>
              <w:fldChar w:fldCharType="begin"/>
            </w:r>
            <w:r>
              <w:rPr>
                <w:noProof/>
                <w:webHidden/>
              </w:rPr>
              <w:instrText xml:space="preserve"> PAGEREF _Toc96458718 \h </w:instrText>
            </w:r>
            <w:r>
              <w:rPr>
                <w:noProof/>
                <w:webHidden/>
              </w:rPr>
            </w:r>
            <w:r>
              <w:rPr>
                <w:noProof/>
                <w:webHidden/>
              </w:rPr>
              <w:fldChar w:fldCharType="separate"/>
            </w:r>
            <w:r>
              <w:rPr>
                <w:noProof/>
                <w:webHidden/>
              </w:rPr>
              <w:t>31</w:t>
            </w:r>
            <w:r>
              <w:rPr>
                <w:noProof/>
                <w:webHidden/>
              </w:rPr>
              <w:fldChar w:fldCharType="end"/>
            </w:r>
          </w:hyperlink>
        </w:p>
        <w:p w14:paraId="1F720F27" w14:textId="5E51788E" w:rsidR="00600F9D" w:rsidRDefault="00600F9D">
          <w:pPr>
            <w:pStyle w:val="TOC3"/>
            <w:tabs>
              <w:tab w:val="right" w:leader="dot" w:pos="8296"/>
            </w:tabs>
            <w:rPr>
              <w:rFonts w:asciiTheme="minorHAnsi" w:hAnsiTheme="minorHAnsi"/>
              <w:i w:val="0"/>
              <w:noProof/>
              <w:color w:val="auto"/>
              <w:sz w:val="22"/>
              <w:lang w:val="en-ZA" w:eastAsia="en-ZA"/>
            </w:rPr>
          </w:pPr>
          <w:hyperlink w:anchor="_Toc96458719" w:history="1">
            <w:r w:rsidRPr="00A726A8">
              <w:rPr>
                <w:rStyle w:val="Hyperlink"/>
                <w:rFonts w:eastAsia="Times New Roman" w:cs="Times New Roman"/>
                <w:noProof/>
              </w:rPr>
              <w:t>US020 – Create Payment Templates</w:t>
            </w:r>
            <w:r>
              <w:rPr>
                <w:noProof/>
                <w:webHidden/>
              </w:rPr>
              <w:tab/>
            </w:r>
            <w:r>
              <w:rPr>
                <w:noProof/>
                <w:webHidden/>
              </w:rPr>
              <w:fldChar w:fldCharType="begin"/>
            </w:r>
            <w:r>
              <w:rPr>
                <w:noProof/>
                <w:webHidden/>
              </w:rPr>
              <w:instrText xml:space="preserve"> PAGEREF _Toc96458719 \h </w:instrText>
            </w:r>
            <w:r>
              <w:rPr>
                <w:noProof/>
                <w:webHidden/>
              </w:rPr>
            </w:r>
            <w:r>
              <w:rPr>
                <w:noProof/>
                <w:webHidden/>
              </w:rPr>
              <w:fldChar w:fldCharType="separate"/>
            </w:r>
            <w:r>
              <w:rPr>
                <w:noProof/>
                <w:webHidden/>
              </w:rPr>
              <w:t>31</w:t>
            </w:r>
            <w:r>
              <w:rPr>
                <w:noProof/>
                <w:webHidden/>
              </w:rPr>
              <w:fldChar w:fldCharType="end"/>
            </w:r>
          </w:hyperlink>
        </w:p>
        <w:p w14:paraId="75BC1C63" w14:textId="37316075" w:rsidR="00600F9D" w:rsidRDefault="00600F9D">
          <w:pPr>
            <w:pStyle w:val="TOC3"/>
            <w:tabs>
              <w:tab w:val="right" w:leader="dot" w:pos="8296"/>
            </w:tabs>
            <w:rPr>
              <w:rFonts w:asciiTheme="minorHAnsi" w:hAnsiTheme="minorHAnsi"/>
              <w:i w:val="0"/>
              <w:noProof/>
              <w:color w:val="auto"/>
              <w:sz w:val="22"/>
              <w:lang w:val="en-ZA" w:eastAsia="en-ZA"/>
            </w:rPr>
          </w:pPr>
          <w:hyperlink w:anchor="_Toc96458720" w:history="1">
            <w:r w:rsidRPr="00A726A8">
              <w:rPr>
                <w:rStyle w:val="Hyperlink"/>
                <w:rFonts w:eastAsia="Times New Roman" w:cs="Times New Roman"/>
                <w:noProof/>
              </w:rPr>
              <w:t>US021 – Create Bank Payment Workflow</w:t>
            </w:r>
            <w:r>
              <w:rPr>
                <w:noProof/>
                <w:webHidden/>
              </w:rPr>
              <w:tab/>
            </w:r>
            <w:r>
              <w:rPr>
                <w:noProof/>
                <w:webHidden/>
              </w:rPr>
              <w:fldChar w:fldCharType="begin"/>
            </w:r>
            <w:r>
              <w:rPr>
                <w:noProof/>
                <w:webHidden/>
              </w:rPr>
              <w:instrText xml:space="preserve"> PAGEREF _Toc96458720 \h </w:instrText>
            </w:r>
            <w:r>
              <w:rPr>
                <w:noProof/>
                <w:webHidden/>
              </w:rPr>
            </w:r>
            <w:r>
              <w:rPr>
                <w:noProof/>
                <w:webHidden/>
              </w:rPr>
              <w:fldChar w:fldCharType="separate"/>
            </w:r>
            <w:r>
              <w:rPr>
                <w:noProof/>
                <w:webHidden/>
              </w:rPr>
              <w:t>31</w:t>
            </w:r>
            <w:r>
              <w:rPr>
                <w:noProof/>
                <w:webHidden/>
              </w:rPr>
              <w:fldChar w:fldCharType="end"/>
            </w:r>
          </w:hyperlink>
        </w:p>
        <w:p w14:paraId="4C99FE45" w14:textId="0D25A272" w:rsidR="00600F9D" w:rsidRDefault="00600F9D">
          <w:pPr>
            <w:pStyle w:val="TOC3"/>
            <w:tabs>
              <w:tab w:val="right" w:leader="dot" w:pos="8296"/>
            </w:tabs>
            <w:rPr>
              <w:rFonts w:asciiTheme="minorHAnsi" w:hAnsiTheme="minorHAnsi"/>
              <w:i w:val="0"/>
              <w:noProof/>
              <w:color w:val="auto"/>
              <w:sz w:val="22"/>
              <w:lang w:val="en-ZA" w:eastAsia="en-ZA"/>
            </w:rPr>
          </w:pPr>
          <w:hyperlink w:anchor="_Toc96458721" w:history="1">
            <w:r w:rsidRPr="00A726A8">
              <w:rPr>
                <w:rStyle w:val="Hyperlink"/>
                <w:rFonts w:eastAsia="Times New Roman" w:cs="Times New Roman"/>
                <w:noProof/>
              </w:rPr>
              <w:t>Debit Orders</w:t>
            </w:r>
            <w:r>
              <w:rPr>
                <w:noProof/>
                <w:webHidden/>
              </w:rPr>
              <w:tab/>
            </w:r>
            <w:r>
              <w:rPr>
                <w:noProof/>
                <w:webHidden/>
              </w:rPr>
              <w:fldChar w:fldCharType="begin"/>
            </w:r>
            <w:r>
              <w:rPr>
                <w:noProof/>
                <w:webHidden/>
              </w:rPr>
              <w:instrText xml:space="preserve"> PAGEREF _Toc96458721 \h </w:instrText>
            </w:r>
            <w:r>
              <w:rPr>
                <w:noProof/>
                <w:webHidden/>
              </w:rPr>
            </w:r>
            <w:r>
              <w:rPr>
                <w:noProof/>
                <w:webHidden/>
              </w:rPr>
              <w:fldChar w:fldCharType="separate"/>
            </w:r>
            <w:r>
              <w:rPr>
                <w:noProof/>
                <w:webHidden/>
              </w:rPr>
              <w:t>32</w:t>
            </w:r>
            <w:r>
              <w:rPr>
                <w:noProof/>
                <w:webHidden/>
              </w:rPr>
              <w:fldChar w:fldCharType="end"/>
            </w:r>
          </w:hyperlink>
        </w:p>
        <w:p w14:paraId="4ABC8418" w14:textId="6C3333DC" w:rsidR="00600F9D" w:rsidRDefault="00600F9D">
          <w:pPr>
            <w:pStyle w:val="TOC3"/>
            <w:tabs>
              <w:tab w:val="right" w:leader="dot" w:pos="8296"/>
            </w:tabs>
            <w:rPr>
              <w:rFonts w:asciiTheme="minorHAnsi" w:hAnsiTheme="minorHAnsi"/>
              <w:i w:val="0"/>
              <w:noProof/>
              <w:color w:val="auto"/>
              <w:sz w:val="22"/>
              <w:lang w:val="en-ZA" w:eastAsia="en-ZA"/>
            </w:rPr>
          </w:pPr>
          <w:hyperlink w:anchor="_Toc96458722" w:history="1">
            <w:r w:rsidRPr="00A726A8">
              <w:rPr>
                <w:rStyle w:val="Hyperlink"/>
                <w:rFonts w:eastAsia="Times New Roman" w:cs="Times New Roman"/>
                <w:noProof/>
              </w:rPr>
              <w:t>US022 – Initiate Debit Orders (Outward)</w:t>
            </w:r>
            <w:r>
              <w:rPr>
                <w:noProof/>
                <w:webHidden/>
              </w:rPr>
              <w:tab/>
            </w:r>
            <w:r>
              <w:rPr>
                <w:noProof/>
                <w:webHidden/>
              </w:rPr>
              <w:fldChar w:fldCharType="begin"/>
            </w:r>
            <w:r>
              <w:rPr>
                <w:noProof/>
                <w:webHidden/>
              </w:rPr>
              <w:instrText xml:space="preserve"> PAGEREF _Toc96458722 \h </w:instrText>
            </w:r>
            <w:r>
              <w:rPr>
                <w:noProof/>
                <w:webHidden/>
              </w:rPr>
            </w:r>
            <w:r>
              <w:rPr>
                <w:noProof/>
                <w:webHidden/>
              </w:rPr>
              <w:fldChar w:fldCharType="separate"/>
            </w:r>
            <w:r>
              <w:rPr>
                <w:noProof/>
                <w:webHidden/>
              </w:rPr>
              <w:t>32</w:t>
            </w:r>
            <w:r>
              <w:rPr>
                <w:noProof/>
                <w:webHidden/>
              </w:rPr>
              <w:fldChar w:fldCharType="end"/>
            </w:r>
          </w:hyperlink>
        </w:p>
        <w:p w14:paraId="3D245D31" w14:textId="6C8A235C" w:rsidR="00600F9D" w:rsidRDefault="00600F9D">
          <w:pPr>
            <w:pStyle w:val="TOC3"/>
            <w:tabs>
              <w:tab w:val="right" w:leader="dot" w:pos="8296"/>
            </w:tabs>
            <w:rPr>
              <w:rFonts w:asciiTheme="minorHAnsi" w:hAnsiTheme="minorHAnsi"/>
              <w:i w:val="0"/>
              <w:noProof/>
              <w:color w:val="auto"/>
              <w:sz w:val="22"/>
              <w:lang w:val="en-ZA" w:eastAsia="en-ZA"/>
            </w:rPr>
          </w:pPr>
          <w:hyperlink w:anchor="_Toc96458723" w:history="1">
            <w:r w:rsidRPr="00A726A8">
              <w:rPr>
                <w:rStyle w:val="Hyperlink"/>
                <w:rFonts w:eastAsia="Times New Roman" w:cs="Times New Roman"/>
                <w:noProof/>
              </w:rPr>
              <w:t>US023 – Direct Debit Order Frequency Set-Up (US035)</w:t>
            </w:r>
            <w:r>
              <w:rPr>
                <w:noProof/>
                <w:webHidden/>
              </w:rPr>
              <w:tab/>
            </w:r>
            <w:r>
              <w:rPr>
                <w:noProof/>
                <w:webHidden/>
              </w:rPr>
              <w:fldChar w:fldCharType="begin"/>
            </w:r>
            <w:r>
              <w:rPr>
                <w:noProof/>
                <w:webHidden/>
              </w:rPr>
              <w:instrText xml:space="preserve"> PAGEREF _Toc96458723 \h </w:instrText>
            </w:r>
            <w:r>
              <w:rPr>
                <w:noProof/>
                <w:webHidden/>
              </w:rPr>
            </w:r>
            <w:r>
              <w:rPr>
                <w:noProof/>
                <w:webHidden/>
              </w:rPr>
              <w:fldChar w:fldCharType="separate"/>
            </w:r>
            <w:r>
              <w:rPr>
                <w:noProof/>
                <w:webHidden/>
              </w:rPr>
              <w:t>33</w:t>
            </w:r>
            <w:r>
              <w:rPr>
                <w:noProof/>
                <w:webHidden/>
              </w:rPr>
              <w:fldChar w:fldCharType="end"/>
            </w:r>
          </w:hyperlink>
        </w:p>
        <w:p w14:paraId="3717FDCA" w14:textId="7CEB7F3B" w:rsidR="00600F9D" w:rsidRDefault="00600F9D">
          <w:pPr>
            <w:pStyle w:val="TOC3"/>
            <w:tabs>
              <w:tab w:val="right" w:leader="dot" w:pos="8296"/>
            </w:tabs>
            <w:rPr>
              <w:rFonts w:asciiTheme="minorHAnsi" w:hAnsiTheme="minorHAnsi"/>
              <w:i w:val="0"/>
              <w:noProof/>
              <w:color w:val="auto"/>
              <w:sz w:val="22"/>
              <w:lang w:val="en-ZA" w:eastAsia="en-ZA"/>
            </w:rPr>
          </w:pPr>
          <w:hyperlink w:anchor="_Toc96458724" w:history="1">
            <w:r w:rsidRPr="00A726A8">
              <w:rPr>
                <w:rStyle w:val="Hyperlink"/>
                <w:rFonts w:eastAsia="Times New Roman" w:cs="Times New Roman"/>
                <w:noProof/>
              </w:rPr>
              <w:t>US024 – Set Up Standing Order (US041)</w:t>
            </w:r>
            <w:r>
              <w:rPr>
                <w:noProof/>
                <w:webHidden/>
              </w:rPr>
              <w:tab/>
            </w:r>
            <w:r>
              <w:rPr>
                <w:noProof/>
                <w:webHidden/>
              </w:rPr>
              <w:fldChar w:fldCharType="begin"/>
            </w:r>
            <w:r>
              <w:rPr>
                <w:noProof/>
                <w:webHidden/>
              </w:rPr>
              <w:instrText xml:space="preserve"> PAGEREF _Toc96458724 \h </w:instrText>
            </w:r>
            <w:r>
              <w:rPr>
                <w:noProof/>
                <w:webHidden/>
              </w:rPr>
            </w:r>
            <w:r>
              <w:rPr>
                <w:noProof/>
                <w:webHidden/>
              </w:rPr>
              <w:fldChar w:fldCharType="separate"/>
            </w:r>
            <w:r>
              <w:rPr>
                <w:noProof/>
                <w:webHidden/>
              </w:rPr>
              <w:t>33</w:t>
            </w:r>
            <w:r>
              <w:rPr>
                <w:noProof/>
                <w:webHidden/>
              </w:rPr>
              <w:fldChar w:fldCharType="end"/>
            </w:r>
          </w:hyperlink>
        </w:p>
        <w:p w14:paraId="2E6FF1D2" w14:textId="352E17BB" w:rsidR="00600F9D" w:rsidRDefault="00600F9D">
          <w:pPr>
            <w:pStyle w:val="TOC3"/>
            <w:tabs>
              <w:tab w:val="right" w:leader="dot" w:pos="8296"/>
            </w:tabs>
            <w:rPr>
              <w:rFonts w:asciiTheme="minorHAnsi" w:hAnsiTheme="minorHAnsi"/>
              <w:i w:val="0"/>
              <w:noProof/>
              <w:color w:val="auto"/>
              <w:sz w:val="22"/>
              <w:lang w:val="en-ZA" w:eastAsia="en-ZA"/>
            </w:rPr>
          </w:pPr>
          <w:hyperlink w:anchor="_Toc96458725" w:history="1">
            <w:r w:rsidRPr="00A726A8">
              <w:rPr>
                <w:rStyle w:val="Hyperlink"/>
                <w:rFonts w:eastAsia="Times New Roman" w:cs="Times New Roman"/>
                <w:noProof/>
              </w:rPr>
              <w:t>US025 – Debit Order Maintenance</w:t>
            </w:r>
            <w:r>
              <w:rPr>
                <w:noProof/>
                <w:webHidden/>
              </w:rPr>
              <w:tab/>
            </w:r>
            <w:r>
              <w:rPr>
                <w:noProof/>
                <w:webHidden/>
              </w:rPr>
              <w:fldChar w:fldCharType="begin"/>
            </w:r>
            <w:r>
              <w:rPr>
                <w:noProof/>
                <w:webHidden/>
              </w:rPr>
              <w:instrText xml:space="preserve"> PAGEREF _Toc96458725 \h </w:instrText>
            </w:r>
            <w:r>
              <w:rPr>
                <w:noProof/>
                <w:webHidden/>
              </w:rPr>
            </w:r>
            <w:r>
              <w:rPr>
                <w:noProof/>
                <w:webHidden/>
              </w:rPr>
              <w:fldChar w:fldCharType="separate"/>
            </w:r>
            <w:r>
              <w:rPr>
                <w:noProof/>
                <w:webHidden/>
              </w:rPr>
              <w:t>34</w:t>
            </w:r>
            <w:r>
              <w:rPr>
                <w:noProof/>
                <w:webHidden/>
              </w:rPr>
              <w:fldChar w:fldCharType="end"/>
            </w:r>
          </w:hyperlink>
        </w:p>
        <w:p w14:paraId="179CCB0D" w14:textId="15A3C3C5" w:rsidR="00600F9D" w:rsidRDefault="00600F9D">
          <w:pPr>
            <w:pStyle w:val="TOC3"/>
            <w:tabs>
              <w:tab w:val="right" w:leader="dot" w:pos="8296"/>
            </w:tabs>
            <w:rPr>
              <w:rFonts w:asciiTheme="minorHAnsi" w:hAnsiTheme="minorHAnsi"/>
              <w:i w:val="0"/>
              <w:noProof/>
              <w:color w:val="auto"/>
              <w:sz w:val="22"/>
              <w:lang w:val="en-ZA" w:eastAsia="en-ZA"/>
            </w:rPr>
          </w:pPr>
          <w:hyperlink w:anchor="_Toc96458726" w:history="1">
            <w:r w:rsidRPr="00A726A8">
              <w:rPr>
                <w:rStyle w:val="Hyperlink"/>
                <w:rFonts w:eastAsia="Times New Roman" w:cs="Times New Roman"/>
                <w:noProof/>
              </w:rPr>
              <w:t>US026 – Debit Order Return</w:t>
            </w:r>
            <w:r>
              <w:rPr>
                <w:noProof/>
                <w:webHidden/>
              </w:rPr>
              <w:tab/>
            </w:r>
            <w:r>
              <w:rPr>
                <w:noProof/>
                <w:webHidden/>
              </w:rPr>
              <w:fldChar w:fldCharType="begin"/>
            </w:r>
            <w:r>
              <w:rPr>
                <w:noProof/>
                <w:webHidden/>
              </w:rPr>
              <w:instrText xml:space="preserve"> PAGEREF _Toc96458726 \h </w:instrText>
            </w:r>
            <w:r>
              <w:rPr>
                <w:noProof/>
                <w:webHidden/>
              </w:rPr>
            </w:r>
            <w:r>
              <w:rPr>
                <w:noProof/>
                <w:webHidden/>
              </w:rPr>
              <w:fldChar w:fldCharType="separate"/>
            </w:r>
            <w:r>
              <w:rPr>
                <w:noProof/>
                <w:webHidden/>
              </w:rPr>
              <w:t>34</w:t>
            </w:r>
            <w:r>
              <w:rPr>
                <w:noProof/>
                <w:webHidden/>
              </w:rPr>
              <w:fldChar w:fldCharType="end"/>
            </w:r>
          </w:hyperlink>
        </w:p>
        <w:p w14:paraId="75266951" w14:textId="6FD667E3" w:rsidR="00600F9D" w:rsidRDefault="00600F9D">
          <w:pPr>
            <w:pStyle w:val="TOC3"/>
            <w:tabs>
              <w:tab w:val="right" w:leader="dot" w:pos="8296"/>
            </w:tabs>
            <w:rPr>
              <w:rFonts w:asciiTheme="minorHAnsi" w:hAnsiTheme="minorHAnsi"/>
              <w:i w:val="0"/>
              <w:noProof/>
              <w:color w:val="auto"/>
              <w:sz w:val="22"/>
              <w:lang w:val="en-ZA" w:eastAsia="en-ZA"/>
            </w:rPr>
          </w:pPr>
          <w:hyperlink w:anchor="_Toc96458727" w:history="1">
            <w:r w:rsidRPr="00A726A8">
              <w:rPr>
                <w:rStyle w:val="Hyperlink"/>
                <w:rFonts w:eastAsia="Times New Roman" w:cs="Times New Roman"/>
                <w:noProof/>
              </w:rPr>
              <w:t>US027 – Set-Up Standing Order</w:t>
            </w:r>
            <w:r>
              <w:rPr>
                <w:noProof/>
                <w:webHidden/>
              </w:rPr>
              <w:tab/>
            </w:r>
            <w:r>
              <w:rPr>
                <w:noProof/>
                <w:webHidden/>
              </w:rPr>
              <w:fldChar w:fldCharType="begin"/>
            </w:r>
            <w:r>
              <w:rPr>
                <w:noProof/>
                <w:webHidden/>
              </w:rPr>
              <w:instrText xml:space="preserve"> PAGEREF _Toc96458727 \h </w:instrText>
            </w:r>
            <w:r>
              <w:rPr>
                <w:noProof/>
                <w:webHidden/>
              </w:rPr>
            </w:r>
            <w:r>
              <w:rPr>
                <w:noProof/>
                <w:webHidden/>
              </w:rPr>
              <w:fldChar w:fldCharType="separate"/>
            </w:r>
            <w:r>
              <w:rPr>
                <w:noProof/>
                <w:webHidden/>
              </w:rPr>
              <w:t>35</w:t>
            </w:r>
            <w:r>
              <w:rPr>
                <w:noProof/>
                <w:webHidden/>
              </w:rPr>
              <w:fldChar w:fldCharType="end"/>
            </w:r>
          </w:hyperlink>
        </w:p>
        <w:p w14:paraId="5DA34016" w14:textId="1FFCFE66" w:rsidR="00600F9D" w:rsidRDefault="00600F9D">
          <w:pPr>
            <w:pStyle w:val="TOC3"/>
            <w:tabs>
              <w:tab w:val="right" w:leader="dot" w:pos="8296"/>
            </w:tabs>
            <w:rPr>
              <w:rFonts w:asciiTheme="minorHAnsi" w:hAnsiTheme="minorHAnsi"/>
              <w:i w:val="0"/>
              <w:noProof/>
              <w:color w:val="auto"/>
              <w:sz w:val="22"/>
              <w:lang w:val="en-ZA" w:eastAsia="en-ZA"/>
            </w:rPr>
          </w:pPr>
          <w:hyperlink w:anchor="_Toc96458728" w:history="1">
            <w:r w:rsidRPr="00A726A8">
              <w:rPr>
                <w:rStyle w:val="Hyperlink"/>
                <w:rFonts w:eastAsia="Times New Roman" w:cs="Times New Roman"/>
                <w:noProof/>
              </w:rPr>
              <w:t>US028 – Execute Standing Order</w:t>
            </w:r>
            <w:r>
              <w:rPr>
                <w:noProof/>
                <w:webHidden/>
              </w:rPr>
              <w:tab/>
            </w:r>
            <w:r>
              <w:rPr>
                <w:noProof/>
                <w:webHidden/>
              </w:rPr>
              <w:fldChar w:fldCharType="begin"/>
            </w:r>
            <w:r>
              <w:rPr>
                <w:noProof/>
                <w:webHidden/>
              </w:rPr>
              <w:instrText xml:space="preserve"> PAGEREF _Toc96458728 \h </w:instrText>
            </w:r>
            <w:r>
              <w:rPr>
                <w:noProof/>
                <w:webHidden/>
              </w:rPr>
            </w:r>
            <w:r>
              <w:rPr>
                <w:noProof/>
                <w:webHidden/>
              </w:rPr>
              <w:fldChar w:fldCharType="separate"/>
            </w:r>
            <w:r>
              <w:rPr>
                <w:noProof/>
                <w:webHidden/>
              </w:rPr>
              <w:t>35</w:t>
            </w:r>
            <w:r>
              <w:rPr>
                <w:noProof/>
                <w:webHidden/>
              </w:rPr>
              <w:fldChar w:fldCharType="end"/>
            </w:r>
          </w:hyperlink>
        </w:p>
        <w:p w14:paraId="5ADE68FA" w14:textId="15E8CE9F" w:rsidR="00600F9D" w:rsidRDefault="00600F9D">
          <w:pPr>
            <w:pStyle w:val="TOC3"/>
            <w:tabs>
              <w:tab w:val="right" w:leader="dot" w:pos="8296"/>
            </w:tabs>
            <w:rPr>
              <w:rFonts w:asciiTheme="minorHAnsi" w:hAnsiTheme="minorHAnsi"/>
              <w:i w:val="0"/>
              <w:noProof/>
              <w:color w:val="auto"/>
              <w:sz w:val="22"/>
              <w:lang w:val="en-ZA" w:eastAsia="en-ZA"/>
            </w:rPr>
          </w:pPr>
          <w:hyperlink w:anchor="_Toc96458729" w:history="1">
            <w:r w:rsidRPr="00A726A8">
              <w:rPr>
                <w:rStyle w:val="Hyperlink"/>
                <w:rFonts w:eastAsia="Times New Roman" w:cs="Times New Roman"/>
                <w:noProof/>
              </w:rPr>
              <w:t>Payments Functionalities</w:t>
            </w:r>
            <w:r>
              <w:rPr>
                <w:noProof/>
                <w:webHidden/>
              </w:rPr>
              <w:tab/>
            </w:r>
            <w:r>
              <w:rPr>
                <w:noProof/>
                <w:webHidden/>
              </w:rPr>
              <w:fldChar w:fldCharType="begin"/>
            </w:r>
            <w:r>
              <w:rPr>
                <w:noProof/>
                <w:webHidden/>
              </w:rPr>
              <w:instrText xml:space="preserve"> PAGEREF _Toc96458729 \h </w:instrText>
            </w:r>
            <w:r>
              <w:rPr>
                <w:noProof/>
                <w:webHidden/>
              </w:rPr>
            </w:r>
            <w:r>
              <w:rPr>
                <w:noProof/>
                <w:webHidden/>
              </w:rPr>
              <w:fldChar w:fldCharType="separate"/>
            </w:r>
            <w:r>
              <w:rPr>
                <w:noProof/>
                <w:webHidden/>
              </w:rPr>
              <w:t>36</w:t>
            </w:r>
            <w:r>
              <w:rPr>
                <w:noProof/>
                <w:webHidden/>
              </w:rPr>
              <w:fldChar w:fldCharType="end"/>
            </w:r>
          </w:hyperlink>
        </w:p>
        <w:p w14:paraId="216E289F" w14:textId="2E89A07E" w:rsidR="00600F9D" w:rsidRDefault="00600F9D">
          <w:pPr>
            <w:pStyle w:val="TOC3"/>
            <w:tabs>
              <w:tab w:val="right" w:leader="dot" w:pos="8296"/>
            </w:tabs>
            <w:rPr>
              <w:rFonts w:asciiTheme="minorHAnsi" w:hAnsiTheme="minorHAnsi"/>
              <w:i w:val="0"/>
              <w:noProof/>
              <w:color w:val="auto"/>
              <w:sz w:val="22"/>
              <w:lang w:val="en-ZA" w:eastAsia="en-ZA"/>
            </w:rPr>
          </w:pPr>
          <w:hyperlink w:anchor="_Toc96458730" w:history="1">
            <w:r w:rsidRPr="00A726A8">
              <w:rPr>
                <w:rStyle w:val="Hyperlink"/>
                <w:rFonts w:eastAsia="Times New Roman" w:cs="Times New Roman"/>
                <w:noProof/>
              </w:rPr>
              <w:t>US029 – Input Transaction Entries</w:t>
            </w:r>
            <w:r>
              <w:rPr>
                <w:noProof/>
                <w:webHidden/>
              </w:rPr>
              <w:tab/>
            </w:r>
            <w:r>
              <w:rPr>
                <w:noProof/>
                <w:webHidden/>
              </w:rPr>
              <w:fldChar w:fldCharType="begin"/>
            </w:r>
            <w:r>
              <w:rPr>
                <w:noProof/>
                <w:webHidden/>
              </w:rPr>
              <w:instrText xml:space="preserve"> PAGEREF _Toc96458730 \h </w:instrText>
            </w:r>
            <w:r>
              <w:rPr>
                <w:noProof/>
                <w:webHidden/>
              </w:rPr>
            </w:r>
            <w:r>
              <w:rPr>
                <w:noProof/>
                <w:webHidden/>
              </w:rPr>
              <w:fldChar w:fldCharType="separate"/>
            </w:r>
            <w:r>
              <w:rPr>
                <w:noProof/>
                <w:webHidden/>
              </w:rPr>
              <w:t>36</w:t>
            </w:r>
            <w:r>
              <w:rPr>
                <w:noProof/>
                <w:webHidden/>
              </w:rPr>
              <w:fldChar w:fldCharType="end"/>
            </w:r>
          </w:hyperlink>
        </w:p>
        <w:p w14:paraId="1A192186" w14:textId="7372A03B" w:rsidR="00600F9D" w:rsidRDefault="00600F9D">
          <w:pPr>
            <w:pStyle w:val="TOC3"/>
            <w:tabs>
              <w:tab w:val="right" w:leader="dot" w:pos="8296"/>
            </w:tabs>
            <w:rPr>
              <w:rFonts w:asciiTheme="minorHAnsi" w:hAnsiTheme="minorHAnsi"/>
              <w:i w:val="0"/>
              <w:noProof/>
              <w:color w:val="auto"/>
              <w:sz w:val="22"/>
              <w:lang w:val="en-ZA" w:eastAsia="en-ZA"/>
            </w:rPr>
          </w:pPr>
          <w:hyperlink w:anchor="_Toc96458731" w:history="1">
            <w:r w:rsidRPr="00A726A8">
              <w:rPr>
                <w:rStyle w:val="Hyperlink"/>
                <w:rFonts w:eastAsia="Times New Roman" w:cs="Times New Roman"/>
                <w:noProof/>
              </w:rPr>
              <w:t>US030 – Put Future Date on Transactions</w:t>
            </w:r>
            <w:r>
              <w:rPr>
                <w:noProof/>
                <w:webHidden/>
              </w:rPr>
              <w:tab/>
            </w:r>
            <w:r>
              <w:rPr>
                <w:noProof/>
                <w:webHidden/>
              </w:rPr>
              <w:fldChar w:fldCharType="begin"/>
            </w:r>
            <w:r>
              <w:rPr>
                <w:noProof/>
                <w:webHidden/>
              </w:rPr>
              <w:instrText xml:space="preserve"> PAGEREF _Toc96458731 \h </w:instrText>
            </w:r>
            <w:r>
              <w:rPr>
                <w:noProof/>
                <w:webHidden/>
              </w:rPr>
            </w:r>
            <w:r>
              <w:rPr>
                <w:noProof/>
                <w:webHidden/>
              </w:rPr>
              <w:fldChar w:fldCharType="separate"/>
            </w:r>
            <w:r>
              <w:rPr>
                <w:noProof/>
                <w:webHidden/>
              </w:rPr>
              <w:t>36</w:t>
            </w:r>
            <w:r>
              <w:rPr>
                <w:noProof/>
                <w:webHidden/>
              </w:rPr>
              <w:fldChar w:fldCharType="end"/>
            </w:r>
          </w:hyperlink>
        </w:p>
        <w:p w14:paraId="5127C947" w14:textId="325F67C8" w:rsidR="00600F9D" w:rsidRDefault="00600F9D">
          <w:pPr>
            <w:pStyle w:val="TOC3"/>
            <w:tabs>
              <w:tab w:val="right" w:leader="dot" w:pos="8296"/>
            </w:tabs>
            <w:rPr>
              <w:rFonts w:asciiTheme="minorHAnsi" w:hAnsiTheme="minorHAnsi"/>
              <w:i w:val="0"/>
              <w:noProof/>
              <w:color w:val="auto"/>
              <w:sz w:val="22"/>
              <w:lang w:val="en-ZA" w:eastAsia="en-ZA"/>
            </w:rPr>
          </w:pPr>
          <w:hyperlink w:anchor="_Toc96458732" w:history="1">
            <w:r w:rsidRPr="00A726A8">
              <w:rPr>
                <w:rStyle w:val="Hyperlink"/>
                <w:rFonts w:eastAsia="Times New Roman" w:cs="Times New Roman"/>
                <w:noProof/>
              </w:rPr>
              <w:t>US031 – Put a Past (Back) Date on Transactions</w:t>
            </w:r>
            <w:r>
              <w:rPr>
                <w:noProof/>
                <w:webHidden/>
              </w:rPr>
              <w:tab/>
            </w:r>
            <w:r>
              <w:rPr>
                <w:noProof/>
                <w:webHidden/>
              </w:rPr>
              <w:fldChar w:fldCharType="begin"/>
            </w:r>
            <w:r>
              <w:rPr>
                <w:noProof/>
                <w:webHidden/>
              </w:rPr>
              <w:instrText xml:space="preserve"> PAGEREF _Toc96458732 \h </w:instrText>
            </w:r>
            <w:r>
              <w:rPr>
                <w:noProof/>
                <w:webHidden/>
              </w:rPr>
            </w:r>
            <w:r>
              <w:rPr>
                <w:noProof/>
                <w:webHidden/>
              </w:rPr>
              <w:fldChar w:fldCharType="separate"/>
            </w:r>
            <w:r>
              <w:rPr>
                <w:noProof/>
                <w:webHidden/>
              </w:rPr>
              <w:t>37</w:t>
            </w:r>
            <w:r>
              <w:rPr>
                <w:noProof/>
                <w:webHidden/>
              </w:rPr>
              <w:fldChar w:fldCharType="end"/>
            </w:r>
          </w:hyperlink>
        </w:p>
        <w:p w14:paraId="7E617A16" w14:textId="17297A7F" w:rsidR="00600F9D" w:rsidRDefault="00600F9D">
          <w:pPr>
            <w:pStyle w:val="TOC3"/>
            <w:tabs>
              <w:tab w:val="right" w:leader="dot" w:pos="8296"/>
            </w:tabs>
            <w:rPr>
              <w:rFonts w:asciiTheme="minorHAnsi" w:hAnsiTheme="minorHAnsi"/>
              <w:i w:val="0"/>
              <w:noProof/>
              <w:color w:val="auto"/>
              <w:sz w:val="22"/>
              <w:lang w:val="en-ZA" w:eastAsia="en-ZA"/>
            </w:rPr>
          </w:pPr>
          <w:hyperlink w:anchor="_Toc96458733" w:history="1">
            <w:r w:rsidRPr="00A726A8">
              <w:rPr>
                <w:rStyle w:val="Hyperlink"/>
                <w:rFonts w:eastAsia="Times New Roman" w:cs="Times New Roman"/>
                <w:noProof/>
              </w:rPr>
              <w:t>US032 – Transaction Repair</w:t>
            </w:r>
            <w:r>
              <w:rPr>
                <w:noProof/>
                <w:webHidden/>
              </w:rPr>
              <w:tab/>
            </w:r>
            <w:r>
              <w:rPr>
                <w:noProof/>
                <w:webHidden/>
              </w:rPr>
              <w:fldChar w:fldCharType="begin"/>
            </w:r>
            <w:r>
              <w:rPr>
                <w:noProof/>
                <w:webHidden/>
              </w:rPr>
              <w:instrText xml:space="preserve"> PAGEREF _Toc96458733 \h </w:instrText>
            </w:r>
            <w:r>
              <w:rPr>
                <w:noProof/>
                <w:webHidden/>
              </w:rPr>
            </w:r>
            <w:r>
              <w:rPr>
                <w:noProof/>
                <w:webHidden/>
              </w:rPr>
              <w:fldChar w:fldCharType="separate"/>
            </w:r>
            <w:r>
              <w:rPr>
                <w:noProof/>
                <w:webHidden/>
              </w:rPr>
              <w:t>38</w:t>
            </w:r>
            <w:r>
              <w:rPr>
                <w:noProof/>
                <w:webHidden/>
              </w:rPr>
              <w:fldChar w:fldCharType="end"/>
            </w:r>
          </w:hyperlink>
        </w:p>
        <w:p w14:paraId="7C95A143" w14:textId="22649C58" w:rsidR="00600F9D" w:rsidRDefault="00600F9D">
          <w:pPr>
            <w:pStyle w:val="TOC3"/>
            <w:tabs>
              <w:tab w:val="right" w:leader="dot" w:pos="8296"/>
            </w:tabs>
            <w:rPr>
              <w:rFonts w:asciiTheme="minorHAnsi" w:hAnsiTheme="minorHAnsi"/>
              <w:i w:val="0"/>
              <w:noProof/>
              <w:color w:val="auto"/>
              <w:sz w:val="22"/>
              <w:lang w:val="en-ZA" w:eastAsia="en-ZA"/>
            </w:rPr>
          </w:pPr>
          <w:hyperlink w:anchor="_Toc96458734" w:history="1">
            <w:r w:rsidRPr="00A726A8">
              <w:rPr>
                <w:rStyle w:val="Hyperlink"/>
                <w:rFonts w:eastAsia="Times New Roman" w:cs="Times New Roman"/>
                <w:noProof/>
              </w:rPr>
              <w:t>US033 – View Transaction List and Details</w:t>
            </w:r>
            <w:r>
              <w:rPr>
                <w:noProof/>
                <w:webHidden/>
              </w:rPr>
              <w:tab/>
            </w:r>
            <w:r>
              <w:rPr>
                <w:noProof/>
                <w:webHidden/>
              </w:rPr>
              <w:fldChar w:fldCharType="begin"/>
            </w:r>
            <w:r>
              <w:rPr>
                <w:noProof/>
                <w:webHidden/>
              </w:rPr>
              <w:instrText xml:space="preserve"> PAGEREF _Toc96458734 \h </w:instrText>
            </w:r>
            <w:r>
              <w:rPr>
                <w:noProof/>
                <w:webHidden/>
              </w:rPr>
            </w:r>
            <w:r>
              <w:rPr>
                <w:noProof/>
                <w:webHidden/>
              </w:rPr>
              <w:fldChar w:fldCharType="separate"/>
            </w:r>
            <w:r>
              <w:rPr>
                <w:noProof/>
                <w:webHidden/>
              </w:rPr>
              <w:t>39</w:t>
            </w:r>
            <w:r>
              <w:rPr>
                <w:noProof/>
                <w:webHidden/>
              </w:rPr>
              <w:fldChar w:fldCharType="end"/>
            </w:r>
          </w:hyperlink>
        </w:p>
        <w:p w14:paraId="13589089" w14:textId="1690D0E2" w:rsidR="00600F9D" w:rsidRDefault="00600F9D">
          <w:pPr>
            <w:pStyle w:val="TOC3"/>
            <w:tabs>
              <w:tab w:val="right" w:leader="dot" w:pos="8296"/>
            </w:tabs>
            <w:rPr>
              <w:rFonts w:asciiTheme="minorHAnsi" w:hAnsiTheme="minorHAnsi"/>
              <w:i w:val="0"/>
              <w:noProof/>
              <w:color w:val="auto"/>
              <w:sz w:val="22"/>
              <w:lang w:val="en-ZA" w:eastAsia="en-ZA"/>
            </w:rPr>
          </w:pPr>
          <w:hyperlink w:anchor="_Toc96458735" w:history="1">
            <w:r w:rsidRPr="00A726A8">
              <w:rPr>
                <w:rStyle w:val="Hyperlink"/>
                <w:rFonts w:eastAsia="Times New Roman" w:cs="Times New Roman"/>
                <w:noProof/>
              </w:rPr>
              <w:t>US034 – Download Transaction List and Details</w:t>
            </w:r>
            <w:r>
              <w:rPr>
                <w:noProof/>
                <w:webHidden/>
              </w:rPr>
              <w:tab/>
            </w:r>
            <w:r>
              <w:rPr>
                <w:noProof/>
                <w:webHidden/>
              </w:rPr>
              <w:fldChar w:fldCharType="begin"/>
            </w:r>
            <w:r>
              <w:rPr>
                <w:noProof/>
                <w:webHidden/>
              </w:rPr>
              <w:instrText xml:space="preserve"> PAGEREF _Toc96458735 \h </w:instrText>
            </w:r>
            <w:r>
              <w:rPr>
                <w:noProof/>
                <w:webHidden/>
              </w:rPr>
            </w:r>
            <w:r>
              <w:rPr>
                <w:noProof/>
                <w:webHidden/>
              </w:rPr>
              <w:fldChar w:fldCharType="separate"/>
            </w:r>
            <w:r>
              <w:rPr>
                <w:noProof/>
                <w:webHidden/>
              </w:rPr>
              <w:t>39</w:t>
            </w:r>
            <w:r>
              <w:rPr>
                <w:noProof/>
                <w:webHidden/>
              </w:rPr>
              <w:fldChar w:fldCharType="end"/>
            </w:r>
          </w:hyperlink>
        </w:p>
        <w:p w14:paraId="47ADA1B9" w14:textId="4984AE37" w:rsidR="00600F9D" w:rsidRDefault="00600F9D">
          <w:pPr>
            <w:pStyle w:val="TOC3"/>
            <w:tabs>
              <w:tab w:val="right" w:leader="dot" w:pos="8296"/>
            </w:tabs>
            <w:rPr>
              <w:rFonts w:asciiTheme="minorHAnsi" w:hAnsiTheme="minorHAnsi"/>
              <w:i w:val="0"/>
              <w:noProof/>
              <w:color w:val="auto"/>
              <w:sz w:val="22"/>
              <w:lang w:val="en-ZA" w:eastAsia="en-ZA"/>
            </w:rPr>
          </w:pPr>
          <w:hyperlink w:anchor="_Toc96458736" w:history="1">
            <w:r w:rsidRPr="00A726A8">
              <w:rPr>
                <w:rStyle w:val="Hyperlink"/>
                <w:rFonts w:eastAsia="Times New Roman" w:cs="Times New Roman"/>
                <w:noProof/>
              </w:rPr>
              <w:t>US035 – View Audit Trail</w:t>
            </w:r>
            <w:r>
              <w:rPr>
                <w:noProof/>
                <w:webHidden/>
              </w:rPr>
              <w:tab/>
            </w:r>
            <w:r>
              <w:rPr>
                <w:noProof/>
                <w:webHidden/>
              </w:rPr>
              <w:fldChar w:fldCharType="begin"/>
            </w:r>
            <w:r>
              <w:rPr>
                <w:noProof/>
                <w:webHidden/>
              </w:rPr>
              <w:instrText xml:space="preserve"> PAGEREF _Toc96458736 \h </w:instrText>
            </w:r>
            <w:r>
              <w:rPr>
                <w:noProof/>
                <w:webHidden/>
              </w:rPr>
            </w:r>
            <w:r>
              <w:rPr>
                <w:noProof/>
                <w:webHidden/>
              </w:rPr>
              <w:fldChar w:fldCharType="separate"/>
            </w:r>
            <w:r>
              <w:rPr>
                <w:noProof/>
                <w:webHidden/>
              </w:rPr>
              <w:t>40</w:t>
            </w:r>
            <w:r>
              <w:rPr>
                <w:noProof/>
                <w:webHidden/>
              </w:rPr>
              <w:fldChar w:fldCharType="end"/>
            </w:r>
          </w:hyperlink>
        </w:p>
        <w:p w14:paraId="6B221AC2" w14:textId="2625E670" w:rsidR="00600F9D" w:rsidRDefault="00600F9D">
          <w:pPr>
            <w:pStyle w:val="TOC1"/>
            <w:tabs>
              <w:tab w:val="left" w:pos="400"/>
              <w:tab w:val="right" w:leader="dot" w:pos="8296"/>
            </w:tabs>
            <w:rPr>
              <w:rFonts w:asciiTheme="minorHAnsi" w:hAnsiTheme="minorHAnsi"/>
              <w:b w:val="0"/>
              <w:noProof/>
              <w:color w:val="auto"/>
              <w:szCs w:val="22"/>
              <w:lang w:val="en-ZA" w:eastAsia="en-ZA"/>
            </w:rPr>
          </w:pPr>
          <w:hyperlink w:anchor="_Toc96458737" w:history="1">
            <w:r w:rsidRPr="00A726A8">
              <w:rPr>
                <w:rStyle w:val="Hyperlink"/>
                <w:noProof/>
              </w:rPr>
              <w:t>7.</w:t>
            </w:r>
            <w:r>
              <w:rPr>
                <w:rFonts w:asciiTheme="minorHAnsi" w:hAnsiTheme="minorHAnsi"/>
                <w:b w:val="0"/>
                <w:noProof/>
                <w:color w:val="auto"/>
                <w:szCs w:val="22"/>
                <w:lang w:val="en-ZA" w:eastAsia="en-ZA"/>
              </w:rPr>
              <w:tab/>
            </w:r>
            <w:r w:rsidRPr="00A726A8">
              <w:rPr>
                <w:rStyle w:val="Hyperlink"/>
                <w:noProof/>
              </w:rPr>
              <w:t>Backlog of User Stories for Future Release</w:t>
            </w:r>
            <w:r>
              <w:rPr>
                <w:noProof/>
                <w:webHidden/>
              </w:rPr>
              <w:tab/>
            </w:r>
            <w:r>
              <w:rPr>
                <w:noProof/>
                <w:webHidden/>
              </w:rPr>
              <w:fldChar w:fldCharType="begin"/>
            </w:r>
            <w:r>
              <w:rPr>
                <w:noProof/>
                <w:webHidden/>
              </w:rPr>
              <w:instrText xml:space="preserve"> PAGEREF _Toc96458737 \h </w:instrText>
            </w:r>
            <w:r>
              <w:rPr>
                <w:noProof/>
                <w:webHidden/>
              </w:rPr>
            </w:r>
            <w:r>
              <w:rPr>
                <w:noProof/>
                <w:webHidden/>
              </w:rPr>
              <w:fldChar w:fldCharType="separate"/>
            </w:r>
            <w:r>
              <w:rPr>
                <w:noProof/>
                <w:webHidden/>
              </w:rPr>
              <w:t>41</w:t>
            </w:r>
            <w:r>
              <w:rPr>
                <w:noProof/>
                <w:webHidden/>
              </w:rPr>
              <w:fldChar w:fldCharType="end"/>
            </w:r>
          </w:hyperlink>
        </w:p>
        <w:p w14:paraId="16697B8A" w14:textId="326FF026" w:rsidR="00600F9D" w:rsidRDefault="00600F9D">
          <w:pPr>
            <w:pStyle w:val="TOC3"/>
            <w:tabs>
              <w:tab w:val="right" w:leader="dot" w:pos="8296"/>
            </w:tabs>
            <w:rPr>
              <w:rFonts w:asciiTheme="minorHAnsi" w:hAnsiTheme="minorHAnsi"/>
              <w:i w:val="0"/>
              <w:noProof/>
              <w:color w:val="auto"/>
              <w:sz w:val="22"/>
              <w:lang w:val="en-ZA" w:eastAsia="en-ZA"/>
            </w:rPr>
          </w:pPr>
          <w:hyperlink w:anchor="_Toc96458738" w:history="1">
            <w:r w:rsidRPr="00A726A8">
              <w:rPr>
                <w:rStyle w:val="Hyperlink"/>
                <w:rFonts w:eastAsia="Times New Roman" w:cs="Times New Roman"/>
                <w:noProof/>
              </w:rPr>
              <w:t>US036 – Initiate Inward (Instant) Payment</w:t>
            </w:r>
            <w:r>
              <w:rPr>
                <w:noProof/>
                <w:webHidden/>
              </w:rPr>
              <w:tab/>
            </w:r>
            <w:r>
              <w:rPr>
                <w:noProof/>
                <w:webHidden/>
              </w:rPr>
              <w:fldChar w:fldCharType="begin"/>
            </w:r>
            <w:r>
              <w:rPr>
                <w:noProof/>
                <w:webHidden/>
              </w:rPr>
              <w:instrText xml:space="preserve"> PAGEREF _Toc96458738 \h </w:instrText>
            </w:r>
            <w:r>
              <w:rPr>
                <w:noProof/>
                <w:webHidden/>
              </w:rPr>
            </w:r>
            <w:r>
              <w:rPr>
                <w:noProof/>
                <w:webHidden/>
              </w:rPr>
              <w:fldChar w:fldCharType="separate"/>
            </w:r>
            <w:r>
              <w:rPr>
                <w:noProof/>
                <w:webHidden/>
              </w:rPr>
              <w:t>41</w:t>
            </w:r>
            <w:r>
              <w:rPr>
                <w:noProof/>
                <w:webHidden/>
              </w:rPr>
              <w:fldChar w:fldCharType="end"/>
            </w:r>
          </w:hyperlink>
        </w:p>
        <w:p w14:paraId="67B528BC" w14:textId="1B3CD67C" w:rsidR="00600F9D" w:rsidRDefault="00600F9D">
          <w:pPr>
            <w:pStyle w:val="TOC3"/>
            <w:tabs>
              <w:tab w:val="right" w:leader="dot" w:pos="8296"/>
            </w:tabs>
            <w:rPr>
              <w:rFonts w:asciiTheme="minorHAnsi" w:hAnsiTheme="minorHAnsi"/>
              <w:i w:val="0"/>
              <w:noProof/>
              <w:color w:val="auto"/>
              <w:sz w:val="22"/>
              <w:lang w:val="en-ZA" w:eastAsia="en-ZA"/>
            </w:rPr>
          </w:pPr>
          <w:hyperlink w:anchor="_Toc96458739" w:history="1">
            <w:r w:rsidRPr="00A726A8">
              <w:rPr>
                <w:rStyle w:val="Hyperlink"/>
                <w:rFonts w:eastAsia="Times New Roman" w:cs="Times New Roman"/>
                <w:noProof/>
              </w:rPr>
              <w:t>US037 – Initiate Outward (Instant) Payment</w:t>
            </w:r>
            <w:r>
              <w:rPr>
                <w:noProof/>
                <w:webHidden/>
              </w:rPr>
              <w:tab/>
            </w:r>
            <w:r>
              <w:rPr>
                <w:noProof/>
                <w:webHidden/>
              </w:rPr>
              <w:fldChar w:fldCharType="begin"/>
            </w:r>
            <w:r>
              <w:rPr>
                <w:noProof/>
                <w:webHidden/>
              </w:rPr>
              <w:instrText xml:space="preserve"> PAGEREF _Toc96458739 \h </w:instrText>
            </w:r>
            <w:r>
              <w:rPr>
                <w:noProof/>
                <w:webHidden/>
              </w:rPr>
            </w:r>
            <w:r>
              <w:rPr>
                <w:noProof/>
                <w:webHidden/>
              </w:rPr>
              <w:fldChar w:fldCharType="separate"/>
            </w:r>
            <w:r>
              <w:rPr>
                <w:noProof/>
                <w:webHidden/>
              </w:rPr>
              <w:t>42</w:t>
            </w:r>
            <w:r>
              <w:rPr>
                <w:noProof/>
                <w:webHidden/>
              </w:rPr>
              <w:fldChar w:fldCharType="end"/>
            </w:r>
          </w:hyperlink>
        </w:p>
        <w:p w14:paraId="2BE898B4" w14:textId="05E4D562" w:rsidR="00600F9D" w:rsidRDefault="00600F9D">
          <w:pPr>
            <w:pStyle w:val="TOC3"/>
            <w:tabs>
              <w:tab w:val="right" w:leader="dot" w:pos="8296"/>
            </w:tabs>
            <w:rPr>
              <w:rFonts w:asciiTheme="minorHAnsi" w:hAnsiTheme="minorHAnsi"/>
              <w:i w:val="0"/>
              <w:noProof/>
              <w:color w:val="auto"/>
              <w:sz w:val="22"/>
              <w:lang w:val="en-ZA" w:eastAsia="en-ZA"/>
            </w:rPr>
          </w:pPr>
          <w:hyperlink w:anchor="_Toc96458740" w:history="1">
            <w:r w:rsidRPr="00A726A8">
              <w:rPr>
                <w:rStyle w:val="Hyperlink"/>
                <w:rFonts w:eastAsia="Times New Roman" w:cs="Times New Roman"/>
                <w:noProof/>
              </w:rPr>
              <w:t>US038 – Initiate Outward ACH Payment</w:t>
            </w:r>
            <w:r>
              <w:rPr>
                <w:noProof/>
                <w:webHidden/>
              </w:rPr>
              <w:tab/>
            </w:r>
            <w:r>
              <w:rPr>
                <w:noProof/>
                <w:webHidden/>
              </w:rPr>
              <w:fldChar w:fldCharType="begin"/>
            </w:r>
            <w:r>
              <w:rPr>
                <w:noProof/>
                <w:webHidden/>
              </w:rPr>
              <w:instrText xml:space="preserve"> PAGEREF _Toc96458740 \h </w:instrText>
            </w:r>
            <w:r>
              <w:rPr>
                <w:noProof/>
                <w:webHidden/>
              </w:rPr>
            </w:r>
            <w:r>
              <w:rPr>
                <w:noProof/>
                <w:webHidden/>
              </w:rPr>
              <w:fldChar w:fldCharType="separate"/>
            </w:r>
            <w:r>
              <w:rPr>
                <w:noProof/>
                <w:webHidden/>
              </w:rPr>
              <w:t>43</w:t>
            </w:r>
            <w:r>
              <w:rPr>
                <w:noProof/>
                <w:webHidden/>
              </w:rPr>
              <w:fldChar w:fldCharType="end"/>
            </w:r>
          </w:hyperlink>
        </w:p>
        <w:p w14:paraId="1536F428" w14:textId="5DB4D538" w:rsidR="00600F9D" w:rsidRDefault="00600F9D">
          <w:pPr>
            <w:pStyle w:val="TOC3"/>
            <w:tabs>
              <w:tab w:val="right" w:leader="dot" w:pos="8296"/>
            </w:tabs>
            <w:rPr>
              <w:rFonts w:asciiTheme="minorHAnsi" w:hAnsiTheme="minorHAnsi"/>
              <w:i w:val="0"/>
              <w:noProof/>
              <w:color w:val="auto"/>
              <w:sz w:val="22"/>
              <w:lang w:val="en-ZA" w:eastAsia="en-ZA"/>
            </w:rPr>
          </w:pPr>
          <w:hyperlink w:anchor="_Toc96458741" w:history="1">
            <w:r w:rsidRPr="00A726A8">
              <w:rPr>
                <w:rStyle w:val="Hyperlink"/>
                <w:rFonts w:eastAsia="Times New Roman" w:cs="Times New Roman"/>
                <w:noProof/>
              </w:rPr>
              <w:t>US039 – Initiate Inward ACH Payment</w:t>
            </w:r>
            <w:r>
              <w:rPr>
                <w:noProof/>
                <w:webHidden/>
              </w:rPr>
              <w:tab/>
            </w:r>
            <w:r>
              <w:rPr>
                <w:noProof/>
                <w:webHidden/>
              </w:rPr>
              <w:fldChar w:fldCharType="begin"/>
            </w:r>
            <w:r>
              <w:rPr>
                <w:noProof/>
                <w:webHidden/>
              </w:rPr>
              <w:instrText xml:space="preserve"> PAGEREF _Toc96458741 \h </w:instrText>
            </w:r>
            <w:r>
              <w:rPr>
                <w:noProof/>
                <w:webHidden/>
              </w:rPr>
            </w:r>
            <w:r>
              <w:rPr>
                <w:noProof/>
                <w:webHidden/>
              </w:rPr>
              <w:fldChar w:fldCharType="separate"/>
            </w:r>
            <w:r>
              <w:rPr>
                <w:noProof/>
                <w:webHidden/>
              </w:rPr>
              <w:t>44</w:t>
            </w:r>
            <w:r>
              <w:rPr>
                <w:noProof/>
                <w:webHidden/>
              </w:rPr>
              <w:fldChar w:fldCharType="end"/>
            </w:r>
          </w:hyperlink>
        </w:p>
        <w:p w14:paraId="78414FEF" w14:textId="014CC022" w:rsidR="00600F9D" w:rsidRDefault="00600F9D">
          <w:pPr>
            <w:pStyle w:val="TOC3"/>
            <w:tabs>
              <w:tab w:val="right" w:leader="dot" w:pos="8296"/>
            </w:tabs>
            <w:rPr>
              <w:rFonts w:asciiTheme="minorHAnsi" w:hAnsiTheme="minorHAnsi"/>
              <w:i w:val="0"/>
              <w:noProof/>
              <w:color w:val="auto"/>
              <w:sz w:val="22"/>
              <w:lang w:val="en-ZA" w:eastAsia="en-ZA"/>
            </w:rPr>
          </w:pPr>
          <w:hyperlink w:anchor="_Toc96458742" w:history="1">
            <w:r w:rsidRPr="00A726A8">
              <w:rPr>
                <w:rStyle w:val="Hyperlink"/>
                <w:rFonts w:eastAsia="Times New Roman" w:cs="Times New Roman"/>
                <w:noProof/>
              </w:rPr>
              <w:t>US040 – Initiate Biller Payments</w:t>
            </w:r>
            <w:r>
              <w:rPr>
                <w:noProof/>
                <w:webHidden/>
              </w:rPr>
              <w:tab/>
            </w:r>
            <w:r>
              <w:rPr>
                <w:noProof/>
                <w:webHidden/>
              </w:rPr>
              <w:fldChar w:fldCharType="begin"/>
            </w:r>
            <w:r>
              <w:rPr>
                <w:noProof/>
                <w:webHidden/>
              </w:rPr>
              <w:instrText xml:space="preserve"> PAGEREF _Toc96458742 \h </w:instrText>
            </w:r>
            <w:r>
              <w:rPr>
                <w:noProof/>
                <w:webHidden/>
              </w:rPr>
            </w:r>
            <w:r>
              <w:rPr>
                <w:noProof/>
                <w:webHidden/>
              </w:rPr>
              <w:fldChar w:fldCharType="separate"/>
            </w:r>
            <w:r>
              <w:rPr>
                <w:noProof/>
                <w:webHidden/>
              </w:rPr>
              <w:t>44</w:t>
            </w:r>
            <w:r>
              <w:rPr>
                <w:noProof/>
                <w:webHidden/>
              </w:rPr>
              <w:fldChar w:fldCharType="end"/>
            </w:r>
          </w:hyperlink>
        </w:p>
        <w:p w14:paraId="7CA486DF" w14:textId="58AB39CF" w:rsidR="00600F9D" w:rsidRDefault="00600F9D">
          <w:pPr>
            <w:pStyle w:val="TOC1"/>
            <w:tabs>
              <w:tab w:val="right" w:leader="dot" w:pos="8296"/>
            </w:tabs>
            <w:rPr>
              <w:rFonts w:asciiTheme="minorHAnsi" w:hAnsiTheme="minorHAnsi"/>
              <w:b w:val="0"/>
              <w:noProof/>
              <w:color w:val="auto"/>
              <w:szCs w:val="22"/>
              <w:lang w:val="en-ZA" w:eastAsia="en-ZA"/>
            </w:rPr>
          </w:pPr>
          <w:hyperlink w:anchor="_Toc96458743" w:history="1">
            <w:r w:rsidRPr="00A726A8">
              <w:rPr>
                <w:rStyle w:val="Hyperlink"/>
                <w:noProof/>
              </w:rPr>
              <w:t>Appendix</w:t>
            </w:r>
            <w:r>
              <w:rPr>
                <w:noProof/>
                <w:webHidden/>
              </w:rPr>
              <w:tab/>
            </w:r>
            <w:r>
              <w:rPr>
                <w:noProof/>
                <w:webHidden/>
              </w:rPr>
              <w:fldChar w:fldCharType="begin"/>
            </w:r>
            <w:r>
              <w:rPr>
                <w:noProof/>
                <w:webHidden/>
              </w:rPr>
              <w:instrText xml:space="preserve"> PAGEREF _Toc96458743 \h </w:instrText>
            </w:r>
            <w:r>
              <w:rPr>
                <w:noProof/>
                <w:webHidden/>
              </w:rPr>
            </w:r>
            <w:r>
              <w:rPr>
                <w:noProof/>
                <w:webHidden/>
              </w:rPr>
              <w:fldChar w:fldCharType="separate"/>
            </w:r>
            <w:r>
              <w:rPr>
                <w:noProof/>
                <w:webHidden/>
              </w:rPr>
              <w:t>46</w:t>
            </w:r>
            <w:r>
              <w:rPr>
                <w:noProof/>
                <w:webHidden/>
              </w:rPr>
              <w:fldChar w:fldCharType="end"/>
            </w:r>
          </w:hyperlink>
        </w:p>
        <w:p w14:paraId="659F474A" w14:textId="4ED70D60" w:rsidR="0049363E" w:rsidRDefault="00396E0F" w:rsidP="00700D17">
          <w:r>
            <w:rPr>
              <w:b/>
              <w:bCs/>
              <w:noProof/>
            </w:rPr>
            <w:fldChar w:fldCharType="end"/>
          </w:r>
        </w:p>
      </w:sdtContent>
    </w:sdt>
    <w:p w14:paraId="248AD8BF" w14:textId="7DA9DC78" w:rsidR="0049363E" w:rsidRDefault="0049363E" w:rsidP="0049363E"/>
    <w:p w14:paraId="787BD390" w14:textId="417031C6" w:rsidR="0049363E" w:rsidRDefault="0049363E" w:rsidP="0049363E"/>
    <w:p w14:paraId="08325984" w14:textId="0EA0D59A" w:rsidR="0049363E" w:rsidRDefault="0049363E" w:rsidP="0049363E"/>
    <w:p w14:paraId="71AF3659" w14:textId="77777777" w:rsidR="00F03D08" w:rsidRPr="0049363E" w:rsidRDefault="00F03D08" w:rsidP="0049363E"/>
    <w:p w14:paraId="0EF0AA12" w14:textId="77777777" w:rsidR="00CD35B1" w:rsidRDefault="00CD35B1">
      <w:pPr>
        <w:jc w:val="left"/>
        <w:rPr>
          <w:rFonts w:ascii="Calibri" w:eastAsia="Times New Roman" w:hAnsi="Calibri" w:cs="Times New Roman"/>
          <w:b/>
          <w:bCs/>
          <w:color w:val="2E9BBF"/>
          <w:sz w:val="32"/>
          <w:szCs w:val="32"/>
        </w:rPr>
      </w:pPr>
      <w:bookmarkStart w:id="1" w:name="_Toc89696461"/>
      <w:r>
        <w:rPr>
          <w:rFonts w:ascii="Calibri" w:eastAsia="Times New Roman" w:hAnsi="Calibri" w:cs="Times New Roman"/>
          <w:b/>
          <w:bCs/>
          <w:color w:val="2E9BBF"/>
          <w:sz w:val="32"/>
          <w:szCs w:val="32"/>
        </w:rPr>
        <w:br w:type="page"/>
      </w:r>
    </w:p>
    <w:p w14:paraId="55661159" w14:textId="566229F6" w:rsidR="00670D32" w:rsidRPr="00E77237" w:rsidRDefault="00670D32" w:rsidP="00A404E4">
      <w:pPr>
        <w:pStyle w:val="ListParagraph"/>
        <w:keepNext/>
        <w:keepLines/>
        <w:numPr>
          <w:ilvl w:val="0"/>
          <w:numId w:val="6"/>
        </w:numPr>
        <w:spacing w:before="480"/>
        <w:outlineLvl w:val="0"/>
        <w:rPr>
          <w:rFonts w:ascii="Calibri" w:eastAsia="Times New Roman" w:hAnsi="Calibri" w:cs="Times New Roman"/>
          <w:b/>
          <w:bCs/>
          <w:color w:val="2E9BBF"/>
          <w:sz w:val="32"/>
          <w:szCs w:val="32"/>
        </w:rPr>
      </w:pPr>
      <w:bookmarkStart w:id="2" w:name="_Toc96458682"/>
      <w:r w:rsidRPr="00E77237">
        <w:rPr>
          <w:rFonts w:ascii="Calibri" w:eastAsia="Times New Roman" w:hAnsi="Calibri" w:cs="Times New Roman"/>
          <w:b/>
          <w:bCs/>
          <w:color w:val="2E9BBF"/>
          <w:sz w:val="32"/>
          <w:szCs w:val="32"/>
        </w:rPr>
        <w:lastRenderedPageBreak/>
        <w:t>Introduction</w:t>
      </w:r>
      <w:bookmarkEnd w:id="1"/>
      <w:bookmarkEnd w:id="2"/>
    </w:p>
    <w:p w14:paraId="47B454C7" w14:textId="77777777" w:rsidR="00670D32" w:rsidRPr="00B05C03" w:rsidRDefault="00670D32" w:rsidP="00670D32">
      <w:pPr>
        <w:rPr>
          <w:rFonts w:ascii="Calibri" w:eastAsia="Times New Roman" w:hAnsi="Calibri" w:cs="Times New Roman"/>
        </w:rPr>
      </w:pPr>
    </w:p>
    <w:p w14:paraId="6C254123" w14:textId="77777777" w:rsidR="00670D32" w:rsidRPr="0027462E" w:rsidRDefault="00670D32" w:rsidP="00670D32">
      <w:pPr>
        <w:rPr>
          <w:rFonts w:ascii="Calibri" w:eastAsia="Times New Roman" w:hAnsi="Calibri" w:cs="Times New Roman"/>
          <w:sz w:val="22"/>
          <w:szCs w:val="22"/>
        </w:rPr>
      </w:pPr>
      <w:r w:rsidRPr="0027462E">
        <w:rPr>
          <w:rFonts w:ascii="Calibri" w:eastAsia="Times New Roman" w:hAnsi="Calibri" w:cs="Times New Roman"/>
          <w:sz w:val="22"/>
          <w:szCs w:val="22"/>
        </w:rPr>
        <w:t xml:space="preserve">It has been identified that our current ways of managing operations within the subsidiaries are not adequately supporting current and future business state within the Rest of Africa. The Core Lite Programme has been identified as the solution to solve for the current inefficiencies with the intent to enable the countries to be more agile and not experience the current capacity constraints and steep development costs. </w:t>
      </w:r>
    </w:p>
    <w:p w14:paraId="6C40DCAA" w14:textId="77777777" w:rsidR="00670D32" w:rsidRPr="0027462E" w:rsidRDefault="00670D32" w:rsidP="00670D32">
      <w:pPr>
        <w:rPr>
          <w:rFonts w:ascii="Calibri" w:eastAsia="Times New Roman" w:hAnsi="Calibri" w:cs="Times New Roman"/>
          <w:sz w:val="22"/>
          <w:szCs w:val="22"/>
        </w:rPr>
      </w:pPr>
    </w:p>
    <w:p w14:paraId="0F5E56D4" w14:textId="77777777" w:rsidR="00670D32" w:rsidRPr="0027462E" w:rsidRDefault="00670D32" w:rsidP="00670D32">
      <w:pPr>
        <w:keepNext/>
        <w:keepLines/>
        <w:numPr>
          <w:ilvl w:val="1"/>
          <w:numId w:val="0"/>
        </w:numPr>
        <w:spacing w:before="200" w:after="80"/>
        <w:ind w:left="400" w:hanging="400"/>
        <w:outlineLvl w:val="1"/>
        <w:rPr>
          <w:rFonts w:ascii="Calibri" w:eastAsia="Times New Roman" w:hAnsi="Calibri" w:cs="Times New Roman"/>
          <w:b/>
          <w:bCs/>
          <w:color w:val="808080"/>
          <w:sz w:val="28"/>
          <w:szCs w:val="28"/>
        </w:rPr>
      </w:pPr>
      <w:bookmarkStart w:id="3" w:name="_Toc89696462"/>
      <w:bookmarkStart w:id="4" w:name="_Toc96458683"/>
      <w:r w:rsidRPr="0027462E">
        <w:rPr>
          <w:rFonts w:ascii="Calibri" w:eastAsia="Times New Roman" w:hAnsi="Calibri" w:cs="Times New Roman"/>
          <w:b/>
          <w:bCs/>
          <w:color w:val="808080"/>
          <w:sz w:val="28"/>
          <w:szCs w:val="28"/>
        </w:rPr>
        <w:t>1.1</w:t>
      </w:r>
      <w:r w:rsidRPr="0027462E">
        <w:rPr>
          <w:rFonts w:ascii="Calibri" w:eastAsia="Times New Roman" w:hAnsi="Calibri" w:cs="Times New Roman"/>
          <w:b/>
          <w:bCs/>
          <w:color w:val="808080"/>
          <w:sz w:val="28"/>
          <w:szCs w:val="28"/>
        </w:rPr>
        <w:tab/>
        <w:t>Core Lite Principles</w:t>
      </w:r>
      <w:bookmarkEnd w:id="3"/>
      <w:bookmarkEnd w:id="4"/>
    </w:p>
    <w:p w14:paraId="3135BA3D" w14:textId="77777777" w:rsidR="00670D32" w:rsidRPr="0027462E" w:rsidRDefault="00670D32" w:rsidP="00670D32">
      <w:pPr>
        <w:rPr>
          <w:rFonts w:ascii="Calibri" w:eastAsia="Times New Roman" w:hAnsi="Calibri" w:cs="Times New Roman"/>
          <w:sz w:val="22"/>
          <w:szCs w:val="22"/>
        </w:rPr>
      </w:pPr>
    </w:p>
    <w:p w14:paraId="75368AFA" w14:textId="77777777" w:rsidR="00670D32" w:rsidRPr="0027462E" w:rsidRDefault="00670D32" w:rsidP="00670D32">
      <w:pPr>
        <w:rPr>
          <w:rFonts w:ascii="Calibri" w:eastAsia="Times New Roman" w:hAnsi="Calibri" w:cs="Times New Roman"/>
          <w:sz w:val="22"/>
          <w:szCs w:val="22"/>
        </w:rPr>
      </w:pPr>
      <w:r w:rsidRPr="0027462E">
        <w:rPr>
          <w:rFonts w:ascii="Calibri" w:eastAsia="Times New Roman" w:hAnsi="Calibri" w:cs="Times New Roman"/>
          <w:sz w:val="22"/>
          <w:szCs w:val="22"/>
          <w:lang w:val="en-US"/>
        </w:rPr>
        <w:t xml:space="preserve">The Core Lite platform </w:t>
      </w:r>
      <w:r w:rsidRPr="0027462E">
        <w:rPr>
          <w:rFonts w:ascii="Calibri" w:eastAsia="Times New Roman" w:hAnsi="Calibri" w:cs="Times New Roman"/>
          <w:b/>
          <w:bCs/>
          <w:sz w:val="22"/>
          <w:szCs w:val="22"/>
          <w:lang w:val="en-US"/>
        </w:rPr>
        <w:t>principles</w:t>
      </w:r>
      <w:r w:rsidRPr="0027462E">
        <w:rPr>
          <w:rFonts w:ascii="Calibri" w:eastAsia="Times New Roman" w:hAnsi="Calibri" w:cs="Times New Roman"/>
          <w:sz w:val="22"/>
          <w:szCs w:val="22"/>
          <w:lang w:val="en-US"/>
        </w:rPr>
        <w:t xml:space="preserve"> articulate the following:</w:t>
      </w:r>
    </w:p>
    <w:p w14:paraId="487E8A56" w14:textId="77777777" w:rsidR="00670D32" w:rsidRPr="0027462E" w:rsidRDefault="00670D32" w:rsidP="00A404E4">
      <w:pPr>
        <w:numPr>
          <w:ilvl w:val="0"/>
          <w:numId w:val="43"/>
        </w:numPr>
        <w:rPr>
          <w:rFonts w:ascii="Calibri" w:eastAsia="Times New Roman" w:hAnsi="Calibri" w:cs="Times New Roman"/>
          <w:sz w:val="22"/>
          <w:szCs w:val="22"/>
        </w:rPr>
      </w:pPr>
      <w:r w:rsidRPr="0027462E">
        <w:rPr>
          <w:rFonts w:ascii="Calibri" w:eastAsia="Times New Roman" w:hAnsi="Calibri" w:cs="Times New Roman"/>
          <w:sz w:val="22"/>
          <w:szCs w:val="22"/>
          <w:lang w:val="en-US"/>
        </w:rPr>
        <w:t xml:space="preserve">Core Lite will be deployed in an iterative process ensuring that “better than current” </w:t>
      </w:r>
      <w:r w:rsidRPr="0027462E">
        <w:rPr>
          <w:rFonts w:ascii="Calibri" w:eastAsia="Times New Roman" w:hAnsi="Calibri" w:cs="Times New Roman"/>
          <w:b/>
          <w:bCs/>
          <w:sz w:val="22"/>
          <w:szCs w:val="22"/>
          <w:lang w:val="en-US"/>
        </w:rPr>
        <w:t xml:space="preserve">requirements </w:t>
      </w:r>
      <w:r w:rsidRPr="0027462E">
        <w:rPr>
          <w:rFonts w:ascii="Calibri" w:eastAsia="Times New Roman" w:hAnsi="Calibri" w:cs="Times New Roman"/>
          <w:sz w:val="22"/>
          <w:szCs w:val="22"/>
          <w:lang w:val="en-US"/>
        </w:rPr>
        <w:t>are catered for (Model Bank Right to Compete/Win).</w:t>
      </w:r>
    </w:p>
    <w:p w14:paraId="398DE646" w14:textId="77777777" w:rsidR="00670D32" w:rsidRPr="0027462E" w:rsidRDefault="00670D32" w:rsidP="00A404E4">
      <w:pPr>
        <w:numPr>
          <w:ilvl w:val="0"/>
          <w:numId w:val="43"/>
        </w:numPr>
        <w:rPr>
          <w:rFonts w:ascii="Calibri" w:eastAsia="Times New Roman" w:hAnsi="Calibri" w:cs="Times New Roman"/>
          <w:sz w:val="22"/>
          <w:szCs w:val="22"/>
        </w:rPr>
      </w:pPr>
      <w:r w:rsidRPr="0027462E">
        <w:rPr>
          <w:rFonts w:ascii="Calibri" w:eastAsia="Times New Roman" w:hAnsi="Calibri" w:cs="Times New Roman"/>
          <w:b/>
          <w:bCs/>
          <w:sz w:val="22"/>
          <w:szCs w:val="22"/>
          <w:lang w:val="en-US"/>
        </w:rPr>
        <w:t>Processes</w:t>
      </w:r>
      <w:r w:rsidRPr="0027462E">
        <w:rPr>
          <w:rFonts w:ascii="Calibri" w:eastAsia="Times New Roman" w:hAnsi="Calibri" w:cs="Times New Roman"/>
          <w:sz w:val="22"/>
          <w:szCs w:val="22"/>
          <w:lang w:val="en-US"/>
        </w:rPr>
        <w:t xml:space="preserve"> should </w:t>
      </w:r>
      <w:r w:rsidRPr="0027462E">
        <w:rPr>
          <w:rFonts w:ascii="Calibri" w:eastAsia="Times New Roman" w:hAnsi="Calibri" w:cs="Times New Roman"/>
          <w:b/>
          <w:bCs/>
          <w:sz w:val="22"/>
          <w:szCs w:val="22"/>
          <w:lang w:val="en-US"/>
        </w:rPr>
        <w:t xml:space="preserve">evolve </w:t>
      </w:r>
      <w:r w:rsidRPr="0027462E">
        <w:rPr>
          <w:rFonts w:ascii="Calibri" w:eastAsia="Times New Roman" w:hAnsi="Calibri" w:cs="Times New Roman"/>
          <w:sz w:val="22"/>
          <w:szCs w:val="22"/>
          <w:lang w:val="en-US"/>
        </w:rPr>
        <w:t>to match and leverage Core Lite technology and vendor-built customer journeys (</w:t>
      </w:r>
      <w:r w:rsidRPr="0027462E">
        <w:rPr>
          <w:rFonts w:ascii="Calibri" w:eastAsia="Times New Roman" w:hAnsi="Calibri" w:cs="Times New Roman"/>
          <w:b/>
          <w:bCs/>
          <w:sz w:val="22"/>
          <w:szCs w:val="22"/>
          <w:lang w:val="en-US"/>
        </w:rPr>
        <w:t>Adopt</w:t>
      </w:r>
      <w:r w:rsidRPr="0027462E">
        <w:rPr>
          <w:rFonts w:ascii="Calibri" w:eastAsia="Times New Roman" w:hAnsi="Calibri" w:cs="Times New Roman"/>
          <w:sz w:val="22"/>
          <w:szCs w:val="22"/>
          <w:lang w:val="en-US"/>
        </w:rPr>
        <w:t>).</w:t>
      </w:r>
    </w:p>
    <w:p w14:paraId="13C7EDE3" w14:textId="77777777" w:rsidR="00670D32" w:rsidRPr="0027462E" w:rsidRDefault="00670D32" w:rsidP="00A404E4">
      <w:pPr>
        <w:numPr>
          <w:ilvl w:val="0"/>
          <w:numId w:val="43"/>
        </w:numPr>
        <w:rPr>
          <w:rFonts w:ascii="Calibri" w:eastAsia="Times New Roman" w:hAnsi="Calibri" w:cs="Times New Roman"/>
          <w:sz w:val="22"/>
          <w:szCs w:val="22"/>
        </w:rPr>
      </w:pPr>
      <w:r w:rsidRPr="0027462E">
        <w:rPr>
          <w:rFonts w:ascii="Calibri" w:eastAsia="Times New Roman" w:hAnsi="Calibri" w:cs="Times New Roman"/>
          <w:sz w:val="22"/>
          <w:szCs w:val="22"/>
          <w:lang w:val="en-US"/>
        </w:rPr>
        <w:t xml:space="preserve">Default for in-house processes should be to </w:t>
      </w:r>
      <w:r w:rsidRPr="0027462E">
        <w:rPr>
          <w:rFonts w:ascii="Calibri" w:eastAsia="Times New Roman" w:hAnsi="Calibri" w:cs="Times New Roman"/>
          <w:b/>
          <w:bCs/>
          <w:sz w:val="22"/>
          <w:szCs w:val="22"/>
          <w:lang w:val="en-US"/>
        </w:rPr>
        <w:t>standardize</w:t>
      </w:r>
      <w:r w:rsidRPr="0027462E">
        <w:rPr>
          <w:rFonts w:ascii="Calibri" w:eastAsia="Times New Roman" w:hAnsi="Calibri" w:cs="Times New Roman"/>
          <w:sz w:val="22"/>
          <w:szCs w:val="22"/>
          <w:lang w:val="en-US"/>
        </w:rPr>
        <w:t xml:space="preserve"> and adjust to support vendor technology rather than creating commoditized functionality (</w:t>
      </w:r>
      <w:r w:rsidRPr="0027462E">
        <w:rPr>
          <w:rFonts w:ascii="Calibri" w:eastAsia="Times New Roman" w:hAnsi="Calibri" w:cs="Times New Roman"/>
          <w:b/>
          <w:bCs/>
          <w:sz w:val="22"/>
          <w:szCs w:val="22"/>
          <w:lang w:val="en-US"/>
        </w:rPr>
        <w:t>Adopt</w:t>
      </w:r>
      <w:r w:rsidRPr="0027462E">
        <w:rPr>
          <w:rFonts w:ascii="Calibri" w:eastAsia="Times New Roman" w:hAnsi="Calibri" w:cs="Times New Roman"/>
          <w:sz w:val="22"/>
          <w:szCs w:val="22"/>
          <w:lang w:val="en-US"/>
        </w:rPr>
        <w:t>).</w:t>
      </w:r>
    </w:p>
    <w:p w14:paraId="77FDEADD" w14:textId="77777777" w:rsidR="00670D32" w:rsidRPr="0027462E" w:rsidRDefault="00670D32" w:rsidP="00A404E4">
      <w:pPr>
        <w:numPr>
          <w:ilvl w:val="0"/>
          <w:numId w:val="43"/>
        </w:numPr>
        <w:rPr>
          <w:rFonts w:ascii="Calibri" w:eastAsia="Times New Roman" w:hAnsi="Calibri" w:cs="Times New Roman"/>
          <w:sz w:val="22"/>
          <w:szCs w:val="22"/>
        </w:rPr>
      </w:pPr>
      <w:r w:rsidRPr="0027462E">
        <w:rPr>
          <w:rFonts w:ascii="Calibri" w:eastAsia="Times New Roman" w:hAnsi="Calibri" w:cs="Times New Roman"/>
          <w:sz w:val="22"/>
          <w:szCs w:val="22"/>
          <w:lang w:val="en-US"/>
        </w:rPr>
        <w:t xml:space="preserve">Evolution of business processes and decision-making to support Core Lite technology should keep business principles intact, e.g.: </w:t>
      </w:r>
      <w:proofErr w:type="spellStart"/>
      <w:r w:rsidRPr="0027462E">
        <w:rPr>
          <w:rFonts w:ascii="Calibri" w:eastAsia="Times New Roman" w:hAnsi="Calibri" w:cs="Times New Roman"/>
          <w:sz w:val="22"/>
          <w:szCs w:val="22"/>
          <w:lang w:val="en-US"/>
        </w:rPr>
        <w:t>PnL</w:t>
      </w:r>
      <w:proofErr w:type="spellEnd"/>
      <w:r w:rsidRPr="0027462E">
        <w:rPr>
          <w:rFonts w:ascii="Calibri" w:eastAsia="Times New Roman" w:hAnsi="Calibri" w:cs="Times New Roman"/>
          <w:sz w:val="22"/>
          <w:szCs w:val="22"/>
          <w:lang w:val="en-US"/>
        </w:rPr>
        <w:t>, growth KPIs.</w:t>
      </w:r>
    </w:p>
    <w:p w14:paraId="63281279" w14:textId="77777777" w:rsidR="00670D32" w:rsidRPr="0027462E" w:rsidRDefault="00670D32" w:rsidP="00A404E4">
      <w:pPr>
        <w:numPr>
          <w:ilvl w:val="0"/>
          <w:numId w:val="43"/>
        </w:numPr>
        <w:rPr>
          <w:rFonts w:ascii="Calibri" w:eastAsia="Times New Roman" w:hAnsi="Calibri" w:cs="Times New Roman"/>
          <w:sz w:val="22"/>
          <w:szCs w:val="22"/>
        </w:rPr>
      </w:pPr>
      <w:r w:rsidRPr="0027462E">
        <w:rPr>
          <w:rFonts w:ascii="Calibri" w:eastAsia="Times New Roman" w:hAnsi="Calibri" w:cs="Times New Roman"/>
          <w:sz w:val="22"/>
          <w:szCs w:val="22"/>
          <w:lang w:val="en-US"/>
        </w:rPr>
        <w:t xml:space="preserve">If the above principles are adhered to, </w:t>
      </w:r>
      <w:r w:rsidRPr="0027462E">
        <w:rPr>
          <w:rFonts w:ascii="Calibri" w:eastAsia="Times New Roman" w:hAnsi="Calibri" w:cs="Times New Roman"/>
          <w:b/>
          <w:bCs/>
          <w:sz w:val="22"/>
          <w:szCs w:val="22"/>
          <w:lang w:val="en-US"/>
        </w:rPr>
        <w:t>lead time</w:t>
      </w:r>
      <w:r w:rsidRPr="0027462E">
        <w:rPr>
          <w:rFonts w:ascii="Calibri" w:eastAsia="Times New Roman" w:hAnsi="Calibri" w:cs="Times New Roman"/>
          <w:sz w:val="22"/>
          <w:szCs w:val="22"/>
          <w:lang w:val="en-US"/>
        </w:rPr>
        <w:t xml:space="preserve"> to create standard/commoditized functionality should be reduced.</w:t>
      </w:r>
    </w:p>
    <w:p w14:paraId="1359A545" w14:textId="77777777" w:rsidR="00670D32" w:rsidRPr="0027462E" w:rsidRDefault="00670D32" w:rsidP="00A404E4">
      <w:pPr>
        <w:numPr>
          <w:ilvl w:val="0"/>
          <w:numId w:val="43"/>
        </w:numPr>
        <w:rPr>
          <w:rFonts w:ascii="Calibri" w:eastAsia="Times New Roman" w:hAnsi="Calibri" w:cs="Times New Roman"/>
          <w:sz w:val="22"/>
          <w:szCs w:val="22"/>
        </w:rPr>
      </w:pPr>
      <w:r w:rsidRPr="0027462E">
        <w:rPr>
          <w:rFonts w:ascii="Calibri" w:eastAsia="Times New Roman" w:hAnsi="Calibri" w:cs="Times New Roman"/>
          <w:b/>
          <w:bCs/>
          <w:sz w:val="22"/>
          <w:szCs w:val="22"/>
          <w:lang w:val="en-US"/>
        </w:rPr>
        <w:t>Operating model</w:t>
      </w:r>
      <w:r w:rsidRPr="0027462E">
        <w:rPr>
          <w:rFonts w:ascii="Calibri" w:eastAsia="Times New Roman" w:hAnsi="Calibri" w:cs="Times New Roman"/>
          <w:sz w:val="22"/>
          <w:szCs w:val="22"/>
          <w:lang w:val="en-US"/>
        </w:rPr>
        <w:t xml:space="preserve"> should evolve to leverage ROI and TCO process benefits of Core Lite technology (e.g.: STP).</w:t>
      </w:r>
    </w:p>
    <w:p w14:paraId="7125FE76" w14:textId="77777777" w:rsidR="00670D32" w:rsidRPr="00B05C03" w:rsidRDefault="00670D32" w:rsidP="00670D32">
      <w:pPr>
        <w:rPr>
          <w:rFonts w:ascii="Calibri" w:eastAsia="Times New Roman" w:hAnsi="Calibri" w:cs="Times New Roman"/>
        </w:rPr>
      </w:pPr>
    </w:p>
    <w:p w14:paraId="599FF01F" w14:textId="77777777" w:rsidR="00670D32" w:rsidRPr="00B05C03" w:rsidRDefault="00670D32" w:rsidP="00670D32">
      <w:pPr>
        <w:keepNext/>
        <w:keepLines/>
        <w:numPr>
          <w:ilvl w:val="1"/>
          <w:numId w:val="0"/>
        </w:numPr>
        <w:spacing w:before="200" w:after="80"/>
        <w:ind w:left="400" w:hanging="400"/>
        <w:outlineLvl w:val="1"/>
        <w:rPr>
          <w:rFonts w:ascii="Calibri" w:eastAsia="Times New Roman" w:hAnsi="Calibri" w:cs="Times New Roman"/>
          <w:b/>
          <w:bCs/>
          <w:color w:val="808080"/>
          <w:sz w:val="26"/>
          <w:szCs w:val="26"/>
        </w:rPr>
      </w:pPr>
      <w:bookmarkStart w:id="5" w:name="_Toc89696463"/>
      <w:bookmarkStart w:id="6" w:name="_Toc96458684"/>
      <w:r>
        <w:rPr>
          <w:rFonts w:ascii="Calibri" w:eastAsia="Times New Roman" w:hAnsi="Calibri" w:cs="Times New Roman"/>
          <w:b/>
          <w:bCs/>
          <w:color w:val="808080"/>
          <w:sz w:val="26"/>
          <w:szCs w:val="26"/>
        </w:rPr>
        <w:t>1.2</w:t>
      </w:r>
      <w:r>
        <w:rPr>
          <w:rFonts w:ascii="Calibri" w:eastAsia="Times New Roman" w:hAnsi="Calibri" w:cs="Times New Roman"/>
          <w:b/>
          <w:bCs/>
          <w:color w:val="808080"/>
          <w:sz w:val="26"/>
          <w:szCs w:val="26"/>
        </w:rPr>
        <w:tab/>
      </w:r>
      <w:r w:rsidRPr="00B05C03">
        <w:rPr>
          <w:rFonts w:ascii="Calibri" w:eastAsia="Times New Roman" w:hAnsi="Calibri" w:cs="Times New Roman"/>
          <w:b/>
          <w:bCs/>
          <w:color w:val="808080"/>
          <w:sz w:val="26"/>
          <w:szCs w:val="26"/>
        </w:rPr>
        <w:t>Ghana MVP1</w:t>
      </w:r>
      <w:r>
        <w:rPr>
          <w:rFonts w:ascii="Calibri" w:eastAsia="Times New Roman" w:hAnsi="Calibri" w:cs="Times New Roman"/>
          <w:b/>
          <w:bCs/>
          <w:color w:val="808080"/>
          <w:sz w:val="26"/>
          <w:szCs w:val="26"/>
        </w:rPr>
        <w:t xml:space="preserve"> – </w:t>
      </w:r>
      <w:r w:rsidRPr="00C71880">
        <w:rPr>
          <w:rFonts w:ascii="Calibri" w:eastAsia="Times New Roman" w:hAnsi="Calibri" w:cs="Times New Roman"/>
          <w:b/>
          <w:bCs/>
          <w:color w:val="808080"/>
          <w:sz w:val="26"/>
          <w:szCs w:val="26"/>
        </w:rPr>
        <w:t>Payment Capability Summary</w:t>
      </w:r>
      <w:bookmarkEnd w:id="5"/>
      <w:bookmarkEnd w:id="6"/>
    </w:p>
    <w:p w14:paraId="67CBCDD2" w14:textId="77777777" w:rsidR="00670D32" w:rsidRPr="00B05C03" w:rsidRDefault="00670D32" w:rsidP="00670D32">
      <w:pPr>
        <w:rPr>
          <w:rFonts w:ascii="Calibri" w:eastAsia="Times New Roman" w:hAnsi="Calibri" w:cs="Times New Roman"/>
        </w:rPr>
      </w:pPr>
    </w:p>
    <w:p w14:paraId="10A3D519" w14:textId="77777777" w:rsidR="00670D32" w:rsidRPr="0027462E" w:rsidRDefault="00670D32" w:rsidP="00670D32">
      <w:pPr>
        <w:rPr>
          <w:rFonts w:ascii="Calibri" w:eastAsia="Times New Roman" w:hAnsi="Calibri" w:cs="Times New Roman"/>
          <w:sz w:val="22"/>
          <w:szCs w:val="22"/>
        </w:rPr>
      </w:pPr>
      <w:r w:rsidRPr="0027462E">
        <w:rPr>
          <w:rFonts w:ascii="Calibri" w:eastAsia="Times New Roman" w:hAnsi="Calibri" w:cs="Times New Roman"/>
          <w:sz w:val="22"/>
          <w:szCs w:val="22"/>
        </w:rPr>
        <w:t>As part of our solution Ghana is the first country of implementations with MVP 1 being replace Hogan with an alternative Core Banking solution. In summary, this essentially means the following from a Payment Capability perspective:</w:t>
      </w:r>
    </w:p>
    <w:p w14:paraId="7832D175" w14:textId="77777777" w:rsidR="00670D32" w:rsidRPr="0027462E" w:rsidRDefault="00670D32" w:rsidP="00A404E4">
      <w:pPr>
        <w:pStyle w:val="ListParagraph"/>
        <w:numPr>
          <w:ilvl w:val="0"/>
          <w:numId w:val="44"/>
        </w:numPr>
        <w:rPr>
          <w:rFonts w:ascii="Calibri" w:eastAsia="Times New Roman" w:hAnsi="Calibri" w:cs="Times New Roman"/>
          <w:sz w:val="22"/>
          <w:szCs w:val="22"/>
        </w:rPr>
      </w:pPr>
      <w:r w:rsidRPr="0027462E">
        <w:rPr>
          <w:rFonts w:ascii="Calibri" w:eastAsia="Times New Roman" w:hAnsi="Calibri" w:cs="Times New Roman"/>
          <w:sz w:val="22"/>
          <w:szCs w:val="22"/>
        </w:rPr>
        <w:t>The Temenos Payment Hub (TPH) is the core engine that drives all payment processes including inputs, validations, settlement, and reporting. Digital channel flows are still being implemented</w:t>
      </w:r>
    </w:p>
    <w:p w14:paraId="509A6A3E" w14:textId="77777777" w:rsidR="00670D32" w:rsidRPr="0027462E" w:rsidRDefault="00670D32" w:rsidP="00A404E4">
      <w:pPr>
        <w:pStyle w:val="ListParagraph"/>
        <w:numPr>
          <w:ilvl w:val="0"/>
          <w:numId w:val="44"/>
        </w:numPr>
        <w:rPr>
          <w:rFonts w:ascii="Calibri" w:eastAsia="Times New Roman" w:hAnsi="Calibri" w:cs="Times New Roman"/>
          <w:sz w:val="22"/>
          <w:szCs w:val="22"/>
        </w:rPr>
      </w:pPr>
      <w:r w:rsidRPr="0027462E">
        <w:rPr>
          <w:rFonts w:ascii="Calibri" w:eastAsia="Times New Roman" w:hAnsi="Calibri" w:cs="Times New Roman"/>
          <w:sz w:val="22"/>
          <w:szCs w:val="22"/>
        </w:rPr>
        <w:t>TPH incorporates a payment order which services as an integration layer to third party systems such as digital channels and any other enterprise/local supporting systems (</w:t>
      </w:r>
      <w:proofErr w:type="gramStart"/>
      <w:r w:rsidRPr="0027462E">
        <w:rPr>
          <w:rFonts w:ascii="Calibri" w:eastAsia="Times New Roman" w:hAnsi="Calibri" w:cs="Times New Roman"/>
          <w:sz w:val="22"/>
          <w:szCs w:val="22"/>
        </w:rPr>
        <w:t>e.g.</w:t>
      </w:r>
      <w:proofErr w:type="gramEnd"/>
      <w:r w:rsidRPr="0027462E">
        <w:rPr>
          <w:rFonts w:ascii="Calibri" w:eastAsia="Times New Roman" w:hAnsi="Calibri" w:cs="Times New Roman"/>
          <w:sz w:val="22"/>
          <w:szCs w:val="22"/>
        </w:rPr>
        <w:t xml:space="preserve"> Treasury Dealing System) that needs to be interfaced, in order to complete the end -to -end transaction cycle.</w:t>
      </w:r>
    </w:p>
    <w:p w14:paraId="4EEAA65D" w14:textId="77777777" w:rsidR="00670D32" w:rsidRPr="0027462E" w:rsidRDefault="00670D32" w:rsidP="00A404E4">
      <w:pPr>
        <w:pStyle w:val="ListParagraph"/>
        <w:numPr>
          <w:ilvl w:val="0"/>
          <w:numId w:val="44"/>
        </w:numPr>
        <w:rPr>
          <w:rFonts w:ascii="Calibri" w:eastAsia="Times New Roman" w:hAnsi="Calibri" w:cs="Times New Roman"/>
          <w:sz w:val="22"/>
          <w:szCs w:val="22"/>
        </w:rPr>
      </w:pPr>
      <w:r w:rsidRPr="0027462E">
        <w:rPr>
          <w:rFonts w:ascii="Calibri" w:eastAsia="Times New Roman" w:hAnsi="Calibri" w:cs="Times New Roman"/>
          <w:sz w:val="22"/>
          <w:szCs w:val="22"/>
        </w:rPr>
        <w:t xml:space="preserve">A total of 47 payment processes, classified into Cash (Teller), EFTs, Paper Instruments, and Debit Orders form foundation for the Golden Copy. </w:t>
      </w:r>
    </w:p>
    <w:p w14:paraId="1AFD0F76" w14:textId="77777777" w:rsidR="00670D32" w:rsidRPr="0027462E" w:rsidRDefault="00670D32" w:rsidP="00A404E4">
      <w:pPr>
        <w:pStyle w:val="ListParagraph"/>
        <w:numPr>
          <w:ilvl w:val="0"/>
          <w:numId w:val="44"/>
        </w:numPr>
        <w:rPr>
          <w:rFonts w:ascii="Calibri" w:eastAsia="Times New Roman" w:hAnsi="Calibri" w:cs="Times New Roman"/>
          <w:sz w:val="22"/>
          <w:szCs w:val="22"/>
        </w:rPr>
      </w:pPr>
      <w:r w:rsidRPr="0027462E">
        <w:rPr>
          <w:rFonts w:ascii="Calibri" w:eastAsia="Times New Roman" w:hAnsi="Calibri" w:cs="Times New Roman"/>
          <w:sz w:val="22"/>
          <w:szCs w:val="22"/>
        </w:rPr>
        <w:t xml:space="preserve">Each payment type is setup with a defined set of rules that are sequenced through configuration within the Temenos Payments Hub. </w:t>
      </w:r>
    </w:p>
    <w:p w14:paraId="7946D4E4" w14:textId="77777777" w:rsidR="00670D32" w:rsidRPr="0027462E" w:rsidRDefault="00670D32" w:rsidP="00A404E4">
      <w:pPr>
        <w:pStyle w:val="ListParagraph"/>
        <w:numPr>
          <w:ilvl w:val="0"/>
          <w:numId w:val="44"/>
        </w:numPr>
        <w:rPr>
          <w:rFonts w:ascii="Calibri" w:eastAsia="Times New Roman" w:hAnsi="Calibri" w:cs="Times New Roman"/>
          <w:sz w:val="22"/>
          <w:szCs w:val="22"/>
        </w:rPr>
      </w:pPr>
      <w:r w:rsidRPr="0027462E">
        <w:rPr>
          <w:rFonts w:ascii="Calibri" w:eastAsia="Times New Roman" w:hAnsi="Calibri" w:cs="Times New Roman"/>
          <w:sz w:val="22"/>
          <w:szCs w:val="22"/>
        </w:rPr>
        <w:t>Generic products (Inwards and Outwards) will however be built in line with FRB Ghana specifications and configurations.</w:t>
      </w:r>
    </w:p>
    <w:p w14:paraId="305A292A" w14:textId="04121637" w:rsidR="00670D32" w:rsidRPr="0027462E" w:rsidRDefault="00670D32" w:rsidP="00A404E4">
      <w:pPr>
        <w:pStyle w:val="ListParagraph"/>
        <w:numPr>
          <w:ilvl w:val="0"/>
          <w:numId w:val="44"/>
        </w:numPr>
        <w:rPr>
          <w:rFonts w:ascii="Calibri" w:eastAsia="Times New Roman" w:hAnsi="Calibri" w:cs="Times New Roman"/>
          <w:sz w:val="22"/>
          <w:szCs w:val="22"/>
        </w:rPr>
      </w:pPr>
      <w:r w:rsidRPr="0027462E">
        <w:rPr>
          <w:rFonts w:ascii="Calibri" w:eastAsia="Times New Roman" w:hAnsi="Calibri" w:cs="Times New Roman"/>
          <w:sz w:val="22"/>
          <w:szCs w:val="22"/>
        </w:rPr>
        <w:t xml:space="preserve">The local payment products such as Biller payments, Airtime and Bundles, Momo etc. will ride on the “Within Bank Payment” product, while connectivity to the third-party gateways will be built out locally as part of the work contracted to </w:t>
      </w:r>
      <w:proofErr w:type="spellStart"/>
      <w:r w:rsidRPr="0027462E">
        <w:rPr>
          <w:rFonts w:ascii="Calibri" w:eastAsia="Times New Roman" w:hAnsi="Calibri" w:cs="Times New Roman"/>
          <w:sz w:val="22"/>
          <w:szCs w:val="22"/>
        </w:rPr>
        <w:t>Inlaks</w:t>
      </w:r>
      <w:proofErr w:type="spellEnd"/>
      <w:r w:rsidRPr="0027462E">
        <w:rPr>
          <w:rFonts w:ascii="Calibri" w:eastAsia="Times New Roman" w:hAnsi="Calibri" w:cs="Times New Roman"/>
          <w:sz w:val="22"/>
          <w:szCs w:val="22"/>
        </w:rPr>
        <w:t xml:space="preserve"> Computers.</w:t>
      </w:r>
    </w:p>
    <w:p w14:paraId="7E59A3D6" w14:textId="77777777" w:rsidR="00EE2AB9" w:rsidRDefault="00EE2AB9" w:rsidP="00246CDC"/>
    <w:p w14:paraId="11BA1F2F" w14:textId="71F754D3" w:rsidR="00802F41" w:rsidRDefault="00B07269" w:rsidP="00A404E4">
      <w:pPr>
        <w:pStyle w:val="Heading1"/>
        <w:numPr>
          <w:ilvl w:val="0"/>
          <w:numId w:val="6"/>
        </w:numPr>
      </w:pPr>
      <w:bookmarkStart w:id="7" w:name="_Toc96458685"/>
      <w:r>
        <w:lastRenderedPageBreak/>
        <w:t>Context</w:t>
      </w:r>
      <w:bookmarkEnd w:id="7"/>
    </w:p>
    <w:p w14:paraId="1CE1A19C" w14:textId="77777777" w:rsidR="00306711" w:rsidRPr="00306711" w:rsidRDefault="00306711" w:rsidP="00306711"/>
    <w:p w14:paraId="01DDC123" w14:textId="23E6B6E3" w:rsidR="00306711" w:rsidRPr="003711BC" w:rsidRDefault="00306711" w:rsidP="00306711">
      <w:pPr>
        <w:rPr>
          <w:sz w:val="22"/>
          <w:szCs w:val="28"/>
        </w:rPr>
      </w:pPr>
      <w:r w:rsidRPr="003711BC">
        <w:rPr>
          <w:sz w:val="22"/>
          <w:szCs w:val="28"/>
        </w:rPr>
        <w:t xml:space="preserve">This section </w:t>
      </w:r>
      <w:r w:rsidR="00A87616" w:rsidRPr="003711BC">
        <w:rPr>
          <w:sz w:val="22"/>
          <w:szCs w:val="28"/>
        </w:rPr>
        <w:t>describes the context of the pr</w:t>
      </w:r>
      <w:r w:rsidR="00001DEF" w:rsidRPr="003711BC">
        <w:rPr>
          <w:sz w:val="22"/>
          <w:szCs w:val="28"/>
        </w:rPr>
        <w:t>oduct</w:t>
      </w:r>
      <w:r w:rsidR="00A87616" w:rsidRPr="003711BC">
        <w:rPr>
          <w:sz w:val="22"/>
          <w:szCs w:val="28"/>
        </w:rPr>
        <w:t xml:space="preserve"> scope, </w:t>
      </w:r>
      <w:r w:rsidR="00FE031A" w:rsidRPr="003711BC">
        <w:rPr>
          <w:sz w:val="22"/>
          <w:szCs w:val="28"/>
        </w:rPr>
        <w:t>assumptions,</w:t>
      </w:r>
      <w:r w:rsidR="00001DEF" w:rsidRPr="003711BC">
        <w:rPr>
          <w:sz w:val="22"/>
          <w:szCs w:val="28"/>
        </w:rPr>
        <w:t xml:space="preserve"> and </w:t>
      </w:r>
      <w:r w:rsidR="00A87616" w:rsidRPr="003711BC">
        <w:rPr>
          <w:sz w:val="22"/>
          <w:szCs w:val="28"/>
        </w:rPr>
        <w:t xml:space="preserve">dependencies. </w:t>
      </w:r>
    </w:p>
    <w:p w14:paraId="2C854A27" w14:textId="318A7BF0" w:rsidR="0088737B" w:rsidRPr="00B60DDE" w:rsidRDefault="00556DA1" w:rsidP="003711BC">
      <w:pPr>
        <w:pStyle w:val="Heading2"/>
        <w:numPr>
          <w:ilvl w:val="0"/>
          <w:numId w:val="0"/>
        </w:numPr>
      </w:pPr>
      <w:bookmarkStart w:id="8" w:name="_Toc96458686"/>
      <w:r>
        <w:t xml:space="preserve">2.1 </w:t>
      </w:r>
      <w:r w:rsidR="00A87616" w:rsidRPr="00B60DDE">
        <w:t>In-</w:t>
      </w:r>
      <w:r w:rsidR="0088737B" w:rsidRPr="00B60DDE">
        <w:t>Scope</w:t>
      </w:r>
      <w:bookmarkEnd w:id="8"/>
      <w:r w:rsidR="00675603">
        <w:t xml:space="preserve"> </w:t>
      </w:r>
      <w:r w:rsidR="00675603">
        <w:tab/>
      </w:r>
    </w:p>
    <w:p w14:paraId="494225C3" w14:textId="38029DA5" w:rsidR="00D90D67" w:rsidRPr="00FA35B9" w:rsidRDefault="00001DEF" w:rsidP="00D90D67">
      <w:pPr>
        <w:rPr>
          <w:sz w:val="22"/>
          <w:szCs w:val="28"/>
        </w:rPr>
      </w:pPr>
      <w:r w:rsidRPr="00FA35B9">
        <w:rPr>
          <w:sz w:val="22"/>
          <w:szCs w:val="28"/>
        </w:rPr>
        <w:t>This section</w:t>
      </w:r>
      <w:r w:rsidR="00DF663B" w:rsidRPr="00FA35B9">
        <w:rPr>
          <w:sz w:val="22"/>
          <w:szCs w:val="28"/>
        </w:rPr>
        <w:t xml:space="preserve"> highlights the </w:t>
      </w:r>
      <w:r w:rsidR="00E7228C" w:rsidRPr="00FA35B9">
        <w:rPr>
          <w:sz w:val="22"/>
          <w:szCs w:val="28"/>
        </w:rPr>
        <w:t>Payment Processes</w:t>
      </w:r>
      <w:r w:rsidR="00DF663B" w:rsidRPr="00FA35B9">
        <w:rPr>
          <w:sz w:val="22"/>
          <w:szCs w:val="28"/>
        </w:rPr>
        <w:t xml:space="preserve"> Scope for the ISB/Model Bank</w:t>
      </w:r>
      <w:r w:rsidR="00EE6E6E" w:rsidRPr="00FA35B9">
        <w:rPr>
          <w:sz w:val="22"/>
          <w:szCs w:val="28"/>
        </w:rPr>
        <w:t xml:space="preserve"> (Temenos). </w:t>
      </w:r>
    </w:p>
    <w:p w14:paraId="27C20E5C" w14:textId="77777777" w:rsidR="00DF663B" w:rsidRDefault="00DF663B" w:rsidP="00D90D67"/>
    <w:tbl>
      <w:tblPr>
        <w:tblStyle w:val="TableGrid"/>
        <w:tblW w:w="0" w:type="auto"/>
        <w:tblLook w:val="04A0" w:firstRow="1" w:lastRow="0" w:firstColumn="1" w:lastColumn="0" w:noHBand="0" w:noVBand="1"/>
      </w:tblPr>
      <w:tblGrid>
        <w:gridCol w:w="2177"/>
        <w:gridCol w:w="3933"/>
      </w:tblGrid>
      <w:tr w:rsidR="00007DD4" w14:paraId="71D05AB8" w14:textId="77777777" w:rsidTr="001A7EF2">
        <w:trPr>
          <w:trHeight w:val="254"/>
        </w:trPr>
        <w:tc>
          <w:tcPr>
            <w:tcW w:w="2177" w:type="dxa"/>
            <w:shd w:val="clear" w:color="auto" w:fill="FFFFFF" w:themeFill="background1"/>
          </w:tcPr>
          <w:p w14:paraId="2B271F79" w14:textId="77777777" w:rsidR="00007DD4" w:rsidRDefault="00007DD4" w:rsidP="00D90D67"/>
        </w:tc>
        <w:tc>
          <w:tcPr>
            <w:tcW w:w="3933" w:type="dxa"/>
          </w:tcPr>
          <w:p w14:paraId="16EF34FC" w14:textId="4D62F263" w:rsidR="00007DD4" w:rsidRPr="001A7EF2" w:rsidRDefault="001A7EF2" w:rsidP="00D90D67">
            <w:pPr>
              <w:rPr>
                <w:sz w:val="22"/>
                <w:szCs w:val="28"/>
              </w:rPr>
            </w:pPr>
            <w:r w:rsidRPr="001A7EF2">
              <w:rPr>
                <w:sz w:val="22"/>
                <w:szCs w:val="28"/>
              </w:rPr>
              <w:t>Does not require country implementation</w:t>
            </w:r>
          </w:p>
        </w:tc>
      </w:tr>
      <w:tr w:rsidR="00007DD4" w14:paraId="172231A7" w14:textId="77777777" w:rsidTr="001A7EF2">
        <w:trPr>
          <w:trHeight w:val="269"/>
        </w:trPr>
        <w:tc>
          <w:tcPr>
            <w:tcW w:w="2177" w:type="dxa"/>
            <w:shd w:val="clear" w:color="auto" w:fill="FDE9D9" w:themeFill="accent6" w:themeFillTint="33"/>
          </w:tcPr>
          <w:p w14:paraId="6135475E" w14:textId="77777777" w:rsidR="00007DD4" w:rsidRDefault="00007DD4" w:rsidP="00D90D67"/>
        </w:tc>
        <w:tc>
          <w:tcPr>
            <w:tcW w:w="3933" w:type="dxa"/>
          </w:tcPr>
          <w:p w14:paraId="53FFCB2C" w14:textId="271CA952" w:rsidR="00007DD4" w:rsidRDefault="007960BF" w:rsidP="00D90D67">
            <w:r w:rsidRPr="007960BF">
              <w:rPr>
                <w:sz w:val="22"/>
                <w:szCs w:val="28"/>
              </w:rPr>
              <w:t>Requires Country Implementation</w:t>
            </w:r>
          </w:p>
        </w:tc>
      </w:tr>
    </w:tbl>
    <w:p w14:paraId="1AE16963" w14:textId="5494CB23" w:rsidR="008E5AC3" w:rsidRDefault="008E5AC3" w:rsidP="00D90D67"/>
    <w:p w14:paraId="6B41E530" w14:textId="77777777" w:rsidR="008E5AC3" w:rsidRPr="00D90D67" w:rsidRDefault="008E5AC3" w:rsidP="00D90D67"/>
    <w:tbl>
      <w:tblPr>
        <w:tblW w:w="4940" w:type="dxa"/>
        <w:tblLook w:val="04A0" w:firstRow="1" w:lastRow="0" w:firstColumn="1" w:lastColumn="0" w:noHBand="0" w:noVBand="1"/>
      </w:tblPr>
      <w:tblGrid>
        <w:gridCol w:w="1006"/>
        <w:gridCol w:w="4011"/>
      </w:tblGrid>
      <w:tr w:rsidR="003F3068" w:rsidRPr="003F3068" w14:paraId="396C38C6" w14:textId="77777777" w:rsidTr="003F3068">
        <w:trPr>
          <w:trHeight w:val="300"/>
        </w:trPr>
        <w:tc>
          <w:tcPr>
            <w:tcW w:w="49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82CD2" w14:textId="77777777" w:rsidR="003F3068" w:rsidRPr="003F3068" w:rsidRDefault="003F3068" w:rsidP="003F3068">
            <w:pPr>
              <w:jc w:val="center"/>
              <w:rPr>
                <w:rFonts w:ascii="Calibri" w:eastAsia="Times New Roman" w:hAnsi="Calibri" w:cs="Calibri"/>
                <w:b/>
                <w:bCs/>
                <w:color w:val="000000"/>
                <w:sz w:val="22"/>
                <w:szCs w:val="22"/>
                <w:lang w:val="en-ZA" w:eastAsia="en-ZA"/>
              </w:rPr>
            </w:pPr>
            <w:r w:rsidRPr="003F3068">
              <w:rPr>
                <w:rFonts w:ascii="Calibri" w:eastAsia="Times New Roman" w:hAnsi="Calibri" w:cs="Calibri"/>
                <w:b/>
                <w:bCs/>
                <w:color w:val="000000"/>
                <w:sz w:val="22"/>
                <w:szCs w:val="22"/>
                <w:lang w:val="en-ZA" w:eastAsia="en-ZA"/>
              </w:rPr>
              <w:t>Payment Processes</w:t>
            </w:r>
          </w:p>
        </w:tc>
      </w:tr>
      <w:tr w:rsidR="003F3068" w:rsidRPr="003F3068" w14:paraId="57924075" w14:textId="77777777" w:rsidTr="003F3068">
        <w:trPr>
          <w:trHeight w:val="300"/>
        </w:trPr>
        <w:tc>
          <w:tcPr>
            <w:tcW w:w="92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7CADE86" w14:textId="77777777" w:rsidR="003F3068" w:rsidRPr="003F3068" w:rsidRDefault="003F3068" w:rsidP="003F3068">
            <w:pPr>
              <w:jc w:val="center"/>
              <w:rPr>
                <w:rFonts w:ascii="Calibri" w:eastAsia="Times New Roman" w:hAnsi="Calibri" w:cs="Calibri"/>
                <w:color w:val="000000"/>
                <w:sz w:val="22"/>
                <w:szCs w:val="22"/>
                <w:lang w:val="en-ZA" w:eastAsia="en-ZA"/>
              </w:rPr>
            </w:pPr>
            <w:r w:rsidRPr="003F3068">
              <w:rPr>
                <w:rFonts w:ascii="Calibri" w:eastAsia="Times New Roman" w:hAnsi="Calibri" w:cs="Calibri"/>
                <w:color w:val="000000"/>
                <w:sz w:val="22"/>
                <w:szCs w:val="22"/>
                <w:lang w:val="en-ZA" w:eastAsia="en-ZA"/>
              </w:rPr>
              <w:t>Outward</w:t>
            </w:r>
          </w:p>
        </w:tc>
        <w:tc>
          <w:tcPr>
            <w:tcW w:w="4011" w:type="dxa"/>
            <w:tcBorders>
              <w:top w:val="nil"/>
              <w:left w:val="nil"/>
              <w:bottom w:val="single" w:sz="4" w:space="0" w:color="auto"/>
              <w:right w:val="single" w:sz="4" w:space="0" w:color="auto"/>
            </w:tcBorders>
            <w:shd w:val="clear" w:color="auto" w:fill="auto"/>
            <w:noWrap/>
            <w:vAlign w:val="bottom"/>
            <w:hideMark/>
          </w:tcPr>
          <w:p w14:paraId="0CC75EF3" w14:textId="77777777" w:rsidR="003F3068" w:rsidRPr="003F3068" w:rsidRDefault="003F3068" w:rsidP="003F3068">
            <w:pPr>
              <w:jc w:val="left"/>
              <w:rPr>
                <w:rFonts w:ascii="Calibri" w:eastAsia="Times New Roman" w:hAnsi="Calibri" w:cs="Calibri"/>
                <w:color w:val="000000"/>
                <w:sz w:val="22"/>
                <w:szCs w:val="22"/>
                <w:lang w:val="en-ZA" w:eastAsia="en-ZA"/>
              </w:rPr>
            </w:pPr>
            <w:r w:rsidRPr="003F3068">
              <w:rPr>
                <w:rFonts w:ascii="Calibri" w:eastAsia="Times New Roman" w:hAnsi="Calibri" w:cs="Calibri"/>
                <w:color w:val="000000"/>
                <w:sz w:val="22"/>
                <w:szCs w:val="22"/>
                <w:lang w:val="en-ZA" w:eastAsia="en-ZA"/>
              </w:rPr>
              <w:t>Own transfers</w:t>
            </w:r>
          </w:p>
        </w:tc>
      </w:tr>
      <w:tr w:rsidR="003F3068" w:rsidRPr="003F3068" w14:paraId="23EC8D73" w14:textId="77777777" w:rsidTr="003F3068">
        <w:trPr>
          <w:trHeight w:val="300"/>
        </w:trPr>
        <w:tc>
          <w:tcPr>
            <w:tcW w:w="929" w:type="dxa"/>
            <w:vMerge/>
            <w:tcBorders>
              <w:top w:val="nil"/>
              <w:left w:val="single" w:sz="4" w:space="0" w:color="auto"/>
              <w:bottom w:val="single" w:sz="4" w:space="0" w:color="auto"/>
              <w:right w:val="single" w:sz="4" w:space="0" w:color="auto"/>
            </w:tcBorders>
            <w:vAlign w:val="center"/>
            <w:hideMark/>
          </w:tcPr>
          <w:p w14:paraId="20BF9A7A" w14:textId="77777777" w:rsidR="003F3068" w:rsidRPr="003F3068" w:rsidRDefault="003F3068" w:rsidP="003F3068">
            <w:pPr>
              <w:jc w:val="left"/>
              <w:rPr>
                <w:rFonts w:ascii="Calibri" w:eastAsia="Times New Roman" w:hAnsi="Calibri" w:cs="Calibri"/>
                <w:color w:val="000000"/>
                <w:sz w:val="22"/>
                <w:szCs w:val="22"/>
                <w:lang w:val="en-ZA" w:eastAsia="en-ZA"/>
              </w:rPr>
            </w:pPr>
          </w:p>
        </w:tc>
        <w:tc>
          <w:tcPr>
            <w:tcW w:w="4011" w:type="dxa"/>
            <w:tcBorders>
              <w:top w:val="nil"/>
              <w:left w:val="nil"/>
              <w:bottom w:val="single" w:sz="4" w:space="0" w:color="auto"/>
              <w:right w:val="single" w:sz="4" w:space="0" w:color="auto"/>
            </w:tcBorders>
            <w:shd w:val="clear" w:color="auto" w:fill="auto"/>
            <w:noWrap/>
            <w:vAlign w:val="bottom"/>
            <w:hideMark/>
          </w:tcPr>
          <w:p w14:paraId="71960938" w14:textId="77777777" w:rsidR="003F3068" w:rsidRPr="003F3068" w:rsidRDefault="003F3068" w:rsidP="003F3068">
            <w:pPr>
              <w:jc w:val="left"/>
              <w:rPr>
                <w:rFonts w:ascii="Calibri" w:eastAsia="Times New Roman" w:hAnsi="Calibri" w:cs="Calibri"/>
                <w:color w:val="000000"/>
                <w:sz w:val="22"/>
                <w:szCs w:val="22"/>
                <w:lang w:val="en-ZA" w:eastAsia="en-ZA"/>
              </w:rPr>
            </w:pPr>
            <w:r w:rsidRPr="003F3068">
              <w:rPr>
                <w:rFonts w:ascii="Calibri" w:eastAsia="Times New Roman" w:hAnsi="Calibri" w:cs="Calibri"/>
                <w:color w:val="000000"/>
                <w:sz w:val="22"/>
                <w:szCs w:val="22"/>
                <w:lang w:val="en-ZA" w:eastAsia="en-ZA"/>
              </w:rPr>
              <w:t>Own transfers - FX</w:t>
            </w:r>
          </w:p>
        </w:tc>
      </w:tr>
      <w:tr w:rsidR="003F3068" w:rsidRPr="003F3068" w14:paraId="67DC6F4C" w14:textId="77777777" w:rsidTr="003F3068">
        <w:trPr>
          <w:trHeight w:val="300"/>
        </w:trPr>
        <w:tc>
          <w:tcPr>
            <w:tcW w:w="929" w:type="dxa"/>
            <w:vMerge/>
            <w:tcBorders>
              <w:top w:val="nil"/>
              <w:left w:val="single" w:sz="4" w:space="0" w:color="auto"/>
              <w:bottom w:val="single" w:sz="4" w:space="0" w:color="auto"/>
              <w:right w:val="single" w:sz="4" w:space="0" w:color="auto"/>
            </w:tcBorders>
            <w:vAlign w:val="center"/>
            <w:hideMark/>
          </w:tcPr>
          <w:p w14:paraId="44FB4207" w14:textId="77777777" w:rsidR="003F3068" w:rsidRPr="003F3068" w:rsidRDefault="003F3068" w:rsidP="003F3068">
            <w:pPr>
              <w:jc w:val="left"/>
              <w:rPr>
                <w:rFonts w:ascii="Calibri" w:eastAsia="Times New Roman" w:hAnsi="Calibri" w:cs="Calibri"/>
                <w:color w:val="000000"/>
                <w:sz w:val="22"/>
                <w:szCs w:val="22"/>
                <w:lang w:val="en-ZA" w:eastAsia="en-ZA"/>
              </w:rPr>
            </w:pPr>
          </w:p>
        </w:tc>
        <w:tc>
          <w:tcPr>
            <w:tcW w:w="4011" w:type="dxa"/>
            <w:tcBorders>
              <w:top w:val="nil"/>
              <w:left w:val="nil"/>
              <w:bottom w:val="single" w:sz="4" w:space="0" w:color="auto"/>
              <w:right w:val="single" w:sz="4" w:space="0" w:color="auto"/>
            </w:tcBorders>
            <w:shd w:val="clear" w:color="auto" w:fill="auto"/>
            <w:noWrap/>
            <w:vAlign w:val="bottom"/>
            <w:hideMark/>
          </w:tcPr>
          <w:p w14:paraId="7620EACB" w14:textId="77777777" w:rsidR="003F3068" w:rsidRPr="003F3068" w:rsidRDefault="003F3068" w:rsidP="003F3068">
            <w:pPr>
              <w:jc w:val="left"/>
              <w:rPr>
                <w:rFonts w:ascii="Calibri" w:eastAsia="Times New Roman" w:hAnsi="Calibri" w:cs="Calibri"/>
                <w:color w:val="000000"/>
                <w:sz w:val="22"/>
                <w:szCs w:val="22"/>
                <w:lang w:val="en-ZA" w:eastAsia="en-ZA"/>
              </w:rPr>
            </w:pPr>
            <w:r w:rsidRPr="003F3068">
              <w:rPr>
                <w:rFonts w:ascii="Calibri" w:eastAsia="Times New Roman" w:hAnsi="Calibri" w:cs="Calibri"/>
                <w:color w:val="000000"/>
                <w:sz w:val="22"/>
                <w:szCs w:val="22"/>
                <w:lang w:val="en-ZA" w:eastAsia="en-ZA"/>
              </w:rPr>
              <w:t>Within Bank payment</w:t>
            </w:r>
          </w:p>
        </w:tc>
      </w:tr>
      <w:tr w:rsidR="003F3068" w:rsidRPr="003F3068" w14:paraId="404E46E3" w14:textId="77777777" w:rsidTr="003F3068">
        <w:trPr>
          <w:trHeight w:val="300"/>
        </w:trPr>
        <w:tc>
          <w:tcPr>
            <w:tcW w:w="929" w:type="dxa"/>
            <w:vMerge/>
            <w:tcBorders>
              <w:top w:val="nil"/>
              <w:left w:val="single" w:sz="4" w:space="0" w:color="auto"/>
              <w:bottom w:val="single" w:sz="4" w:space="0" w:color="auto"/>
              <w:right w:val="single" w:sz="4" w:space="0" w:color="auto"/>
            </w:tcBorders>
            <w:vAlign w:val="center"/>
            <w:hideMark/>
          </w:tcPr>
          <w:p w14:paraId="0EA692B3" w14:textId="77777777" w:rsidR="003F3068" w:rsidRPr="003F3068" w:rsidRDefault="003F3068" w:rsidP="003F3068">
            <w:pPr>
              <w:jc w:val="left"/>
              <w:rPr>
                <w:rFonts w:ascii="Calibri" w:eastAsia="Times New Roman" w:hAnsi="Calibri" w:cs="Calibri"/>
                <w:color w:val="000000"/>
                <w:sz w:val="22"/>
                <w:szCs w:val="22"/>
                <w:lang w:val="en-ZA" w:eastAsia="en-ZA"/>
              </w:rPr>
            </w:pPr>
          </w:p>
        </w:tc>
        <w:tc>
          <w:tcPr>
            <w:tcW w:w="4011" w:type="dxa"/>
            <w:tcBorders>
              <w:top w:val="nil"/>
              <w:left w:val="nil"/>
              <w:bottom w:val="single" w:sz="4" w:space="0" w:color="auto"/>
              <w:right w:val="single" w:sz="4" w:space="0" w:color="auto"/>
            </w:tcBorders>
            <w:shd w:val="clear" w:color="auto" w:fill="auto"/>
            <w:noWrap/>
            <w:vAlign w:val="bottom"/>
            <w:hideMark/>
          </w:tcPr>
          <w:p w14:paraId="27569992" w14:textId="77777777" w:rsidR="003F3068" w:rsidRPr="003F3068" w:rsidRDefault="003F3068" w:rsidP="003F3068">
            <w:pPr>
              <w:jc w:val="left"/>
              <w:rPr>
                <w:rFonts w:ascii="Calibri" w:eastAsia="Times New Roman" w:hAnsi="Calibri" w:cs="Calibri"/>
                <w:color w:val="000000"/>
                <w:sz w:val="22"/>
                <w:szCs w:val="22"/>
                <w:lang w:val="en-ZA" w:eastAsia="en-ZA"/>
              </w:rPr>
            </w:pPr>
            <w:r w:rsidRPr="003F3068">
              <w:rPr>
                <w:rFonts w:ascii="Calibri" w:eastAsia="Times New Roman" w:hAnsi="Calibri" w:cs="Calibri"/>
                <w:color w:val="000000"/>
                <w:sz w:val="22"/>
                <w:szCs w:val="22"/>
                <w:lang w:val="en-ZA" w:eastAsia="en-ZA"/>
              </w:rPr>
              <w:t>Within Bank payment - FX</w:t>
            </w:r>
          </w:p>
        </w:tc>
      </w:tr>
      <w:tr w:rsidR="003F3068" w:rsidRPr="003F3068" w14:paraId="1CC9FAAA" w14:textId="77777777" w:rsidTr="003F3068">
        <w:trPr>
          <w:trHeight w:val="300"/>
        </w:trPr>
        <w:tc>
          <w:tcPr>
            <w:tcW w:w="929" w:type="dxa"/>
            <w:vMerge/>
            <w:tcBorders>
              <w:top w:val="nil"/>
              <w:left w:val="single" w:sz="4" w:space="0" w:color="auto"/>
              <w:bottom w:val="single" w:sz="4" w:space="0" w:color="auto"/>
              <w:right w:val="single" w:sz="4" w:space="0" w:color="auto"/>
            </w:tcBorders>
            <w:vAlign w:val="center"/>
            <w:hideMark/>
          </w:tcPr>
          <w:p w14:paraId="16024BEF" w14:textId="77777777" w:rsidR="003F3068" w:rsidRPr="003F3068" w:rsidRDefault="003F3068" w:rsidP="003F3068">
            <w:pPr>
              <w:jc w:val="left"/>
              <w:rPr>
                <w:rFonts w:ascii="Calibri" w:eastAsia="Times New Roman" w:hAnsi="Calibri" w:cs="Calibri"/>
                <w:color w:val="000000"/>
                <w:sz w:val="22"/>
                <w:szCs w:val="22"/>
                <w:lang w:val="en-ZA" w:eastAsia="en-ZA"/>
              </w:rPr>
            </w:pPr>
          </w:p>
        </w:tc>
        <w:tc>
          <w:tcPr>
            <w:tcW w:w="4011" w:type="dxa"/>
            <w:tcBorders>
              <w:top w:val="nil"/>
              <w:left w:val="nil"/>
              <w:bottom w:val="single" w:sz="4" w:space="0" w:color="auto"/>
              <w:right w:val="single" w:sz="4" w:space="0" w:color="auto"/>
            </w:tcBorders>
            <w:shd w:val="clear" w:color="000000" w:fill="FCE4D6"/>
            <w:noWrap/>
            <w:vAlign w:val="bottom"/>
            <w:hideMark/>
          </w:tcPr>
          <w:p w14:paraId="7127BEA7" w14:textId="77777777" w:rsidR="003F3068" w:rsidRPr="003F3068" w:rsidRDefault="003F3068" w:rsidP="003F3068">
            <w:pPr>
              <w:jc w:val="left"/>
              <w:rPr>
                <w:rFonts w:ascii="Calibri" w:eastAsia="Times New Roman" w:hAnsi="Calibri" w:cs="Calibri"/>
                <w:color w:val="000000"/>
                <w:sz w:val="22"/>
                <w:szCs w:val="22"/>
                <w:lang w:val="en-ZA" w:eastAsia="en-ZA"/>
              </w:rPr>
            </w:pPr>
            <w:r w:rsidRPr="003F3068">
              <w:rPr>
                <w:rFonts w:ascii="Calibri" w:eastAsia="Times New Roman" w:hAnsi="Calibri" w:cs="Calibri"/>
                <w:color w:val="000000"/>
                <w:sz w:val="22"/>
                <w:szCs w:val="22"/>
                <w:lang w:val="en-ZA" w:eastAsia="en-ZA"/>
              </w:rPr>
              <w:t>Outward ACH Payment</w:t>
            </w:r>
          </w:p>
        </w:tc>
      </w:tr>
      <w:tr w:rsidR="003F3068" w:rsidRPr="003F3068" w14:paraId="2E8A92AF" w14:textId="77777777" w:rsidTr="003F3068">
        <w:trPr>
          <w:trHeight w:val="300"/>
        </w:trPr>
        <w:tc>
          <w:tcPr>
            <w:tcW w:w="929" w:type="dxa"/>
            <w:vMerge/>
            <w:tcBorders>
              <w:top w:val="nil"/>
              <w:left w:val="single" w:sz="4" w:space="0" w:color="auto"/>
              <w:bottom w:val="single" w:sz="4" w:space="0" w:color="auto"/>
              <w:right w:val="single" w:sz="4" w:space="0" w:color="auto"/>
            </w:tcBorders>
            <w:vAlign w:val="center"/>
            <w:hideMark/>
          </w:tcPr>
          <w:p w14:paraId="0BA2181D" w14:textId="77777777" w:rsidR="003F3068" w:rsidRPr="003F3068" w:rsidRDefault="003F3068" w:rsidP="003F3068">
            <w:pPr>
              <w:jc w:val="left"/>
              <w:rPr>
                <w:rFonts w:ascii="Calibri" w:eastAsia="Times New Roman" w:hAnsi="Calibri" w:cs="Calibri"/>
                <w:color w:val="000000"/>
                <w:sz w:val="22"/>
                <w:szCs w:val="22"/>
                <w:lang w:val="en-ZA" w:eastAsia="en-ZA"/>
              </w:rPr>
            </w:pPr>
          </w:p>
        </w:tc>
        <w:tc>
          <w:tcPr>
            <w:tcW w:w="4011" w:type="dxa"/>
            <w:tcBorders>
              <w:top w:val="nil"/>
              <w:left w:val="nil"/>
              <w:bottom w:val="single" w:sz="4" w:space="0" w:color="auto"/>
              <w:right w:val="single" w:sz="4" w:space="0" w:color="auto"/>
            </w:tcBorders>
            <w:shd w:val="clear" w:color="000000" w:fill="FCE4D6"/>
            <w:noWrap/>
            <w:vAlign w:val="bottom"/>
            <w:hideMark/>
          </w:tcPr>
          <w:p w14:paraId="6483C788" w14:textId="30BA8612" w:rsidR="003F3068" w:rsidRPr="003F3068" w:rsidRDefault="003F3068" w:rsidP="003F3068">
            <w:pPr>
              <w:jc w:val="left"/>
              <w:rPr>
                <w:rFonts w:ascii="Calibri" w:eastAsia="Times New Roman" w:hAnsi="Calibri" w:cs="Calibri"/>
                <w:color w:val="000000"/>
                <w:sz w:val="22"/>
                <w:szCs w:val="22"/>
                <w:lang w:val="en-ZA" w:eastAsia="en-ZA"/>
              </w:rPr>
            </w:pPr>
            <w:r w:rsidRPr="003F3068">
              <w:rPr>
                <w:rFonts w:ascii="Calibri" w:eastAsia="Times New Roman" w:hAnsi="Calibri" w:cs="Calibri"/>
                <w:color w:val="000000"/>
                <w:sz w:val="22"/>
                <w:szCs w:val="22"/>
                <w:lang w:val="en-ZA" w:eastAsia="en-ZA"/>
              </w:rPr>
              <w:t>Outward ACH Payment</w:t>
            </w:r>
            <w:r>
              <w:rPr>
                <w:rFonts w:ascii="Calibri" w:eastAsia="Times New Roman" w:hAnsi="Calibri" w:cs="Calibri"/>
                <w:color w:val="000000"/>
                <w:sz w:val="22"/>
                <w:szCs w:val="22"/>
                <w:lang w:val="en-ZA" w:eastAsia="en-ZA"/>
              </w:rPr>
              <w:t xml:space="preserve"> </w:t>
            </w:r>
            <w:r w:rsidRPr="003F3068">
              <w:rPr>
                <w:rFonts w:ascii="Calibri" w:eastAsia="Times New Roman" w:hAnsi="Calibri" w:cs="Calibri"/>
                <w:color w:val="000000"/>
                <w:sz w:val="22"/>
                <w:szCs w:val="22"/>
                <w:lang w:val="en-ZA" w:eastAsia="en-ZA"/>
              </w:rPr>
              <w:t>(FX)</w:t>
            </w:r>
          </w:p>
        </w:tc>
      </w:tr>
      <w:tr w:rsidR="003F3068" w:rsidRPr="003F3068" w14:paraId="352C147E" w14:textId="77777777" w:rsidTr="003F3068">
        <w:trPr>
          <w:trHeight w:val="300"/>
        </w:trPr>
        <w:tc>
          <w:tcPr>
            <w:tcW w:w="929" w:type="dxa"/>
            <w:vMerge/>
            <w:tcBorders>
              <w:top w:val="nil"/>
              <w:left w:val="single" w:sz="4" w:space="0" w:color="auto"/>
              <w:bottom w:val="single" w:sz="4" w:space="0" w:color="auto"/>
              <w:right w:val="single" w:sz="4" w:space="0" w:color="auto"/>
            </w:tcBorders>
            <w:vAlign w:val="center"/>
            <w:hideMark/>
          </w:tcPr>
          <w:p w14:paraId="152A1B18" w14:textId="77777777" w:rsidR="003F3068" w:rsidRPr="003F3068" w:rsidRDefault="003F3068" w:rsidP="003F3068">
            <w:pPr>
              <w:jc w:val="left"/>
              <w:rPr>
                <w:rFonts w:ascii="Calibri" w:eastAsia="Times New Roman" w:hAnsi="Calibri" w:cs="Calibri"/>
                <w:color w:val="000000"/>
                <w:sz w:val="22"/>
                <w:szCs w:val="22"/>
                <w:lang w:val="en-ZA" w:eastAsia="en-ZA"/>
              </w:rPr>
            </w:pPr>
          </w:p>
        </w:tc>
        <w:tc>
          <w:tcPr>
            <w:tcW w:w="4011" w:type="dxa"/>
            <w:tcBorders>
              <w:top w:val="nil"/>
              <w:left w:val="nil"/>
              <w:bottom w:val="single" w:sz="4" w:space="0" w:color="auto"/>
              <w:right w:val="single" w:sz="4" w:space="0" w:color="auto"/>
            </w:tcBorders>
            <w:shd w:val="clear" w:color="000000" w:fill="FCE4D6"/>
            <w:noWrap/>
            <w:vAlign w:val="bottom"/>
            <w:hideMark/>
          </w:tcPr>
          <w:p w14:paraId="0B5E2131" w14:textId="77777777" w:rsidR="003F3068" w:rsidRPr="003F3068" w:rsidRDefault="003F3068" w:rsidP="003F3068">
            <w:pPr>
              <w:jc w:val="left"/>
              <w:rPr>
                <w:rFonts w:ascii="Calibri" w:eastAsia="Times New Roman" w:hAnsi="Calibri" w:cs="Calibri"/>
                <w:color w:val="000000"/>
                <w:sz w:val="22"/>
                <w:szCs w:val="22"/>
                <w:lang w:val="en-ZA" w:eastAsia="en-ZA"/>
              </w:rPr>
            </w:pPr>
            <w:r w:rsidRPr="003F3068">
              <w:rPr>
                <w:rFonts w:ascii="Calibri" w:eastAsia="Times New Roman" w:hAnsi="Calibri" w:cs="Calibri"/>
                <w:color w:val="000000"/>
                <w:sz w:val="22"/>
                <w:szCs w:val="22"/>
                <w:lang w:val="en-ZA" w:eastAsia="en-ZA"/>
              </w:rPr>
              <w:t>Outward Instant Payment</w:t>
            </w:r>
          </w:p>
        </w:tc>
      </w:tr>
      <w:tr w:rsidR="003F3068" w:rsidRPr="003F3068" w14:paraId="069CEE0B" w14:textId="77777777" w:rsidTr="003F3068">
        <w:trPr>
          <w:trHeight w:val="300"/>
        </w:trPr>
        <w:tc>
          <w:tcPr>
            <w:tcW w:w="929" w:type="dxa"/>
            <w:vMerge/>
            <w:tcBorders>
              <w:top w:val="nil"/>
              <w:left w:val="single" w:sz="4" w:space="0" w:color="auto"/>
              <w:bottom w:val="single" w:sz="4" w:space="0" w:color="auto"/>
              <w:right w:val="single" w:sz="4" w:space="0" w:color="auto"/>
            </w:tcBorders>
            <w:vAlign w:val="center"/>
            <w:hideMark/>
          </w:tcPr>
          <w:p w14:paraId="771AE862" w14:textId="77777777" w:rsidR="003F3068" w:rsidRPr="003F3068" w:rsidRDefault="003F3068" w:rsidP="003F3068">
            <w:pPr>
              <w:jc w:val="left"/>
              <w:rPr>
                <w:rFonts w:ascii="Calibri" w:eastAsia="Times New Roman" w:hAnsi="Calibri" w:cs="Calibri"/>
                <w:color w:val="000000"/>
                <w:sz w:val="22"/>
                <w:szCs w:val="22"/>
                <w:lang w:val="en-ZA" w:eastAsia="en-ZA"/>
              </w:rPr>
            </w:pPr>
          </w:p>
        </w:tc>
        <w:tc>
          <w:tcPr>
            <w:tcW w:w="4011" w:type="dxa"/>
            <w:tcBorders>
              <w:top w:val="nil"/>
              <w:left w:val="nil"/>
              <w:bottom w:val="single" w:sz="4" w:space="0" w:color="auto"/>
              <w:right w:val="single" w:sz="4" w:space="0" w:color="auto"/>
            </w:tcBorders>
            <w:shd w:val="clear" w:color="000000" w:fill="FCE4D6"/>
            <w:noWrap/>
            <w:vAlign w:val="bottom"/>
            <w:hideMark/>
          </w:tcPr>
          <w:p w14:paraId="5E51E3CC" w14:textId="77777777" w:rsidR="003F3068" w:rsidRPr="003F3068" w:rsidRDefault="003F3068" w:rsidP="003F3068">
            <w:pPr>
              <w:jc w:val="left"/>
              <w:rPr>
                <w:rFonts w:ascii="Calibri" w:eastAsia="Times New Roman" w:hAnsi="Calibri" w:cs="Calibri"/>
                <w:color w:val="000000"/>
                <w:sz w:val="22"/>
                <w:szCs w:val="22"/>
                <w:lang w:val="en-ZA" w:eastAsia="en-ZA"/>
              </w:rPr>
            </w:pPr>
            <w:r w:rsidRPr="003F3068">
              <w:rPr>
                <w:rFonts w:ascii="Calibri" w:eastAsia="Times New Roman" w:hAnsi="Calibri" w:cs="Calibri"/>
                <w:color w:val="000000"/>
                <w:sz w:val="22"/>
                <w:szCs w:val="22"/>
                <w:lang w:val="en-ZA" w:eastAsia="en-ZA"/>
              </w:rPr>
              <w:t>Outward Instant Pay (FX)</w:t>
            </w:r>
          </w:p>
        </w:tc>
      </w:tr>
      <w:tr w:rsidR="003F3068" w:rsidRPr="003F3068" w14:paraId="62F2E05B" w14:textId="77777777" w:rsidTr="003F3068">
        <w:trPr>
          <w:trHeight w:val="300"/>
        </w:trPr>
        <w:tc>
          <w:tcPr>
            <w:tcW w:w="929" w:type="dxa"/>
            <w:vMerge/>
            <w:tcBorders>
              <w:top w:val="nil"/>
              <w:left w:val="single" w:sz="4" w:space="0" w:color="auto"/>
              <w:bottom w:val="single" w:sz="4" w:space="0" w:color="auto"/>
              <w:right w:val="single" w:sz="4" w:space="0" w:color="auto"/>
            </w:tcBorders>
            <w:vAlign w:val="center"/>
            <w:hideMark/>
          </w:tcPr>
          <w:p w14:paraId="4D64C2CF" w14:textId="77777777" w:rsidR="003F3068" w:rsidRPr="003F3068" w:rsidRDefault="003F3068" w:rsidP="003F3068">
            <w:pPr>
              <w:jc w:val="left"/>
              <w:rPr>
                <w:rFonts w:ascii="Calibri" w:eastAsia="Times New Roman" w:hAnsi="Calibri" w:cs="Calibri"/>
                <w:color w:val="000000"/>
                <w:sz w:val="22"/>
                <w:szCs w:val="22"/>
                <w:lang w:val="en-ZA" w:eastAsia="en-ZA"/>
              </w:rPr>
            </w:pPr>
          </w:p>
        </w:tc>
        <w:tc>
          <w:tcPr>
            <w:tcW w:w="4011" w:type="dxa"/>
            <w:tcBorders>
              <w:top w:val="nil"/>
              <w:left w:val="nil"/>
              <w:bottom w:val="single" w:sz="4" w:space="0" w:color="auto"/>
              <w:right w:val="single" w:sz="4" w:space="0" w:color="auto"/>
            </w:tcBorders>
            <w:shd w:val="clear" w:color="000000" w:fill="FCE4D6"/>
            <w:noWrap/>
            <w:vAlign w:val="bottom"/>
            <w:hideMark/>
          </w:tcPr>
          <w:p w14:paraId="2D925C7D" w14:textId="77777777" w:rsidR="003F3068" w:rsidRPr="003F3068" w:rsidRDefault="003F3068" w:rsidP="003F3068">
            <w:pPr>
              <w:jc w:val="left"/>
              <w:rPr>
                <w:rFonts w:ascii="Calibri" w:eastAsia="Times New Roman" w:hAnsi="Calibri" w:cs="Calibri"/>
                <w:color w:val="000000"/>
                <w:sz w:val="22"/>
                <w:szCs w:val="22"/>
                <w:lang w:val="en-ZA" w:eastAsia="en-ZA"/>
              </w:rPr>
            </w:pPr>
            <w:r w:rsidRPr="003F3068">
              <w:rPr>
                <w:rFonts w:ascii="Calibri" w:eastAsia="Times New Roman" w:hAnsi="Calibri" w:cs="Calibri"/>
                <w:color w:val="000000"/>
                <w:sz w:val="22"/>
                <w:szCs w:val="22"/>
                <w:lang w:val="en-ZA" w:eastAsia="en-ZA"/>
              </w:rPr>
              <w:t>Outward RTGS/ Local Swift</w:t>
            </w:r>
          </w:p>
        </w:tc>
      </w:tr>
      <w:tr w:rsidR="003F3068" w:rsidRPr="003F3068" w14:paraId="7DC8B8D5" w14:textId="77777777" w:rsidTr="003F3068">
        <w:trPr>
          <w:trHeight w:val="300"/>
        </w:trPr>
        <w:tc>
          <w:tcPr>
            <w:tcW w:w="929" w:type="dxa"/>
            <w:vMerge/>
            <w:tcBorders>
              <w:top w:val="nil"/>
              <w:left w:val="single" w:sz="4" w:space="0" w:color="auto"/>
              <w:bottom w:val="single" w:sz="4" w:space="0" w:color="auto"/>
              <w:right w:val="single" w:sz="4" w:space="0" w:color="auto"/>
            </w:tcBorders>
            <w:vAlign w:val="center"/>
            <w:hideMark/>
          </w:tcPr>
          <w:p w14:paraId="1A95DEB3" w14:textId="77777777" w:rsidR="003F3068" w:rsidRPr="003F3068" w:rsidRDefault="003F3068" w:rsidP="003F3068">
            <w:pPr>
              <w:jc w:val="left"/>
              <w:rPr>
                <w:rFonts w:ascii="Calibri" w:eastAsia="Times New Roman" w:hAnsi="Calibri" w:cs="Calibri"/>
                <w:color w:val="000000"/>
                <w:sz w:val="22"/>
                <w:szCs w:val="22"/>
                <w:lang w:val="en-ZA" w:eastAsia="en-ZA"/>
              </w:rPr>
            </w:pPr>
          </w:p>
        </w:tc>
        <w:tc>
          <w:tcPr>
            <w:tcW w:w="4011" w:type="dxa"/>
            <w:tcBorders>
              <w:top w:val="nil"/>
              <w:left w:val="nil"/>
              <w:bottom w:val="single" w:sz="4" w:space="0" w:color="auto"/>
              <w:right w:val="single" w:sz="4" w:space="0" w:color="auto"/>
            </w:tcBorders>
            <w:shd w:val="clear" w:color="000000" w:fill="FCE4D6"/>
            <w:noWrap/>
            <w:vAlign w:val="bottom"/>
            <w:hideMark/>
          </w:tcPr>
          <w:p w14:paraId="028D3220" w14:textId="6554D859" w:rsidR="003F3068" w:rsidRPr="003F3068" w:rsidRDefault="003F3068" w:rsidP="003F3068">
            <w:pPr>
              <w:jc w:val="left"/>
              <w:rPr>
                <w:rFonts w:ascii="Calibri" w:eastAsia="Times New Roman" w:hAnsi="Calibri" w:cs="Calibri"/>
                <w:color w:val="000000"/>
                <w:sz w:val="22"/>
                <w:szCs w:val="22"/>
                <w:lang w:val="en-ZA" w:eastAsia="en-ZA"/>
              </w:rPr>
            </w:pPr>
            <w:r w:rsidRPr="003F3068">
              <w:rPr>
                <w:rFonts w:ascii="Calibri" w:eastAsia="Times New Roman" w:hAnsi="Calibri" w:cs="Calibri"/>
                <w:color w:val="000000"/>
                <w:sz w:val="22"/>
                <w:szCs w:val="22"/>
                <w:lang w:val="en-ZA" w:eastAsia="en-ZA"/>
              </w:rPr>
              <w:t>Outward RTGS/ Local Swift</w:t>
            </w:r>
            <w:r w:rsidR="00FA35B9">
              <w:rPr>
                <w:rFonts w:ascii="Calibri" w:eastAsia="Times New Roman" w:hAnsi="Calibri" w:cs="Calibri"/>
                <w:color w:val="000000"/>
                <w:sz w:val="22"/>
                <w:szCs w:val="22"/>
                <w:lang w:val="en-ZA" w:eastAsia="en-ZA"/>
              </w:rPr>
              <w:t xml:space="preserve"> </w:t>
            </w:r>
            <w:r w:rsidRPr="003F3068">
              <w:rPr>
                <w:rFonts w:ascii="Calibri" w:eastAsia="Times New Roman" w:hAnsi="Calibri" w:cs="Calibri"/>
                <w:color w:val="000000"/>
                <w:sz w:val="22"/>
                <w:szCs w:val="22"/>
                <w:lang w:val="en-ZA" w:eastAsia="en-ZA"/>
              </w:rPr>
              <w:t>(FX)</w:t>
            </w:r>
          </w:p>
        </w:tc>
      </w:tr>
      <w:tr w:rsidR="003F3068" w:rsidRPr="003F3068" w14:paraId="5FB1FBDB" w14:textId="77777777" w:rsidTr="003F3068">
        <w:trPr>
          <w:trHeight w:val="300"/>
        </w:trPr>
        <w:tc>
          <w:tcPr>
            <w:tcW w:w="929" w:type="dxa"/>
            <w:vMerge/>
            <w:tcBorders>
              <w:top w:val="nil"/>
              <w:left w:val="single" w:sz="4" w:space="0" w:color="auto"/>
              <w:bottom w:val="single" w:sz="4" w:space="0" w:color="auto"/>
              <w:right w:val="single" w:sz="4" w:space="0" w:color="auto"/>
            </w:tcBorders>
            <w:vAlign w:val="center"/>
            <w:hideMark/>
          </w:tcPr>
          <w:p w14:paraId="1867C0F7" w14:textId="77777777" w:rsidR="003F3068" w:rsidRPr="003F3068" w:rsidRDefault="003F3068" w:rsidP="003F3068">
            <w:pPr>
              <w:jc w:val="left"/>
              <w:rPr>
                <w:rFonts w:ascii="Calibri" w:eastAsia="Times New Roman" w:hAnsi="Calibri" w:cs="Calibri"/>
                <w:color w:val="000000"/>
                <w:sz w:val="22"/>
                <w:szCs w:val="22"/>
                <w:lang w:val="en-ZA" w:eastAsia="en-ZA"/>
              </w:rPr>
            </w:pPr>
          </w:p>
        </w:tc>
        <w:tc>
          <w:tcPr>
            <w:tcW w:w="4011" w:type="dxa"/>
            <w:tcBorders>
              <w:top w:val="nil"/>
              <w:left w:val="nil"/>
              <w:bottom w:val="single" w:sz="4" w:space="0" w:color="auto"/>
              <w:right w:val="single" w:sz="4" w:space="0" w:color="auto"/>
            </w:tcBorders>
            <w:shd w:val="clear" w:color="000000" w:fill="FCE4D6"/>
            <w:noWrap/>
            <w:vAlign w:val="bottom"/>
            <w:hideMark/>
          </w:tcPr>
          <w:p w14:paraId="5F627867" w14:textId="77777777" w:rsidR="003F3068" w:rsidRPr="003F3068" w:rsidRDefault="003F3068" w:rsidP="003F3068">
            <w:pPr>
              <w:jc w:val="left"/>
              <w:rPr>
                <w:rFonts w:ascii="Calibri" w:eastAsia="Times New Roman" w:hAnsi="Calibri" w:cs="Calibri"/>
                <w:color w:val="000000"/>
                <w:sz w:val="22"/>
                <w:szCs w:val="22"/>
                <w:lang w:val="en-ZA" w:eastAsia="en-ZA"/>
              </w:rPr>
            </w:pPr>
            <w:r w:rsidRPr="003F3068">
              <w:rPr>
                <w:rFonts w:ascii="Calibri" w:eastAsia="Times New Roman" w:hAnsi="Calibri" w:cs="Calibri"/>
                <w:color w:val="000000"/>
                <w:sz w:val="22"/>
                <w:szCs w:val="22"/>
                <w:lang w:val="en-ZA" w:eastAsia="en-ZA"/>
              </w:rPr>
              <w:t>Biller payments</w:t>
            </w:r>
          </w:p>
        </w:tc>
      </w:tr>
      <w:tr w:rsidR="003F3068" w:rsidRPr="003F3068" w14:paraId="00DB69E0" w14:textId="77777777" w:rsidTr="003F3068">
        <w:trPr>
          <w:trHeight w:val="300"/>
        </w:trPr>
        <w:tc>
          <w:tcPr>
            <w:tcW w:w="929" w:type="dxa"/>
            <w:vMerge/>
            <w:tcBorders>
              <w:top w:val="nil"/>
              <w:left w:val="single" w:sz="4" w:space="0" w:color="auto"/>
              <w:bottom w:val="single" w:sz="4" w:space="0" w:color="auto"/>
              <w:right w:val="single" w:sz="4" w:space="0" w:color="auto"/>
            </w:tcBorders>
            <w:vAlign w:val="center"/>
            <w:hideMark/>
          </w:tcPr>
          <w:p w14:paraId="4A17E4BD" w14:textId="77777777" w:rsidR="003F3068" w:rsidRPr="003F3068" w:rsidRDefault="003F3068" w:rsidP="003F3068">
            <w:pPr>
              <w:jc w:val="left"/>
              <w:rPr>
                <w:rFonts w:ascii="Calibri" w:eastAsia="Times New Roman" w:hAnsi="Calibri" w:cs="Calibri"/>
                <w:color w:val="000000"/>
                <w:sz w:val="22"/>
                <w:szCs w:val="22"/>
                <w:lang w:val="en-ZA" w:eastAsia="en-ZA"/>
              </w:rPr>
            </w:pPr>
          </w:p>
        </w:tc>
        <w:tc>
          <w:tcPr>
            <w:tcW w:w="4011" w:type="dxa"/>
            <w:tcBorders>
              <w:top w:val="nil"/>
              <w:left w:val="nil"/>
              <w:bottom w:val="single" w:sz="4" w:space="0" w:color="auto"/>
              <w:right w:val="single" w:sz="4" w:space="0" w:color="auto"/>
            </w:tcBorders>
            <w:shd w:val="clear" w:color="auto" w:fill="auto"/>
            <w:noWrap/>
            <w:vAlign w:val="bottom"/>
            <w:hideMark/>
          </w:tcPr>
          <w:p w14:paraId="11AEFAE2" w14:textId="77777777" w:rsidR="003F3068" w:rsidRPr="003F3068" w:rsidRDefault="003F3068" w:rsidP="003F3068">
            <w:pPr>
              <w:jc w:val="left"/>
              <w:rPr>
                <w:rFonts w:ascii="Calibri" w:eastAsia="Times New Roman" w:hAnsi="Calibri" w:cs="Calibri"/>
                <w:color w:val="000000"/>
                <w:sz w:val="22"/>
                <w:szCs w:val="22"/>
                <w:lang w:val="en-ZA" w:eastAsia="en-ZA"/>
              </w:rPr>
            </w:pPr>
            <w:r w:rsidRPr="003F3068">
              <w:rPr>
                <w:rFonts w:ascii="Calibri" w:eastAsia="Times New Roman" w:hAnsi="Calibri" w:cs="Calibri"/>
                <w:color w:val="000000"/>
                <w:sz w:val="22"/>
                <w:szCs w:val="22"/>
                <w:lang w:val="en-ZA" w:eastAsia="en-ZA"/>
              </w:rPr>
              <w:t>Outward Cross border Swift (MT103)</w:t>
            </w:r>
          </w:p>
        </w:tc>
      </w:tr>
      <w:tr w:rsidR="003F3068" w:rsidRPr="003F3068" w14:paraId="58482A23" w14:textId="77777777" w:rsidTr="003F3068">
        <w:trPr>
          <w:trHeight w:val="300"/>
        </w:trPr>
        <w:tc>
          <w:tcPr>
            <w:tcW w:w="929" w:type="dxa"/>
            <w:vMerge/>
            <w:tcBorders>
              <w:top w:val="nil"/>
              <w:left w:val="single" w:sz="4" w:space="0" w:color="auto"/>
              <w:bottom w:val="single" w:sz="4" w:space="0" w:color="auto"/>
              <w:right w:val="single" w:sz="4" w:space="0" w:color="auto"/>
            </w:tcBorders>
            <w:vAlign w:val="center"/>
            <w:hideMark/>
          </w:tcPr>
          <w:p w14:paraId="7C796B92" w14:textId="77777777" w:rsidR="003F3068" w:rsidRPr="003F3068" w:rsidRDefault="003F3068" w:rsidP="003F3068">
            <w:pPr>
              <w:jc w:val="left"/>
              <w:rPr>
                <w:rFonts w:ascii="Calibri" w:eastAsia="Times New Roman" w:hAnsi="Calibri" w:cs="Calibri"/>
                <w:color w:val="000000"/>
                <w:sz w:val="22"/>
                <w:szCs w:val="22"/>
                <w:lang w:val="en-ZA" w:eastAsia="en-ZA"/>
              </w:rPr>
            </w:pPr>
          </w:p>
        </w:tc>
        <w:tc>
          <w:tcPr>
            <w:tcW w:w="4011" w:type="dxa"/>
            <w:tcBorders>
              <w:top w:val="nil"/>
              <w:left w:val="nil"/>
              <w:bottom w:val="single" w:sz="4" w:space="0" w:color="auto"/>
              <w:right w:val="single" w:sz="4" w:space="0" w:color="auto"/>
            </w:tcBorders>
            <w:shd w:val="clear" w:color="auto" w:fill="auto"/>
            <w:noWrap/>
            <w:vAlign w:val="bottom"/>
            <w:hideMark/>
          </w:tcPr>
          <w:p w14:paraId="5920BEE5" w14:textId="2C32F7B8" w:rsidR="003F3068" w:rsidRPr="003F3068" w:rsidRDefault="003F3068" w:rsidP="003F3068">
            <w:pPr>
              <w:jc w:val="left"/>
              <w:rPr>
                <w:rFonts w:ascii="Calibri" w:eastAsia="Times New Roman" w:hAnsi="Calibri" w:cs="Calibri"/>
                <w:color w:val="000000"/>
                <w:sz w:val="22"/>
                <w:szCs w:val="22"/>
                <w:lang w:val="en-ZA" w:eastAsia="en-ZA"/>
              </w:rPr>
            </w:pPr>
            <w:r w:rsidRPr="003F3068">
              <w:rPr>
                <w:rFonts w:ascii="Calibri" w:eastAsia="Times New Roman" w:hAnsi="Calibri" w:cs="Calibri"/>
                <w:color w:val="000000"/>
                <w:sz w:val="22"/>
                <w:szCs w:val="22"/>
                <w:lang w:val="en-ZA" w:eastAsia="en-ZA"/>
              </w:rPr>
              <w:t>Outward Cross border Swift</w:t>
            </w:r>
            <w:r>
              <w:rPr>
                <w:rFonts w:ascii="Calibri" w:eastAsia="Times New Roman" w:hAnsi="Calibri" w:cs="Calibri"/>
                <w:color w:val="000000"/>
                <w:sz w:val="22"/>
                <w:szCs w:val="22"/>
                <w:lang w:val="en-ZA" w:eastAsia="en-ZA"/>
              </w:rPr>
              <w:t xml:space="preserve"> </w:t>
            </w:r>
            <w:r w:rsidRPr="003F3068">
              <w:rPr>
                <w:rFonts w:ascii="Calibri" w:eastAsia="Times New Roman" w:hAnsi="Calibri" w:cs="Calibri"/>
                <w:color w:val="000000"/>
                <w:sz w:val="22"/>
                <w:szCs w:val="22"/>
                <w:lang w:val="en-ZA" w:eastAsia="en-ZA"/>
              </w:rPr>
              <w:t>(FX) MT103</w:t>
            </w:r>
          </w:p>
        </w:tc>
      </w:tr>
      <w:tr w:rsidR="003F3068" w:rsidRPr="003F3068" w14:paraId="100F9E1B" w14:textId="77777777" w:rsidTr="003F3068">
        <w:trPr>
          <w:trHeight w:val="300"/>
        </w:trPr>
        <w:tc>
          <w:tcPr>
            <w:tcW w:w="929" w:type="dxa"/>
            <w:vMerge/>
            <w:tcBorders>
              <w:top w:val="nil"/>
              <w:left w:val="single" w:sz="4" w:space="0" w:color="auto"/>
              <w:bottom w:val="single" w:sz="4" w:space="0" w:color="auto"/>
              <w:right w:val="single" w:sz="4" w:space="0" w:color="auto"/>
            </w:tcBorders>
            <w:vAlign w:val="center"/>
            <w:hideMark/>
          </w:tcPr>
          <w:p w14:paraId="63855D79" w14:textId="77777777" w:rsidR="003F3068" w:rsidRPr="003F3068" w:rsidRDefault="003F3068" w:rsidP="003F3068">
            <w:pPr>
              <w:jc w:val="left"/>
              <w:rPr>
                <w:rFonts w:ascii="Calibri" w:eastAsia="Times New Roman" w:hAnsi="Calibri" w:cs="Calibri"/>
                <w:color w:val="000000"/>
                <w:sz w:val="22"/>
                <w:szCs w:val="22"/>
                <w:lang w:val="en-ZA" w:eastAsia="en-ZA"/>
              </w:rPr>
            </w:pPr>
          </w:p>
        </w:tc>
        <w:tc>
          <w:tcPr>
            <w:tcW w:w="4011" w:type="dxa"/>
            <w:tcBorders>
              <w:top w:val="nil"/>
              <w:left w:val="nil"/>
              <w:bottom w:val="single" w:sz="4" w:space="0" w:color="auto"/>
              <w:right w:val="single" w:sz="4" w:space="0" w:color="auto"/>
            </w:tcBorders>
            <w:shd w:val="clear" w:color="auto" w:fill="auto"/>
            <w:noWrap/>
            <w:vAlign w:val="bottom"/>
            <w:hideMark/>
          </w:tcPr>
          <w:p w14:paraId="0E5FE638" w14:textId="77777777" w:rsidR="003F3068" w:rsidRPr="003F3068" w:rsidRDefault="003F3068" w:rsidP="003F3068">
            <w:pPr>
              <w:jc w:val="left"/>
              <w:rPr>
                <w:rFonts w:ascii="Calibri" w:eastAsia="Times New Roman" w:hAnsi="Calibri" w:cs="Calibri"/>
                <w:color w:val="000000"/>
                <w:sz w:val="22"/>
                <w:szCs w:val="22"/>
                <w:lang w:val="en-ZA" w:eastAsia="en-ZA"/>
              </w:rPr>
            </w:pPr>
            <w:r w:rsidRPr="003F3068">
              <w:rPr>
                <w:rFonts w:ascii="Calibri" w:eastAsia="Times New Roman" w:hAnsi="Calibri" w:cs="Calibri"/>
                <w:color w:val="000000"/>
                <w:sz w:val="22"/>
                <w:szCs w:val="22"/>
                <w:lang w:val="en-ZA" w:eastAsia="en-ZA"/>
              </w:rPr>
              <w:t>Debit orders (Outward)</w:t>
            </w:r>
          </w:p>
        </w:tc>
      </w:tr>
      <w:tr w:rsidR="003F3068" w:rsidRPr="003F3068" w14:paraId="106943D2" w14:textId="77777777" w:rsidTr="003F3068">
        <w:trPr>
          <w:trHeight w:val="300"/>
        </w:trPr>
        <w:tc>
          <w:tcPr>
            <w:tcW w:w="929" w:type="dxa"/>
            <w:vMerge/>
            <w:tcBorders>
              <w:top w:val="nil"/>
              <w:left w:val="single" w:sz="4" w:space="0" w:color="auto"/>
              <w:bottom w:val="single" w:sz="4" w:space="0" w:color="auto"/>
              <w:right w:val="single" w:sz="4" w:space="0" w:color="auto"/>
            </w:tcBorders>
            <w:vAlign w:val="center"/>
            <w:hideMark/>
          </w:tcPr>
          <w:p w14:paraId="42312848" w14:textId="77777777" w:rsidR="003F3068" w:rsidRPr="003F3068" w:rsidRDefault="003F3068" w:rsidP="003F3068">
            <w:pPr>
              <w:jc w:val="left"/>
              <w:rPr>
                <w:rFonts w:ascii="Calibri" w:eastAsia="Times New Roman" w:hAnsi="Calibri" w:cs="Calibri"/>
                <w:color w:val="000000"/>
                <w:sz w:val="22"/>
                <w:szCs w:val="22"/>
                <w:lang w:val="en-ZA" w:eastAsia="en-ZA"/>
              </w:rPr>
            </w:pPr>
          </w:p>
        </w:tc>
        <w:tc>
          <w:tcPr>
            <w:tcW w:w="4011" w:type="dxa"/>
            <w:tcBorders>
              <w:top w:val="nil"/>
              <w:left w:val="nil"/>
              <w:bottom w:val="single" w:sz="4" w:space="0" w:color="auto"/>
              <w:right w:val="single" w:sz="4" w:space="0" w:color="auto"/>
            </w:tcBorders>
            <w:shd w:val="clear" w:color="auto" w:fill="auto"/>
            <w:noWrap/>
            <w:vAlign w:val="bottom"/>
            <w:hideMark/>
          </w:tcPr>
          <w:p w14:paraId="72E32E04" w14:textId="77777777" w:rsidR="003F3068" w:rsidRPr="003F3068" w:rsidRDefault="003F3068" w:rsidP="003F3068">
            <w:pPr>
              <w:jc w:val="left"/>
              <w:rPr>
                <w:rFonts w:ascii="Calibri" w:eastAsia="Times New Roman" w:hAnsi="Calibri" w:cs="Calibri"/>
                <w:color w:val="000000"/>
                <w:sz w:val="22"/>
                <w:szCs w:val="22"/>
                <w:lang w:val="en-ZA" w:eastAsia="en-ZA"/>
              </w:rPr>
            </w:pPr>
            <w:r w:rsidRPr="003F3068">
              <w:rPr>
                <w:rFonts w:ascii="Calibri" w:eastAsia="Times New Roman" w:hAnsi="Calibri" w:cs="Calibri"/>
                <w:color w:val="000000"/>
                <w:sz w:val="22"/>
                <w:szCs w:val="22"/>
                <w:lang w:val="en-ZA" w:eastAsia="en-ZA"/>
              </w:rPr>
              <w:t>External Cheque (Domestic) off-us</w:t>
            </w:r>
          </w:p>
        </w:tc>
      </w:tr>
      <w:tr w:rsidR="003F3068" w:rsidRPr="003F3068" w14:paraId="5B1BF3BC" w14:textId="77777777" w:rsidTr="003F3068">
        <w:trPr>
          <w:trHeight w:val="300"/>
        </w:trPr>
        <w:tc>
          <w:tcPr>
            <w:tcW w:w="929" w:type="dxa"/>
            <w:vMerge/>
            <w:tcBorders>
              <w:top w:val="nil"/>
              <w:left w:val="single" w:sz="4" w:space="0" w:color="auto"/>
              <w:bottom w:val="single" w:sz="4" w:space="0" w:color="auto"/>
              <w:right w:val="single" w:sz="4" w:space="0" w:color="auto"/>
            </w:tcBorders>
            <w:vAlign w:val="center"/>
            <w:hideMark/>
          </w:tcPr>
          <w:p w14:paraId="315B8636" w14:textId="77777777" w:rsidR="003F3068" w:rsidRPr="003F3068" w:rsidRDefault="003F3068" w:rsidP="003F3068">
            <w:pPr>
              <w:jc w:val="left"/>
              <w:rPr>
                <w:rFonts w:ascii="Calibri" w:eastAsia="Times New Roman" w:hAnsi="Calibri" w:cs="Calibri"/>
                <w:color w:val="000000"/>
                <w:sz w:val="22"/>
                <w:szCs w:val="22"/>
                <w:lang w:val="en-ZA" w:eastAsia="en-ZA"/>
              </w:rPr>
            </w:pPr>
          </w:p>
        </w:tc>
        <w:tc>
          <w:tcPr>
            <w:tcW w:w="4011" w:type="dxa"/>
            <w:tcBorders>
              <w:top w:val="nil"/>
              <w:left w:val="nil"/>
              <w:bottom w:val="single" w:sz="4" w:space="0" w:color="auto"/>
              <w:right w:val="single" w:sz="4" w:space="0" w:color="auto"/>
            </w:tcBorders>
            <w:shd w:val="clear" w:color="auto" w:fill="auto"/>
            <w:noWrap/>
            <w:vAlign w:val="bottom"/>
            <w:hideMark/>
          </w:tcPr>
          <w:p w14:paraId="1F38A4EE" w14:textId="77777777" w:rsidR="003F3068" w:rsidRPr="003F3068" w:rsidRDefault="003F3068" w:rsidP="003F3068">
            <w:pPr>
              <w:jc w:val="left"/>
              <w:rPr>
                <w:rFonts w:ascii="Calibri" w:eastAsia="Times New Roman" w:hAnsi="Calibri" w:cs="Calibri"/>
                <w:color w:val="000000"/>
                <w:sz w:val="22"/>
                <w:szCs w:val="22"/>
                <w:lang w:val="en-ZA" w:eastAsia="en-ZA"/>
              </w:rPr>
            </w:pPr>
            <w:r w:rsidRPr="003F3068">
              <w:rPr>
                <w:rFonts w:ascii="Calibri" w:eastAsia="Times New Roman" w:hAnsi="Calibri" w:cs="Calibri"/>
                <w:color w:val="000000"/>
                <w:sz w:val="22"/>
                <w:szCs w:val="22"/>
                <w:lang w:val="en-ZA" w:eastAsia="en-ZA"/>
              </w:rPr>
              <w:t>External Cheque (FCY)off us</w:t>
            </w:r>
          </w:p>
        </w:tc>
      </w:tr>
      <w:tr w:rsidR="003F3068" w:rsidRPr="003F3068" w14:paraId="6AB3FA27" w14:textId="77777777" w:rsidTr="003F3068">
        <w:trPr>
          <w:trHeight w:val="300"/>
        </w:trPr>
        <w:tc>
          <w:tcPr>
            <w:tcW w:w="929" w:type="dxa"/>
            <w:vMerge/>
            <w:tcBorders>
              <w:top w:val="nil"/>
              <w:left w:val="single" w:sz="4" w:space="0" w:color="auto"/>
              <w:bottom w:val="single" w:sz="4" w:space="0" w:color="auto"/>
              <w:right w:val="single" w:sz="4" w:space="0" w:color="auto"/>
            </w:tcBorders>
            <w:vAlign w:val="center"/>
            <w:hideMark/>
          </w:tcPr>
          <w:p w14:paraId="5A6252C1" w14:textId="77777777" w:rsidR="003F3068" w:rsidRPr="003F3068" w:rsidRDefault="003F3068" w:rsidP="003F3068">
            <w:pPr>
              <w:jc w:val="left"/>
              <w:rPr>
                <w:rFonts w:ascii="Calibri" w:eastAsia="Times New Roman" w:hAnsi="Calibri" w:cs="Calibri"/>
                <w:color w:val="000000"/>
                <w:sz w:val="22"/>
                <w:szCs w:val="22"/>
                <w:lang w:val="en-ZA" w:eastAsia="en-ZA"/>
              </w:rPr>
            </w:pPr>
          </w:p>
        </w:tc>
        <w:tc>
          <w:tcPr>
            <w:tcW w:w="4011" w:type="dxa"/>
            <w:tcBorders>
              <w:top w:val="nil"/>
              <w:left w:val="nil"/>
              <w:bottom w:val="single" w:sz="4" w:space="0" w:color="auto"/>
              <w:right w:val="single" w:sz="4" w:space="0" w:color="auto"/>
            </w:tcBorders>
            <w:shd w:val="clear" w:color="auto" w:fill="auto"/>
            <w:noWrap/>
            <w:vAlign w:val="bottom"/>
            <w:hideMark/>
          </w:tcPr>
          <w:p w14:paraId="090D9FB1" w14:textId="77777777" w:rsidR="003F3068" w:rsidRPr="003F3068" w:rsidRDefault="003F3068" w:rsidP="003F3068">
            <w:pPr>
              <w:jc w:val="left"/>
              <w:rPr>
                <w:rFonts w:ascii="Calibri" w:eastAsia="Times New Roman" w:hAnsi="Calibri" w:cs="Calibri"/>
                <w:color w:val="000000"/>
                <w:sz w:val="22"/>
                <w:szCs w:val="22"/>
                <w:lang w:val="en-ZA" w:eastAsia="en-ZA"/>
              </w:rPr>
            </w:pPr>
            <w:r w:rsidRPr="003F3068">
              <w:rPr>
                <w:rFonts w:ascii="Calibri" w:eastAsia="Times New Roman" w:hAnsi="Calibri" w:cs="Calibri"/>
                <w:color w:val="000000"/>
                <w:sz w:val="22"/>
                <w:szCs w:val="22"/>
                <w:lang w:val="en-ZA" w:eastAsia="en-ZA"/>
              </w:rPr>
              <w:t>Execute FCY Cash Withdrawal</w:t>
            </w:r>
          </w:p>
        </w:tc>
      </w:tr>
      <w:tr w:rsidR="003F3068" w:rsidRPr="003F3068" w14:paraId="41C2AC64" w14:textId="77777777" w:rsidTr="003F3068">
        <w:trPr>
          <w:trHeight w:val="300"/>
        </w:trPr>
        <w:tc>
          <w:tcPr>
            <w:tcW w:w="929" w:type="dxa"/>
            <w:vMerge/>
            <w:tcBorders>
              <w:top w:val="nil"/>
              <w:left w:val="single" w:sz="4" w:space="0" w:color="auto"/>
              <w:bottom w:val="single" w:sz="4" w:space="0" w:color="auto"/>
              <w:right w:val="single" w:sz="4" w:space="0" w:color="auto"/>
            </w:tcBorders>
            <w:vAlign w:val="center"/>
            <w:hideMark/>
          </w:tcPr>
          <w:p w14:paraId="1590947E" w14:textId="77777777" w:rsidR="003F3068" w:rsidRPr="003F3068" w:rsidRDefault="003F3068" w:rsidP="003F3068">
            <w:pPr>
              <w:jc w:val="left"/>
              <w:rPr>
                <w:rFonts w:ascii="Calibri" w:eastAsia="Times New Roman" w:hAnsi="Calibri" w:cs="Calibri"/>
                <w:color w:val="000000"/>
                <w:sz w:val="22"/>
                <w:szCs w:val="22"/>
                <w:lang w:val="en-ZA" w:eastAsia="en-ZA"/>
              </w:rPr>
            </w:pPr>
          </w:p>
        </w:tc>
        <w:tc>
          <w:tcPr>
            <w:tcW w:w="4011" w:type="dxa"/>
            <w:tcBorders>
              <w:top w:val="nil"/>
              <w:left w:val="nil"/>
              <w:bottom w:val="single" w:sz="4" w:space="0" w:color="auto"/>
              <w:right w:val="single" w:sz="4" w:space="0" w:color="auto"/>
            </w:tcBorders>
            <w:shd w:val="clear" w:color="auto" w:fill="auto"/>
            <w:noWrap/>
            <w:vAlign w:val="bottom"/>
            <w:hideMark/>
          </w:tcPr>
          <w:p w14:paraId="669D75F2" w14:textId="77777777" w:rsidR="003F3068" w:rsidRPr="003F3068" w:rsidRDefault="003F3068" w:rsidP="003F3068">
            <w:pPr>
              <w:jc w:val="left"/>
              <w:rPr>
                <w:rFonts w:ascii="Calibri" w:eastAsia="Times New Roman" w:hAnsi="Calibri" w:cs="Calibri"/>
                <w:color w:val="000000"/>
                <w:sz w:val="22"/>
                <w:szCs w:val="22"/>
                <w:lang w:val="en-ZA" w:eastAsia="en-ZA"/>
              </w:rPr>
            </w:pPr>
            <w:r w:rsidRPr="003F3068">
              <w:rPr>
                <w:rFonts w:ascii="Calibri" w:eastAsia="Times New Roman" w:hAnsi="Calibri" w:cs="Calibri"/>
                <w:color w:val="000000"/>
                <w:sz w:val="22"/>
                <w:szCs w:val="22"/>
                <w:lang w:val="en-ZA" w:eastAsia="en-ZA"/>
              </w:rPr>
              <w:t>Execute LCY Cash Withdrawal</w:t>
            </w:r>
          </w:p>
        </w:tc>
      </w:tr>
      <w:tr w:rsidR="003F3068" w:rsidRPr="003F3068" w14:paraId="68552245" w14:textId="77777777" w:rsidTr="003F3068">
        <w:trPr>
          <w:trHeight w:val="300"/>
        </w:trPr>
        <w:tc>
          <w:tcPr>
            <w:tcW w:w="929" w:type="dxa"/>
            <w:vMerge/>
            <w:tcBorders>
              <w:top w:val="nil"/>
              <w:left w:val="single" w:sz="4" w:space="0" w:color="auto"/>
              <w:bottom w:val="single" w:sz="4" w:space="0" w:color="auto"/>
              <w:right w:val="single" w:sz="4" w:space="0" w:color="auto"/>
            </w:tcBorders>
            <w:vAlign w:val="center"/>
            <w:hideMark/>
          </w:tcPr>
          <w:p w14:paraId="645C4C3F" w14:textId="77777777" w:rsidR="003F3068" w:rsidRPr="003F3068" w:rsidRDefault="003F3068" w:rsidP="003F3068">
            <w:pPr>
              <w:jc w:val="left"/>
              <w:rPr>
                <w:rFonts w:ascii="Calibri" w:eastAsia="Times New Roman" w:hAnsi="Calibri" w:cs="Calibri"/>
                <w:color w:val="000000"/>
                <w:sz w:val="22"/>
                <w:szCs w:val="22"/>
                <w:lang w:val="en-ZA" w:eastAsia="en-ZA"/>
              </w:rPr>
            </w:pPr>
          </w:p>
        </w:tc>
        <w:tc>
          <w:tcPr>
            <w:tcW w:w="4011" w:type="dxa"/>
            <w:tcBorders>
              <w:top w:val="nil"/>
              <w:left w:val="nil"/>
              <w:bottom w:val="single" w:sz="4" w:space="0" w:color="auto"/>
              <w:right w:val="single" w:sz="4" w:space="0" w:color="auto"/>
            </w:tcBorders>
            <w:shd w:val="clear" w:color="auto" w:fill="auto"/>
            <w:noWrap/>
            <w:vAlign w:val="bottom"/>
            <w:hideMark/>
          </w:tcPr>
          <w:p w14:paraId="43E5F782" w14:textId="77777777" w:rsidR="003F3068" w:rsidRPr="003F3068" w:rsidRDefault="003F3068" w:rsidP="003F3068">
            <w:pPr>
              <w:jc w:val="left"/>
              <w:rPr>
                <w:rFonts w:ascii="Calibri" w:eastAsia="Times New Roman" w:hAnsi="Calibri" w:cs="Calibri"/>
                <w:color w:val="000000"/>
                <w:sz w:val="22"/>
                <w:szCs w:val="22"/>
                <w:lang w:val="en-ZA" w:eastAsia="en-ZA"/>
              </w:rPr>
            </w:pPr>
            <w:r w:rsidRPr="003F3068">
              <w:rPr>
                <w:rFonts w:ascii="Calibri" w:eastAsia="Times New Roman" w:hAnsi="Calibri" w:cs="Calibri"/>
                <w:color w:val="000000"/>
                <w:sz w:val="22"/>
                <w:szCs w:val="22"/>
                <w:lang w:val="en-ZA" w:eastAsia="en-ZA"/>
              </w:rPr>
              <w:t xml:space="preserve">Issue of LCY Draft </w:t>
            </w:r>
          </w:p>
        </w:tc>
      </w:tr>
      <w:tr w:rsidR="003F3068" w:rsidRPr="003F3068" w14:paraId="7FD6F533" w14:textId="77777777" w:rsidTr="003F3068">
        <w:trPr>
          <w:trHeight w:val="300"/>
        </w:trPr>
        <w:tc>
          <w:tcPr>
            <w:tcW w:w="92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510AE6C" w14:textId="77777777" w:rsidR="003F3068" w:rsidRPr="003F3068" w:rsidRDefault="003F3068" w:rsidP="003F3068">
            <w:pPr>
              <w:jc w:val="center"/>
              <w:rPr>
                <w:rFonts w:ascii="Calibri" w:eastAsia="Times New Roman" w:hAnsi="Calibri" w:cs="Calibri"/>
                <w:color w:val="000000"/>
                <w:sz w:val="22"/>
                <w:szCs w:val="22"/>
                <w:lang w:val="en-ZA" w:eastAsia="en-ZA"/>
              </w:rPr>
            </w:pPr>
            <w:r w:rsidRPr="003F3068">
              <w:rPr>
                <w:rFonts w:ascii="Calibri" w:eastAsia="Times New Roman" w:hAnsi="Calibri" w:cs="Calibri"/>
                <w:color w:val="000000"/>
                <w:sz w:val="22"/>
                <w:szCs w:val="22"/>
                <w:lang w:val="en-ZA" w:eastAsia="en-ZA"/>
              </w:rPr>
              <w:t>Inward</w:t>
            </w:r>
          </w:p>
        </w:tc>
        <w:tc>
          <w:tcPr>
            <w:tcW w:w="4011" w:type="dxa"/>
            <w:tcBorders>
              <w:top w:val="nil"/>
              <w:left w:val="nil"/>
              <w:bottom w:val="single" w:sz="4" w:space="0" w:color="auto"/>
              <w:right w:val="single" w:sz="4" w:space="0" w:color="auto"/>
            </w:tcBorders>
            <w:shd w:val="clear" w:color="000000" w:fill="FCE4D6"/>
            <w:noWrap/>
            <w:vAlign w:val="bottom"/>
            <w:hideMark/>
          </w:tcPr>
          <w:p w14:paraId="0C003AA8" w14:textId="77777777" w:rsidR="003F3068" w:rsidRPr="003F3068" w:rsidRDefault="003F3068" w:rsidP="003F3068">
            <w:pPr>
              <w:jc w:val="left"/>
              <w:rPr>
                <w:rFonts w:ascii="Calibri" w:eastAsia="Times New Roman" w:hAnsi="Calibri" w:cs="Calibri"/>
                <w:color w:val="000000"/>
                <w:sz w:val="22"/>
                <w:szCs w:val="22"/>
                <w:lang w:val="en-ZA" w:eastAsia="en-ZA"/>
              </w:rPr>
            </w:pPr>
            <w:r w:rsidRPr="003F3068">
              <w:rPr>
                <w:rFonts w:ascii="Calibri" w:eastAsia="Times New Roman" w:hAnsi="Calibri" w:cs="Calibri"/>
                <w:color w:val="000000"/>
                <w:sz w:val="22"/>
                <w:szCs w:val="22"/>
                <w:lang w:val="en-ZA" w:eastAsia="en-ZA"/>
              </w:rPr>
              <w:t>Inward ACH Payment</w:t>
            </w:r>
          </w:p>
        </w:tc>
      </w:tr>
      <w:tr w:rsidR="003F3068" w:rsidRPr="003F3068" w14:paraId="32BC8F42" w14:textId="77777777" w:rsidTr="003F3068">
        <w:trPr>
          <w:trHeight w:val="300"/>
        </w:trPr>
        <w:tc>
          <w:tcPr>
            <w:tcW w:w="929" w:type="dxa"/>
            <w:vMerge/>
            <w:tcBorders>
              <w:top w:val="nil"/>
              <w:left w:val="single" w:sz="4" w:space="0" w:color="auto"/>
              <w:bottom w:val="single" w:sz="4" w:space="0" w:color="auto"/>
              <w:right w:val="single" w:sz="4" w:space="0" w:color="auto"/>
            </w:tcBorders>
            <w:vAlign w:val="center"/>
            <w:hideMark/>
          </w:tcPr>
          <w:p w14:paraId="7489B23D" w14:textId="77777777" w:rsidR="003F3068" w:rsidRPr="003F3068" w:rsidRDefault="003F3068" w:rsidP="003F3068">
            <w:pPr>
              <w:jc w:val="left"/>
              <w:rPr>
                <w:rFonts w:ascii="Calibri" w:eastAsia="Times New Roman" w:hAnsi="Calibri" w:cs="Calibri"/>
                <w:color w:val="000000"/>
                <w:sz w:val="22"/>
                <w:szCs w:val="22"/>
                <w:lang w:val="en-ZA" w:eastAsia="en-ZA"/>
              </w:rPr>
            </w:pPr>
          </w:p>
        </w:tc>
        <w:tc>
          <w:tcPr>
            <w:tcW w:w="4011" w:type="dxa"/>
            <w:tcBorders>
              <w:top w:val="nil"/>
              <w:left w:val="nil"/>
              <w:bottom w:val="single" w:sz="4" w:space="0" w:color="auto"/>
              <w:right w:val="single" w:sz="4" w:space="0" w:color="auto"/>
            </w:tcBorders>
            <w:shd w:val="clear" w:color="000000" w:fill="FCE4D6"/>
            <w:noWrap/>
            <w:vAlign w:val="bottom"/>
            <w:hideMark/>
          </w:tcPr>
          <w:p w14:paraId="6187D328" w14:textId="77777777" w:rsidR="003F3068" w:rsidRPr="003F3068" w:rsidRDefault="003F3068" w:rsidP="003F3068">
            <w:pPr>
              <w:jc w:val="left"/>
              <w:rPr>
                <w:rFonts w:ascii="Calibri" w:eastAsia="Times New Roman" w:hAnsi="Calibri" w:cs="Calibri"/>
                <w:color w:val="000000"/>
                <w:sz w:val="22"/>
                <w:szCs w:val="22"/>
                <w:lang w:val="en-ZA" w:eastAsia="en-ZA"/>
              </w:rPr>
            </w:pPr>
            <w:r w:rsidRPr="003F3068">
              <w:rPr>
                <w:rFonts w:ascii="Calibri" w:eastAsia="Times New Roman" w:hAnsi="Calibri" w:cs="Calibri"/>
                <w:color w:val="000000"/>
                <w:sz w:val="22"/>
                <w:szCs w:val="22"/>
                <w:lang w:val="en-ZA" w:eastAsia="en-ZA"/>
              </w:rPr>
              <w:t>Inward Instant Payment</w:t>
            </w:r>
          </w:p>
        </w:tc>
      </w:tr>
      <w:tr w:rsidR="003F3068" w:rsidRPr="003F3068" w14:paraId="41DD5B71" w14:textId="77777777" w:rsidTr="003F3068">
        <w:trPr>
          <w:trHeight w:val="300"/>
        </w:trPr>
        <w:tc>
          <w:tcPr>
            <w:tcW w:w="929" w:type="dxa"/>
            <w:vMerge/>
            <w:tcBorders>
              <w:top w:val="nil"/>
              <w:left w:val="single" w:sz="4" w:space="0" w:color="auto"/>
              <w:bottom w:val="single" w:sz="4" w:space="0" w:color="auto"/>
              <w:right w:val="single" w:sz="4" w:space="0" w:color="auto"/>
            </w:tcBorders>
            <w:vAlign w:val="center"/>
            <w:hideMark/>
          </w:tcPr>
          <w:p w14:paraId="06D095C5" w14:textId="77777777" w:rsidR="003F3068" w:rsidRPr="003F3068" w:rsidRDefault="003F3068" w:rsidP="003F3068">
            <w:pPr>
              <w:jc w:val="left"/>
              <w:rPr>
                <w:rFonts w:ascii="Calibri" w:eastAsia="Times New Roman" w:hAnsi="Calibri" w:cs="Calibri"/>
                <w:color w:val="000000"/>
                <w:sz w:val="22"/>
                <w:szCs w:val="22"/>
                <w:lang w:val="en-ZA" w:eastAsia="en-ZA"/>
              </w:rPr>
            </w:pPr>
          </w:p>
        </w:tc>
        <w:tc>
          <w:tcPr>
            <w:tcW w:w="4011" w:type="dxa"/>
            <w:tcBorders>
              <w:top w:val="nil"/>
              <w:left w:val="nil"/>
              <w:bottom w:val="single" w:sz="4" w:space="0" w:color="auto"/>
              <w:right w:val="single" w:sz="4" w:space="0" w:color="auto"/>
            </w:tcBorders>
            <w:shd w:val="clear" w:color="000000" w:fill="FCE4D6"/>
            <w:noWrap/>
            <w:vAlign w:val="bottom"/>
            <w:hideMark/>
          </w:tcPr>
          <w:p w14:paraId="0B0E624A" w14:textId="77777777" w:rsidR="003F3068" w:rsidRPr="003F3068" w:rsidRDefault="003F3068" w:rsidP="003F3068">
            <w:pPr>
              <w:jc w:val="left"/>
              <w:rPr>
                <w:rFonts w:ascii="Calibri" w:eastAsia="Times New Roman" w:hAnsi="Calibri" w:cs="Calibri"/>
                <w:color w:val="000000"/>
                <w:sz w:val="22"/>
                <w:szCs w:val="22"/>
                <w:lang w:val="en-ZA" w:eastAsia="en-ZA"/>
              </w:rPr>
            </w:pPr>
            <w:r w:rsidRPr="003F3068">
              <w:rPr>
                <w:rFonts w:ascii="Calibri" w:eastAsia="Times New Roman" w:hAnsi="Calibri" w:cs="Calibri"/>
                <w:color w:val="000000"/>
                <w:sz w:val="22"/>
                <w:szCs w:val="22"/>
                <w:lang w:val="en-ZA" w:eastAsia="en-ZA"/>
              </w:rPr>
              <w:t>Inward RTGS/ Local Swift</w:t>
            </w:r>
          </w:p>
        </w:tc>
      </w:tr>
      <w:tr w:rsidR="003F3068" w:rsidRPr="003F3068" w14:paraId="1542C945" w14:textId="77777777" w:rsidTr="003F3068">
        <w:trPr>
          <w:trHeight w:val="300"/>
        </w:trPr>
        <w:tc>
          <w:tcPr>
            <w:tcW w:w="929" w:type="dxa"/>
            <w:vMerge/>
            <w:tcBorders>
              <w:top w:val="nil"/>
              <w:left w:val="single" w:sz="4" w:space="0" w:color="auto"/>
              <w:bottom w:val="single" w:sz="4" w:space="0" w:color="auto"/>
              <w:right w:val="single" w:sz="4" w:space="0" w:color="auto"/>
            </w:tcBorders>
            <w:vAlign w:val="center"/>
            <w:hideMark/>
          </w:tcPr>
          <w:p w14:paraId="6409DE7B" w14:textId="77777777" w:rsidR="003F3068" w:rsidRPr="003F3068" w:rsidRDefault="003F3068" w:rsidP="003F3068">
            <w:pPr>
              <w:jc w:val="left"/>
              <w:rPr>
                <w:rFonts w:ascii="Calibri" w:eastAsia="Times New Roman" w:hAnsi="Calibri" w:cs="Calibri"/>
                <w:color w:val="000000"/>
                <w:sz w:val="22"/>
                <w:szCs w:val="22"/>
                <w:lang w:val="en-ZA" w:eastAsia="en-ZA"/>
              </w:rPr>
            </w:pPr>
          </w:p>
        </w:tc>
        <w:tc>
          <w:tcPr>
            <w:tcW w:w="4011" w:type="dxa"/>
            <w:tcBorders>
              <w:top w:val="nil"/>
              <w:left w:val="nil"/>
              <w:bottom w:val="single" w:sz="4" w:space="0" w:color="auto"/>
              <w:right w:val="single" w:sz="4" w:space="0" w:color="auto"/>
            </w:tcBorders>
            <w:shd w:val="clear" w:color="auto" w:fill="auto"/>
            <w:noWrap/>
            <w:vAlign w:val="bottom"/>
            <w:hideMark/>
          </w:tcPr>
          <w:p w14:paraId="69A90C1E" w14:textId="77777777" w:rsidR="003F3068" w:rsidRPr="003F3068" w:rsidRDefault="003F3068" w:rsidP="003F3068">
            <w:pPr>
              <w:jc w:val="left"/>
              <w:rPr>
                <w:rFonts w:ascii="Calibri" w:eastAsia="Times New Roman" w:hAnsi="Calibri" w:cs="Calibri"/>
                <w:color w:val="000000"/>
                <w:sz w:val="22"/>
                <w:szCs w:val="22"/>
                <w:lang w:val="en-ZA" w:eastAsia="en-ZA"/>
              </w:rPr>
            </w:pPr>
            <w:r w:rsidRPr="003F3068">
              <w:rPr>
                <w:rFonts w:ascii="Calibri" w:eastAsia="Times New Roman" w:hAnsi="Calibri" w:cs="Calibri"/>
                <w:color w:val="000000"/>
                <w:sz w:val="22"/>
                <w:szCs w:val="22"/>
                <w:lang w:val="en-ZA" w:eastAsia="en-ZA"/>
              </w:rPr>
              <w:t>Inward Cross border Swift (MT103)</w:t>
            </w:r>
          </w:p>
        </w:tc>
      </w:tr>
      <w:tr w:rsidR="003F3068" w:rsidRPr="003F3068" w14:paraId="392342DA" w14:textId="77777777" w:rsidTr="003F3068">
        <w:trPr>
          <w:trHeight w:val="300"/>
        </w:trPr>
        <w:tc>
          <w:tcPr>
            <w:tcW w:w="929" w:type="dxa"/>
            <w:vMerge/>
            <w:tcBorders>
              <w:top w:val="nil"/>
              <w:left w:val="single" w:sz="4" w:space="0" w:color="auto"/>
              <w:bottom w:val="single" w:sz="4" w:space="0" w:color="auto"/>
              <w:right w:val="single" w:sz="4" w:space="0" w:color="auto"/>
            </w:tcBorders>
            <w:vAlign w:val="center"/>
            <w:hideMark/>
          </w:tcPr>
          <w:p w14:paraId="3E3024E6" w14:textId="77777777" w:rsidR="003F3068" w:rsidRPr="003F3068" w:rsidRDefault="003F3068" w:rsidP="003F3068">
            <w:pPr>
              <w:jc w:val="left"/>
              <w:rPr>
                <w:rFonts w:ascii="Calibri" w:eastAsia="Times New Roman" w:hAnsi="Calibri" w:cs="Calibri"/>
                <w:color w:val="000000"/>
                <w:sz w:val="22"/>
                <w:szCs w:val="22"/>
                <w:lang w:val="en-ZA" w:eastAsia="en-ZA"/>
              </w:rPr>
            </w:pPr>
          </w:p>
        </w:tc>
        <w:tc>
          <w:tcPr>
            <w:tcW w:w="4011" w:type="dxa"/>
            <w:tcBorders>
              <w:top w:val="nil"/>
              <w:left w:val="nil"/>
              <w:bottom w:val="single" w:sz="4" w:space="0" w:color="auto"/>
              <w:right w:val="single" w:sz="4" w:space="0" w:color="auto"/>
            </w:tcBorders>
            <w:shd w:val="clear" w:color="auto" w:fill="auto"/>
            <w:noWrap/>
            <w:vAlign w:val="bottom"/>
            <w:hideMark/>
          </w:tcPr>
          <w:p w14:paraId="5804544F" w14:textId="3A56164D" w:rsidR="003F3068" w:rsidRPr="003F3068" w:rsidRDefault="003F3068" w:rsidP="003F3068">
            <w:pPr>
              <w:jc w:val="left"/>
              <w:rPr>
                <w:rFonts w:ascii="Calibri" w:eastAsia="Times New Roman" w:hAnsi="Calibri" w:cs="Calibri"/>
                <w:color w:val="000000"/>
                <w:sz w:val="22"/>
                <w:szCs w:val="22"/>
                <w:lang w:val="en-ZA" w:eastAsia="en-ZA"/>
              </w:rPr>
            </w:pPr>
            <w:r w:rsidRPr="003F3068">
              <w:rPr>
                <w:rFonts w:ascii="Calibri" w:eastAsia="Times New Roman" w:hAnsi="Calibri" w:cs="Calibri"/>
                <w:color w:val="000000"/>
                <w:sz w:val="22"/>
                <w:szCs w:val="22"/>
                <w:lang w:val="en-ZA" w:eastAsia="en-ZA"/>
              </w:rPr>
              <w:t>Inward Cross border Swift</w:t>
            </w:r>
            <w:r>
              <w:rPr>
                <w:rFonts w:ascii="Calibri" w:eastAsia="Times New Roman" w:hAnsi="Calibri" w:cs="Calibri"/>
                <w:color w:val="000000"/>
                <w:sz w:val="22"/>
                <w:szCs w:val="22"/>
                <w:lang w:val="en-ZA" w:eastAsia="en-ZA"/>
              </w:rPr>
              <w:t xml:space="preserve"> </w:t>
            </w:r>
            <w:r w:rsidRPr="003F3068">
              <w:rPr>
                <w:rFonts w:ascii="Calibri" w:eastAsia="Times New Roman" w:hAnsi="Calibri" w:cs="Calibri"/>
                <w:color w:val="000000"/>
                <w:sz w:val="22"/>
                <w:szCs w:val="22"/>
                <w:lang w:val="en-ZA" w:eastAsia="en-ZA"/>
              </w:rPr>
              <w:t>(FX) MT103</w:t>
            </w:r>
          </w:p>
        </w:tc>
      </w:tr>
      <w:tr w:rsidR="003F3068" w:rsidRPr="003F3068" w14:paraId="3096E906" w14:textId="77777777" w:rsidTr="003F3068">
        <w:trPr>
          <w:trHeight w:val="300"/>
        </w:trPr>
        <w:tc>
          <w:tcPr>
            <w:tcW w:w="929" w:type="dxa"/>
            <w:vMerge/>
            <w:tcBorders>
              <w:top w:val="nil"/>
              <w:left w:val="single" w:sz="4" w:space="0" w:color="auto"/>
              <w:bottom w:val="single" w:sz="4" w:space="0" w:color="auto"/>
              <w:right w:val="single" w:sz="4" w:space="0" w:color="auto"/>
            </w:tcBorders>
            <w:vAlign w:val="center"/>
            <w:hideMark/>
          </w:tcPr>
          <w:p w14:paraId="18C86B1B" w14:textId="77777777" w:rsidR="003F3068" w:rsidRPr="003F3068" w:rsidRDefault="003F3068" w:rsidP="003F3068">
            <w:pPr>
              <w:jc w:val="left"/>
              <w:rPr>
                <w:rFonts w:ascii="Calibri" w:eastAsia="Times New Roman" w:hAnsi="Calibri" w:cs="Calibri"/>
                <w:color w:val="000000"/>
                <w:sz w:val="22"/>
                <w:szCs w:val="22"/>
                <w:lang w:val="en-ZA" w:eastAsia="en-ZA"/>
              </w:rPr>
            </w:pPr>
          </w:p>
        </w:tc>
        <w:tc>
          <w:tcPr>
            <w:tcW w:w="4011" w:type="dxa"/>
            <w:tcBorders>
              <w:top w:val="nil"/>
              <w:left w:val="nil"/>
              <w:bottom w:val="single" w:sz="4" w:space="0" w:color="auto"/>
              <w:right w:val="single" w:sz="4" w:space="0" w:color="auto"/>
            </w:tcBorders>
            <w:shd w:val="clear" w:color="auto" w:fill="auto"/>
            <w:noWrap/>
            <w:vAlign w:val="bottom"/>
            <w:hideMark/>
          </w:tcPr>
          <w:p w14:paraId="5BC1B057" w14:textId="77777777" w:rsidR="003F3068" w:rsidRPr="003F3068" w:rsidRDefault="003F3068" w:rsidP="003F3068">
            <w:pPr>
              <w:jc w:val="left"/>
              <w:rPr>
                <w:rFonts w:ascii="Calibri" w:eastAsia="Times New Roman" w:hAnsi="Calibri" w:cs="Calibri"/>
                <w:color w:val="000000"/>
                <w:sz w:val="22"/>
                <w:szCs w:val="22"/>
                <w:lang w:val="en-ZA" w:eastAsia="en-ZA"/>
              </w:rPr>
            </w:pPr>
            <w:r w:rsidRPr="003F3068">
              <w:rPr>
                <w:rFonts w:ascii="Calibri" w:eastAsia="Times New Roman" w:hAnsi="Calibri" w:cs="Calibri"/>
                <w:color w:val="000000"/>
                <w:sz w:val="22"/>
                <w:szCs w:val="22"/>
                <w:lang w:val="en-ZA" w:eastAsia="en-ZA"/>
              </w:rPr>
              <w:t>Execute FCY Cash Deposit</w:t>
            </w:r>
          </w:p>
        </w:tc>
      </w:tr>
      <w:tr w:rsidR="003F3068" w:rsidRPr="003F3068" w14:paraId="7320A738" w14:textId="77777777" w:rsidTr="003F3068">
        <w:trPr>
          <w:trHeight w:val="300"/>
        </w:trPr>
        <w:tc>
          <w:tcPr>
            <w:tcW w:w="929" w:type="dxa"/>
            <w:vMerge/>
            <w:tcBorders>
              <w:top w:val="nil"/>
              <w:left w:val="single" w:sz="4" w:space="0" w:color="auto"/>
              <w:bottom w:val="single" w:sz="4" w:space="0" w:color="auto"/>
              <w:right w:val="single" w:sz="4" w:space="0" w:color="auto"/>
            </w:tcBorders>
            <w:vAlign w:val="center"/>
            <w:hideMark/>
          </w:tcPr>
          <w:p w14:paraId="287668D8" w14:textId="77777777" w:rsidR="003F3068" w:rsidRPr="003F3068" w:rsidRDefault="003F3068" w:rsidP="003F3068">
            <w:pPr>
              <w:jc w:val="left"/>
              <w:rPr>
                <w:rFonts w:ascii="Calibri" w:eastAsia="Times New Roman" w:hAnsi="Calibri" w:cs="Calibri"/>
                <w:color w:val="000000"/>
                <w:sz w:val="22"/>
                <w:szCs w:val="22"/>
                <w:lang w:val="en-ZA" w:eastAsia="en-ZA"/>
              </w:rPr>
            </w:pPr>
          </w:p>
        </w:tc>
        <w:tc>
          <w:tcPr>
            <w:tcW w:w="4011" w:type="dxa"/>
            <w:tcBorders>
              <w:top w:val="nil"/>
              <w:left w:val="nil"/>
              <w:bottom w:val="single" w:sz="4" w:space="0" w:color="auto"/>
              <w:right w:val="single" w:sz="4" w:space="0" w:color="auto"/>
            </w:tcBorders>
            <w:shd w:val="clear" w:color="auto" w:fill="auto"/>
            <w:noWrap/>
            <w:vAlign w:val="bottom"/>
            <w:hideMark/>
          </w:tcPr>
          <w:p w14:paraId="61A0DBE4" w14:textId="77777777" w:rsidR="003F3068" w:rsidRPr="003F3068" w:rsidRDefault="003F3068" w:rsidP="003F3068">
            <w:pPr>
              <w:jc w:val="left"/>
              <w:rPr>
                <w:rFonts w:ascii="Calibri" w:eastAsia="Times New Roman" w:hAnsi="Calibri" w:cs="Calibri"/>
                <w:color w:val="000000"/>
                <w:sz w:val="22"/>
                <w:szCs w:val="22"/>
                <w:lang w:val="en-ZA" w:eastAsia="en-ZA"/>
              </w:rPr>
            </w:pPr>
            <w:r w:rsidRPr="003F3068">
              <w:rPr>
                <w:rFonts w:ascii="Calibri" w:eastAsia="Times New Roman" w:hAnsi="Calibri" w:cs="Calibri"/>
                <w:color w:val="000000"/>
                <w:sz w:val="22"/>
                <w:szCs w:val="22"/>
                <w:lang w:val="en-ZA" w:eastAsia="en-ZA"/>
              </w:rPr>
              <w:t>Execute LCY Cash Deposit</w:t>
            </w:r>
          </w:p>
        </w:tc>
      </w:tr>
      <w:tr w:rsidR="003F3068" w:rsidRPr="003F3068" w14:paraId="1FEF5ABC" w14:textId="77777777" w:rsidTr="003F3068">
        <w:trPr>
          <w:trHeight w:val="300"/>
        </w:trPr>
        <w:tc>
          <w:tcPr>
            <w:tcW w:w="929" w:type="dxa"/>
            <w:vMerge/>
            <w:tcBorders>
              <w:top w:val="nil"/>
              <w:left w:val="single" w:sz="4" w:space="0" w:color="auto"/>
              <w:bottom w:val="single" w:sz="4" w:space="0" w:color="auto"/>
              <w:right w:val="single" w:sz="4" w:space="0" w:color="auto"/>
            </w:tcBorders>
            <w:vAlign w:val="center"/>
            <w:hideMark/>
          </w:tcPr>
          <w:p w14:paraId="46BC170A" w14:textId="77777777" w:rsidR="003F3068" w:rsidRPr="003F3068" w:rsidRDefault="003F3068" w:rsidP="003F3068">
            <w:pPr>
              <w:jc w:val="left"/>
              <w:rPr>
                <w:rFonts w:ascii="Calibri" w:eastAsia="Times New Roman" w:hAnsi="Calibri" w:cs="Calibri"/>
                <w:color w:val="000000"/>
                <w:sz w:val="22"/>
                <w:szCs w:val="22"/>
                <w:lang w:val="en-ZA" w:eastAsia="en-ZA"/>
              </w:rPr>
            </w:pPr>
          </w:p>
        </w:tc>
        <w:tc>
          <w:tcPr>
            <w:tcW w:w="4011" w:type="dxa"/>
            <w:tcBorders>
              <w:top w:val="nil"/>
              <w:left w:val="nil"/>
              <w:bottom w:val="single" w:sz="4" w:space="0" w:color="auto"/>
              <w:right w:val="single" w:sz="4" w:space="0" w:color="auto"/>
            </w:tcBorders>
            <w:shd w:val="clear" w:color="auto" w:fill="auto"/>
            <w:noWrap/>
            <w:vAlign w:val="bottom"/>
            <w:hideMark/>
          </w:tcPr>
          <w:p w14:paraId="38CCB2AD" w14:textId="77777777" w:rsidR="003F3068" w:rsidRPr="003F3068" w:rsidRDefault="003F3068" w:rsidP="003F3068">
            <w:pPr>
              <w:jc w:val="left"/>
              <w:rPr>
                <w:rFonts w:ascii="Calibri" w:eastAsia="Times New Roman" w:hAnsi="Calibri" w:cs="Calibri"/>
                <w:color w:val="000000"/>
                <w:sz w:val="22"/>
                <w:szCs w:val="22"/>
                <w:lang w:val="en-ZA" w:eastAsia="en-ZA"/>
              </w:rPr>
            </w:pPr>
            <w:r w:rsidRPr="003F3068">
              <w:rPr>
                <w:rFonts w:ascii="Calibri" w:eastAsia="Times New Roman" w:hAnsi="Calibri" w:cs="Calibri"/>
                <w:color w:val="000000"/>
                <w:sz w:val="22"/>
                <w:szCs w:val="22"/>
                <w:lang w:val="en-ZA" w:eastAsia="en-ZA"/>
              </w:rPr>
              <w:t xml:space="preserve"> Internal Cheque (on us)</w:t>
            </w:r>
          </w:p>
        </w:tc>
      </w:tr>
      <w:tr w:rsidR="003F3068" w:rsidRPr="003F3068" w14:paraId="609C23A0" w14:textId="77777777" w:rsidTr="003F3068">
        <w:trPr>
          <w:trHeight w:val="300"/>
        </w:trPr>
        <w:tc>
          <w:tcPr>
            <w:tcW w:w="929" w:type="dxa"/>
            <w:vMerge/>
            <w:tcBorders>
              <w:top w:val="nil"/>
              <w:left w:val="single" w:sz="4" w:space="0" w:color="auto"/>
              <w:bottom w:val="single" w:sz="4" w:space="0" w:color="auto"/>
              <w:right w:val="single" w:sz="4" w:space="0" w:color="auto"/>
            </w:tcBorders>
            <w:vAlign w:val="center"/>
            <w:hideMark/>
          </w:tcPr>
          <w:p w14:paraId="3C78A781" w14:textId="77777777" w:rsidR="003F3068" w:rsidRPr="003F3068" w:rsidRDefault="003F3068" w:rsidP="003F3068">
            <w:pPr>
              <w:jc w:val="left"/>
              <w:rPr>
                <w:rFonts w:ascii="Calibri" w:eastAsia="Times New Roman" w:hAnsi="Calibri" w:cs="Calibri"/>
                <w:color w:val="000000"/>
                <w:sz w:val="22"/>
                <w:szCs w:val="22"/>
                <w:lang w:val="en-ZA" w:eastAsia="en-ZA"/>
              </w:rPr>
            </w:pPr>
          </w:p>
        </w:tc>
        <w:tc>
          <w:tcPr>
            <w:tcW w:w="4011" w:type="dxa"/>
            <w:tcBorders>
              <w:top w:val="nil"/>
              <w:left w:val="nil"/>
              <w:bottom w:val="single" w:sz="4" w:space="0" w:color="auto"/>
              <w:right w:val="single" w:sz="4" w:space="0" w:color="auto"/>
            </w:tcBorders>
            <w:shd w:val="clear" w:color="auto" w:fill="auto"/>
            <w:noWrap/>
            <w:vAlign w:val="bottom"/>
            <w:hideMark/>
          </w:tcPr>
          <w:p w14:paraId="7BBEC518" w14:textId="77777777" w:rsidR="003F3068" w:rsidRPr="003F3068" w:rsidRDefault="003F3068" w:rsidP="003F3068">
            <w:pPr>
              <w:jc w:val="left"/>
              <w:rPr>
                <w:rFonts w:ascii="Calibri" w:eastAsia="Times New Roman" w:hAnsi="Calibri" w:cs="Calibri"/>
                <w:color w:val="000000"/>
                <w:sz w:val="22"/>
                <w:szCs w:val="22"/>
                <w:lang w:val="en-ZA" w:eastAsia="en-ZA"/>
              </w:rPr>
            </w:pPr>
            <w:r w:rsidRPr="003F3068">
              <w:rPr>
                <w:rFonts w:ascii="Calibri" w:eastAsia="Times New Roman" w:hAnsi="Calibri" w:cs="Calibri"/>
                <w:color w:val="000000"/>
                <w:sz w:val="22"/>
                <w:szCs w:val="22"/>
                <w:lang w:val="en-ZA" w:eastAsia="en-ZA"/>
              </w:rPr>
              <w:t>Debit orders (Inward)</w:t>
            </w:r>
          </w:p>
        </w:tc>
      </w:tr>
    </w:tbl>
    <w:p w14:paraId="0CD5E949" w14:textId="593F90BB" w:rsidR="003C10B1" w:rsidRPr="003E6CC2" w:rsidRDefault="003C10B1" w:rsidP="003E6CC2">
      <w:pPr>
        <w:pStyle w:val="ListParagraph"/>
        <w:ind w:left="0"/>
      </w:pPr>
    </w:p>
    <w:p w14:paraId="71BC9B1C" w14:textId="1A247CE9" w:rsidR="00E26F55" w:rsidRPr="00E26F55" w:rsidRDefault="00E26F55" w:rsidP="00E26F55"/>
    <w:p w14:paraId="70861E25" w14:textId="77777777" w:rsidR="00B2409B" w:rsidRDefault="00B2409B" w:rsidP="00B2409B"/>
    <w:p w14:paraId="717EB2AF" w14:textId="2126671C" w:rsidR="00700D17" w:rsidRDefault="00700D17" w:rsidP="00B2409B"/>
    <w:p w14:paraId="146EFC41" w14:textId="77777777" w:rsidR="00700D17" w:rsidRPr="00B2409B" w:rsidRDefault="00700D17" w:rsidP="00B2409B">
      <w:pPr>
        <w:sectPr w:rsidR="00700D17" w:rsidRPr="00B2409B" w:rsidSect="005C4D19">
          <w:headerReference w:type="even" r:id="rId13"/>
          <w:headerReference w:type="default" r:id="rId14"/>
          <w:footerReference w:type="even" r:id="rId15"/>
          <w:footerReference w:type="default" r:id="rId16"/>
          <w:footerReference w:type="first" r:id="rId17"/>
          <w:pgSz w:w="11900" w:h="16840"/>
          <w:pgMar w:top="1440" w:right="1797" w:bottom="1440" w:left="1797" w:header="709" w:footer="709" w:gutter="0"/>
          <w:cols w:space="708"/>
          <w:titlePg/>
          <w:docGrid w:linePitch="360"/>
        </w:sectPr>
      </w:pPr>
    </w:p>
    <w:p w14:paraId="02025EFC" w14:textId="0C65A460" w:rsidR="0025693F" w:rsidRDefault="005C4D19" w:rsidP="00A404E4">
      <w:pPr>
        <w:pStyle w:val="Heading1"/>
        <w:numPr>
          <w:ilvl w:val="0"/>
          <w:numId w:val="6"/>
        </w:numPr>
      </w:pPr>
      <w:bookmarkStart w:id="9" w:name="_Toc96458687"/>
      <w:r>
        <w:lastRenderedPageBreak/>
        <w:t>So</w:t>
      </w:r>
      <w:r w:rsidR="0025693F">
        <w:t xml:space="preserve">lution </w:t>
      </w:r>
      <w:r w:rsidR="008A31F3">
        <w:t>O</w:t>
      </w:r>
      <w:r w:rsidR="0025693F">
        <w:t>utline</w:t>
      </w:r>
      <w:bookmarkEnd w:id="9"/>
      <w:r w:rsidR="0025693F">
        <w:t xml:space="preserve"> </w:t>
      </w:r>
    </w:p>
    <w:p w14:paraId="0EB1C5C4" w14:textId="5E19C308" w:rsidR="003C4663" w:rsidRPr="003C4663" w:rsidRDefault="003C4663" w:rsidP="003C4663"/>
    <w:p w14:paraId="39D50E0C" w14:textId="4D70C566" w:rsidR="000D339E" w:rsidRPr="000D339E" w:rsidRDefault="00F80A1E" w:rsidP="00F80A1E">
      <w:pPr>
        <w:pStyle w:val="Heading2"/>
        <w:numPr>
          <w:ilvl w:val="0"/>
          <w:numId w:val="0"/>
        </w:numPr>
        <w:ind w:firstLine="360"/>
      </w:pPr>
      <w:bookmarkStart w:id="10" w:name="_Toc96458688"/>
      <w:r>
        <w:t>3.1</w:t>
      </w:r>
      <w:r w:rsidR="009F6C1D">
        <w:t xml:space="preserve"> </w:t>
      </w:r>
      <w:r w:rsidR="00001DEF">
        <w:t>B</w:t>
      </w:r>
      <w:r w:rsidR="00284377">
        <w:t xml:space="preserve">usiness </w:t>
      </w:r>
      <w:r w:rsidR="00BD44B5">
        <w:t xml:space="preserve">Payment </w:t>
      </w:r>
      <w:r w:rsidR="00001DEF">
        <w:t>P</w:t>
      </w:r>
      <w:r w:rsidR="00284377">
        <w:t>rocess</w:t>
      </w:r>
      <w:r w:rsidR="007A09E3">
        <w:t>es</w:t>
      </w:r>
      <w:bookmarkEnd w:id="10"/>
    </w:p>
    <w:p w14:paraId="16267046" w14:textId="113AFBA7" w:rsidR="00BD30EA" w:rsidRDefault="00BD30EA" w:rsidP="00D87454">
      <w:pPr>
        <w:jc w:val="left"/>
      </w:pPr>
    </w:p>
    <w:tbl>
      <w:tblPr>
        <w:tblW w:w="26040" w:type="dxa"/>
        <w:tblLook w:val="04A0" w:firstRow="1" w:lastRow="0" w:firstColumn="1" w:lastColumn="0" w:noHBand="0" w:noVBand="1"/>
      </w:tblPr>
      <w:tblGrid>
        <w:gridCol w:w="2280"/>
        <w:gridCol w:w="6929"/>
        <w:gridCol w:w="8911"/>
        <w:gridCol w:w="7920"/>
      </w:tblGrid>
      <w:tr w:rsidR="0096645E" w:rsidRPr="00514B66" w14:paraId="02C02902" w14:textId="77777777" w:rsidTr="0096645E">
        <w:trPr>
          <w:gridAfter w:val="2"/>
          <w:wAfter w:w="16831" w:type="dxa"/>
          <w:trHeight w:val="290"/>
        </w:trPr>
        <w:tc>
          <w:tcPr>
            <w:tcW w:w="9209" w:type="dxa"/>
            <w:gridSpan w:val="2"/>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4A0D7EA4" w14:textId="77777777" w:rsidR="0096645E" w:rsidRPr="00514B66" w:rsidRDefault="0096645E" w:rsidP="00527FCE">
            <w:pPr>
              <w:jc w:val="center"/>
              <w:rPr>
                <w:rFonts w:ascii="Calibri" w:hAnsi="Calibri" w:cs="Calibri"/>
                <w:b/>
                <w:bCs/>
                <w:color w:val="000000"/>
                <w:sz w:val="22"/>
                <w:szCs w:val="22"/>
                <w:lang w:val="en-US"/>
              </w:rPr>
            </w:pPr>
            <w:r w:rsidRPr="00514B66">
              <w:rPr>
                <w:rFonts w:ascii="Calibri" w:hAnsi="Calibri" w:cs="Calibri"/>
                <w:b/>
                <w:bCs/>
                <w:color w:val="000000"/>
                <w:sz w:val="28"/>
                <w:szCs w:val="28"/>
                <w:lang w:val="en-US"/>
              </w:rPr>
              <w:t>Transactional Processes</w:t>
            </w:r>
          </w:p>
        </w:tc>
      </w:tr>
      <w:tr w:rsidR="0096645E" w:rsidRPr="00514B66" w14:paraId="26DB5F83" w14:textId="77777777" w:rsidTr="0096645E">
        <w:trPr>
          <w:gridAfter w:val="2"/>
          <w:wAfter w:w="16831" w:type="dxa"/>
          <w:trHeight w:val="953"/>
        </w:trPr>
        <w:tc>
          <w:tcPr>
            <w:tcW w:w="2280" w:type="dxa"/>
            <w:tcBorders>
              <w:top w:val="nil"/>
              <w:left w:val="single" w:sz="4" w:space="0" w:color="auto"/>
              <w:bottom w:val="single" w:sz="4" w:space="0" w:color="auto"/>
              <w:right w:val="single" w:sz="4" w:space="0" w:color="auto"/>
            </w:tcBorders>
            <w:shd w:val="clear" w:color="000000" w:fill="FFFFFF"/>
            <w:vAlign w:val="center"/>
            <w:hideMark/>
          </w:tcPr>
          <w:p w14:paraId="20F1D385"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Set Up Beneficiary</w:t>
            </w:r>
          </w:p>
        </w:tc>
        <w:tc>
          <w:tcPr>
            <w:tcW w:w="6929" w:type="dxa"/>
            <w:tcBorders>
              <w:top w:val="nil"/>
              <w:left w:val="nil"/>
              <w:bottom w:val="single" w:sz="4" w:space="0" w:color="auto"/>
              <w:right w:val="single" w:sz="4" w:space="0" w:color="auto"/>
            </w:tcBorders>
            <w:shd w:val="clear" w:color="000000" w:fill="FFFFFF"/>
            <w:hideMark/>
          </w:tcPr>
          <w:p w14:paraId="784C6C15"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This process depicts activities associated with setting up beneficiary information - which in turn facilitates auto population of beneficiary details while performing transactions in FT module (account to account transfer and outgoing payments).</w:t>
            </w:r>
          </w:p>
        </w:tc>
      </w:tr>
      <w:tr w:rsidR="0096645E" w:rsidRPr="00514B66" w14:paraId="3535D67A" w14:textId="77777777" w:rsidTr="0096645E">
        <w:trPr>
          <w:gridAfter w:val="2"/>
          <w:wAfter w:w="16831" w:type="dxa"/>
          <w:trHeight w:val="413"/>
        </w:trPr>
        <w:tc>
          <w:tcPr>
            <w:tcW w:w="2280" w:type="dxa"/>
            <w:tcBorders>
              <w:top w:val="nil"/>
              <w:left w:val="single" w:sz="4" w:space="0" w:color="auto"/>
              <w:bottom w:val="single" w:sz="4" w:space="0" w:color="auto"/>
              <w:right w:val="single" w:sz="4" w:space="0" w:color="auto"/>
            </w:tcBorders>
            <w:shd w:val="clear" w:color="000000" w:fill="FFFFFF"/>
            <w:vAlign w:val="center"/>
            <w:hideMark/>
          </w:tcPr>
          <w:p w14:paraId="48EBDE0F"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Amend Beneficiary</w:t>
            </w:r>
          </w:p>
        </w:tc>
        <w:tc>
          <w:tcPr>
            <w:tcW w:w="6929" w:type="dxa"/>
            <w:tcBorders>
              <w:top w:val="nil"/>
              <w:left w:val="nil"/>
              <w:bottom w:val="single" w:sz="4" w:space="0" w:color="auto"/>
              <w:right w:val="single" w:sz="4" w:space="0" w:color="auto"/>
            </w:tcBorders>
            <w:shd w:val="clear" w:color="000000" w:fill="FFFFFF"/>
            <w:hideMark/>
          </w:tcPr>
          <w:p w14:paraId="1BB2CB81"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This process depicts activities associated with the amendment of a beneficiary.</w:t>
            </w:r>
          </w:p>
        </w:tc>
      </w:tr>
      <w:tr w:rsidR="0096645E" w:rsidRPr="00514B66" w14:paraId="5EE26155" w14:textId="77777777" w:rsidTr="0096645E">
        <w:trPr>
          <w:gridAfter w:val="2"/>
          <w:wAfter w:w="16831" w:type="dxa"/>
          <w:trHeight w:val="1169"/>
        </w:trPr>
        <w:tc>
          <w:tcPr>
            <w:tcW w:w="2280" w:type="dxa"/>
            <w:tcBorders>
              <w:top w:val="nil"/>
              <w:left w:val="single" w:sz="4" w:space="0" w:color="auto"/>
              <w:bottom w:val="single" w:sz="4" w:space="0" w:color="auto"/>
              <w:right w:val="single" w:sz="4" w:space="0" w:color="auto"/>
            </w:tcBorders>
            <w:shd w:val="clear" w:color="000000" w:fill="FFFFFF"/>
            <w:vAlign w:val="center"/>
            <w:hideMark/>
          </w:tcPr>
          <w:p w14:paraId="6D71CC27"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Reverse Beneficiary</w:t>
            </w:r>
          </w:p>
        </w:tc>
        <w:tc>
          <w:tcPr>
            <w:tcW w:w="6929" w:type="dxa"/>
            <w:tcBorders>
              <w:top w:val="nil"/>
              <w:left w:val="nil"/>
              <w:bottom w:val="single" w:sz="4" w:space="0" w:color="auto"/>
              <w:right w:val="single" w:sz="4" w:space="0" w:color="auto"/>
            </w:tcBorders>
            <w:shd w:val="clear" w:color="000000" w:fill="FFFFFF"/>
            <w:hideMark/>
          </w:tcPr>
          <w:p w14:paraId="41B1D919"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 xml:space="preserve">This process depicts the activities involved in cancelling payee instructions. Payee instructions can be cancelled by reversing the beneficiary. If </w:t>
            </w:r>
            <w:proofErr w:type="gramStart"/>
            <w:r w:rsidRPr="00514B66">
              <w:rPr>
                <w:rFonts w:ascii="Calibri" w:hAnsi="Calibri" w:cs="Calibri"/>
                <w:color w:val="000000"/>
                <w:sz w:val="22"/>
                <w:szCs w:val="22"/>
                <w:lang w:val="en-US"/>
              </w:rPr>
              <w:t>Validate</w:t>
            </w:r>
            <w:proofErr w:type="gramEnd"/>
            <w:r w:rsidRPr="00514B66">
              <w:rPr>
                <w:rFonts w:ascii="Calibri" w:hAnsi="Calibri" w:cs="Calibri"/>
                <w:color w:val="000000"/>
                <w:sz w:val="22"/>
                <w:szCs w:val="22"/>
                <w:lang w:val="en-US"/>
              </w:rPr>
              <w:t xml:space="preserve"> beneficiary link is set to yes then an override is displayed when the beneficiary being reversed is used as a beneficiary in standing orders or future dated payment orders.</w:t>
            </w:r>
          </w:p>
        </w:tc>
      </w:tr>
      <w:tr w:rsidR="0096645E" w:rsidRPr="00514B66" w14:paraId="15E91F26" w14:textId="77777777" w:rsidTr="0096645E">
        <w:trPr>
          <w:gridAfter w:val="2"/>
          <w:wAfter w:w="16831" w:type="dxa"/>
          <w:trHeight w:val="890"/>
        </w:trPr>
        <w:tc>
          <w:tcPr>
            <w:tcW w:w="2280" w:type="dxa"/>
            <w:tcBorders>
              <w:top w:val="nil"/>
              <w:left w:val="single" w:sz="4" w:space="0" w:color="auto"/>
              <w:bottom w:val="single" w:sz="4" w:space="0" w:color="auto"/>
              <w:right w:val="single" w:sz="4" w:space="0" w:color="auto"/>
            </w:tcBorders>
            <w:shd w:val="clear" w:color="000000" w:fill="FFFFFF"/>
            <w:vAlign w:val="center"/>
            <w:hideMark/>
          </w:tcPr>
          <w:p w14:paraId="2DBCDE22"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Receive Bulk Payment Request</w:t>
            </w:r>
          </w:p>
        </w:tc>
        <w:tc>
          <w:tcPr>
            <w:tcW w:w="6929" w:type="dxa"/>
            <w:tcBorders>
              <w:top w:val="nil"/>
              <w:left w:val="nil"/>
              <w:bottom w:val="single" w:sz="4" w:space="0" w:color="auto"/>
              <w:right w:val="single" w:sz="4" w:space="0" w:color="auto"/>
            </w:tcBorders>
            <w:shd w:val="clear" w:color="000000" w:fill="FFFFFF"/>
            <w:hideMark/>
          </w:tcPr>
          <w:p w14:paraId="41A2998A"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This process highlights activities associated with the upload of a bulk file (credits or debits) by a Payment Officer received from the corporate customers. On successful upload the system creates master and individual records.</w:t>
            </w:r>
          </w:p>
        </w:tc>
      </w:tr>
      <w:tr w:rsidR="0096645E" w:rsidRPr="00514B66" w14:paraId="4F3D6A58" w14:textId="77777777" w:rsidTr="0096645E">
        <w:trPr>
          <w:gridAfter w:val="2"/>
          <w:wAfter w:w="16831" w:type="dxa"/>
          <w:trHeight w:val="1421"/>
        </w:trPr>
        <w:tc>
          <w:tcPr>
            <w:tcW w:w="2280" w:type="dxa"/>
            <w:tcBorders>
              <w:top w:val="nil"/>
              <w:left w:val="single" w:sz="4" w:space="0" w:color="auto"/>
              <w:bottom w:val="single" w:sz="4" w:space="0" w:color="auto"/>
              <w:right w:val="single" w:sz="4" w:space="0" w:color="auto"/>
            </w:tcBorders>
            <w:shd w:val="clear" w:color="000000" w:fill="FFFFFF"/>
            <w:vAlign w:val="center"/>
            <w:hideMark/>
          </w:tcPr>
          <w:p w14:paraId="2B5CAA61"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Perform Bulk Payment Validation</w:t>
            </w:r>
          </w:p>
        </w:tc>
        <w:tc>
          <w:tcPr>
            <w:tcW w:w="6929" w:type="dxa"/>
            <w:tcBorders>
              <w:top w:val="nil"/>
              <w:left w:val="nil"/>
              <w:bottom w:val="single" w:sz="4" w:space="0" w:color="auto"/>
              <w:right w:val="single" w:sz="4" w:space="0" w:color="auto"/>
            </w:tcBorders>
            <w:shd w:val="clear" w:color="000000" w:fill="FFFFFF"/>
            <w:hideMark/>
          </w:tcPr>
          <w:p w14:paraId="1D012036"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 xml:space="preserve">This process deals with validations that will be performed upon successfully uploading a bulk payments file. On performing the validation of the Bulk Master, if errors are encountered the user can amend, </w:t>
            </w:r>
            <w:proofErr w:type="gramStart"/>
            <w:r w:rsidRPr="00514B66">
              <w:rPr>
                <w:rFonts w:ascii="Calibri" w:hAnsi="Calibri" w:cs="Calibri"/>
                <w:color w:val="000000"/>
                <w:sz w:val="22"/>
                <w:szCs w:val="22"/>
                <w:lang w:val="en-US"/>
              </w:rPr>
              <w:t>cancel</w:t>
            </w:r>
            <w:proofErr w:type="gramEnd"/>
            <w:r w:rsidRPr="00514B66">
              <w:rPr>
                <w:rFonts w:ascii="Calibri" w:hAnsi="Calibri" w:cs="Calibri"/>
                <w:color w:val="000000"/>
                <w:sz w:val="22"/>
                <w:szCs w:val="22"/>
                <w:lang w:val="en-US"/>
              </w:rPr>
              <w:t xml:space="preserve"> or reject the bulk items. On successful validation, User approves the master bulk records and then the bulk is released immediately for execution in the payment system.</w:t>
            </w:r>
          </w:p>
        </w:tc>
      </w:tr>
      <w:tr w:rsidR="0096645E" w:rsidRPr="00514B66" w14:paraId="21D7F10C" w14:textId="77777777" w:rsidTr="0096645E">
        <w:trPr>
          <w:gridAfter w:val="2"/>
          <w:wAfter w:w="16831" w:type="dxa"/>
          <w:trHeight w:val="908"/>
        </w:trPr>
        <w:tc>
          <w:tcPr>
            <w:tcW w:w="2280" w:type="dxa"/>
            <w:tcBorders>
              <w:top w:val="nil"/>
              <w:left w:val="single" w:sz="4" w:space="0" w:color="auto"/>
              <w:bottom w:val="single" w:sz="4" w:space="0" w:color="auto"/>
              <w:right w:val="single" w:sz="4" w:space="0" w:color="auto"/>
            </w:tcBorders>
            <w:shd w:val="clear" w:color="000000" w:fill="FFFFFF"/>
            <w:vAlign w:val="center"/>
            <w:hideMark/>
          </w:tcPr>
          <w:p w14:paraId="02258AB0"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Execute Funds Transfer Through Bulk Upload</w:t>
            </w:r>
          </w:p>
        </w:tc>
        <w:tc>
          <w:tcPr>
            <w:tcW w:w="6929" w:type="dxa"/>
            <w:tcBorders>
              <w:top w:val="nil"/>
              <w:left w:val="nil"/>
              <w:bottom w:val="single" w:sz="4" w:space="0" w:color="auto"/>
              <w:right w:val="single" w:sz="4" w:space="0" w:color="auto"/>
            </w:tcBorders>
            <w:shd w:val="clear" w:color="000000" w:fill="FFFFFF"/>
            <w:hideMark/>
          </w:tcPr>
          <w:p w14:paraId="754637CF" w14:textId="77777777" w:rsidR="0096645E" w:rsidRPr="00514B66" w:rsidRDefault="0096645E" w:rsidP="00527FCE">
            <w:pPr>
              <w:rPr>
                <w:rFonts w:ascii="Calibri" w:hAnsi="Calibri" w:cs="Calibri"/>
                <w:sz w:val="22"/>
                <w:szCs w:val="22"/>
                <w:lang w:val="en-US"/>
              </w:rPr>
            </w:pPr>
            <w:r w:rsidRPr="00514B66">
              <w:rPr>
                <w:rFonts w:ascii="Calibri" w:hAnsi="Calibri" w:cs="Calibri"/>
                <w:sz w:val="22"/>
                <w:szCs w:val="22"/>
                <w:lang w:val="en-US"/>
              </w:rPr>
              <w:t xml:space="preserve">This process details the various types of credit payments to be </w:t>
            </w:r>
            <w:proofErr w:type="gramStart"/>
            <w:r w:rsidRPr="00514B66">
              <w:rPr>
                <w:rFonts w:ascii="Calibri" w:hAnsi="Calibri" w:cs="Calibri"/>
                <w:sz w:val="22"/>
                <w:szCs w:val="22"/>
                <w:lang w:val="en-US"/>
              </w:rPr>
              <w:t>effected</w:t>
            </w:r>
            <w:proofErr w:type="gramEnd"/>
            <w:r w:rsidRPr="00514B66">
              <w:rPr>
                <w:rFonts w:ascii="Calibri" w:hAnsi="Calibri" w:cs="Calibri"/>
                <w:sz w:val="22"/>
                <w:szCs w:val="22"/>
                <w:lang w:val="en-US"/>
              </w:rPr>
              <w:t xml:space="preserve"> on the processing date for a bulk upload viz., internal transfer, transfer to an external beneficiary through clearing/ SWIFT and payment through a Draft.</w:t>
            </w:r>
          </w:p>
        </w:tc>
      </w:tr>
      <w:tr w:rsidR="0096645E" w:rsidRPr="00514B66" w14:paraId="7135E25E" w14:textId="77777777" w:rsidTr="0096645E">
        <w:trPr>
          <w:gridAfter w:val="2"/>
          <w:wAfter w:w="16831" w:type="dxa"/>
          <w:trHeight w:val="870"/>
        </w:trPr>
        <w:tc>
          <w:tcPr>
            <w:tcW w:w="2280" w:type="dxa"/>
            <w:tcBorders>
              <w:top w:val="nil"/>
              <w:left w:val="single" w:sz="4" w:space="0" w:color="auto"/>
              <w:bottom w:val="single" w:sz="4" w:space="0" w:color="auto"/>
              <w:right w:val="single" w:sz="4" w:space="0" w:color="auto"/>
            </w:tcBorders>
            <w:shd w:val="clear" w:color="000000" w:fill="FFFFFF"/>
            <w:vAlign w:val="center"/>
            <w:hideMark/>
          </w:tcPr>
          <w:p w14:paraId="744712AD"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Execute Inward Credit Transfer (PP)</w:t>
            </w:r>
          </w:p>
        </w:tc>
        <w:tc>
          <w:tcPr>
            <w:tcW w:w="6929" w:type="dxa"/>
            <w:tcBorders>
              <w:top w:val="nil"/>
              <w:left w:val="nil"/>
              <w:bottom w:val="single" w:sz="4" w:space="0" w:color="auto"/>
              <w:right w:val="single" w:sz="4" w:space="0" w:color="auto"/>
            </w:tcBorders>
            <w:shd w:val="clear" w:color="000000" w:fill="FFFFFF"/>
            <w:hideMark/>
          </w:tcPr>
          <w:p w14:paraId="65A47553"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This process describes the activities for the execution of 'electronically' received credit transfer requests in favor of clients. The process also covers scenarios for 'hold for cover' and 'claims'.</w:t>
            </w:r>
          </w:p>
        </w:tc>
      </w:tr>
      <w:tr w:rsidR="0096645E" w:rsidRPr="00514B66" w14:paraId="4F322191" w14:textId="77777777" w:rsidTr="0096645E">
        <w:trPr>
          <w:gridAfter w:val="2"/>
          <w:wAfter w:w="16831" w:type="dxa"/>
          <w:trHeight w:val="908"/>
        </w:trPr>
        <w:tc>
          <w:tcPr>
            <w:tcW w:w="2280" w:type="dxa"/>
            <w:tcBorders>
              <w:top w:val="nil"/>
              <w:left w:val="single" w:sz="4" w:space="0" w:color="auto"/>
              <w:bottom w:val="single" w:sz="4" w:space="0" w:color="auto"/>
              <w:right w:val="single" w:sz="4" w:space="0" w:color="auto"/>
            </w:tcBorders>
            <w:shd w:val="clear" w:color="000000" w:fill="FFFFFF"/>
            <w:vAlign w:val="center"/>
            <w:hideMark/>
          </w:tcPr>
          <w:p w14:paraId="3B3A1B99"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Execute Inward Bulk Credit Transfer (PP)</w:t>
            </w:r>
          </w:p>
        </w:tc>
        <w:tc>
          <w:tcPr>
            <w:tcW w:w="6929" w:type="dxa"/>
            <w:tcBorders>
              <w:top w:val="nil"/>
              <w:left w:val="nil"/>
              <w:bottom w:val="single" w:sz="4" w:space="0" w:color="auto"/>
              <w:right w:val="single" w:sz="4" w:space="0" w:color="auto"/>
            </w:tcBorders>
            <w:shd w:val="clear" w:color="000000" w:fill="FFFFFF"/>
            <w:hideMark/>
          </w:tcPr>
          <w:p w14:paraId="3F418257"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 xml:space="preserve">This process describes the activities for the execution of Bulk payments received in favor of clients. Post validation, funds will be credited to beneficiary. If a payment is </w:t>
            </w:r>
            <w:proofErr w:type="gramStart"/>
            <w:r w:rsidRPr="00514B66">
              <w:rPr>
                <w:rFonts w:ascii="Calibri" w:hAnsi="Calibri" w:cs="Calibri"/>
                <w:color w:val="000000"/>
                <w:sz w:val="22"/>
                <w:szCs w:val="22"/>
                <w:lang w:val="en-US"/>
              </w:rPr>
              <w:t>incorrect</w:t>
            </w:r>
            <w:proofErr w:type="gramEnd"/>
            <w:r w:rsidRPr="00514B66">
              <w:rPr>
                <w:rFonts w:ascii="Calibri" w:hAnsi="Calibri" w:cs="Calibri"/>
                <w:color w:val="000000"/>
                <w:sz w:val="22"/>
                <w:szCs w:val="22"/>
                <w:lang w:val="en-US"/>
              </w:rPr>
              <w:t xml:space="preserve"> it can be automatically cancelled else manually repaired or cancelled.</w:t>
            </w:r>
          </w:p>
        </w:tc>
      </w:tr>
      <w:tr w:rsidR="0096645E" w:rsidRPr="00514B66" w14:paraId="5B8419FA" w14:textId="77777777" w:rsidTr="0096645E">
        <w:trPr>
          <w:gridAfter w:val="2"/>
          <w:wAfter w:w="16831" w:type="dxa"/>
          <w:trHeight w:val="1169"/>
        </w:trPr>
        <w:tc>
          <w:tcPr>
            <w:tcW w:w="2280" w:type="dxa"/>
            <w:tcBorders>
              <w:top w:val="nil"/>
              <w:left w:val="single" w:sz="4" w:space="0" w:color="auto"/>
              <w:bottom w:val="single" w:sz="4" w:space="0" w:color="auto"/>
              <w:right w:val="single" w:sz="4" w:space="0" w:color="auto"/>
            </w:tcBorders>
            <w:shd w:val="clear" w:color="000000" w:fill="FFFFFF"/>
            <w:vAlign w:val="center"/>
            <w:hideMark/>
          </w:tcPr>
          <w:p w14:paraId="513E88F9"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Execute Inward Credit transfer via Order Entry (PP)</w:t>
            </w:r>
          </w:p>
        </w:tc>
        <w:tc>
          <w:tcPr>
            <w:tcW w:w="6929" w:type="dxa"/>
            <w:tcBorders>
              <w:top w:val="nil"/>
              <w:left w:val="nil"/>
              <w:bottom w:val="single" w:sz="4" w:space="0" w:color="auto"/>
              <w:right w:val="single" w:sz="4" w:space="0" w:color="auto"/>
            </w:tcBorders>
            <w:shd w:val="clear" w:color="000000" w:fill="FFFFFF"/>
            <w:hideMark/>
          </w:tcPr>
          <w:p w14:paraId="6719955E"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This process deals with activities associated with execution of an inward remittance. The credit can either be received in the Vostro account (foreign bank maintaining the account with us) or in the Nostro account (we maintain an account with the foreign bank). This process requires manual order entry in TPS.</w:t>
            </w:r>
          </w:p>
        </w:tc>
      </w:tr>
      <w:tr w:rsidR="0096645E" w:rsidRPr="00514B66" w14:paraId="3553D0F3" w14:textId="77777777" w:rsidTr="0096645E">
        <w:trPr>
          <w:gridAfter w:val="2"/>
          <w:wAfter w:w="16831" w:type="dxa"/>
          <w:trHeight w:val="1160"/>
        </w:trPr>
        <w:tc>
          <w:tcPr>
            <w:tcW w:w="2280" w:type="dxa"/>
            <w:tcBorders>
              <w:top w:val="nil"/>
              <w:left w:val="single" w:sz="4" w:space="0" w:color="auto"/>
              <w:bottom w:val="single" w:sz="4" w:space="0" w:color="auto"/>
              <w:right w:val="single" w:sz="4" w:space="0" w:color="auto"/>
            </w:tcBorders>
            <w:shd w:val="clear" w:color="000000" w:fill="FFFFFF"/>
            <w:vAlign w:val="center"/>
            <w:hideMark/>
          </w:tcPr>
          <w:p w14:paraId="75E57C0F"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lastRenderedPageBreak/>
              <w:t>Execute Redirect Credit Transfer (PP)</w:t>
            </w:r>
          </w:p>
        </w:tc>
        <w:tc>
          <w:tcPr>
            <w:tcW w:w="6929" w:type="dxa"/>
            <w:tcBorders>
              <w:top w:val="nil"/>
              <w:left w:val="nil"/>
              <w:bottom w:val="single" w:sz="4" w:space="0" w:color="auto"/>
              <w:right w:val="single" w:sz="4" w:space="0" w:color="auto"/>
            </w:tcBorders>
            <w:shd w:val="clear" w:color="000000" w:fill="FFFFFF"/>
            <w:hideMark/>
          </w:tcPr>
          <w:p w14:paraId="7FD54F65"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 xml:space="preserve">This process describes the activities for the execution of 'electronically' received credit transfer requests in favor of (3rd party) clients, </w:t>
            </w:r>
            <w:proofErr w:type="gramStart"/>
            <w:r w:rsidRPr="00514B66">
              <w:rPr>
                <w:rFonts w:ascii="Calibri" w:hAnsi="Calibri" w:cs="Calibri"/>
                <w:color w:val="000000"/>
                <w:sz w:val="22"/>
                <w:szCs w:val="22"/>
                <w:lang w:val="en-US"/>
              </w:rPr>
              <w:t>which</w:t>
            </w:r>
            <w:proofErr w:type="gramEnd"/>
            <w:r w:rsidRPr="00514B66">
              <w:rPr>
                <w:rFonts w:ascii="Calibri" w:hAnsi="Calibri" w:cs="Calibri"/>
                <w:color w:val="000000"/>
                <w:sz w:val="22"/>
                <w:szCs w:val="22"/>
                <w:lang w:val="en-US"/>
              </w:rPr>
              <w:t xml:space="preserve"> will be redirected accordingly. The process also covers scenarios for 'hold for cover' and 'claims'. The redirect can be done via SWIFT, TARGET2 or SEPA.</w:t>
            </w:r>
          </w:p>
        </w:tc>
      </w:tr>
      <w:tr w:rsidR="0096645E" w:rsidRPr="00514B66" w14:paraId="7C440D94" w14:textId="77777777" w:rsidTr="0096645E">
        <w:trPr>
          <w:gridAfter w:val="2"/>
          <w:wAfter w:w="16831" w:type="dxa"/>
          <w:trHeight w:val="1160"/>
        </w:trPr>
        <w:tc>
          <w:tcPr>
            <w:tcW w:w="2280" w:type="dxa"/>
            <w:tcBorders>
              <w:top w:val="nil"/>
              <w:left w:val="single" w:sz="4" w:space="0" w:color="auto"/>
              <w:bottom w:val="single" w:sz="4" w:space="0" w:color="auto"/>
              <w:right w:val="single" w:sz="4" w:space="0" w:color="auto"/>
            </w:tcBorders>
            <w:shd w:val="clear" w:color="000000" w:fill="FFFFFF"/>
            <w:vAlign w:val="center"/>
            <w:hideMark/>
          </w:tcPr>
          <w:p w14:paraId="6B83CC79"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Receive Electronic Payment Instruction (Single Outward) (PP)</w:t>
            </w:r>
          </w:p>
        </w:tc>
        <w:tc>
          <w:tcPr>
            <w:tcW w:w="6929" w:type="dxa"/>
            <w:tcBorders>
              <w:top w:val="nil"/>
              <w:left w:val="nil"/>
              <w:bottom w:val="single" w:sz="4" w:space="0" w:color="auto"/>
              <w:right w:val="single" w:sz="4" w:space="0" w:color="auto"/>
            </w:tcBorders>
            <w:shd w:val="clear" w:color="000000" w:fill="FFFFFF"/>
            <w:hideMark/>
          </w:tcPr>
          <w:p w14:paraId="3A4821C3"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The process describes the activities of receiving and validating electronic transfer requests (</w:t>
            </w:r>
            <w:proofErr w:type="gramStart"/>
            <w:r w:rsidRPr="00514B66">
              <w:rPr>
                <w:rFonts w:ascii="Calibri" w:hAnsi="Calibri" w:cs="Calibri"/>
                <w:color w:val="000000"/>
                <w:sz w:val="22"/>
                <w:szCs w:val="22"/>
                <w:lang w:val="en-US"/>
              </w:rPr>
              <w:t>e.g.</w:t>
            </w:r>
            <w:proofErr w:type="gramEnd"/>
            <w:r w:rsidRPr="00514B66">
              <w:rPr>
                <w:rFonts w:ascii="Calibri" w:hAnsi="Calibri" w:cs="Calibri"/>
                <w:color w:val="000000"/>
                <w:sz w:val="22"/>
                <w:szCs w:val="22"/>
                <w:lang w:val="en-US"/>
              </w:rPr>
              <w:t xml:space="preserve"> SWIFT). Based on the requests, the required type of transfer (</w:t>
            </w:r>
            <w:proofErr w:type="gramStart"/>
            <w:r w:rsidRPr="00514B66">
              <w:rPr>
                <w:rFonts w:ascii="Calibri" w:hAnsi="Calibri" w:cs="Calibri"/>
                <w:color w:val="000000"/>
                <w:sz w:val="22"/>
                <w:szCs w:val="22"/>
                <w:lang w:val="en-US"/>
              </w:rPr>
              <w:t>e.g.</w:t>
            </w:r>
            <w:proofErr w:type="gramEnd"/>
            <w:r w:rsidRPr="00514B66">
              <w:rPr>
                <w:rFonts w:ascii="Calibri" w:hAnsi="Calibri" w:cs="Calibri"/>
                <w:color w:val="000000"/>
                <w:sz w:val="22"/>
                <w:szCs w:val="22"/>
                <w:lang w:val="en-US"/>
              </w:rPr>
              <w:t xml:space="preserve"> Account to Account, Outward Remittance) will be determined.</w:t>
            </w:r>
          </w:p>
        </w:tc>
      </w:tr>
      <w:tr w:rsidR="0096645E" w:rsidRPr="00514B66" w14:paraId="27D87410" w14:textId="77777777" w:rsidTr="0096645E">
        <w:trPr>
          <w:gridAfter w:val="2"/>
          <w:wAfter w:w="16831" w:type="dxa"/>
          <w:trHeight w:val="1160"/>
        </w:trPr>
        <w:tc>
          <w:tcPr>
            <w:tcW w:w="2280" w:type="dxa"/>
            <w:tcBorders>
              <w:top w:val="nil"/>
              <w:left w:val="single" w:sz="4" w:space="0" w:color="auto"/>
              <w:bottom w:val="single" w:sz="4" w:space="0" w:color="auto"/>
              <w:right w:val="single" w:sz="4" w:space="0" w:color="auto"/>
            </w:tcBorders>
            <w:shd w:val="clear" w:color="000000" w:fill="FFFFFF"/>
            <w:vAlign w:val="center"/>
            <w:hideMark/>
          </w:tcPr>
          <w:p w14:paraId="59C9DB81"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Receive Electronic Payment Instruction (Bulk Outward) (PP)</w:t>
            </w:r>
          </w:p>
        </w:tc>
        <w:tc>
          <w:tcPr>
            <w:tcW w:w="6929" w:type="dxa"/>
            <w:tcBorders>
              <w:top w:val="nil"/>
              <w:left w:val="nil"/>
              <w:bottom w:val="single" w:sz="4" w:space="0" w:color="auto"/>
              <w:right w:val="single" w:sz="4" w:space="0" w:color="auto"/>
            </w:tcBorders>
            <w:shd w:val="clear" w:color="000000" w:fill="FFFFFF"/>
            <w:hideMark/>
          </w:tcPr>
          <w:p w14:paraId="2FF6BDB4"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This process highlights activities associated with the upload of a bulk file (credits or debits) by a Payment Officer received from a corporate customer or an internal source (</w:t>
            </w:r>
            <w:proofErr w:type="gramStart"/>
            <w:r w:rsidRPr="00514B66">
              <w:rPr>
                <w:rFonts w:ascii="Calibri" w:hAnsi="Calibri" w:cs="Calibri"/>
                <w:color w:val="000000"/>
                <w:sz w:val="22"/>
                <w:szCs w:val="22"/>
                <w:lang w:val="en-US"/>
              </w:rPr>
              <w:t>e.g.</w:t>
            </w:r>
            <w:proofErr w:type="gramEnd"/>
            <w:r w:rsidRPr="00514B66">
              <w:rPr>
                <w:rFonts w:ascii="Calibri" w:hAnsi="Calibri" w:cs="Calibri"/>
                <w:color w:val="000000"/>
                <w:sz w:val="22"/>
                <w:szCs w:val="22"/>
                <w:lang w:val="en-US"/>
              </w:rPr>
              <w:t xml:space="preserve"> 'Salary Batch). On successful upload the system creates master and individual records. Payment will be routed accordingly.</w:t>
            </w:r>
          </w:p>
        </w:tc>
      </w:tr>
      <w:tr w:rsidR="0096645E" w:rsidRPr="00514B66" w14:paraId="7F989AA6" w14:textId="77777777" w:rsidTr="0096645E">
        <w:trPr>
          <w:gridAfter w:val="2"/>
          <w:wAfter w:w="16831" w:type="dxa"/>
          <w:trHeight w:val="1349"/>
        </w:trPr>
        <w:tc>
          <w:tcPr>
            <w:tcW w:w="2280" w:type="dxa"/>
            <w:tcBorders>
              <w:top w:val="nil"/>
              <w:left w:val="single" w:sz="4" w:space="0" w:color="auto"/>
              <w:bottom w:val="single" w:sz="4" w:space="0" w:color="auto"/>
              <w:right w:val="single" w:sz="4" w:space="0" w:color="auto"/>
            </w:tcBorders>
            <w:shd w:val="clear" w:color="000000" w:fill="FFFFFF"/>
            <w:vAlign w:val="center"/>
            <w:hideMark/>
          </w:tcPr>
          <w:p w14:paraId="35E96334"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Receive Recall Request of Inward Remittance from GPI Tracker (PP)</w:t>
            </w:r>
          </w:p>
        </w:tc>
        <w:tc>
          <w:tcPr>
            <w:tcW w:w="6929" w:type="dxa"/>
            <w:tcBorders>
              <w:top w:val="nil"/>
              <w:left w:val="nil"/>
              <w:bottom w:val="single" w:sz="4" w:space="0" w:color="auto"/>
              <w:right w:val="single" w:sz="4" w:space="0" w:color="auto"/>
            </w:tcBorders>
            <w:shd w:val="clear" w:color="000000" w:fill="FFFFFF"/>
            <w:hideMark/>
          </w:tcPr>
          <w:p w14:paraId="558F901D"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This process describes the steps involved in receiving &amp; processing the cancellation request for an inward payment from GPI tracker. When the request is received, the status of the original payment is validated. Based on the status of the payment, the recall request is accepted or rejected, and response is sent to GPI tracker via MT196, MT199 or API.</w:t>
            </w:r>
          </w:p>
        </w:tc>
      </w:tr>
      <w:tr w:rsidR="0096645E" w:rsidRPr="00514B66" w14:paraId="1BBE08EA" w14:textId="77777777" w:rsidTr="0096645E">
        <w:trPr>
          <w:gridAfter w:val="2"/>
          <w:wAfter w:w="16831" w:type="dxa"/>
          <w:trHeight w:val="890"/>
        </w:trPr>
        <w:tc>
          <w:tcPr>
            <w:tcW w:w="2280" w:type="dxa"/>
            <w:tcBorders>
              <w:top w:val="nil"/>
              <w:left w:val="single" w:sz="4" w:space="0" w:color="auto"/>
              <w:bottom w:val="single" w:sz="4" w:space="0" w:color="auto"/>
              <w:right w:val="single" w:sz="4" w:space="0" w:color="auto"/>
            </w:tcBorders>
            <w:shd w:val="clear" w:color="000000" w:fill="FFFFFF"/>
            <w:vAlign w:val="center"/>
            <w:hideMark/>
          </w:tcPr>
          <w:p w14:paraId="1C71C4A6"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 xml:space="preserve">Reversal/ Cancellation </w:t>
            </w:r>
            <w:proofErr w:type="gramStart"/>
            <w:r w:rsidRPr="00514B66">
              <w:rPr>
                <w:rFonts w:ascii="Calibri" w:hAnsi="Calibri" w:cs="Calibri"/>
                <w:color w:val="000000"/>
                <w:sz w:val="22"/>
                <w:szCs w:val="22"/>
                <w:lang w:val="en-US"/>
              </w:rPr>
              <w:t>Of</w:t>
            </w:r>
            <w:proofErr w:type="gramEnd"/>
            <w:r w:rsidRPr="00514B66">
              <w:rPr>
                <w:rFonts w:ascii="Calibri" w:hAnsi="Calibri" w:cs="Calibri"/>
                <w:color w:val="000000"/>
                <w:sz w:val="22"/>
                <w:szCs w:val="22"/>
                <w:lang w:val="en-US"/>
              </w:rPr>
              <w:t xml:space="preserve"> Inward Remittance (PP)</w:t>
            </w:r>
          </w:p>
        </w:tc>
        <w:tc>
          <w:tcPr>
            <w:tcW w:w="6929" w:type="dxa"/>
            <w:tcBorders>
              <w:top w:val="nil"/>
              <w:left w:val="nil"/>
              <w:bottom w:val="single" w:sz="4" w:space="0" w:color="auto"/>
              <w:right w:val="single" w:sz="4" w:space="0" w:color="auto"/>
            </w:tcBorders>
            <w:shd w:val="clear" w:color="000000" w:fill="FFFFFF"/>
            <w:hideMark/>
          </w:tcPr>
          <w:p w14:paraId="5391CEF9"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The process begins with the receipt of a reversal request from the remitting bank for a remittance sent by them. The beneficiary/ customer is requested to provide approval for reversal before remitting back the funds.</w:t>
            </w:r>
          </w:p>
        </w:tc>
      </w:tr>
      <w:tr w:rsidR="0096645E" w:rsidRPr="00514B66" w14:paraId="1B0AA468" w14:textId="77777777" w:rsidTr="0096645E">
        <w:trPr>
          <w:gridAfter w:val="2"/>
          <w:wAfter w:w="16831" w:type="dxa"/>
          <w:trHeight w:val="870"/>
        </w:trPr>
        <w:tc>
          <w:tcPr>
            <w:tcW w:w="2280" w:type="dxa"/>
            <w:tcBorders>
              <w:top w:val="nil"/>
              <w:left w:val="single" w:sz="4" w:space="0" w:color="auto"/>
              <w:bottom w:val="single" w:sz="4" w:space="0" w:color="auto"/>
              <w:right w:val="single" w:sz="4" w:space="0" w:color="auto"/>
            </w:tcBorders>
            <w:shd w:val="clear" w:color="000000" w:fill="FFFFFF"/>
            <w:vAlign w:val="center"/>
            <w:hideMark/>
          </w:tcPr>
          <w:p w14:paraId="6468C668"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 xml:space="preserve">Receive Request </w:t>
            </w:r>
            <w:proofErr w:type="gramStart"/>
            <w:r w:rsidRPr="00514B66">
              <w:rPr>
                <w:rFonts w:ascii="Calibri" w:hAnsi="Calibri" w:cs="Calibri"/>
                <w:color w:val="000000"/>
                <w:sz w:val="22"/>
                <w:szCs w:val="22"/>
                <w:lang w:val="en-US"/>
              </w:rPr>
              <w:t>For</w:t>
            </w:r>
            <w:proofErr w:type="gramEnd"/>
            <w:r w:rsidRPr="00514B66">
              <w:rPr>
                <w:rFonts w:ascii="Calibri" w:hAnsi="Calibri" w:cs="Calibri"/>
                <w:color w:val="000000"/>
                <w:sz w:val="22"/>
                <w:szCs w:val="22"/>
                <w:lang w:val="en-US"/>
              </w:rPr>
              <w:t xml:space="preserve"> Account To Account Transfer (PP)</w:t>
            </w:r>
          </w:p>
        </w:tc>
        <w:tc>
          <w:tcPr>
            <w:tcW w:w="6929" w:type="dxa"/>
            <w:tcBorders>
              <w:top w:val="nil"/>
              <w:left w:val="nil"/>
              <w:bottom w:val="single" w:sz="4" w:space="0" w:color="auto"/>
              <w:right w:val="single" w:sz="4" w:space="0" w:color="auto"/>
            </w:tcBorders>
            <w:shd w:val="clear" w:color="000000" w:fill="FFFFFF"/>
            <w:hideMark/>
          </w:tcPr>
          <w:p w14:paraId="229075F9"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 xml:space="preserve">The process begins with the receipt of request for an </w:t>
            </w:r>
            <w:proofErr w:type="gramStart"/>
            <w:r w:rsidRPr="00514B66">
              <w:rPr>
                <w:rFonts w:ascii="Calibri" w:hAnsi="Calibri" w:cs="Calibri"/>
                <w:color w:val="000000"/>
                <w:sz w:val="22"/>
                <w:szCs w:val="22"/>
                <w:lang w:val="en-US"/>
              </w:rPr>
              <w:t>account to account</w:t>
            </w:r>
            <w:proofErr w:type="gramEnd"/>
            <w:r w:rsidRPr="00514B66">
              <w:rPr>
                <w:rFonts w:ascii="Calibri" w:hAnsi="Calibri" w:cs="Calibri"/>
                <w:color w:val="000000"/>
                <w:sz w:val="22"/>
                <w:szCs w:val="22"/>
                <w:lang w:val="en-US"/>
              </w:rPr>
              <w:t xml:space="preserve"> transfer from the Customer at the front office.</w:t>
            </w:r>
          </w:p>
        </w:tc>
      </w:tr>
      <w:tr w:rsidR="0096645E" w:rsidRPr="00514B66" w14:paraId="436D216F" w14:textId="77777777" w:rsidTr="0096645E">
        <w:trPr>
          <w:gridAfter w:val="2"/>
          <w:wAfter w:w="16831" w:type="dxa"/>
          <w:trHeight w:val="870"/>
        </w:trPr>
        <w:tc>
          <w:tcPr>
            <w:tcW w:w="2280" w:type="dxa"/>
            <w:tcBorders>
              <w:top w:val="nil"/>
              <w:left w:val="single" w:sz="4" w:space="0" w:color="auto"/>
              <w:bottom w:val="single" w:sz="4" w:space="0" w:color="auto"/>
              <w:right w:val="single" w:sz="4" w:space="0" w:color="auto"/>
            </w:tcBorders>
            <w:shd w:val="clear" w:color="000000" w:fill="FFFFFF"/>
            <w:vAlign w:val="center"/>
            <w:hideMark/>
          </w:tcPr>
          <w:p w14:paraId="0251E02F"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 xml:space="preserve">Validate &amp; Execute Account </w:t>
            </w:r>
            <w:proofErr w:type="gramStart"/>
            <w:r w:rsidRPr="00514B66">
              <w:rPr>
                <w:rFonts w:ascii="Calibri" w:hAnsi="Calibri" w:cs="Calibri"/>
                <w:color w:val="000000"/>
                <w:sz w:val="22"/>
                <w:szCs w:val="22"/>
                <w:lang w:val="en-US"/>
              </w:rPr>
              <w:t>To</w:t>
            </w:r>
            <w:proofErr w:type="gramEnd"/>
            <w:r w:rsidRPr="00514B66">
              <w:rPr>
                <w:rFonts w:ascii="Calibri" w:hAnsi="Calibri" w:cs="Calibri"/>
                <w:color w:val="000000"/>
                <w:sz w:val="22"/>
                <w:szCs w:val="22"/>
                <w:lang w:val="en-US"/>
              </w:rPr>
              <w:t xml:space="preserve"> Account Transfer (Back Office) (PP)</w:t>
            </w:r>
          </w:p>
        </w:tc>
        <w:tc>
          <w:tcPr>
            <w:tcW w:w="6929" w:type="dxa"/>
            <w:tcBorders>
              <w:top w:val="nil"/>
              <w:left w:val="nil"/>
              <w:bottom w:val="single" w:sz="4" w:space="0" w:color="auto"/>
              <w:right w:val="single" w:sz="4" w:space="0" w:color="auto"/>
            </w:tcBorders>
            <w:shd w:val="clear" w:color="000000" w:fill="FFFFFF"/>
            <w:hideMark/>
          </w:tcPr>
          <w:p w14:paraId="1A12199B"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 xml:space="preserve">This process deals with the validation and execution of </w:t>
            </w:r>
            <w:proofErr w:type="gramStart"/>
            <w:r w:rsidRPr="00514B66">
              <w:rPr>
                <w:rFonts w:ascii="Calibri" w:hAnsi="Calibri" w:cs="Calibri"/>
                <w:color w:val="000000"/>
                <w:sz w:val="22"/>
                <w:szCs w:val="22"/>
                <w:lang w:val="en-US"/>
              </w:rPr>
              <w:t>account to account</w:t>
            </w:r>
            <w:proofErr w:type="gramEnd"/>
            <w:r w:rsidRPr="00514B66">
              <w:rPr>
                <w:rFonts w:ascii="Calibri" w:hAnsi="Calibri" w:cs="Calibri"/>
                <w:color w:val="000000"/>
                <w:sz w:val="22"/>
                <w:szCs w:val="22"/>
                <w:lang w:val="en-US"/>
              </w:rPr>
              <w:t xml:space="preserve"> transfer requests received by the back office. Relevant SWIFT Messages will be generated as well.</w:t>
            </w:r>
          </w:p>
        </w:tc>
      </w:tr>
      <w:tr w:rsidR="0096645E" w:rsidRPr="00514B66" w14:paraId="0C8370E5" w14:textId="77777777" w:rsidTr="0096645E">
        <w:trPr>
          <w:gridAfter w:val="2"/>
          <w:wAfter w:w="16831" w:type="dxa"/>
          <w:trHeight w:val="870"/>
        </w:trPr>
        <w:tc>
          <w:tcPr>
            <w:tcW w:w="2280" w:type="dxa"/>
            <w:tcBorders>
              <w:top w:val="nil"/>
              <w:left w:val="single" w:sz="4" w:space="0" w:color="auto"/>
              <w:bottom w:val="single" w:sz="4" w:space="0" w:color="auto"/>
              <w:right w:val="single" w:sz="4" w:space="0" w:color="auto"/>
            </w:tcBorders>
            <w:shd w:val="clear" w:color="000000" w:fill="FFFFFF"/>
            <w:vAlign w:val="center"/>
            <w:hideMark/>
          </w:tcPr>
          <w:p w14:paraId="4CA86CCD"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 xml:space="preserve">Receive Request </w:t>
            </w:r>
            <w:proofErr w:type="gramStart"/>
            <w:r w:rsidRPr="00514B66">
              <w:rPr>
                <w:rFonts w:ascii="Calibri" w:hAnsi="Calibri" w:cs="Calibri"/>
                <w:color w:val="000000"/>
                <w:sz w:val="22"/>
                <w:szCs w:val="22"/>
                <w:lang w:val="en-US"/>
              </w:rPr>
              <w:t>For</w:t>
            </w:r>
            <w:proofErr w:type="gramEnd"/>
            <w:r w:rsidRPr="00514B66">
              <w:rPr>
                <w:rFonts w:ascii="Calibri" w:hAnsi="Calibri" w:cs="Calibri"/>
                <w:color w:val="000000"/>
                <w:sz w:val="22"/>
                <w:szCs w:val="22"/>
                <w:lang w:val="en-US"/>
              </w:rPr>
              <w:t xml:space="preserve"> Outward Remittance (PP)</w:t>
            </w:r>
          </w:p>
        </w:tc>
        <w:tc>
          <w:tcPr>
            <w:tcW w:w="6929" w:type="dxa"/>
            <w:tcBorders>
              <w:top w:val="nil"/>
              <w:left w:val="nil"/>
              <w:bottom w:val="single" w:sz="4" w:space="0" w:color="auto"/>
              <w:right w:val="single" w:sz="4" w:space="0" w:color="auto"/>
            </w:tcBorders>
            <w:shd w:val="clear" w:color="000000" w:fill="FFFFFF"/>
            <w:hideMark/>
          </w:tcPr>
          <w:p w14:paraId="7462C744"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The process begins with the receipt of an outward remittance request from the customer. The application is received at the front office, which is forwarded to the back office for execution.</w:t>
            </w:r>
          </w:p>
        </w:tc>
      </w:tr>
      <w:tr w:rsidR="0096645E" w:rsidRPr="00514B66" w14:paraId="68F1D953" w14:textId="77777777" w:rsidTr="0096645E">
        <w:trPr>
          <w:gridAfter w:val="2"/>
          <w:wAfter w:w="16831" w:type="dxa"/>
          <w:trHeight w:val="1385"/>
        </w:trPr>
        <w:tc>
          <w:tcPr>
            <w:tcW w:w="2280" w:type="dxa"/>
            <w:tcBorders>
              <w:top w:val="nil"/>
              <w:left w:val="single" w:sz="4" w:space="0" w:color="auto"/>
              <w:bottom w:val="single" w:sz="4" w:space="0" w:color="auto"/>
              <w:right w:val="single" w:sz="4" w:space="0" w:color="auto"/>
            </w:tcBorders>
            <w:shd w:val="clear" w:color="000000" w:fill="FFFFFF"/>
            <w:vAlign w:val="center"/>
            <w:hideMark/>
          </w:tcPr>
          <w:p w14:paraId="298EB7F7"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Validate &amp; Execute Outward Remittance (PP)</w:t>
            </w:r>
          </w:p>
        </w:tc>
        <w:tc>
          <w:tcPr>
            <w:tcW w:w="6929" w:type="dxa"/>
            <w:tcBorders>
              <w:top w:val="nil"/>
              <w:left w:val="nil"/>
              <w:bottom w:val="single" w:sz="4" w:space="0" w:color="auto"/>
              <w:right w:val="single" w:sz="4" w:space="0" w:color="auto"/>
            </w:tcBorders>
            <w:shd w:val="clear" w:color="000000" w:fill="FFFFFF"/>
            <w:hideMark/>
          </w:tcPr>
          <w:p w14:paraId="6334501A"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The process begins with the receipt of outward remittance request from the customer. Necessary validations (</w:t>
            </w:r>
            <w:proofErr w:type="gramStart"/>
            <w:r w:rsidRPr="00514B66">
              <w:rPr>
                <w:rFonts w:ascii="Calibri" w:hAnsi="Calibri" w:cs="Calibri"/>
                <w:color w:val="000000"/>
                <w:sz w:val="22"/>
                <w:szCs w:val="22"/>
                <w:lang w:val="en-US"/>
              </w:rPr>
              <w:t>e.g.</w:t>
            </w:r>
            <w:proofErr w:type="gramEnd"/>
            <w:r w:rsidRPr="00514B66">
              <w:rPr>
                <w:rFonts w:ascii="Calibri" w:hAnsi="Calibri" w:cs="Calibri"/>
                <w:color w:val="000000"/>
                <w:sz w:val="22"/>
                <w:szCs w:val="22"/>
                <w:lang w:val="en-US"/>
              </w:rPr>
              <w:t xml:space="preserve"> duplicate check) are done before processing the remittance. A cover message is automatically generated if the remitting Bank does not have a Nostro account relationship with Correspondent Bank. The payment can be done via SWIFT, TARGET2 and SEPA.</w:t>
            </w:r>
          </w:p>
        </w:tc>
      </w:tr>
      <w:tr w:rsidR="0096645E" w:rsidRPr="00514B66" w14:paraId="4BF44B32" w14:textId="77777777" w:rsidTr="0096645E">
        <w:trPr>
          <w:gridAfter w:val="2"/>
          <w:wAfter w:w="16831" w:type="dxa"/>
          <w:trHeight w:val="971"/>
        </w:trPr>
        <w:tc>
          <w:tcPr>
            <w:tcW w:w="2280" w:type="dxa"/>
            <w:tcBorders>
              <w:top w:val="nil"/>
              <w:left w:val="single" w:sz="4" w:space="0" w:color="auto"/>
              <w:bottom w:val="single" w:sz="4" w:space="0" w:color="auto"/>
              <w:right w:val="single" w:sz="4" w:space="0" w:color="auto"/>
            </w:tcBorders>
            <w:shd w:val="clear" w:color="000000" w:fill="FFFFFF"/>
            <w:vAlign w:val="center"/>
            <w:hideMark/>
          </w:tcPr>
          <w:p w14:paraId="212B23DD"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Send Query/ Answers/ Free Format Messages (PP)</w:t>
            </w:r>
          </w:p>
        </w:tc>
        <w:tc>
          <w:tcPr>
            <w:tcW w:w="6929" w:type="dxa"/>
            <w:tcBorders>
              <w:top w:val="nil"/>
              <w:left w:val="nil"/>
              <w:bottom w:val="single" w:sz="4" w:space="0" w:color="auto"/>
              <w:right w:val="single" w:sz="4" w:space="0" w:color="auto"/>
            </w:tcBorders>
            <w:shd w:val="clear" w:color="000000" w:fill="FFFFFF"/>
            <w:hideMark/>
          </w:tcPr>
          <w:p w14:paraId="0F0B9F8B"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This process deals with sending out the cancellation messages (MT192/MT292) for the outgoing payments sent earlier, free format messages (MT199/MT299) and answers (MT196/MT296) to the queries (MT195/MT295) raised by sending bank.</w:t>
            </w:r>
          </w:p>
        </w:tc>
      </w:tr>
      <w:tr w:rsidR="0096645E" w:rsidRPr="00514B66" w14:paraId="2DA52B13" w14:textId="77777777" w:rsidTr="0096645E">
        <w:trPr>
          <w:gridAfter w:val="2"/>
          <w:wAfter w:w="16831" w:type="dxa"/>
          <w:trHeight w:val="1430"/>
        </w:trPr>
        <w:tc>
          <w:tcPr>
            <w:tcW w:w="2280" w:type="dxa"/>
            <w:tcBorders>
              <w:top w:val="nil"/>
              <w:left w:val="single" w:sz="4" w:space="0" w:color="auto"/>
              <w:bottom w:val="single" w:sz="4" w:space="0" w:color="auto"/>
              <w:right w:val="single" w:sz="4" w:space="0" w:color="auto"/>
            </w:tcBorders>
            <w:shd w:val="clear" w:color="000000" w:fill="FFFFFF"/>
            <w:vAlign w:val="center"/>
            <w:hideMark/>
          </w:tcPr>
          <w:p w14:paraId="75F5A3BD"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Execute Manual Bank Transfer (PP)</w:t>
            </w:r>
          </w:p>
        </w:tc>
        <w:tc>
          <w:tcPr>
            <w:tcW w:w="6929" w:type="dxa"/>
            <w:tcBorders>
              <w:top w:val="nil"/>
              <w:left w:val="nil"/>
              <w:bottom w:val="single" w:sz="4" w:space="0" w:color="auto"/>
              <w:right w:val="single" w:sz="4" w:space="0" w:color="auto"/>
            </w:tcBorders>
            <w:shd w:val="clear" w:color="000000" w:fill="FFFFFF"/>
            <w:hideMark/>
          </w:tcPr>
          <w:p w14:paraId="6B977D0C"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The process describes transfer between two NOSTRO accounts maintained by the bank. The output will be generation of outgoing messages like MT 200(Financial Institutions transfer for its own account) or a MT202(General Financial Institution transfer) and confirmation messages like MT900 (confirmation of debit) &amp; MT910 (confirmation of credit).</w:t>
            </w:r>
          </w:p>
        </w:tc>
      </w:tr>
      <w:tr w:rsidR="0096645E" w:rsidRPr="00514B66" w14:paraId="527A54EA" w14:textId="77777777" w:rsidTr="0096645E">
        <w:trPr>
          <w:gridAfter w:val="2"/>
          <w:wAfter w:w="16831" w:type="dxa"/>
          <w:trHeight w:val="1450"/>
        </w:trPr>
        <w:tc>
          <w:tcPr>
            <w:tcW w:w="2280" w:type="dxa"/>
            <w:tcBorders>
              <w:top w:val="nil"/>
              <w:left w:val="single" w:sz="4" w:space="0" w:color="auto"/>
              <w:bottom w:val="single" w:sz="4" w:space="0" w:color="auto"/>
              <w:right w:val="single" w:sz="4" w:space="0" w:color="auto"/>
            </w:tcBorders>
            <w:shd w:val="clear" w:color="000000" w:fill="FFFFFF"/>
            <w:vAlign w:val="center"/>
            <w:hideMark/>
          </w:tcPr>
          <w:p w14:paraId="3472392A"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lastRenderedPageBreak/>
              <w:t>Receive and Execute Outward Remittance (SYGMA)</w:t>
            </w:r>
          </w:p>
        </w:tc>
        <w:tc>
          <w:tcPr>
            <w:tcW w:w="6929" w:type="dxa"/>
            <w:tcBorders>
              <w:top w:val="nil"/>
              <w:left w:val="nil"/>
              <w:bottom w:val="single" w:sz="4" w:space="0" w:color="auto"/>
              <w:right w:val="single" w:sz="4" w:space="0" w:color="auto"/>
            </w:tcBorders>
            <w:shd w:val="clear" w:color="000000" w:fill="FFFFFF"/>
            <w:hideMark/>
          </w:tcPr>
          <w:p w14:paraId="1D07E21E"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This process describes the activities of receiving and executing Outward SYGMA RTGS credit transfer. Necessary validations (</w:t>
            </w:r>
            <w:proofErr w:type="gramStart"/>
            <w:r w:rsidRPr="00514B66">
              <w:rPr>
                <w:rFonts w:ascii="Calibri" w:hAnsi="Calibri" w:cs="Calibri"/>
                <w:color w:val="000000"/>
                <w:sz w:val="22"/>
                <w:szCs w:val="22"/>
                <w:lang w:val="en-US"/>
              </w:rPr>
              <w:t>e.g.</w:t>
            </w:r>
            <w:proofErr w:type="gramEnd"/>
            <w:r w:rsidRPr="00514B66">
              <w:rPr>
                <w:rFonts w:ascii="Calibri" w:hAnsi="Calibri" w:cs="Calibri"/>
                <w:color w:val="000000"/>
                <w:sz w:val="22"/>
                <w:szCs w:val="22"/>
                <w:lang w:val="en-US"/>
              </w:rPr>
              <w:t xml:space="preserve"> duplicate check) are performed and if the validation is successful, an MT103/ MT202 message is generated to clearing and the customer is informed. If validation fails, transaction can be manually repaired or cancelled.</w:t>
            </w:r>
          </w:p>
        </w:tc>
      </w:tr>
      <w:tr w:rsidR="0096645E" w:rsidRPr="00514B66" w14:paraId="69577097" w14:textId="77777777" w:rsidTr="0096645E">
        <w:trPr>
          <w:gridAfter w:val="2"/>
          <w:wAfter w:w="16831" w:type="dxa"/>
          <w:trHeight w:val="1160"/>
        </w:trPr>
        <w:tc>
          <w:tcPr>
            <w:tcW w:w="2280" w:type="dxa"/>
            <w:tcBorders>
              <w:top w:val="nil"/>
              <w:left w:val="single" w:sz="4" w:space="0" w:color="auto"/>
              <w:bottom w:val="single" w:sz="4" w:space="0" w:color="auto"/>
              <w:right w:val="single" w:sz="4" w:space="0" w:color="auto"/>
            </w:tcBorders>
            <w:shd w:val="clear" w:color="000000" w:fill="FFFFFF"/>
            <w:vAlign w:val="center"/>
            <w:hideMark/>
          </w:tcPr>
          <w:p w14:paraId="3A1881CE"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Execute Inward Credit Transfer (SYGMA)</w:t>
            </w:r>
          </w:p>
        </w:tc>
        <w:tc>
          <w:tcPr>
            <w:tcW w:w="6929" w:type="dxa"/>
            <w:tcBorders>
              <w:top w:val="nil"/>
              <w:left w:val="nil"/>
              <w:bottom w:val="single" w:sz="4" w:space="0" w:color="auto"/>
              <w:right w:val="single" w:sz="4" w:space="0" w:color="auto"/>
            </w:tcBorders>
            <w:shd w:val="clear" w:color="000000" w:fill="FFFFFF"/>
            <w:hideMark/>
          </w:tcPr>
          <w:p w14:paraId="59388BC9"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This process describes the activities for the execution of inward SYGMA RTGS credit transfer in favor of clients. Upon successful validations, entries are raised, and customer is informed. If validation fails, transaction can be manually repaired or cancelled.</w:t>
            </w:r>
          </w:p>
        </w:tc>
      </w:tr>
      <w:tr w:rsidR="0096645E" w:rsidRPr="00514B66" w14:paraId="14F00F3B" w14:textId="77777777" w:rsidTr="0096645E">
        <w:trPr>
          <w:gridAfter w:val="2"/>
          <w:wAfter w:w="16831" w:type="dxa"/>
          <w:trHeight w:val="580"/>
        </w:trPr>
        <w:tc>
          <w:tcPr>
            <w:tcW w:w="2280" w:type="dxa"/>
            <w:tcBorders>
              <w:top w:val="nil"/>
              <w:left w:val="single" w:sz="4" w:space="0" w:color="auto"/>
              <w:bottom w:val="single" w:sz="4" w:space="0" w:color="auto"/>
              <w:right w:val="single" w:sz="4" w:space="0" w:color="auto"/>
            </w:tcBorders>
            <w:shd w:val="clear" w:color="000000" w:fill="FFFFFF"/>
            <w:vAlign w:val="center"/>
            <w:hideMark/>
          </w:tcPr>
          <w:p w14:paraId="5A873123"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Receive and Validate Messages (Instant)</w:t>
            </w:r>
          </w:p>
        </w:tc>
        <w:tc>
          <w:tcPr>
            <w:tcW w:w="6929" w:type="dxa"/>
            <w:tcBorders>
              <w:top w:val="nil"/>
              <w:left w:val="nil"/>
              <w:bottom w:val="single" w:sz="4" w:space="0" w:color="auto"/>
              <w:right w:val="single" w:sz="4" w:space="0" w:color="auto"/>
            </w:tcBorders>
            <w:shd w:val="clear" w:color="000000" w:fill="FFFFFF"/>
            <w:hideMark/>
          </w:tcPr>
          <w:p w14:paraId="0F74F538"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 xml:space="preserve">This process describes the activities involved in receiving messages, </w:t>
            </w:r>
            <w:proofErr w:type="gramStart"/>
            <w:r w:rsidRPr="00514B66">
              <w:rPr>
                <w:rFonts w:ascii="Calibri" w:hAnsi="Calibri" w:cs="Calibri"/>
                <w:color w:val="000000"/>
                <w:sz w:val="22"/>
                <w:szCs w:val="22"/>
                <w:lang w:val="en-US"/>
              </w:rPr>
              <w:t>validating</w:t>
            </w:r>
            <w:proofErr w:type="gramEnd"/>
            <w:r w:rsidRPr="00514B66">
              <w:rPr>
                <w:rFonts w:ascii="Calibri" w:hAnsi="Calibri" w:cs="Calibri"/>
                <w:color w:val="000000"/>
                <w:sz w:val="22"/>
                <w:szCs w:val="22"/>
                <w:lang w:val="en-US"/>
              </w:rPr>
              <w:t xml:space="preserve"> and processing the messages received.</w:t>
            </w:r>
          </w:p>
        </w:tc>
      </w:tr>
      <w:tr w:rsidR="0096645E" w:rsidRPr="00514B66" w14:paraId="792FADBF" w14:textId="77777777" w:rsidTr="0096645E">
        <w:trPr>
          <w:gridAfter w:val="2"/>
          <w:wAfter w:w="16831" w:type="dxa"/>
          <w:trHeight w:val="2240"/>
        </w:trPr>
        <w:tc>
          <w:tcPr>
            <w:tcW w:w="2280" w:type="dxa"/>
            <w:tcBorders>
              <w:top w:val="nil"/>
              <w:left w:val="single" w:sz="4" w:space="0" w:color="auto"/>
              <w:bottom w:val="single" w:sz="4" w:space="0" w:color="auto"/>
              <w:right w:val="single" w:sz="4" w:space="0" w:color="auto"/>
            </w:tcBorders>
            <w:shd w:val="clear" w:color="000000" w:fill="FFFFFF"/>
            <w:vAlign w:val="center"/>
            <w:hideMark/>
          </w:tcPr>
          <w:p w14:paraId="58851283"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Receive and Execute Instant Payments</w:t>
            </w:r>
          </w:p>
        </w:tc>
        <w:tc>
          <w:tcPr>
            <w:tcW w:w="6929" w:type="dxa"/>
            <w:tcBorders>
              <w:top w:val="nil"/>
              <w:left w:val="nil"/>
              <w:bottom w:val="single" w:sz="4" w:space="0" w:color="auto"/>
              <w:right w:val="single" w:sz="4" w:space="0" w:color="auto"/>
            </w:tcBorders>
            <w:shd w:val="clear" w:color="000000" w:fill="FFFFFF"/>
            <w:hideMark/>
          </w:tcPr>
          <w:p w14:paraId="042421C1"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This process describes the activities involved in receiving EBA and TIPS Instant payments requests either as electronic transfer instructions (e.</w:t>
            </w:r>
            <w:proofErr w:type="gramStart"/>
            <w:r w:rsidRPr="00514B66">
              <w:rPr>
                <w:rFonts w:ascii="Calibri" w:hAnsi="Calibri" w:cs="Calibri"/>
                <w:color w:val="000000"/>
                <w:sz w:val="22"/>
                <w:szCs w:val="22"/>
                <w:lang w:val="en-US"/>
              </w:rPr>
              <w:t>g.pain</w:t>
            </w:r>
            <w:proofErr w:type="gramEnd"/>
            <w:r w:rsidRPr="00514B66">
              <w:rPr>
                <w:rFonts w:ascii="Calibri" w:hAnsi="Calibri" w:cs="Calibri"/>
                <w:color w:val="000000"/>
                <w:sz w:val="22"/>
                <w:szCs w:val="22"/>
                <w:lang w:val="en-US"/>
              </w:rPr>
              <w:t>.001) or as requests from customers. Electronic transfer instructions are validated for syntax and manual requests simulated/ re-simulated for confirmation. Necessary validations (</w:t>
            </w:r>
            <w:proofErr w:type="gramStart"/>
            <w:r w:rsidRPr="00514B66">
              <w:rPr>
                <w:rFonts w:ascii="Calibri" w:hAnsi="Calibri" w:cs="Calibri"/>
                <w:color w:val="000000"/>
                <w:sz w:val="22"/>
                <w:szCs w:val="22"/>
                <w:lang w:val="en-US"/>
              </w:rPr>
              <w:t>e.g.</w:t>
            </w:r>
            <w:proofErr w:type="gramEnd"/>
            <w:r w:rsidRPr="00514B66">
              <w:rPr>
                <w:rFonts w:ascii="Calibri" w:hAnsi="Calibri" w:cs="Calibri"/>
                <w:color w:val="000000"/>
                <w:sz w:val="22"/>
                <w:szCs w:val="22"/>
                <w:lang w:val="en-US"/>
              </w:rPr>
              <w:t xml:space="preserve"> duplicate check) are performed before processing the remittance. Upon successful validation, Payment will be time stamped and sent to Clearing/ Direct Participant. If a payment is </w:t>
            </w:r>
            <w:proofErr w:type="gramStart"/>
            <w:r w:rsidRPr="00514B66">
              <w:rPr>
                <w:rFonts w:ascii="Calibri" w:hAnsi="Calibri" w:cs="Calibri"/>
                <w:color w:val="000000"/>
                <w:sz w:val="22"/>
                <w:szCs w:val="22"/>
                <w:lang w:val="en-US"/>
              </w:rPr>
              <w:t>incorrect</w:t>
            </w:r>
            <w:proofErr w:type="gramEnd"/>
            <w:r w:rsidRPr="00514B66">
              <w:rPr>
                <w:rFonts w:ascii="Calibri" w:hAnsi="Calibri" w:cs="Calibri"/>
                <w:color w:val="000000"/>
                <w:sz w:val="22"/>
                <w:szCs w:val="22"/>
                <w:lang w:val="en-US"/>
              </w:rPr>
              <w:t xml:space="preserve"> it will be automatically cancelled and a response sent back to originator</w:t>
            </w:r>
          </w:p>
        </w:tc>
      </w:tr>
      <w:tr w:rsidR="0096645E" w:rsidRPr="00514B66" w14:paraId="7E2CE0DA" w14:textId="77777777" w:rsidTr="0096645E">
        <w:trPr>
          <w:gridAfter w:val="2"/>
          <w:wAfter w:w="16831" w:type="dxa"/>
          <w:trHeight w:val="899"/>
        </w:trPr>
        <w:tc>
          <w:tcPr>
            <w:tcW w:w="2280" w:type="dxa"/>
            <w:tcBorders>
              <w:top w:val="nil"/>
              <w:left w:val="single" w:sz="4" w:space="0" w:color="auto"/>
              <w:bottom w:val="single" w:sz="4" w:space="0" w:color="auto"/>
              <w:right w:val="single" w:sz="4" w:space="0" w:color="auto"/>
            </w:tcBorders>
            <w:shd w:val="clear" w:color="000000" w:fill="FFFFFF"/>
            <w:vAlign w:val="center"/>
            <w:hideMark/>
          </w:tcPr>
          <w:p w14:paraId="352960EA"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Execute Inward Credit Transfer (Instant)</w:t>
            </w:r>
          </w:p>
        </w:tc>
        <w:tc>
          <w:tcPr>
            <w:tcW w:w="6929" w:type="dxa"/>
            <w:tcBorders>
              <w:top w:val="nil"/>
              <w:left w:val="nil"/>
              <w:bottom w:val="single" w:sz="4" w:space="0" w:color="auto"/>
              <w:right w:val="single" w:sz="4" w:space="0" w:color="auto"/>
            </w:tcBorders>
            <w:shd w:val="clear" w:color="000000" w:fill="FFFFFF"/>
            <w:hideMark/>
          </w:tcPr>
          <w:p w14:paraId="0F77B379"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 xml:space="preserve">This process describes the activities involved in execution of Instant Payments. In case of Direct </w:t>
            </w:r>
            <w:proofErr w:type="gramStart"/>
            <w:r w:rsidRPr="00514B66">
              <w:rPr>
                <w:rFonts w:ascii="Calibri" w:hAnsi="Calibri" w:cs="Calibri"/>
                <w:color w:val="000000"/>
                <w:sz w:val="22"/>
                <w:szCs w:val="22"/>
                <w:lang w:val="en-US"/>
              </w:rPr>
              <w:t>Participant</w:t>
            </w:r>
            <w:proofErr w:type="gramEnd"/>
            <w:r w:rsidRPr="00514B66">
              <w:rPr>
                <w:rFonts w:ascii="Calibri" w:hAnsi="Calibri" w:cs="Calibri"/>
                <w:color w:val="000000"/>
                <w:sz w:val="22"/>
                <w:szCs w:val="22"/>
                <w:lang w:val="en-US"/>
              </w:rPr>
              <w:t xml:space="preserve"> the funds will be credited to the beneficiary account if not the request will be forwarded to Indirect Participant.</w:t>
            </w:r>
          </w:p>
        </w:tc>
      </w:tr>
      <w:tr w:rsidR="0096645E" w:rsidRPr="00514B66" w14:paraId="7F5A9D99" w14:textId="77777777" w:rsidTr="0096645E">
        <w:trPr>
          <w:gridAfter w:val="2"/>
          <w:wAfter w:w="16831" w:type="dxa"/>
          <w:trHeight w:val="1160"/>
        </w:trPr>
        <w:tc>
          <w:tcPr>
            <w:tcW w:w="2280" w:type="dxa"/>
            <w:tcBorders>
              <w:top w:val="nil"/>
              <w:left w:val="single" w:sz="4" w:space="0" w:color="auto"/>
              <w:bottom w:val="single" w:sz="4" w:space="0" w:color="auto"/>
              <w:right w:val="single" w:sz="4" w:space="0" w:color="auto"/>
            </w:tcBorders>
            <w:shd w:val="clear" w:color="000000" w:fill="FFFFFF"/>
            <w:vAlign w:val="center"/>
            <w:hideMark/>
          </w:tcPr>
          <w:p w14:paraId="1ABAF85E"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Receive Response from Clearing/ Direct Participant (Instant)</w:t>
            </w:r>
          </w:p>
        </w:tc>
        <w:tc>
          <w:tcPr>
            <w:tcW w:w="6929" w:type="dxa"/>
            <w:tcBorders>
              <w:top w:val="nil"/>
              <w:left w:val="nil"/>
              <w:bottom w:val="single" w:sz="4" w:space="0" w:color="auto"/>
              <w:right w:val="single" w:sz="4" w:space="0" w:color="auto"/>
            </w:tcBorders>
            <w:shd w:val="clear" w:color="000000" w:fill="FFFFFF"/>
            <w:hideMark/>
          </w:tcPr>
          <w:p w14:paraId="11D6FAA7"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 xml:space="preserve">This Flow describes the process of receiving response from Clearing/ Direct Participant for the original remittance request sent. Response can be a positive or negative response. Based on the response either the payment is </w:t>
            </w:r>
            <w:proofErr w:type="gramStart"/>
            <w:r w:rsidRPr="00514B66">
              <w:rPr>
                <w:rFonts w:ascii="Calibri" w:hAnsi="Calibri" w:cs="Calibri"/>
                <w:color w:val="000000"/>
                <w:sz w:val="22"/>
                <w:szCs w:val="22"/>
                <w:lang w:val="en-US"/>
              </w:rPr>
              <w:t>completed</w:t>
            </w:r>
            <w:proofErr w:type="gramEnd"/>
            <w:r w:rsidRPr="00514B66">
              <w:rPr>
                <w:rFonts w:ascii="Calibri" w:hAnsi="Calibri" w:cs="Calibri"/>
                <w:color w:val="000000"/>
                <w:sz w:val="22"/>
                <w:szCs w:val="22"/>
                <w:lang w:val="en-US"/>
              </w:rPr>
              <w:t xml:space="preserve"> or payment rejected and transaction reversed.</w:t>
            </w:r>
          </w:p>
        </w:tc>
      </w:tr>
      <w:tr w:rsidR="0096645E" w:rsidRPr="00514B66" w14:paraId="4F65BF70" w14:textId="77777777" w:rsidTr="0096645E">
        <w:trPr>
          <w:gridAfter w:val="2"/>
          <w:wAfter w:w="16831" w:type="dxa"/>
          <w:trHeight w:val="1160"/>
        </w:trPr>
        <w:tc>
          <w:tcPr>
            <w:tcW w:w="2280" w:type="dxa"/>
            <w:tcBorders>
              <w:top w:val="nil"/>
              <w:left w:val="single" w:sz="4" w:space="0" w:color="auto"/>
              <w:bottom w:val="single" w:sz="4" w:space="0" w:color="auto"/>
              <w:right w:val="single" w:sz="4" w:space="0" w:color="auto"/>
            </w:tcBorders>
            <w:shd w:val="clear" w:color="000000" w:fill="FFFFFF"/>
            <w:vAlign w:val="center"/>
            <w:hideMark/>
          </w:tcPr>
          <w:p w14:paraId="525CFAFB"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Initiate Cancellation Requests (Instant)</w:t>
            </w:r>
          </w:p>
        </w:tc>
        <w:tc>
          <w:tcPr>
            <w:tcW w:w="6929" w:type="dxa"/>
            <w:tcBorders>
              <w:top w:val="nil"/>
              <w:left w:val="nil"/>
              <w:bottom w:val="single" w:sz="4" w:space="0" w:color="auto"/>
              <w:right w:val="single" w:sz="4" w:space="0" w:color="auto"/>
            </w:tcBorders>
            <w:shd w:val="clear" w:color="000000" w:fill="FFFFFF"/>
            <w:hideMark/>
          </w:tcPr>
          <w:p w14:paraId="54154786"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This process describes the activities of cancelling an Instant Payment that was initiated and sent to the Beneficiary Bank. Cancellation is requested by sending camt.056 within the acceptance period to Clearing or Direct Participant based on the participation type.</w:t>
            </w:r>
          </w:p>
        </w:tc>
      </w:tr>
      <w:tr w:rsidR="0096645E" w:rsidRPr="00514B66" w14:paraId="05458338" w14:textId="77777777" w:rsidTr="0096645E">
        <w:trPr>
          <w:gridAfter w:val="2"/>
          <w:wAfter w:w="16831" w:type="dxa"/>
          <w:trHeight w:val="1700"/>
        </w:trPr>
        <w:tc>
          <w:tcPr>
            <w:tcW w:w="2280" w:type="dxa"/>
            <w:tcBorders>
              <w:top w:val="nil"/>
              <w:left w:val="single" w:sz="4" w:space="0" w:color="auto"/>
              <w:bottom w:val="single" w:sz="4" w:space="0" w:color="auto"/>
              <w:right w:val="single" w:sz="4" w:space="0" w:color="auto"/>
            </w:tcBorders>
            <w:shd w:val="clear" w:color="000000" w:fill="FFFFFF"/>
            <w:vAlign w:val="center"/>
            <w:hideMark/>
          </w:tcPr>
          <w:p w14:paraId="0D6E0AC6"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Execute Cancellation Request from Clearing (Instant)</w:t>
            </w:r>
          </w:p>
        </w:tc>
        <w:tc>
          <w:tcPr>
            <w:tcW w:w="6929" w:type="dxa"/>
            <w:tcBorders>
              <w:top w:val="nil"/>
              <w:left w:val="nil"/>
              <w:bottom w:val="single" w:sz="4" w:space="0" w:color="auto"/>
              <w:right w:val="single" w:sz="4" w:space="0" w:color="auto"/>
            </w:tcBorders>
            <w:shd w:val="clear" w:color="000000" w:fill="FFFFFF"/>
            <w:hideMark/>
          </w:tcPr>
          <w:p w14:paraId="51A014A9"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This process describes the activity of receiving a request to cancel inward credit. The cancellation request from the initiator is forwarded to clearing who in turn forwards it to the beneficiary bank. The cancellation request received from clearing is validated and executed or forwarded to Indirect Participant based on participation type. Cancellation Request is rejected in case the request is received after cancel acceptance days.</w:t>
            </w:r>
          </w:p>
        </w:tc>
      </w:tr>
      <w:tr w:rsidR="0096645E" w:rsidRPr="00514B66" w14:paraId="6CFE826F" w14:textId="77777777" w:rsidTr="0096645E">
        <w:trPr>
          <w:gridAfter w:val="2"/>
          <w:wAfter w:w="16831" w:type="dxa"/>
          <w:trHeight w:val="870"/>
        </w:trPr>
        <w:tc>
          <w:tcPr>
            <w:tcW w:w="2280" w:type="dxa"/>
            <w:tcBorders>
              <w:top w:val="nil"/>
              <w:left w:val="single" w:sz="4" w:space="0" w:color="auto"/>
              <w:bottom w:val="single" w:sz="4" w:space="0" w:color="auto"/>
              <w:right w:val="single" w:sz="4" w:space="0" w:color="auto"/>
            </w:tcBorders>
            <w:shd w:val="clear" w:color="000000" w:fill="FFFFFF"/>
            <w:vAlign w:val="center"/>
            <w:hideMark/>
          </w:tcPr>
          <w:p w14:paraId="56C7BD6E"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Execute Cancellation Request from Indirect Participant (Instant)</w:t>
            </w:r>
          </w:p>
        </w:tc>
        <w:tc>
          <w:tcPr>
            <w:tcW w:w="6929" w:type="dxa"/>
            <w:tcBorders>
              <w:top w:val="nil"/>
              <w:left w:val="nil"/>
              <w:bottom w:val="single" w:sz="4" w:space="0" w:color="auto"/>
              <w:right w:val="single" w:sz="4" w:space="0" w:color="auto"/>
            </w:tcBorders>
            <w:shd w:val="clear" w:color="000000" w:fill="FFFFFF"/>
            <w:hideMark/>
          </w:tcPr>
          <w:p w14:paraId="47BB06BE"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 xml:space="preserve">This process describes the activity of receiving cancellation request (as a Direct Participant) from Indirect Participant, validating the </w:t>
            </w:r>
            <w:proofErr w:type="gramStart"/>
            <w:r w:rsidRPr="00514B66">
              <w:rPr>
                <w:rFonts w:ascii="Calibri" w:hAnsi="Calibri" w:cs="Calibri"/>
                <w:color w:val="000000"/>
                <w:sz w:val="22"/>
                <w:szCs w:val="22"/>
                <w:lang w:val="en-US"/>
              </w:rPr>
              <w:t>request</w:t>
            </w:r>
            <w:proofErr w:type="gramEnd"/>
            <w:r w:rsidRPr="00514B66">
              <w:rPr>
                <w:rFonts w:ascii="Calibri" w:hAnsi="Calibri" w:cs="Calibri"/>
                <w:color w:val="000000"/>
                <w:sz w:val="22"/>
                <w:szCs w:val="22"/>
                <w:lang w:val="en-US"/>
              </w:rPr>
              <w:t xml:space="preserve"> and forwarding the same to clearing.</w:t>
            </w:r>
          </w:p>
        </w:tc>
      </w:tr>
      <w:tr w:rsidR="0096645E" w:rsidRPr="00514B66" w14:paraId="233EDC1F" w14:textId="77777777" w:rsidTr="0096645E">
        <w:trPr>
          <w:gridAfter w:val="2"/>
          <w:wAfter w:w="16831" w:type="dxa"/>
          <w:trHeight w:val="870"/>
        </w:trPr>
        <w:tc>
          <w:tcPr>
            <w:tcW w:w="2280" w:type="dxa"/>
            <w:tcBorders>
              <w:top w:val="nil"/>
              <w:left w:val="single" w:sz="4" w:space="0" w:color="auto"/>
              <w:bottom w:val="single" w:sz="4" w:space="0" w:color="auto"/>
              <w:right w:val="single" w:sz="4" w:space="0" w:color="auto"/>
            </w:tcBorders>
            <w:shd w:val="clear" w:color="000000" w:fill="FFFFFF"/>
            <w:vAlign w:val="center"/>
            <w:hideMark/>
          </w:tcPr>
          <w:p w14:paraId="7ADECD3D"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Response to Cancellation Request from Clearing (Instant)</w:t>
            </w:r>
          </w:p>
        </w:tc>
        <w:tc>
          <w:tcPr>
            <w:tcW w:w="6929" w:type="dxa"/>
            <w:tcBorders>
              <w:top w:val="nil"/>
              <w:left w:val="nil"/>
              <w:bottom w:val="single" w:sz="4" w:space="0" w:color="auto"/>
              <w:right w:val="single" w:sz="4" w:space="0" w:color="auto"/>
            </w:tcBorders>
            <w:shd w:val="clear" w:color="000000" w:fill="FFFFFF"/>
            <w:hideMark/>
          </w:tcPr>
          <w:p w14:paraId="5074932C"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This process describes capturing the response from Clearing to cancellation request sent and processing the cancellation based on the response received.</w:t>
            </w:r>
          </w:p>
        </w:tc>
      </w:tr>
      <w:tr w:rsidR="0096645E" w:rsidRPr="00514B66" w14:paraId="4AD318A5" w14:textId="77777777" w:rsidTr="0096645E">
        <w:trPr>
          <w:gridAfter w:val="2"/>
          <w:wAfter w:w="16831" w:type="dxa"/>
          <w:trHeight w:val="665"/>
        </w:trPr>
        <w:tc>
          <w:tcPr>
            <w:tcW w:w="2280" w:type="dxa"/>
            <w:tcBorders>
              <w:top w:val="nil"/>
              <w:left w:val="single" w:sz="4" w:space="0" w:color="auto"/>
              <w:bottom w:val="single" w:sz="4" w:space="0" w:color="auto"/>
              <w:right w:val="single" w:sz="4" w:space="0" w:color="auto"/>
            </w:tcBorders>
            <w:shd w:val="clear" w:color="000000" w:fill="FFFFFF"/>
            <w:vAlign w:val="center"/>
            <w:hideMark/>
          </w:tcPr>
          <w:p w14:paraId="3D8F62A2"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Respond to Investigation (Instant)</w:t>
            </w:r>
          </w:p>
        </w:tc>
        <w:tc>
          <w:tcPr>
            <w:tcW w:w="6929" w:type="dxa"/>
            <w:tcBorders>
              <w:top w:val="nil"/>
              <w:left w:val="nil"/>
              <w:bottom w:val="single" w:sz="4" w:space="0" w:color="auto"/>
              <w:right w:val="single" w:sz="4" w:space="0" w:color="auto"/>
            </w:tcBorders>
            <w:shd w:val="clear" w:color="000000" w:fill="FFFFFF"/>
            <w:hideMark/>
          </w:tcPr>
          <w:p w14:paraId="40C7C4BB"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 xml:space="preserve">This process describes the activities involved in receiving an investigation message, </w:t>
            </w:r>
            <w:proofErr w:type="gramStart"/>
            <w:r w:rsidRPr="00514B66">
              <w:rPr>
                <w:rFonts w:ascii="Calibri" w:hAnsi="Calibri" w:cs="Calibri"/>
                <w:color w:val="000000"/>
                <w:sz w:val="22"/>
                <w:szCs w:val="22"/>
                <w:lang w:val="en-US"/>
              </w:rPr>
              <w:t>investigating</w:t>
            </w:r>
            <w:proofErr w:type="gramEnd"/>
            <w:r w:rsidRPr="00514B66">
              <w:rPr>
                <w:rFonts w:ascii="Calibri" w:hAnsi="Calibri" w:cs="Calibri"/>
                <w:color w:val="000000"/>
                <w:sz w:val="22"/>
                <w:szCs w:val="22"/>
                <w:lang w:val="en-US"/>
              </w:rPr>
              <w:t xml:space="preserve"> and responding with the payment status.</w:t>
            </w:r>
          </w:p>
        </w:tc>
      </w:tr>
      <w:tr w:rsidR="0096645E" w:rsidRPr="00514B66" w14:paraId="1E51ABA6" w14:textId="77777777" w:rsidTr="0096645E">
        <w:trPr>
          <w:gridAfter w:val="2"/>
          <w:wAfter w:w="16831" w:type="dxa"/>
          <w:trHeight w:val="580"/>
        </w:trPr>
        <w:tc>
          <w:tcPr>
            <w:tcW w:w="2280" w:type="dxa"/>
            <w:tcBorders>
              <w:top w:val="nil"/>
              <w:left w:val="single" w:sz="4" w:space="0" w:color="auto"/>
              <w:bottom w:val="single" w:sz="4" w:space="0" w:color="auto"/>
              <w:right w:val="single" w:sz="4" w:space="0" w:color="auto"/>
            </w:tcBorders>
            <w:shd w:val="clear" w:color="000000" w:fill="FFFFFF"/>
            <w:vAlign w:val="center"/>
            <w:hideMark/>
          </w:tcPr>
          <w:p w14:paraId="1F653C33"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lastRenderedPageBreak/>
              <w:t xml:space="preserve">Manage Receipt </w:t>
            </w:r>
            <w:proofErr w:type="gramStart"/>
            <w:r w:rsidRPr="00514B66">
              <w:rPr>
                <w:rFonts w:ascii="Calibri" w:hAnsi="Calibri" w:cs="Calibri"/>
                <w:color w:val="000000"/>
                <w:sz w:val="22"/>
                <w:szCs w:val="22"/>
                <w:lang w:val="en-US"/>
              </w:rPr>
              <w:t>Of</w:t>
            </w:r>
            <w:proofErr w:type="gramEnd"/>
            <w:r w:rsidRPr="00514B66">
              <w:rPr>
                <w:rFonts w:ascii="Calibri" w:hAnsi="Calibri" w:cs="Calibri"/>
                <w:color w:val="000000"/>
                <w:sz w:val="22"/>
                <w:szCs w:val="22"/>
                <w:lang w:val="en-US"/>
              </w:rPr>
              <w:t xml:space="preserve"> Draft Stock</w:t>
            </w:r>
          </w:p>
        </w:tc>
        <w:tc>
          <w:tcPr>
            <w:tcW w:w="6929" w:type="dxa"/>
            <w:tcBorders>
              <w:top w:val="nil"/>
              <w:left w:val="nil"/>
              <w:bottom w:val="single" w:sz="4" w:space="0" w:color="auto"/>
              <w:right w:val="single" w:sz="4" w:space="0" w:color="auto"/>
            </w:tcBorders>
            <w:shd w:val="clear" w:color="000000" w:fill="FFFFFF"/>
            <w:hideMark/>
          </w:tcPr>
          <w:p w14:paraId="09C3243B"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This process describes activities performed by a front office Customer Service Officer on receipt of draft inventory from Head Office.</w:t>
            </w:r>
          </w:p>
        </w:tc>
      </w:tr>
      <w:tr w:rsidR="0096645E" w:rsidRPr="00514B66" w14:paraId="48A3A09F" w14:textId="77777777" w:rsidTr="0096645E">
        <w:trPr>
          <w:gridAfter w:val="2"/>
          <w:wAfter w:w="16831" w:type="dxa"/>
          <w:trHeight w:val="665"/>
        </w:trPr>
        <w:tc>
          <w:tcPr>
            <w:tcW w:w="2280" w:type="dxa"/>
            <w:tcBorders>
              <w:top w:val="nil"/>
              <w:left w:val="single" w:sz="4" w:space="0" w:color="auto"/>
              <w:bottom w:val="single" w:sz="4" w:space="0" w:color="auto"/>
              <w:right w:val="single" w:sz="4" w:space="0" w:color="auto"/>
            </w:tcBorders>
            <w:shd w:val="clear" w:color="000000" w:fill="FFFFFF"/>
            <w:vAlign w:val="center"/>
            <w:hideMark/>
          </w:tcPr>
          <w:p w14:paraId="3E32CC55"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 xml:space="preserve">Receive Request </w:t>
            </w:r>
            <w:proofErr w:type="gramStart"/>
            <w:r w:rsidRPr="00514B66">
              <w:rPr>
                <w:rFonts w:ascii="Calibri" w:hAnsi="Calibri" w:cs="Calibri"/>
                <w:color w:val="000000"/>
                <w:sz w:val="22"/>
                <w:szCs w:val="22"/>
                <w:lang w:val="en-US"/>
              </w:rPr>
              <w:t>To</w:t>
            </w:r>
            <w:proofErr w:type="gramEnd"/>
            <w:r w:rsidRPr="00514B66">
              <w:rPr>
                <w:rFonts w:ascii="Calibri" w:hAnsi="Calibri" w:cs="Calibri"/>
                <w:color w:val="000000"/>
                <w:sz w:val="22"/>
                <w:szCs w:val="22"/>
                <w:lang w:val="en-US"/>
              </w:rPr>
              <w:t xml:space="preserve"> Issue Draft</w:t>
            </w:r>
          </w:p>
        </w:tc>
        <w:tc>
          <w:tcPr>
            <w:tcW w:w="6929" w:type="dxa"/>
            <w:tcBorders>
              <w:top w:val="nil"/>
              <w:left w:val="nil"/>
              <w:bottom w:val="single" w:sz="4" w:space="0" w:color="auto"/>
              <w:right w:val="single" w:sz="4" w:space="0" w:color="auto"/>
            </w:tcBorders>
            <w:shd w:val="clear" w:color="000000" w:fill="FFFFFF"/>
            <w:hideMark/>
          </w:tcPr>
          <w:p w14:paraId="3DD5A83A"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The process is initiated on receipt of the draft/ bankers' cheque request by the front office. The request is then forwarded to the back office for further processing.</w:t>
            </w:r>
          </w:p>
        </w:tc>
      </w:tr>
      <w:tr w:rsidR="0096645E" w:rsidRPr="00514B66" w14:paraId="69BD7741" w14:textId="77777777" w:rsidTr="0096645E">
        <w:trPr>
          <w:gridAfter w:val="2"/>
          <w:wAfter w:w="16831" w:type="dxa"/>
          <w:trHeight w:val="1061"/>
        </w:trPr>
        <w:tc>
          <w:tcPr>
            <w:tcW w:w="2280" w:type="dxa"/>
            <w:tcBorders>
              <w:top w:val="nil"/>
              <w:left w:val="single" w:sz="4" w:space="0" w:color="auto"/>
              <w:bottom w:val="single" w:sz="4" w:space="0" w:color="auto"/>
              <w:right w:val="single" w:sz="4" w:space="0" w:color="auto"/>
            </w:tcBorders>
            <w:shd w:val="clear" w:color="000000" w:fill="FFFFFF"/>
            <w:vAlign w:val="center"/>
            <w:hideMark/>
          </w:tcPr>
          <w:p w14:paraId="4855CEA6"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Validate &amp; Execute Draft Issue</w:t>
            </w:r>
          </w:p>
        </w:tc>
        <w:tc>
          <w:tcPr>
            <w:tcW w:w="6929" w:type="dxa"/>
            <w:tcBorders>
              <w:top w:val="nil"/>
              <w:left w:val="nil"/>
              <w:bottom w:val="single" w:sz="4" w:space="0" w:color="auto"/>
              <w:right w:val="single" w:sz="4" w:space="0" w:color="auto"/>
            </w:tcBorders>
            <w:shd w:val="clear" w:color="000000" w:fill="FFFFFF"/>
            <w:vAlign w:val="center"/>
            <w:hideMark/>
          </w:tcPr>
          <w:p w14:paraId="1EE59CCF"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The process describes the activities performed by the back office to issue a draft/ bankers' cheque.</w:t>
            </w:r>
            <w:r>
              <w:rPr>
                <w:rFonts w:ascii="Calibri" w:hAnsi="Calibri" w:cs="Calibri"/>
                <w:color w:val="000000"/>
                <w:sz w:val="22"/>
                <w:szCs w:val="22"/>
                <w:lang w:val="en-US"/>
              </w:rPr>
              <w:t xml:space="preserve"> </w:t>
            </w:r>
            <w:r w:rsidRPr="00514B66">
              <w:rPr>
                <w:rFonts w:ascii="Calibri" w:hAnsi="Calibri" w:cs="Calibri"/>
                <w:color w:val="000000"/>
                <w:sz w:val="22"/>
                <w:szCs w:val="22"/>
                <w:lang w:val="en-US"/>
              </w:rPr>
              <w:t xml:space="preserve">Necessary validations and Sanctions screening are done before the draft is issued. </w:t>
            </w:r>
            <w:proofErr w:type="gramStart"/>
            <w:r w:rsidRPr="00514B66">
              <w:rPr>
                <w:rFonts w:ascii="Calibri" w:hAnsi="Calibri" w:cs="Calibri"/>
                <w:color w:val="000000"/>
                <w:sz w:val="22"/>
                <w:szCs w:val="22"/>
                <w:lang w:val="en-US"/>
              </w:rPr>
              <w:t>Also</w:t>
            </w:r>
            <w:proofErr w:type="gramEnd"/>
            <w:r w:rsidRPr="00514B66">
              <w:rPr>
                <w:rFonts w:ascii="Calibri" w:hAnsi="Calibri" w:cs="Calibri"/>
                <w:color w:val="000000"/>
                <w:sz w:val="22"/>
                <w:szCs w:val="22"/>
                <w:lang w:val="en-US"/>
              </w:rPr>
              <w:t xml:space="preserve"> the system automatically updates the stock register with the draft number.</w:t>
            </w:r>
          </w:p>
        </w:tc>
      </w:tr>
      <w:tr w:rsidR="0096645E" w:rsidRPr="00514B66" w14:paraId="260C0D44" w14:textId="77777777" w:rsidTr="0096645E">
        <w:trPr>
          <w:gridAfter w:val="2"/>
          <w:wAfter w:w="16831" w:type="dxa"/>
          <w:trHeight w:val="870"/>
        </w:trPr>
        <w:tc>
          <w:tcPr>
            <w:tcW w:w="2280" w:type="dxa"/>
            <w:tcBorders>
              <w:top w:val="nil"/>
              <w:left w:val="single" w:sz="4" w:space="0" w:color="auto"/>
              <w:bottom w:val="single" w:sz="4" w:space="0" w:color="auto"/>
              <w:right w:val="single" w:sz="4" w:space="0" w:color="auto"/>
            </w:tcBorders>
            <w:shd w:val="clear" w:color="000000" w:fill="FFFFFF"/>
            <w:vAlign w:val="center"/>
            <w:hideMark/>
          </w:tcPr>
          <w:p w14:paraId="2494F273"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Perform Draft Encashment</w:t>
            </w:r>
          </w:p>
        </w:tc>
        <w:tc>
          <w:tcPr>
            <w:tcW w:w="6929" w:type="dxa"/>
            <w:tcBorders>
              <w:top w:val="nil"/>
              <w:left w:val="nil"/>
              <w:bottom w:val="single" w:sz="4" w:space="0" w:color="auto"/>
              <w:right w:val="single" w:sz="4" w:space="0" w:color="auto"/>
            </w:tcBorders>
            <w:shd w:val="clear" w:color="000000" w:fill="FFFFFF"/>
            <w:vAlign w:val="center"/>
            <w:hideMark/>
          </w:tcPr>
          <w:p w14:paraId="0125E698"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 xml:space="preserve">This Process describes the steps involved in settling local currency drafts across the counters by the teller. This can be achieved either by crediting the Customer's account with the bank or settlement by cash.  </w:t>
            </w:r>
          </w:p>
        </w:tc>
      </w:tr>
      <w:tr w:rsidR="0096645E" w:rsidRPr="00514B66" w14:paraId="48D2CF8E" w14:textId="77777777" w:rsidTr="0096645E">
        <w:trPr>
          <w:gridAfter w:val="2"/>
          <w:wAfter w:w="16831" w:type="dxa"/>
          <w:trHeight w:val="870"/>
        </w:trPr>
        <w:tc>
          <w:tcPr>
            <w:tcW w:w="2280" w:type="dxa"/>
            <w:tcBorders>
              <w:top w:val="nil"/>
              <w:left w:val="single" w:sz="4" w:space="0" w:color="auto"/>
              <w:bottom w:val="single" w:sz="4" w:space="0" w:color="auto"/>
              <w:right w:val="single" w:sz="4" w:space="0" w:color="auto"/>
            </w:tcBorders>
            <w:shd w:val="clear" w:color="000000" w:fill="FFFFFF"/>
            <w:vAlign w:val="center"/>
            <w:hideMark/>
          </w:tcPr>
          <w:p w14:paraId="3765BE73"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Process Internal Draft Payments</w:t>
            </w:r>
          </w:p>
        </w:tc>
        <w:tc>
          <w:tcPr>
            <w:tcW w:w="6929" w:type="dxa"/>
            <w:tcBorders>
              <w:top w:val="nil"/>
              <w:left w:val="nil"/>
              <w:bottom w:val="single" w:sz="4" w:space="0" w:color="auto"/>
              <w:right w:val="single" w:sz="4" w:space="0" w:color="auto"/>
            </w:tcBorders>
            <w:shd w:val="clear" w:color="000000" w:fill="FFFFFF"/>
            <w:hideMark/>
          </w:tcPr>
          <w:p w14:paraId="55481176"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This process describes activities involved in processing internal draft. In an internal draft, the Initiator and Beneficiary will have accounts in the same bank.</w:t>
            </w:r>
          </w:p>
        </w:tc>
      </w:tr>
      <w:tr w:rsidR="0096645E" w:rsidRPr="00514B66" w14:paraId="12474618" w14:textId="77777777" w:rsidTr="0096645E">
        <w:trPr>
          <w:gridAfter w:val="2"/>
          <w:wAfter w:w="16831" w:type="dxa"/>
          <w:trHeight w:val="870"/>
        </w:trPr>
        <w:tc>
          <w:tcPr>
            <w:tcW w:w="2280" w:type="dxa"/>
            <w:tcBorders>
              <w:top w:val="nil"/>
              <w:left w:val="single" w:sz="4" w:space="0" w:color="auto"/>
              <w:bottom w:val="single" w:sz="4" w:space="0" w:color="auto"/>
              <w:right w:val="single" w:sz="4" w:space="0" w:color="auto"/>
            </w:tcBorders>
            <w:shd w:val="clear" w:color="000000" w:fill="FFFFFF"/>
            <w:vAlign w:val="center"/>
            <w:hideMark/>
          </w:tcPr>
          <w:p w14:paraId="5A7165CF"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 xml:space="preserve">Receive and Process Request </w:t>
            </w:r>
            <w:proofErr w:type="gramStart"/>
            <w:r w:rsidRPr="00514B66">
              <w:rPr>
                <w:rFonts w:ascii="Calibri" w:hAnsi="Calibri" w:cs="Calibri"/>
                <w:color w:val="000000"/>
                <w:sz w:val="22"/>
                <w:szCs w:val="22"/>
                <w:lang w:val="en-US"/>
              </w:rPr>
              <w:t>Of</w:t>
            </w:r>
            <w:proofErr w:type="gramEnd"/>
            <w:r w:rsidRPr="00514B66">
              <w:rPr>
                <w:rFonts w:ascii="Calibri" w:hAnsi="Calibri" w:cs="Calibri"/>
                <w:color w:val="000000"/>
                <w:sz w:val="22"/>
                <w:szCs w:val="22"/>
                <w:lang w:val="en-US"/>
              </w:rPr>
              <w:t xml:space="preserve"> Stop Payment Of FCY Draft</w:t>
            </w:r>
          </w:p>
        </w:tc>
        <w:tc>
          <w:tcPr>
            <w:tcW w:w="6929" w:type="dxa"/>
            <w:tcBorders>
              <w:top w:val="nil"/>
              <w:left w:val="nil"/>
              <w:bottom w:val="single" w:sz="4" w:space="0" w:color="auto"/>
              <w:right w:val="single" w:sz="4" w:space="0" w:color="auto"/>
            </w:tcBorders>
            <w:shd w:val="clear" w:color="000000" w:fill="FFFFFF"/>
            <w:hideMark/>
          </w:tcPr>
          <w:p w14:paraId="4B5B8D44"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This process describes the steps involved in receiving and processing MT111 message. MT112 is generated and sent based on the status of the FCY draft.</w:t>
            </w:r>
          </w:p>
        </w:tc>
      </w:tr>
      <w:tr w:rsidR="0096645E" w:rsidRPr="00514B66" w14:paraId="7E09CC35" w14:textId="77777777" w:rsidTr="0096645E">
        <w:trPr>
          <w:gridAfter w:val="2"/>
          <w:wAfter w:w="16831" w:type="dxa"/>
          <w:trHeight w:val="1160"/>
        </w:trPr>
        <w:tc>
          <w:tcPr>
            <w:tcW w:w="2280" w:type="dxa"/>
            <w:tcBorders>
              <w:top w:val="nil"/>
              <w:left w:val="single" w:sz="4" w:space="0" w:color="auto"/>
              <w:bottom w:val="single" w:sz="4" w:space="0" w:color="auto"/>
              <w:right w:val="single" w:sz="4" w:space="0" w:color="auto"/>
            </w:tcBorders>
            <w:shd w:val="clear" w:color="000000" w:fill="FFFFFF"/>
            <w:vAlign w:val="center"/>
            <w:hideMark/>
          </w:tcPr>
          <w:p w14:paraId="5358B8C5"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 xml:space="preserve">Process Stop Payment </w:t>
            </w:r>
            <w:proofErr w:type="gramStart"/>
            <w:r w:rsidRPr="00514B66">
              <w:rPr>
                <w:rFonts w:ascii="Calibri" w:hAnsi="Calibri" w:cs="Calibri"/>
                <w:color w:val="000000"/>
                <w:sz w:val="22"/>
                <w:szCs w:val="22"/>
                <w:lang w:val="en-US"/>
              </w:rPr>
              <w:t>Of</w:t>
            </w:r>
            <w:proofErr w:type="gramEnd"/>
            <w:r w:rsidRPr="00514B66">
              <w:rPr>
                <w:rFonts w:ascii="Calibri" w:hAnsi="Calibri" w:cs="Calibri"/>
                <w:color w:val="000000"/>
                <w:sz w:val="22"/>
                <w:szCs w:val="22"/>
                <w:lang w:val="en-US"/>
              </w:rPr>
              <w:t xml:space="preserve"> Draft</w:t>
            </w:r>
          </w:p>
        </w:tc>
        <w:tc>
          <w:tcPr>
            <w:tcW w:w="6929" w:type="dxa"/>
            <w:tcBorders>
              <w:top w:val="nil"/>
              <w:left w:val="nil"/>
              <w:bottom w:val="single" w:sz="4" w:space="0" w:color="auto"/>
              <w:right w:val="single" w:sz="4" w:space="0" w:color="auto"/>
            </w:tcBorders>
            <w:shd w:val="clear" w:color="000000" w:fill="FFFFFF"/>
            <w:hideMark/>
          </w:tcPr>
          <w:p w14:paraId="0DB5444C"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This process involves carrying out a stop payment of a draft. In case of a LCY draft, necessary status updates are carried out. For FCY drafts, stop payment confirmation is requested from the correspondent bank and response recorded and acted upon.</w:t>
            </w:r>
          </w:p>
        </w:tc>
      </w:tr>
      <w:tr w:rsidR="0096645E" w:rsidRPr="00514B66" w14:paraId="0FA4F5F2" w14:textId="77777777" w:rsidTr="0096645E">
        <w:trPr>
          <w:gridAfter w:val="2"/>
          <w:wAfter w:w="16831" w:type="dxa"/>
          <w:trHeight w:val="870"/>
        </w:trPr>
        <w:tc>
          <w:tcPr>
            <w:tcW w:w="2280" w:type="dxa"/>
            <w:tcBorders>
              <w:top w:val="nil"/>
              <w:left w:val="single" w:sz="4" w:space="0" w:color="auto"/>
              <w:bottom w:val="single" w:sz="4" w:space="0" w:color="auto"/>
              <w:right w:val="single" w:sz="4" w:space="0" w:color="auto"/>
            </w:tcBorders>
            <w:shd w:val="clear" w:color="000000" w:fill="FFFFFF"/>
            <w:vAlign w:val="center"/>
            <w:hideMark/>
          </w:tcPr>
          <w:p w14:paraId="58EBFAB9"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 xml:space="preserve">Receive Request </w:t>
            </w:r>
            <w:proofErr w:type="gramStart"/>
            <w:r w:rsidRPr="00514B66">
              <w:rPr>
                <w:rFonts w:ascii="Calibri" w:hAnsi="Calibri" w:cs="Calibri"/>
                <w:color w:val="000000"/>
                <w:sz w:val="22"/>
                <w:szCs w:val="22"/>
                <w:lang w:val="en-US"/>
              </w:rPr>
              <w:t>For</w:t>
            </w:r>
            <w:proofErr w:type="gramEnd"/>
            <w:r w:rsidRPr="00514B66">
              <w:rPr>
                <w:rFonts w:ascii="Calibri" w:hAnsi="Calibri" w:cs="Calibri"/>
                <w:color w:val="000000"/>
                <w:sz w:val="22"/>
                <w:szCs w:val="22"/>
                <w:lang w:val="en-US"/>
              </w:rPr>
              <w:t xml:space="preserve"> Cancellation Of Draft</w:t>
            </w:r>
          </w:p>
        </w:tc>
        <w:tc>
          <w:tcPr>
            <w:tcW w:w="6929" w:type="dxa"/>
            <w:tcBorders>
              <w:top w:val="nil"/>
              <w:left w:val="nil"/>
              <w:bottom w:val="single" w:sz="4" w:space="0" w:color="auto"/>
              <w:right w:val="single" w:sz="4" w:space="0" w:color="auto"/>
            </w:tcBorders>
            <w:shd w:val="clear" w:color="000000" w:fill="FFFFFF"/>
            <w:hideMark/>
          </w:tcPr>
          <w:p w14:paraId="6FFE7394"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This process deals with Customer giving a request for cancellation of a draft. The front office validates the request and forwards it to the back office for effecting the cancellation.</w:t>
            </w:r>
          </w:p>
        </w:tc>
      </w:tr>
      <w:tr w:rsidR="0096645E" w:rsidRPr="00514B66" w14:paraId="370FD715" w14:textId="77777777" w:rsidTr="0096645E">
        <w:trPr>
          <w:gridAfter w:val="2"/>
          <w:wAfter w:w="16831" w:type="dxa"/>
          <w:trHeight w:val="1450"/>
        </w:trPr>
        <w:tc>
          <w:tcPr>
            <w:tcW w:w="2280" w:type="dxa"/>
            <w:tcBorders>
              <w:top w:val="nil"/>
              <w:left w:val="single" w:sz="4" w:space="0" w:color="auto"/>
              <w:bottom w:val="single" w:sz="4" w:space="0" w:color="auto"/>
              <w:right w:val="single" w:sz="4" w:space="0" w:color="auto"/>
            </w:tcBorders>
            <w:shd w:val="clear" w:color="000000" w:fill="FFFFFF"/>
            <w:vAlign w:val="center"/>
            <w:hideMark/>
          </w:tcPr>
          <w:p w14:paraId="467BFE16"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 xml:space="preserve">Process Cancellation </w:t>
            </w:r>
            <w:proofErr w:type="gramStart"/>
            <w:r w:rsidRPr="00514B66">
              <w:rPr>
                <w:rFonts w:ascii="Calibri" w:hAnsi="Calibri" w:cs="Calibri"/>
                <w:color w:val="000000"/>
                <w:sz w:val="22"/>
                <w:szCs w:val="22"/>
                <w:lang w:val="en-US"/>
              </w:rPr>
              <w:t>Of</w:t>
            </w:r>
            <w:proofErr w:type="gramEnd"/>
            <w:r w:rsidRPr="00514B66">
              <w:rPr>
                <w:rFonts w:ascii="Calibri" w:hAnsi="Calibri" w:cs="Calibri"/>
                <w:color w:val="000000"/>
                <w:sz w:val="22"/>
                <w:szCs w:val="22"/>
                <w:lang w:val="en-US"/>
              </w:rPr>
              <w:t xml:space="preserve"> Draft</w:t>
            </w:r>
          </w:p>
        </w:tc>
        <w:tc>
          <w:tcPr>
            <w:tcW w:w="6929" w:type="dxa"/>
            <w:tcBorders>
              <w:top w:val="nil"/>
              <w:left w:val="nil"/>
              <w:bottom w:val="single" w:sz="4" w:space="0" w:color="auto"/>
              <w:right w:val="single" w:sz="4" w:space="0" w:color="auto"/>
            </w:tcBorders>
            <w:shd w:val="clear" w:color="000000" w:fill="FFFFFF"/>
            <w:vAlign w:val="center"/>
            <w:hideMark/>
          </w:tcPr>
          <w:p w14:paraId="1DCF5C2C"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This process describes the steps involved in cancellation of LCY/ FCY draft. Once a confirmation is obtained that the draft is unpaid, for a LCY draft, immediate cancellation can be done, whilst in case of a FCY draft, the same is carried out upon receipt of confirmation of stop payment from the Nostro correspondent, on whom the FCY draft was issued.</w:t>
            </w:r>
          </w:p>
        </w:tc>
      </w:tr>
      <w:tr w:rsidR="0096645E" w:rsidRPr="00514B66" w14:paraId="5EDE368C" w14:textId="77777777" w:rsidTr="0096645E">
        <w:trPr>
          <w:gridAfter w:val="2"/>
          <w:wAfter w:w="16831" w:type="dxa"/>
          <w:trHeight w:val="674"/>
        </w:trPr>
        <w:tc>
          <w:tcPr>
            <w:tcW w:w="2280" w:type="dxa"/>
            <w:tcBorders>
              <w:top w:val="nil"/>
              <w:left w:val="single" w:sz="4" w:space="0" w:color="auto"/>
              <w:bottom w:val="single" w:sz="4" w:space="0" w:color="auto"/>
              <w:right w:val="single" w:sz="4" w:space="0" w:color="auto"/>
            </w:tcBorders>
            <w:shd w:val="clear" w:color="000000" w:fill="FFFFFF"/>
            <w:vAlign w:val="center"/>
            <w:hideMark/>
          </w:tcPr>
          <w:p w14:paraId="75BB04F6"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 xml:space="preserve">Receive Request </w:t>
            </w:r>
            <w:proofErr w:type="gramStart"/>
            <w:r w:rsidRPr="00514B66">
              <w:rPr>
                <w:rFonts w:ascii="Calibri" w:hAnsi="Calibri" w:cs="Calibri"/>
                <w:color w:val="000000"/>
                <w:sz w:val="22"/>
                <w:szCs w:val="22"/>
                <w:lang w:val="en-US"/>
              </w:rPr>
              <w:t>For</w:t>
            </w:r>
            <w:proofErr w:type="gramEnd"/>
            <w:r w:rsidRPr="00514B66">
              <w:rPr>
                <w:rFonts w:ascii="Calibri" w:hAnsi="Calibri" w:cs="Calibri"/>
                <w:color w:val="000000"/>
                <w:sz w:val="22"/>
                <w:szCs w:val="22"/>
                <w:lang w:val="en-US"/>
              </w:rPr>
              <w:t xml:space="preserve"> Standing Order</w:t>
            </w:r>
          </w:p>
        </w:tc>
        <w:tc>
          <w:tcPr>
            <w:tcW w:w="6929" w:type="dxa"/>
            <w:tcBorders>
              <w:top w:val="nil"/>
              <w:left w:val="nil"/>
              <w:bottom w:val="single" w:sz="4" w:space="0" w:color="auto"/>
              <w:right w:val="single" w:sz="4" w:space="0" w:color="auto"/>
            </w:tcBorders>
            <w:shd w:val="clear" w:color="000000" w:fill="FFFFFF"/>
            <w:hideMark/>
          </w:tcPr>
          <w:p w14:paraId="22BA4462"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 xml:space="preserve">The process begins with the receipt of Standing order request from our </w:t>
            </w:r>
            <w:proofErr w:type="gramStart"/>
            <w:r w:rsidRPr="00514B66">
              <w:rPr>
                <w:rFonts w:ascii="Calibri" w:hAnsi="Calibri" w:cs="Calibri"/>
                <w:color w:val="000000"/>
                <w:sz w:val="22"/>
                <w:szCs w:val="22"/>
                <w:lang w:val="en-US"/>
              </w:rPr>
              <w:t>Customers</w:t>
            </w:r>
            <w:proofErr w:type="gramEnd"/>
            <w:r w:rsidRPr="00514B66">
              <w:rPr>
                <w:rFonts w:ascii="Calibri" w:hAnsi="Calibri" w:cs="Calibri"/>
                <w:color w:val="000000"/>
                <w:sz w:val="22"/>
                <w:szCs w:val="22"/>
                <w:lang w:val="en-US"/>
              </w:rPr>
              <w:t>. Necessary verification is done before setting up the standing order.</w:t>
            </w:r>
          </w:p>
        </w:tc>
      </w:tr>
      <w:tr w:rsidR="0096645E" w:rsidRPr="00514B66" w14:paraId="113AE428" w14:textId="77777777" w:rsidTr="0096645E">
        <w:trPr>
          <w:gridAfter w:val="2"/>
          <w:wAfter w:w="16831" w:type="dxa"/>
          <w:trHeight w:val="870"/>
        </w:trPr>
        <w:tc>
          <w:tcPr>
            <w:tcW w:w="2280" w:type="dxa"/>
            <w:tcBorders>
              <w:top w:val="nil"/>
              <w:left w:val="single" w:sz="4" w:space="0" w:color="auto"/>
              <w:bottom w:val="single" w:sz="4" w:space="0" w:color="auto"/>
              <w:right w:val="single" w:sz="4" w:space="0" w:color="auto"/>
            </w:tcBorders>
            <w:shd w:val="clear" w:color="000000" w:fill="FFFFFF"/>
            <w:vAlign w:val="center"/>
            <w:hideMark/>
          </w:tcPr>
          <w:p w14:paraId="0DDF75A0"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Set Up Standing Order</w:t>
            </w:r>
          </w:p>
        </w:tc>
        <w:tc>
          <w:tcPr>
            <w:tcW w:w="6929" w:type="dxa"/>
            <w:tcBorders>
              <w:top w:val="nil"/>
              <w:left w:val="nil"/>
              <w:bottom w:val="single" w:sz="4" w:space="0" w:color="auto"/>
              <w:right w:val="single" w:sz="4" w:space="0" w:color="auto"/>
            </w:tcBorders>
            <w:shd w:val="clear" w:color="000000" w:fill="FFFFFF"/>
            <w:hideMark/>
          </w:tcPr>
          <w:p w14:paraId="50B029A8"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 xml:space="preserve">In this process, the standing order is set up based on the request of the customer. The request can be various types, </w:t>
            </w:r>
            <w:proofErr w:type="spellStart"/>
            <w:proofErr w:type="gramStart"/>
            <w:r w:rsidRPr="00514B66">
              <w:rPr>
                <w:rFonts w:ascii="Calibri" w:hAnsi="Calibri" w:cs="Calibri"/>
                <w:color w:val="000000"/>
                <w:sz w:val="22"/>
                <w:szCs w:val="22"/>
                <w:lang w:val="en-US"/>
              </w:rPr>
              <w:t>viz.fixed</w:t>
            </w:r>
            <w:proofErr w:type="spellEnd"/>
            <w:proofErr w:type="gramEnd"/>
            <w:r w:rsidRPr="00514B66">
              <w:rPr>
                <w:rFonts w:ascii="Calibri" w:hAnsi="Calibri" w:cs="Calibri"/>
                <w:color w:val="000000"/>
                <w:sz w:val="22"/>
                <w:szCs w:val="22"/>
                <w:lang w:val="en-US"/>
              </w:rPr>
              <w:t xml:space="preserve"> amount transfer, maximum balance transfer, bulk standing order etc.</w:t>
            </w:r>
          </w:p>
        </w:tc>
      </w:tr>
      <w:tr w:rsidR="0096645E" w:rsidRPr="00514B66" w14:paraId="3DB2CA12" w14:textId="77777777" w:rsidTr="0096645E">
        <w:trPr>
          <w:gridAfter w:val="2"/>
          <w:wAfter w:w="16831" w:type="dxa"/>
          <w:trHeight w:val="710"/>
        </w:trPr>
        <w:tc>
          <w:tcPr>
            <w:tcW w:w="2280" w:type="dxa"/>
            <w:tcBorders>
              <w:top w:val="nil"/>
              <w:left w:val="single" w:sz="4" w:space="0" w:color="auto"/>
              <w:bottom w:val="single" w:sz="4" w:space="0" w:color="auto"/>
              <w:right w:val="single" w:sz="4" w:space="0" w:color="auto"/>
            </w:tcBorders>
            <w:shd w:val="clear" w:color="000000" w:fill="FFFFFF"/>
            <w:vAlign w:val="center"/>
            <w:hideMark/>
          </w:tcPr>
          <w:p w14:paraId="1B4F8902"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Execute Standing Order</w:t>
            </w:r>
          </w:p>
        </w:tc>
        <w:tc>
          <w:tcPr>
            <w:tcW w:w="6929" w:type="dxa"/>
            <w:tcBorders>
              <w:top w:val="nil"/>
              <w:left w:val="nil"/>
              <w:bottom w:val="single" w:sz="4" w:space="0" w:color="auto"/>
              <w:right w:val="single" w:sz="4" w:space="0" w:color="auto"/>
            </w:tcBorders>
            <w:shd w:val="clear" w:color="000000" w:fill="FFFFFF"/>
            <w:hideMark/>
          </w:tcPr>
          <w:p w14:paraId="5547C739"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This process is carried out for execution of the standing order. The payments orders are automatically generated using Standing order details.</w:t>
            </w:r>
          </w:p>
        </w:tc>
      </w:tr>
      <w:tr w:rsidR="0096645E" w:rsidRPr="00514B66" w14:paraId="73BAF11C" w14:textId="77777777" w:rsidTr="0096645E">
        <w:trPr>
          <w:gridAfter w:val="2"/>
          <w:wAfter w:w="16831" w:type="dxa"/>
          <w:trHeight w:val="580"/>
        </w:trPr>
        <w:tc>
          <w:tcPr>
            <w:tcW w:w="2280" w:type="dxa"/>
            <w:tcBorders>
              <w:top w:val="nil"/>
              <w:left w:val="single" w:sz="4" w:space="0" w:color="auto"/>
              <w:bottom w:val="single" w:sz="4" w:space="0" w:color="auto"/>
              <w:right w:val="single" w:sz="4" w:space="0" w:color="auto"/>
            </w:tcBorders>
            <w:shd w:val="clear" w:color="000000" w:fill="FFFFFF"/>
            <w:vAlign w:val="center"/>
            <w:hideMark/>
          </w:tcPr>
          <w:p w14:paraId="0EFEF1C1"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Cancel Standing Order Instruction</w:t>
            </w:r>
          </w:p>
        </w:tc>
        <w:tc>
          <w:tcPr>
            <w:tcW w:w="6929" w:type="dxa"/>
            <w:tcBorders>
              <w:top w:val="nil"/>
              <w:left w:val="nil"/>
              <w:bottom w:val="single" w:sz="4" w:space="0" w:color="auto"/>
              <w:right w:val="single" w:sz="4" w:space="0" w:color="auto"/>
            </w:tcBorders>
            <w:shd w:val="clear" w:color="000000" w:fill="FFFFFF"/>
            <w:hideMark/>
          </w:tcPr>
          <w:p w14:paraId="658D2B17"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This process describes the activities associated with the cancellation of a standing order instruction on receipt of a request from the customer.</w:t>
            </w:r>
          </w:p>
        </w:tc>
      </w:tr>
      <w:tr w:rsidR="0096645E" w:rsidRPr="00514B66" w14:paraId="57588377" w14:textId="77777777" w:rsidTr="0096645E">
        <w:trPr>
          <w:gridAfter w:val="2"/>
          <w:wAfter w:w="16831" w:type="dxa"/>
          <w:trHeight w:val="580"/>
        </w:trPr>
        <w:tc>
          <w:tcPr>
            <w:tcW w:w="2280" w:type="dxa"/>
            <w:tcBorders>
              <w:top w:val="nil"/>
              <w:left w:val="single" w:sz="4" w:space="0" w:color="auto"/>
              <w:bottom w:val="single" w:sz="4" w:space="0" w:color="auto"/>
              <w:right w:val="single" w:sz="4" w:space="0" w:color="auto"/>
            </w:tcBorders>
            <w:shd w:val="clear" w:color="000000" w:fill="FFFFFF"/>
            <w:vAlign w:val="center"/>
            <w:hideMark/>
          </w:tcPr>
          <w:p w14:paraId="65C0C49E"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Verify Standing Order Transaction Limits</w:t>
            </w:r>
          </w:p>
        </w:tc>
        <w:tc>
          <w:tcPr>
            <w:tcW w:w="6929" w:type="dxa"/>
            <w:tcBorders>
              <w:top w:val="nil"/>
              <w:left w:val="nil"/>
              <w:bottom w:val="single" w:sz="4" w:space="0" w:color="auto"/>
              <w:right w:val="single" w:sz="4" w:space="0" w:color="auto"/>
            </w:tcBorders>
            <w:shd w:val="clear" w:color="000000" w:fill="FFFFFF"/>
            <w:hideMark/>
          </w:tcPr>
          <w:p w14:paraId="2F43CE92"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This process depicts the system activities while executing a standing order.</w:t>
            </w:r>
          </w:p>
        </w:tc>
      </w:tr>
      <w:tr w:rsidR="0096645E" w:rsidRPr="00514B66" w14:paraId="632EC3D9" w14:textId="77777777" w:rsidTr="0096645E">
        <w:trPr>
          <w:gridAfter w:val="2"/>
          <w:wAfter w:w="16831" w:type="dxa"/>
          <w:trHeight w:val="1169"/>
        </w:trPr>
        <w:tc>
          <w:tcPr>
            <w:tcW w:w="2280" w:type="dxa"/>
            <w:tcBorders>
              <w:top w:val="nil"/>
              <w:left w:val="single" w:sz="4" w:space="0" w:color="auto"/>
              <w:bottom w:val="single" w:sz="4" w:space="0" w:color="auto"/>
              <w:right w:val="single" w:sz="4" w:space="0" w:color="auto"/>
            </w:tcBorders>
            <w:shd w:val="clear" w:color="000000" w:fill="FFFFFF"/>
            <w:vAlign w:val="center"/>
            <w:hideMark/>
          </w:tcPr>
          <w:p w14:paraId="79B8508E"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lastRenderedPageBreak/>
              <w:t>Manual Initiation Payment Order</w:t>
            </w:r>
          </w:p>
        </w:tc>
        <w:tc>
          <w:tcPr>
            <w:tcW w:w="6929" w:type="dxa"/>
            <w:tcBorders>
              <w:top w:val="nil"/>
              <w:left w:val="nil"/>
              <w:bottom w:val="single" w:sz="4" w:space="0" w:color="auto"/>
              <w:right w:val="single" w:sz="4" w:space="0" w:color="auto"/>
            </w:tcBorders>
            <w:shd w:val="clear" w:color="000000" w:fill="FFFFFF"/>
            <w:hideMark/>
          </w:tcPr>
          <w:p w14:paraId="2EF7601B"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 xml:space="preserve">The Payment Order application captures the payment instructions from the customer or from Channels or Bank internal processing and these orders are validated/ executed based on the Payment order parameter setup available for the Bank </w:t>
            </w:r>
            <w:proofErr w:type="gramStart"/>
            <w:r w:rsidRPr="00514B66">
              <w:rPr>
                <w:rFonts w:ascii="Calibri" w:hAnsi="Calibri" w:cs="Calibri"/>
                <w:color w:val="000000"/>
                <w:sz w:val="22"/>
                <w:szCs w:val="22"/>
                <w:lang w:val="en-US"/>
              </w:rPr>
              <w:t>i.e.</w:t>
            </w:r>
            <w:proofErr w:type="gramEnd"/>
            <w:r w:rsidRPr="00514B66">
              <w:rPr>
                <w:rFonts w:ascii="Calibri" w:hAnsi="Calibri" w:cs="Calibri"/>
                <w:color w:val="000000"/>
                <w:sz w:val="22"/>
                <w:szCs w:val="22"/>
                <w:lang w:val="en-US"/>
              </w:rPr>
              <w:t xml:space="preserve"> either through TPS or any 3rd party interfaces.</w:t>
            </w:r>
          </w:p>
        </w:tc>
      </w:tr>
      <w:tr w:rsidR="0096645E" w:rsidRPr="00514B66" w14:paraId="312B42FA" w14:textId="77777777" w:rsidTr="0096645E">
        <w:trPr>
          <w:gridAfter w:val="2"/>
          <w:wAfter w:w="16831" w:type="dxa"/>
          <w:trHeight w:val="350"/>
        </w:trPr>
        <w:tc>
          <w:tcPr>
            <w:tcW w:w="2280" w:type="dxa"/>
            <w:tcBorders>
              <w:top w:val="nil"/>
              <w:left w:val="single" w:sz="4" w:space="0" w:color="auto"/>
              <w:bottom w:val="single" w:sz="4" w:space="0" w:color="auto"/>
              <w:right w:val="single" w:sz="4" w:space="0" w:color="auto"/>
            </w:tcBorders>
            <w:shd w:val="clear" w:color="000000" w:fill="FFFFFF"/>
            <w:vAlign w:val="center"/>
            <w:hideMark/>
          </w:tcPr>
          <w:p w14:paraId="141C4615"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Amend Payment Order</w:t>
            </w:r>
          </w:p>
        </w:tc>
        <w:tc>
          <w:tcPr>
            <w:tcW w:w="6929" w:type="dxa"/>
            <w:tcBorders>
              <w:top w:val="nil"/>
              <w:left w:val="nil"/>
              <w:bottom w:val="single" w:sz="4" w:space="0" w:color="auto"/>
              <w:right w:val="single" w:sz="4" w:space="0" w:color="auto"/>
            </w:tcBorders>
            <w:shd w:val="clear" w:color="000000" w:fill="FFFFFF"/>
            <w:hideMark/>
          </w:tcPr>
          <w:p w14:paraId="1BB95CD6"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This process describes the activities of amending a payment order by a bank user.</w:t>
            </w:r>
          </w:p>
        </w:tc>
      </w:tr>
      <w:tr w:rsidR="0096645E" w:rsidRPr="00514B66" w14:paraId="4D3996AD" w14:textId="77777777" w:rsidTr="0096645E">
        <w:trPr>
          <w:trHeight w:val="870"/>
        </w:trPr>
        <w:tc>
          <w:tcPr>
            <w:tcW w:w="2280" w:type="dxa"/>
            <w:tcBorders>
              <w:top w:val="nil"/>
              <w:left w:val="single" w:sz="4" w:space="0" w:color="auto"/>
              <w:bottom w:val="single" w:sz="4" w:space="0" w:color="auto"/>
              <w:right w:val="single" w:sz="4" w:space="0" w:color="auto"/>
            </w:tcBorders>
            <w:shd w:val="clear" w:color="000000" w:fill="FFFFFF"/>
            <w:vAlign w:val="center"/>
            <w:hideMark/>
          </w:tcPr>
          <w:p w14:paraId="63B5445D"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Manage Payment Order Exceptions</w:t>
            </w:r>
          </w:p>
        </w:tc>
        <w:tc>
          <w:tcPr>
            <w:tcW w:w="6929" w:type="dxa"/>
            <w:tcBorders>
              <w:top w:val="nil"/>
              <w:left w:val="nil"/>
              <w:bottom w:val="single" w:sz="4" w:space="0" w:color="auto"/>
              <w:right w:val="single" w:sz="4" w:space="0" w:color="auto"/>
            </w:tcBorders>
            <w:shd w:val="clear" w:color="000000" w:fill="FFFFFF"/>
            <w:hideMark/>
          </w:tcPr>
          <w:p w14:paraId="3C0C91EE"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This process describes the steps involved in resubmitting/ cancelling Payment Orders in exception. Payment Order placed on hold can be rectified and resubmitted or cancelled.</w:t>
            </w:r>
          </w:p>
        </w:tc>
        <w:tc>
          <w:tcPr>
            <w:tcW w:w="8911" w:type="dxa"/>
            <w:vAlign w:val="center"/>
          </w:tcPr>
          <w:p w14:paraId="494731C0" w14:textId="77777777" w:rsidR="0096645E" w:rsidRPr="00514B66" w:rsidRDefault="0096645E" w:rsidP="00527FCE"/>
        </w:tc>
        <w:tc>
          <w:tcPr>
            <w:tcW w:w="7920" w:type="dxa"/>
          </w:tcPr>
          <w:p w14:paraId="4B4C67DE" w14:textId="77777777" w:rsidR="0096645E" w:rsidRPr="00514B66" w:rsidRDefault="0096645E" w:rsidP="00527FCE">
            <w:r w:rsidRPr="00514B66">
              <w:rPr>
                <w:rFonts w:ascii="Calibri" w:hAnsi="Calibri" w:cs="Calibri"/>
                <w:color w:val="000000"/>
                <w:sz w:val="22"/>
                <w:szCs w:val="22"/>
                <w:lang w:val="en-US"/>
              </w:rPr>
              <w:t>This process describes the activities of amending a payment order by a bank user.</w:t>
            </w:r>
          </w:p>
        </w:tc>
      </w:tr>
      <w:tr w:rsidR="0096645E" w:rsidRPr="00514B66" w14:paraId="12DC0944" w14:textId="77777777" w:rsidTr="0096645E">
        <w:trPr>
          <w:trHeight w:val="870"/>
        </w:trPr>
        <w:tc>
          <w:tcPr>
            <w:tcW w:w="2280" w:type="dxa"/>
            <w:tcBorders>
              <w:top w:val="nil"/>
              <w:left w:val="single" w:sz="4" w:space="0" w:color="auto"/>
              <w:bottom w:val="single" w:sz="4" w:space="0" w:color="auto"/>
              <w:right w:val="single" w:sz="4" w:space="0" w:color="auto"/>
            </w:tcBorders>
            <w:shd w:val="clear" w:color="000000" w:fill="FFFFFF"/>
            <w:vAlign w:val="center"/>
          </w:tcPr>
          <w:p w14:paraId="35563B52" w14:textId="77777777" w:rsidR="0096645E" w:rsidRPr="00514B66" w:rsidRDefault="0096645E" w:rsidP="00527FCE">
            <w:pPr>
              <w:rPr>
                <w:rFonts w:ascii="Calibri" w:hAnsi="Calibri" w:cs="Calibri"/>
                <w:color w:val="000000"/>
                <w:sz w:val="22"/>
                <w:szCs w:val="22"/>
                <w:lang w:val="en-US"/>
              </w:rPr>
            </w:pPr>
            <w:r>
              <w:rPr>
                <w:rFonts w:ascii="Calibri" w:hAnsi="Calibri" w:cs="Calibri"/>
                <w:color w:val="000000"/>
                <w:sz w:val="22"/>
                <w:szCs w:val="22"/>
                <w:lang w:val="en-US"/>
              </w:rPr>
              <w:t>Direct debit Mandate handling</w:t>
            </w:r>
          </w:p>
        </w:tc>
        <w:tc>
          <w:tcPr>
            <w:tcW w:w="6929" w:type="dxa"/>
            <w:tcBorders>
              <w:top w:val="nil"/>
              <w:left w:val="nil"/>
              <w:bottom w:val="single" w:sz="4" w:space="0" w:color="auto"/>
              <w:right w:val="single" w:sz="4" w:space="0" w:color="auto"/>
            </w:tcBorders>
            <w:shd w:val="clear" w:color="000000" w:fill="FFFFFF"/>
          </w:tcPr>
          <w:p w14:paraId="482E95C6" w14:textId="77777777" w:rsidR="0096645E" w:rsidRPr="00514B66" w:rsidRDefault="0096645E" w:rsidP="00527FCE">
            <w:pPr>
              <w:rPr>
                <w:rFonts w:ascii="Calibri" w:hAnsi="Calibri" w:cs="Calibri"/>
                <w:color w:val="000000"/>
                <w:sz w:val="22"/>
                <w:szCs w:val="22"/>
                <w:lang w:val="en-US"/>
              </w:rPr>
            </w:pPr>
            <w:r w:rsidRPr="00532161">
              <w:rPr>
                <w:rFonts w:ascii="Calibri" w:hAnsi="Calibri" w:cs="Calibri"/>
                <w:color w:val="000000"/>
                <w:sz w:val="22"/>
                <w:szCs w:val="22"/>
                <w:lang w:val="en-US"/>
              </w:rPr>
              <w:t>The process describes activities associated with registering an outward direct debit mandate in the system.</w:t>
            </w:r>
          </w:p>
        </w:tc>
        <w:tc>
          <w:tcPr>
            <w:tcW w:w="8911" w:type="dxa"/>
            <w:vAlign w:val="center"/>
          </w:tcPr>
          <w:p w14:paraId="3E34B6BB" w14:textId="77777777" w:rsidR="0096645E" w:rsidRPr="00514B66" w:rsidRDefault="0096645E" w:rsidP="00527FCE">
            <w:pPr>
              <w:rPr>
                <w:rFonts w:ascii="Calibri" w:hAnsi="Calibri" w:cs="Calibri"/>
                <w:color w:val="000000"/>
                <w:sz w:val="22"/>
                <w:szCs w:val="22"/>
                <w:lang w:val="en-US"/>
              </w:rPr>
            </w:pPr>
          </w:p>
        </w:tc>
        <w:tc>
          <w:tcPr>
            <w:tcW w:w="7920" w:type="dxa"/>
          </w:tcPr>
          <w:p w14:paraId="0752E9B2" w14:textId="77777777" w:rsidR="0096645E" w:rsidRPr="00514B66" w:rsidRDefault="0096645E" w:rsidP="00527FCE">
            <w:pPr>
              <w:rPr>
                <w:rFonts w:ascii="Calibri" w:hAnsi="Calibri" w:cs="Calibri"/>
                <w:color w:val="000000"/>
                <w:sz w:val="22"/>
                <w:szCs w:val="22"/>
                <w:lang w:val="en-US"/>
              </w:rPr>
            </w:pPr>
            <w:r w:rsidRPr="00514B66">
              <w:rPr>
                <w:rFonts w:ascii="Calibri" w:hAnsi="Calibri" w:cs="Calibri"/>
                <w:color w:val="000000"/>
                <w:sz w:val="22"/>
                <w:szCs w:val="22"/>
                <w:lang w:val="en-US"/>
              </w:rPr>
              <w:t>This process describes the steps involved in resubmitting/ cancelling Payment Orders in exception. Payment Order placed on hold can be rectified and resubmitted or cancelled.</w:t>
            </w:r>
          </w:p>
        </w:tc>
      </w:tr>
    </w:tbl>
    <w:p w14:paraId="42B6AF62" w14:textId="1ED502EC" w:rsidR="00634F8E" w:rsidRDefault="00634F8E" w:rsidP="00ED596D"/>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2263"/>
        <w:gridCol w:w="6946"/>
      </w:tblGrid>
      <w:tr w:rsidR="00903458" w:rsidRPr="00903458" w14:paraId="37E02B62" w14:textId="77777777" w:rsidTr="00903458">
        <w:tc>
          <w:tcPr>
            <w:tcW w:w="9209" w:type="dxa"/>
            <w:gridSpan w:val="2"/>
            <w:shd w:val="clear" w:color="auto" w:fill="DBE5F1"/>
          </w:tcPr>
          <w:p w14:paraId="79A7DD42" w14:textId="77777777" w:rsidR="00903458" w:rsidRPr="00903458" w:rsidRDefault="00903458" w:rsidP="00903458">
            <w:pPr>
              <w:spacing w:before="120" w:after="120"/>
              <w:jc w:val="center"/>
              <w:rPr>
                <w:rFonts w:ascii="Calibri" w:eastAsia="Times New Roman" w:hAnsi="Calibri" w:cs="Calibri"/>
                <w:b/>
                <w:sz w:val="22"/>
                <w:szCs w:val="22"/>
                <w:lang w:eastAsia="en-GB"/>
              </w:rPr>
            </w:pPr>
            <w:r w:rsidRPr="00903458">
              <w:rPr>
                <w:rFonts w:ascii="Calibri" w:eastAsia="Times New Roman" w:hAnsi="Calibri" w:cs="Calibri"/>
                <w:b/>
                <w:sz w:val="22"/>
                <w:szCs w:val="22"/>
                <w:lang w:eastAsia="en-GB"/>
              </w:rPr>
              <w:t>Teller Transactions Process Flows</w:t>
            </w:r>
          </w:p>
        </w:tc>
      </w:tr>
      <w:tr w:rsidR="00903458" w:rsidRPr="00903458" w14:paraId="617ED2AC" w14:textId="77777777" w:rsidTr="00141481">
        <w:trPr>
          <w:trHeight w:val="665"/>
        </w:trPr>
        <w:tc>
          <w:tcPr>
            <w:tcW w:w="2263" w:type="dxa"/>
          </w:tcPr>
          <w:p w14:paraId="2DED1290" w14:textId="77777777" w:rsidR="00903458" w:rsidRPr="00903458" w:rsidRDefault="00903458" w:rsidP="00141481">
            <w:pPr>
              <w:spacing w:before="120" w:after="120"/>
              <w:jc w:val="left"/>
              <w:rPr>
                <w:rFonts w:ascii="Calibri" w:eastAsia="Times New Roman" w:hAnsi="Calibri" w:cs="Calibri"/>
                <w:sz w:val="22"/>
                <w:szCs w:val="22"/>
                <w:lang w:eastAsia="en-GB"/>
              </w:rPr>
            </w:pPr>
            <w:r w:rsidRPr="00903458">
              <w:rPr>
                <w:rFonts w:ascii="Calibri" w:eastAsia="Times New Roman" w:hAnsi="Calibri" w:cs="Calibri"/>
                <w:sz w:val="22"/>
                <w:szCs w:val="22"/>
                <w:lang w:eastAsia="en-GB"/>
              </w:rPr>
              <w:t>Create New Till</w:t>
            </w:r>
          </w:p>
        </w:tc>
        <w:tc>
          <w:tcPr>
            <w:tcW w:w="6946" w:type="dxa"/>
          </w:tcPr>
          <w:p w14:paraId="14E2F287" w14:textId="77777777" w:rsidR="00903458" w:rsidRPr="00903458" w:rsidRDefault="00903458" w:rsidP="00141481">
            <w:pPr>
              <w:jc w:val="left"/>
              <w:rPr>
                <w:rFonts w:ascii="Calibri" w:eastAsia="Times New Roman" w:hAnsi="Calibri" w:cs="Calibri"/>
                <w:sz w:val="22"/>
                <w:szCs w:val="22"/>
                <w:lang w:eastAsia="en-GB"/>
              </w:rPr>
            </w:pPr>
            <w:r w:rsidRPr="00903458">
              <w:rPr>
                <w:rFonts w:ascii="Calibri" w:eastAsia="Times New Roman" w:hAnsi="Calibri" w:cs="Calibri"/>
                <w:color w:val="000000"/>
                <w:sz w:val="22"/>
                <w:szCs w:val="22"/>
                <w:lang w:eastAsia="en-GB"/>
              </w:rPr>
              <w:t xml:space="preserve">This process is used to create a new Till and assigning the till to a teller. </w:t>
            </w:r>
          </w:p>
        </w:tc>
      </w:tr>
      <w:tr w:rsidR="00903458" w:rsidRPr="00903458" w14:paraId="072DEE63" w14:textId="77777777" w:rsidTr="00111006">
        <w:tc>
          <w:tcPr>
            <w:tcW w:w="2263" w:type="dxa"/>
          </w:tcPr>
          <w:p w14:paraId="59650213" w14:textId="77777777" w:rsidR="00903458" w:rsidRPr="00903458" w:rsidRDefault="00903458" w:rsidP="00903458">
            <w:pPr>
              <w:spacing w:before="120" w:after="120"/>
              <w:jc w:val="left"/>
              <w:rPr>
                <w:rFonts w:ascii="Calibri" w:eastAsia="Times New Roman" w:hAnsi="Calibri" w:cs="Calibri"/>
                <w:sz w:val="22"/>
                <w:szCs w:val="22"/>
                <w:lang w:eastAsia="en-GB"/>
              </w:rPr>
            </w:pPr>
            <w:r w:rsidRPr="00903458">
              <w:rPr>
                <w:rFonts w:ascii="Calibri" w:eastAsia="Times New Roman" w:hAnsi="Calibri" w:cs="Calibri"/>
                <w:sz w:val="22"/>
                <w:szCs w:val="22"/>
                <w:lang w:eastAsia="en-GB"/>
              </w:rPr>
              <w:t>Change Till User</w:t>
            </w:r>
          </w:p>
        </w:tc>
        <w:tc>
          <w:tcPr>
            <w:tcW w:w="6946" w:type="dxa"/>
          </w:tcPr>
          <w:p w14:paraId="130D7AD5" w14:textId="77777777" w:rsidR="00903458" w:rsidRPr="00903458" w:rsidRDefault="00903458" w:rsidP="00903458">
            <w:pPr>
              <w:spacing w:before="120" w:after="120"/>
              <w:jc w:val="left"/>
              <w:rPr>
                <w:rFonts w:ascii="Calibri" w:eastAsia="Times New Roman" w:hAnsi="Calibri" w:cs="Calibri"/>
                <w:sz w:val="22"/>
                <w:szCs w:val="22"/>
                <w:lang w:eastAsia="en-GB"/>
              </w:rPr>
            </w:pPr>
            <w:r w:rsidRPr="00903458">
              <w:rPr>
                <w:rFonts w:ascii="Calibri" w:eastAsia="Times New Roman" w:hAnsi="Calibri" w:cs="Calibri"/>
                <w:sz w:val="22"/>
                <w:szCs w:val="22"/>
                <w:lang w:eastAsia="en-GB"/>
              </w:rPr>
              <w:t xml:space="preserve">This process is used to change </w:t>
            </w:r>
            <w:proofErr w:type="gramStart"/>
            <w:r w:rsidRPr="00903458">
              <w:rPr>
                <w:rFonts w:ascii="Calibri" w:eastAsia="Times New Roman" w:hAnsi="Calibri" w:cs="Calibri"/>
                <w:sz w:val="22"/>
                <w:szCs w:val="22"/>
                <w:lang w:eastAsia="en-GB"/>
              </w:rPr>
              <w:t>Till</w:t>
            </w:r>
            <w:proofErr w:type="gramEnd"/>
            <w:r w:rsidRPr="00903458">
              <w:rPr>
                <w:rFonts w:ascii="Calibri" w:eastAsia="Times New Roman" w:hAnsi="Calibri" w:cs="Calibri"/>
                <w:sz w:val="22"/>
                <w:szCs w:val="22"/>
                <w:lang w:eastAsia="en-GB"/>
              </w:rPr>
              <w:t xml:space="preserve"> to a different user/ teller.</w:t>
            </w:r>
          </w:p>
        </w:tc>
      </w:tr>
      <w:tr w:rsidR="00903458" w:rsidRPr="00903458" w14:paraId="39E8B130" w14:textId="77777777" w:rsidTr="00111006">
        <w:tc>
          <w:tcPr>
            <w:tcW w:w="2263" w:type="dxa"/>
          </w:tcPr>
          <w:p w14:paraId="081EF780" w14:textId="77777777" w:rsidR="00903458" w:rsidRPr="00903458" w:rsidRDefault="00903458" w:rsidP="00903458">
            <w:pPr>
              <w:spacing w:before="120" w:after="120"/>
              <w:jc w:val="left"/>
              <w:rPr>
                <w:rFonts w:ascii="Calibri" w:eastAsia="Times New Roman" w:hAnsi="Calibri" w:cs="Calibri"/>
                <w:sz w:val="22"/>
                <w:szCs w:val="22"/>
                <w:lang w:eastAsia="en-GB"/>
              </w:rPr>
            </w:pPr>
            <w:r w:rsidRPr="00903458">
              <w:rPr>
                <w:rFonts w:ascii="Calibri" w:eastAsia="Times New Roman" w:hAnsi="Calibri" w:cs="Calibri"/>
                <w:sz w:val="22"/>
                <w:szCs w:val="22"/>
                <w:lang w:eastAsia="en-GB"/>
              </w:rPr>
              <w:t>Reopen Till</w:t>
            </w:r>
          </w:p>
        </w:tc>
        <w:tc>
          <w:tcPr>
            <w:tcW w:w="6946" w:type="dxa"/>
          </w:tcPr>
          <w:p w14:paraId="2709B16F" w14:textId="77777777" w:rsidR="00903458" w:rsidRPr="00903458" w:rsidRDefault="00903458" w:rsidP="00903458">
            <w:pPr>
              <w:jc w:val="left"/>
              <w:rPr>
                <w:rFonts w:ascii="Calibri" w:eastAsia="Times New Roman" w:hAnsi="Calibri" w:cs="Calibri"/>
                <w:b/>
                <w:sz w:val="22"/>
                <w:szCs w:val="22"/>
                <w:lang w:eastAsia="en-GB"/>
              </w:rPr>
            </w:pPr>
            <w:r w:rsidRPr="00903458">
              <w:rPr>
                <w:rFonts w:ascii="Calibri" w:eastAsia="Times New Roman" w:hAnsi="Calibri" w:cs="Calibri"/>
                <w:color w:val="000000"/>
                <w:sz w:val="22"/>
                <w:szCs w:val="22"/>
                <w:lang w:val="en-US"/>
              </w:rPr>
              <w:t xml:space="preserve">This process describes activities for reopening a </w:t>
            </w:r>
            <w:proofErr w:type="gramStart"/>
            <w:r w:rsidRPr="00903458">
              <w:rPr>
                <w:rFonts w:ascii="Calibri" w:eastAsia="Times New Roman" w:hAnsi="Calibri" w:cs="Calibri"/>
                <w:color w:val="000000"/>
                <w:sz w:val="22"/>
                <w:szCs w:val="22"/>
                <w:lang w:val="en-US"/>
              </w:rPr>
              <w:t>Till</w:t>
            </w:r>
            <w:proofErr w:type="gramEnd"/>
            <w:r w:rsidRPr="00903458">
              <w:rPr>
                <w:rFonts w:ascii="Calibri" w:eastAsia="Times New Roman" w:hAnsi="Calibri" w:cs="Calibri"/>
                <w:color w:val="000000"/>
                <w:sz w:val="22"/>
                <w:szCs w:val="22"/>
                <w:lang w:val="en-US"/>
              </w:rPr>
              <w:t xml:space="preserve"> as part of Start of Day activity of the Head Teller.</w:t>
            </w:r>
          </w:p>
        </w:tc>
      </w:tr>
      <w:tr w:rsidR="00903458" w:rsidRPr="00903458" w14:paraId="718339E8" w14:textId="77777777" w:rsidTr="00111006">
        <w:tc>
          <w:tcPr>
            <w:tcW w:w="2263" w:type="dxa"/>
          </w:tcPr>
          <w:p w14:paraId="2EE24B51" w14:textId="77777777" w:rsidR="00903458" w:rsidRPr="00903458" w:rsidRDefault="00903458" w:rsidP="00903458">
            <w:pPr>
              <w:jc w:val="left"/>
              <w:rPr>
                <w:rFonts w:ascii="Calibri" w:eastAsia="Times New Roman" w:hAnsi="Calibri" w:cs="Calibri"/>
                <w:color w:val="000000"/>
                <w:sz w:val="22"/>
                <w:szCs w:val="22"/>
                <w:lang w:val="en-US"/>
              </w:rPr>
            </w:pPr>
            <w:r w:rsidRPr="00903458">
              <w:rPr>
                <w:rFonts w:ascii="Calibri" w:eastAsia="Times New Roman" w:hAnsi="Calibri" w:cs="Calibri"/>
                <w:color w:val="000000"/>
                <w:sz w:val="22"/>
                <w:szCs w:val="22"/>
                <w:lang w:eastAsia="en-GB"/>
              </w:rPr>
              <w:t>Transfer Cash from Vault to Till</w:t>
            </w:r>
          </w:p>
          <w:p w14:paraId="3A7023D7" w14:textId="77777777" w:rsidR="00903458" w:rsidRPr="00903458" w:rsidRDefault="00903458" w:rsidP="00903458">
            <w:pPr>
              <w:spacing w:before="120" w:after="120"/>
              <w:jc w:val="left"/>
              <w:rPr>
                <w:rFonts w:ascii="Calibri" w:eastAsia="Times New Roman" w:hAnsi="Calibri" w:cs="Calibri"/>
                <w:sz w:val="22"/>
                <w:szCs w:val="22"/>
                <w:lang w:eastAsia="en-GB"/>
              </w:rPr>
            </w:pPr>
          </w:p>
        </w:tc>
        <w:tc>
          <w:tcPr>
            <w:tcW w:w="6946" w:type="dxa"/>
          </w:tcPr>
          <w:p w14:paraId="7B1BB888" w14:textId="77777777" w:rsidR="00903458" w:rsidRPr="00903458" w:rsidRDefault="00903458" w:rsidP="00903458">
            <w:pPr>
              <w:jc w:val="left"/>
              <w:rPr>
                <w:rFonts w:ascii="Calibri" w:eastAsia="Times New Roman" w:hAnsi="Calibri" w:cs="Calibri"/>
                <w:sz w:val="22"/>
                <w:szCs w:val="22"/>
                <w:lang w:eastAsia="en-GB"/>
              </w:rPr>
            </w:pPr>
            <w:r w:rsidRPr="00903458">
              <w:rPr>
                <w:rFonts w:ascii="Calibri" w:eastAsia="Times New Roman" w:hAnsi="Calibri" w:cs="Calibri"/>
                <w:color w:val="000000"/>
                <w:sz w:val="22"/>
                <w:szCs w:val="22"/>
                <w:lang w:val="en-US"/>
              </w:rPr>
              <w:t xml:space="preserve">This Process describes the transfer of cash from Vault (by Head teller) to </w:t>
            </w:r>
            <w:proofErr w:type="gramStart"/>
            <w:r w:rsidRPr="00903458">
              <w:rPr>
                <w:rFonts w:ascii="Calibri" w:eastAsia="Times New Roman" w:hAnsi="Calibri" w:cs="Calibri"/>
                <w:color w:val="000000"/>
                <w:sz w:val="22"/>
                <w:szCs w:val="22"/>
                <w:lang w:val="en-US"/>
              </w:rPr>
              <w:t>Till</w:t>
            </w:r>
            <w:proofErr w:type="gramEnd"/>
            <w:r w:rsidRPr="00903458">
              <w:rPr>
                <w:rFonts w:ascii="Calibri" w:eastAsia="Times New Roman" w:hAnsi="Calibri" w:cs="Calibri"/>
                <w:color w:val="000000"/>
                <w:sz w:val="22"/>
                <w:szCs w:val="22"/>
                <w:lang w:val="en-US"/>
              </w:rPr>
              <w:t xml:space="preserve"> (Teller).</w:t>
            </w:r>
          </w:p>
        </w:tc>
      </w:tr>
      <w:tr w:rsidR="00903458" w:rsidRPr="00903458" w14:paraId="463A32A0" w14:textId="77777777" w:rsidTr="00111006">
        <w:tc>
          <w:tcPr>
            <w:tcW w:w="2263" w:type="dxa"/>
          </w:tcPr>
          <w:p w14:paraId="525166E7" w14:textId="77777777" w:rsidR="00903458" w:rsidRPr="00903458" w:rsidRDefault="00903458" w:rsidP="00903458">
            <w:pPr>
              <w:jc w:val="left"/>
              <w:rPr>
                <w:rFonts w:ascii="Calibri" w:eastAsia="Times New Roman" w:hAnsi="Calibri" w:cs="Calibri"/>
                <w:color w:val="000000"/>
                <w:sz w:val="22"/>
                <w:szCs w:val="22"/>
                <w:lang w:val="en-US"/>
              </w:rPr>
            </w:pPr>
            <w:r w:rsidRPr="00903458">
              <w:rPr>
                <w:rFonts w:ascii="Calibri" w:eastAsia="Times New Roman" w:hAnsi="Calibri" w:cs="Calibri"/>
                <w:color w:val="000000"/>
                <w:sz w:val="22"/>
                <w:szCs w:val="22"/>
                <w:lang w:val="en-US"/>
              </w:rPr>
              <w:t>Execute LCY Cash Deposit</w:t>
            </w:r>
          </w:p>
          <w:p w14:paraId="17E57BDF" w14:textId="77777777" w:rsidR="00903458" w:rsidRPr="00903458" w:rsidRDefault="00903458" w:rsidP="00903458">
            <w:pPr>
              <w:spacing w:before="120" w:after="120"/>
              <w:jc w:val="left"/>
              <w:rPr>
                <w:rFonts w:ascii="Calibri" w:eastAsia="Times New Roman" w:hAnsi="Calibri" w:cs="Calibri"/>
                <w:sz w:val="22"/>
                <w:szCs w:val="22"/>
                <w:lang w:eastAsia="en-GB"/>
              </w:rPr>
            </w:pPr>
          </w:p>
        </w:tc>
        <w:tc>
          <w:tcPr>
            <w:tcW w:w="6946" w:type="dxa"/>
          </w:tcPr>
          <w:p w14:paraId="59CDC638" w14:textId="77777777" w:rsidR="00903458" w:rsidRPr="00903458" w:rsidRDefault="00903458" w:rsidP="00903458">
            <w:pPr>
              <w:jc w:val="left"/>
              <w:rPr>
                <w:rFonts w:ascii="Calibri" w:eastAsia="Times New Roman" w:hAnsi="Calibri" w:cs="Calibri"/>
                <w:sz w:val="22"/>
                <w:szCs w:val="22"/>
                <w:lang w:eastAsia="en-GB"/>
              </w:rPr>
            </w:pPr>
            <w:r w:rsidRPr="00903458">
              <w:rPr>
                <w:rFonts w:ascii="Calibri" w:eastAsia="Times New Roman" w:hAnsi="Calibri" w:cs="Calibri"/>
                <w:sz w:val="22"/>
                <w:szCs w:val="22"/>
                <w:lang w:eastAsia="en-GB"/>
              </w:rPr>
              <w:t>This process is used to deposit Local Currency Cash into an account resulting in the generation of a transaction receipt.</w:t>
            </w:r>
          </w:p>
        </w:tc>
      </w:tr>
      <w:tr w:rsidR="00903458" w:rsidRPr="00903458" w14:paraId="6234C1F4" w14:textId="77777777" w:rsidTr="00111006">
        <w:tc>
          <w:tcPr>
            <w:tcW w:w="2263" w:type="dxa"/>
          </w:tcPr>
          <w:p w14:paraId="41B50DA0" w14:textId="77777777" w:rsidR="00903458" w:rsidRPr="00903458" w:rsidRDefault="00903458" w:rsidP="00903458">
            <w:pPr>
              <w:jc w:val="left"/>
              <w:rPr>
                <w:rFonts w:ascii="Calibri" w:eastAsia="Times New Roman" w:hAnsi="Calibri" w:cs="Calibri"/>
                <w:color w:val="000000"/>
                <w:sz w:val="22"/>
                <w:szCs w:val="22"/>
                <w:lang w:eastAsia="en-GB"/>
              </w:rPr>
            </w:pPr>
            <w:r w:rsidRPr="00903458">
              <w:rPr>
                <w:rFonts w:ascii="Calibri" w:eastAsia="Times New Roman" w:hAnsi="Calibri" w:cs="Calibri"/>
                <w:color w:val="000000"/>
                <w:sz w:val="22"/>
                <w:szCs w:val="22"/>
                <w:lang w:eastAsia="en-GB"/>
              </w:rPr>
              <w:t>Execute FCY Cash Deposit</w:t>
            </w:r>
          </w:p>
        </w:tc>
        <w:tc>
          <w:tcPr>
            <w:tcW w:w="6946" w:type="dxa"/>
          </w:tcPr>
          <w:p w14:paraId="59D8835F" w14:textId="77777777" w:rsidR="00903458" w:rsidRPr="00903458" w:rsidRDefault="00903458" w:rsidP="00903458">
            <w:pPr>
              <w:jc w:val="left"/>
              <w:rPr>
                <w:rFonts w:ascii="Calibri" w:eastAsia="Times New Roman" w:hAnsi="Calibri" w:cs="Calibri"/>
                <w:color w:val="000000"/>
                <w:sz w:val="22"/>
                <w:szCs w:val="22"/>
                <w:lang w:eastAsia="en-GB"/>
              </w:rPr>
            </w:pPr>
            <w:r w:rsidRPr="00903458">
              <w:rPr>
                <w:rFonts w:ascii="Calibri" w:eastAsia="Times New Roman" w:hAnsi="Calibri" w:cs="Calibri"/>
                <w:color w:val="000000"/>
                <w:sz w:val="22"/>
                <w:szCs w:val="22"/>
                <w:lang w:eastAsia="en-GB"/>
              </w:rPr>
              <w:t>This process is used to deposit Foreign Currency Cash into an account resulting in the generation of a transaction receipt.</w:t>
            </w:r>
          </w:p>
        </w:tc>
      </w:tr>
      <w:tr w:rsidR="00903458" w:rsidRPr="00903458" w14:paraId="661C65A5" w14:textId="77777777" w:rsidTr="00111006">
        <w:tc>
          <w:tcPr>
            <w:tcW w:w="2263" w:type="dxa"/>
          </w:tcPr>
          <w:p w14:paraId="1D01A3CE" w14:textId="77777777" w:rsidR="00903458" w:rsidRPr="00903458" w:rsidRDefault="00903458" w:rsidP="00903458">
            <w:pPr>
              <w:jc w:val="left"/>
              <w:rPr>
                <w:rFonts w:ascii="Calibri" w:eastAsia="Times New Roman" w:hAnsi="Calibri" w:cs="Calibri"/>
                <w:color w:val="000000"/>
                <w:sz w:val="22"/>
                <w:szCs w:val="22"/>
                <w:lang w:eastAsia="en-GB"/>
              </w:rPr>
            </w:pPr>
            <w:r w:rsidRPr="00903458">
              <w:rPr>
                <w:rFonts w:ascii="Calibri" w:eastAsia="Times New Roman" w:hAnsi="Calibri" w:cs="Calibri"/>
                <w:color w:val="000000"/>
                <w:sz w:val="22"/>
                <w:szCs w:val="22"/>
                <w:lang w:eastAsia="en-GB"/>
              </w:rPr>
              <w:t>Execute LCY Cash Withdrawal</w:t>
            </w:r>
          </w:p>
        </w:tc>
        <w:tc>
          <w:tcPr>
            <w:tcW w:w="6946" w:type="dxa"/>
          </w:tcPr>
          <w:p w14:paraId="62F5DA78" w14:textId="77777777" w:rsidR="00903458" w:rsidRPr="00903458" w:rsidRDefault="00903458" w:rsidP="00903458">
            <w:pPr>
              <w:jc w:val="left"/>
              <w:rPr>
                <w:rFonts w:ascii="Calibri" w:eastAsia="Times New Roman" w:hAnsi="Calibri" w:cs="Calibri"/>
                <w:color w:val="000000"/>
                <w:sz w:val="22"/>
                <w:szCs w:val="22"/>
                <w:lang w:eastAsia="en-GB"/>
              </w:rPr>
            </w:pPr>
            <w:r w:rsidRPr="00903458">
              <w:rPr>
                <w:rFonts w:ascii="Calibri" w:eastAsia="Times New Roman" w:hAnsi="Calibri" w:cs="Calibri"/>
                <w:color w:val="000000"/>
                <w:sz w:val="22"/>
                <w:szCs w:val="22"/>
                <w:lang w:eastAsia="en-GB"/>
              </w:rPr>
              <w:t>This process describes Local Currency Cash withdrawal from an account.</w:t>
            </w:r>
          </w:p>
          <w:p w14:paraId="0CCB161F" w14:textId="77777777" w:rsidR="00903458" w:rsidRPr="00903458" w:rsidRDefault="00903458" w:rsidP="00903458">
            <w:pPr>
              <w:jc w:val="left"/>
              <w:rPr>
                <w:rFonts w:ascii="Calibri" w:eastAsia="Times New Roman" w:hAnsi="Calibri" w:cs="Calibri"/>
                <w:color w:val="000000"/>
                <w:sz w:val="22"/>
                <w:szCs w:val="22"/>
                <w:lang w:eastAsia="en-GB"/>
              </w:rPr>
            </w:pPr>
          </w:p>
        </w:tc>
      </w:tr>
      <w:tr w:rsidR="00903458" w:rsidRPr="00903458" w14:paraId="7984946D" w14:textId="77777777" w:rsidTr="00111006">
        <w:tc>
          <w:tcPr>
            <w:tcW w:w="2263" w:type="dxa"/>
          </w:tcPr>
          <w:p w14:paraId="6A746898" w14:textId="77777777" w:rsidR="00903458" w:rsidRPr="00903458" w:rsidRDefault="00903458" w:rsidP="00903458">
            <w:pPr>
              <w:jc w:val="left"/>
              <w:rPr>
                <w:rFonts w:ascii="Calibri" w:eastAsia="Times New Roman" w:hAnsi="Calibri" w:cs="Calibri"/>
                <w:color w:val="000000"/>
                <w:sz w:val="22"/>
                <w:szCs w:val="22"/>
                <w:lang w:eastAsia="en-GB"/>
              </w:rPr>
            </w:pPr>
            <w:r w:rsidRPr="00903458">
              <w:rPr>
                <w:rFonts w:ascii="Calibri" w:eastAsia="Times New Roman" w:hAnsi="Calibri" w:cs="Calibri"/>
                <w:color w:val="000000"/>
                <w:sz w:val="22"/>
                <w:szCs w:val="22"/>
                <w:lang w:eastAsia="en-GB"/>
              </w:rPr>
              <w:t>Execute FCY Cash Withdrawal</w:t>
            </w:r>
          </w:p>
        </w:tc>
        <w:tc>
          <w:tcPr>
            <w:tcW w:w="6946" w:type="dxa"/>
          </w:tcPr>
          <w:p w14:paraId="0EDD8083" w14:textId="77777777" w:rsidR="00903458" w:rsidRPr="00903458" w:rsidRDefault="00903458" w:rsidP="00903458">
            <w:pPr>
              <w:jc w:val="left"/>
              <w:rPr>
                <w:rFonts w:ascii="Calibri" w:eastAsia="Times New Roman" w:hAnsi="Calibri" w:cs="Calibri"/>
                <w:color w:val="000000"/>
                <w:sz w:val="22"/>
                <w:szCs w:val="22"/>
                <w:lang w:eastAsia="en-GB"/>
              </w:rPr>
            </w:pPr>
            <w:r w:rsidRPr="00903458">
              <w:rPr>
                <w:rFonts w:ascii="Calibri" w:eastAsia="Times New Roman" w:hAnsi="Calibri" w:cs="Calibri"/>
                <w:color w:val="000000"/>
                <w:sz w:val="22"/>
                <w:szCs w:val="22"/>
                <w:lang w:eastAsia="en-GB"/>
              </w:rPr>
              <w:t>This process describes Foreign Currency Cash withdrawal from an account.</w:t>
            </w:r>
          </w:p>
          <w:p w14:paraId="6297EDA4" w14:textId="77777777" w:rsidR="00903458" w:rsidRPr="00903458" w:rsidRDefault="00903458" w:rsidP="00903458">
            <w:pPr>
              <w:jc w:val="left"/>
              <w:rPr>
                <w:rFonts w:ascii="Calibri" w:eastAsia="Times New Roman" w:hAnsi="Calibri" w:cs="Calibri"/>
                <w:color w:val="000000"/>
                <w:sz w:val="22"/>
                <w:szCs w:val="22"/>
                <w:lang w:eastAsia="en-GB"/>
              </w:rPr>
            </w:pPr>
          </w:p>
        </w:tc>
      </w:tr>
      <w:tr w:rsidR="00903458" w:rsidRPr="00903458" w14:paraId="7841B4D0" w14:textId="77777777" w:rsidTr="00111006">
        <w:tc>
          <w:tcPr>
            <w:tcW w:w="2263" w:type="dxa"/>
          </w:tcPr>
          <w:p w14:paraId="6E3F105B" w14:textId="77777777" w:rsidR="00903458" w:rsidRPr="00903458" w:rsidRDefault="00903458" w:rsidP="00903458">
            <w:pPr>
              <w:jc w:val="left"/>
              <w:rPr>
                <w:rFonts w:ascii="Calibri" w:eastAsia="Times New Roman" w:hAnsi="Calibri" w:cs="Calibri"/>
                <w:color w:val="000000"/>
                <w:sz w:val="22"/>
                <w:szCs w:val="22"/>
                <w:lang w:eastAsia="en-GB"/>
              </w:rPr>
            </w:pPr>
            <w:r w:rsidRPr="00903458">
              <w:rPr>
                <w:rFonts w:ascii="Calibri" w:eastAsia="Times New Roman" w:hAnsi="Calibri" w:cs="Calibri"/>
                <w:color w:val="000000"/>
                <w:sz w:val="22"/>
                <w:szCs w:val="22"/>
                <w:lang w:eastAsia="en-GB"/>
              </w:rPr>
              <w:t>Execute Buy FCY Against LCY Cash</w:t>
            </w:r>
          </w:p>
        </w:tc>
        <w:tc>
          <w:tcPr>
            <w:tcW w:w="6946" w:type="dxa"/>
          </w:tcPr>
          <w:p w14:paraId="04636F85" w14:textId="77777777" w:rsidR="00903458" w:rsidRPr="00903458" w:rsidRDefault="00903458" w:rsidP="00903458">
            <w:pPr>
              <w:jc w:val="left"/>
              <w:rPr>
                <w:rFonts w:ascii="Calibri" w:eastAsia="Times New Roman" w:hAnsi="Calibri" w:cs="Calibri"/>
                <w:color w:val="000000"/>
                <w:sz w:val="22"/>
                <w:szCs w:val="22"/>
                <w:lang w:eastAsia="en-GB"/>
              </w:rPr>
            </w:pPr>
            <w:r w:rsidRPr="00903458">
              <w:rPr>
                <w:rFonts w:ascii="Calibri" w:eastAsia="Times New Roman" w:hAnsi="Calibri" w:cs="Calibri"/>
                <w:color w:val="000000"/>
                <w:sz w:val="22"/>
                <w:szCs w:val="22"/>
                <w:lang w:eastAsia="en-GB"/>
              </w:rPr>
              <w:t>This process describes purchase of Foreign Currency Cash from a customer and handing over the equivalent local currency.</w:t>
            </w:r>
          </w:p>
          <w:p w14:paraId="75B9E98D" w14:textId="77777777" w:rsidR="00903458" w:rsidRPr="00903458" w:rsidRDefault="00903458" w:rsidP="00903458">
            <w:pPr>
              <w:jc w:val="left"/>
              <w:rPr>
                <w:rFonts w:ascii="Calibri" w:eastAsia="Times New Roman" w:hAnsi="Calibri" w:cs="Calibri"/>
                <w:color w:val="000000"/>
                <w:sz w:val="22"/>
                <w:szCs w:val="22"/>
                <w:lang w:eastAsia="en-GB"/>
              </w:rPr>
            </w:pPr>
          </w:p>
        </w:tc>
      </w:tr>
      <w:tr w:rsidR="00903458" w:rsidRPr="00903458" w14:paraId="334783F3" w14:textId="77777777" w:rsidTr="00111006">
        <w:tc>
          <w:tcPr>
            <w:tcW w:w="2263" w:type="dxa"/>
          </w:tcPr>
          <w:p w14:paraId="0BC293AA" w14:textId="77777777" w:rsidR="00903458" w:rsidRPr="00903458" w:rsidRDefault="00903458" w:rsidP="00903458">
            <w:pPr>
              <w:jc w:val="left"/>
              <w:rPr>
                <w:rFonts w:ascii="Calibri" w:eastAsia="Times New Roman" w:hAnsi="Calibri" w:cs="Calibri"/>
                <w:color w:val="000000"/>
                <w:sz w:val="22"/>
                <w:szCs w:val="22"/>
                <w:lang w:eastAsia="en-GB"/>
              </w:rPr>
            </w:pPr>
            <w:r w:rsidRPr="00903458">
              <w:rPr>
                <w:rFonts w:ascii="Calibri" w:eastAsia="Times New Roman" w:hAnsi="Calibri" w:cs="Calibri"/>
                <w:color w:val="000000"/>
                <w:sz w:val="22"/>
                <w:szCs w:val="22"/>
                <w:lang w:eastAsia="en-GB"/>
              </w:rPr>
              <w:t>Execute FCY Exchange</w:t>
            </w:r>
          </w:p>
        </w:tc>
        <w:tc>
          <w:tcPr>
            <w:tcW w:w="6946" w:type="dxa"/>
          </w:tcPr>
          <w:p w14:paraId="42A79D3A" w14:textId="77777777" w:rsidR="00903458" w:rsidRPr="00903458" w:rsidRDefault="00903458" w:rsidP="00903458">
            <w:pPr>
              <w:jc w:val="left"/>
              <w:rPr>
                <w:rFonts w:ascii="Calibri" w:eastAsia="Times New Roman" w:hAnsi="Calibri" w:cs="Calibri"/>
                <w:color w:val="000000"/>
                <w:sz w:val="22"/>
                <w:szCs w:val="22"/>
                <w:lang w:eastAsia="en-GB"/>
              </w:rPr>
            </w:pPr>
            <w:r w:rsidRPr="00903458">
              <w:rPr>
                <w:rFonts w:ascii="Calibri" w:eastAsia="Times New Roman" w:hAnsi="Calibri" w:cs="Calibri"/>
                <w:color w:val="000000"/>
                <w:sz w:val="22"/>
                <w:szCs w:val="22"/>
                <w:lang w:eastAsia="en-GB"/>
              </w:rPr>
              <w:t>This process describes the exchange of FCY, using Teller application.</w:t>
            </w:r>
          </w:p>
        </w:tc>
      </w:tr>
      <w:tr w:rsidR="00903458" w:rsidRPr="00903458" w14:paraId="58AD6BF6" w14:textId="77777777" w:rsidTr="00111006">
        <w:tc>
          <w:tcPr>
            <w:tcW w:w="2263" w:type="dxa"/>
          </w:tcPr>
          <w:p w14:paraId="599DDEDD" w14:textId="77777777" w:rsidR="00903458" w:rsidRPr="00903458" w:rsidRDefault="00903458" w:rsidP="00903458">
            <w:pPr>
              <w:jc w:val="left"/>
              <w:rPr>
                <w:rFonts w:ascii="Calibri" w:eastAsia="Times New Roman" w:hAnsi="Calibri" w:cs="Calibri"/>
                <w:color w:val="000000"/>
                <w:sz w:val="22"/>
                <w:szCs w:val="22"/>
                <w:lang w:eastAsia="en-GB"/>
              </w:rPr>
            </w:pPr>
            <w:r w:rsidRPr="00903458">
              <w:rPr>
                <w:rFonts w:ascii="Calibri" w:eastAsia="Times New Roman" w:hAnsi="Calibri" w:cs="Calibri"/>
                <w:color w:val="000000"/>
                <w:sz w:val="22"/>
                <w:szCs w:val="22"/>
                <w:lang w:eastAsia="en-GB"/>
              </w:rPr>
              <w:t>Execute Sell FCY Against LCY Cash</w:t>
            </w:r>
          </w:p>
        </w:tc>
        <w:tc>
          <w:tcPr>
            <w:tcW w:w="6946" w:type="dxa"/>
          </w:tcPr>
          <w:p w14:paraId="187B991B" w14:textId="77777777" w:rsidR="00903458" w:rsidRPr="00903458" w:rsidRDefault="00903458" w:rsidP="00903458">
            <w:pPr>
              <w:jc w:val="left"/>
              <w:rPr>
                <w:rFonts w:ascii="Calibri" w:eastAsia="Times New Roman" w:hAnsi="Calibri" w:cs="Calibri"/>
                <w:color w:val="000000"/>
                <w:sz w:val="22"/>
                <w:szCs w:val="22"/>
                <w:lang w:eastAsia="en-GB"/>
              </w:rPr>
            </w:pPr>
            <w:r w:rsidRPr="00903458">
              <w:rPr>
                <w:rFonts w:ascii="Calibri" w:eastAsia="Times New Roman" w:hAnsi="Calibri" w:cs="Calibri"/>
                <w:color w:val="000000"/>
                <w:sz w:val="22"/>
                <w:szCs w:val="22"/>
                <w:lang w:eastAsia="en-GB"/>
              </w:rPr>
              <w:t>This process describes sale of Foreign Currency Cash to a customer after receiving the equivalent local currency.</w:t>
            </w:r>
          </w:p>
        </w:tc>
      </w:tr>
      <w:tr w:rsidR="00903458" w:rsidRPr="00903458" w14:paraId="71C6E919" w14:textId="77777777" w:rsidTr="00111006">
        <w:tc>
          <w:tcPr>
            <w:tcW w:w="2263" w:type="dxa"/>
          </w:tcPr>
          <w:p w14:paraId="10139D54" w14:textId="77777777" w:rsidR="00903458" w:rsidRPr="00903458" w:rsidRDefault="00903458" w:rsidP="00903458">
            <w:pPr>
              <w:spacing w:before="120" w:after="120"/>
              <w:jc w:val="left"/>
              <w:rPr>
                <w:rFonts w:ascii="Calibri" w:eastAsia="Times New Roman" w:hAnsi="Calibri" w:cs="Calibri"/>
                <w:sz w:val="22"/>
                <w:szCs w:val="22"/>
                <w:lang w:eastAsia="en-GB"/>
              </w:rPr>
            </w:pPr>
            <w:r w:rsidRPr="00903458">
              <w:rPr>
                <w:rFonts w:ascii="Calibri" w:eastAsia="Times New Roman" w:hAnsi="Calibri" w:cs="Calibri"/>
                <w:sz w:val="22"/>
                <w:szCs w:val="22"/>
                <w:lang w:eastAsia="en-GB"/>
              </w:rPr>
              <w:t>Receive Request to Buy FCY</w:t>
            </w:r>
          </w:p>
        </w:tc>
        <w:tc>
          <w:tcPr>
            <w:tcW w:w="6946" w:type="dxa"/>
          </w:tcPr>
          <w:p w14:paraId="5B8754A3" w14:textId="77777777" w:rsidR="00903458" w:rsidRPr="00903458" w:rsidRDefault="00903458" w:rsidP="00903458">
            <w:pPr>
              <w:spacing w:before="120" w:after="120"/>
              <w:jc w:val="left"/>
              <w:rPr>
                <w:rFonts w:ascii="Calibri" w:eastAsia="Times New Roman" w:hAnsi="Calibri" w:cs="Calibri"/>
                <w:sz w:val="22"/>
                <w:szCs w:val="22"/>
                <w:lang w:eastAsia="en-GB"/>
              </w:rPr>
            </w:pPr>
            <w:r w:rsidRPr="00903458">
              <w:rPr>
                <w:rFonts w:ascii="Calibri" w:eastAsia="Times New Roman" w:hAnsi="Calibri" w:cs="Calibri"/>
                <w:sz w:val="22"/>
                <w:szCs w:val="22"/>
                <w:lang w:eastAsia="en-GB"/>
              </w:rPr>
              <w:t xml:space="preserve">The process begins with the receipt of request from a </w:t>
            </w:r>
            <w:proofErr w:type="gramStart"/>
            <w:r w:rsidRPr="00903458">
              <w:rPr>
                <w:rFonts w:ascii="Calibri" w:eastAsia="Times New Roman" w:hAnsi="Calibri" w:cs="Calibri"/>
                <w:sz w:val="22"/>
                <w:szCs w:val="22"/>
                <w:lang w:eastAsia="en-GB"/>
              </w:rPr>
              <w:t>Customer</w:t>
            </w:r>
            <w:proofErr w:type="gramEnd"/>
            <w:r w:rsidRPr="00903458">
              <w:rPr>
                <w:rFonts w:ascii="Calibri" w:eastAsia="Times New Roman" w:hAnsi="Calibri" w:cs="Calibri"/>
                <w:sz w:val="22"/>
                <w:szCs w:val="22"/>
                <w:lang w:eastAsia="en-GB"/>
              </w:rPr>
              <w:t xml:space="preserve">, for purchase of Foreign Currency Cash by the bank (Customer sells FCY/ Bank purchases FCY). The request is </w:t>
            </w:r>
            <w:proofErr w:type="gramStart"/>
            <w:r w:rsidRPr="00903458">
              <w:rPr>
                <w:rFonts w:ascii="Calibri" w:eastAsia="Times New Roman" w:hAnsi="Calibri" w:cs="Calibri"/>
                <w:sz w:val="22"/>
                <w:szCs w:val="22"/>
                <w:lang w:eastAsia="en-GB"/>
              </w:rPr>
              <w:t>validated  and</w:t>
            </w:r>
            <w:proofErr w:type="gramEnd"/>
            <w:r w:rsidRPr="00903458">
              <w:rPr>
                <w:rFonts w:ascii="Calibri" w:eastAsia="Times New Roman" w:hAnsi="Calibri" w:cs="Calibri"/>
                <w:sz w:val="22"/>
                <w:szCs w:val="22"/>
                <w:lang w:eastAsia="en-GB"/>
              </w:rPr>
              <w:t xml:space="preserve"> the exchange rate is confirmed to the Customer.</w:t>
            </w:r>
          </w:p>
        </w:tc>
      </w:tr>
      <w:tr w:rsidR="00903458" w:rsidRPr="00903458" w14:paraId="0CC8A422" w14:textId="77777777" w:rsidTr="00111006">
        <w:tc>
          <w:tcPr>
            <w:tcW w:w="2263" w:type="dxa"/>
          </w:tcPr>
          <w:p w14:paraId="76E955E5" w14:textId="77777777" w:rsidR="00903458" w:rsidRPr="00903458" w:rsidRDefault="00903458" w:rsidP="00903458">
            <w:pPr>
              <w:spacing w:before="120" w:after="120"/>
              <w:jc w:val="left"/>
              <w:rPr>
                <w:rFonts w:ascii="Calibri" w:eastAsia="Times New Roman" w:hAnsi="Calibri" w:cs="Calibri"/>
                <w:sz w:val="22"/>
                <w:szCs w:val="22"/>
                <w:lang w:eastAsia="en-GB"/>
              </w:rPr>
            </w:pPr>
            <w:r w:rsidRPr="00903458">
              <w:rPr>
                <w:rFonts w:ascii="Calibri" w:eastAsia="Times New Roman" w:hAnsi="Calibri" w:cs="Calibri"/>
                <w:sz w:val="22"/>
                <w:szCs w:val="22"/>
                <w:lang w:eastAsia="en-GB"/>
              </w:rPr>
              <w:lastRenderedPageBreak/>
              <w:t>Receive Request to FCY Exchange</w:t>
            </w:r>
          </w:p>
        </w:tc>
        <w:tc>
          <w:tcPr>
            <w:tcW w:w="6946" w:type="dxa"/>
          </w:tcPr>
          <w:p w14:paraId="70912F18" w14:textId="77777777" w:rsidR="00903458" w:rsidRPr="00903458" w:rsidRDefault="00903458" w:rsidP="00903458">
            <w:pPr>
              <w:spacing w:before="120" w:after="120"/>
              <w:jc w:val="left"/>
              <w:rPr>
                <w:rFonts w:ascii="Calibri" w:eastAsia="Times New Roman" w:hAnsi="Calibri" w:cs="Calibri"/>
                <w:sz w:val="22"/>
                <w:szCs w:val="22"/>
                <w:lang w:eastAsia="en-GB"/>
              </w:rPr>
            </w:pPr>
            <w:r w:rsidRPr="00903458">
              <w:rPr>
                <w:rFonts w:ascii="Calibri" w:eastAsia="Times New Roman" w:hAnsi="Calibri" w:cs="Calibri"/>
                <w:sz w:val="22"/>
                <w:szCs w:val="22"/>
                <w:lang w:eastAsia="en-GB"/>
              </w:rPr>
              <w:t xml:space="preserve">The process begins with the receipt of request from a </w:t>
            </w:r>
            <w:proofErr w:type="gramStart"/>
            <w:r w:rsidRPr="00903458">
              <w:rPr>
                <w:rFonts w:ascii="Calibri" w:eastAsia="Times New Roman" w:hAnsi="Calibri" w:cs="Calibri"/>
                <w:sz w:val="22"/>
                <w:szCs w:val="22"/>
                <w:lang w:eastAsia="en-GB"/>
              </w:rPr>
              <w:t>Customer</w:t>
            </w:r>
            <w:proofErr w:type="gramEnd"/>
            <w:r w:rsidRPr="00903458">
              <w:rPr>
                <w:rFonts w:ascii="Calibri" w:eastAsia="Times New Roman" w:hAnsi="Calibri" w:cs="Calibri"/>
                <w:sz w:val="22"/>
                <w:szCs w:val="22"/>
                <w:lang w:eastAsia="en-GB"/>
              </w:rPr>
              <w:t xml:space="preserve"> for foreign currency exchange. The request is validated, and the exchange rate is confirmed to the Customer.</w:t>
            </w:r>
          </w:p>
        </w:tc>
      </w:tr>
      <w:tr w:rsidR="00903458" w:rsidRPr="00903458" w14:paraId="3732CC03" w14:textId="77777777" w:rsidTr="00111006">
        <w:tc>
          <w:tcPr>
            <w:tcW w:w="2263" w:type="dxa"/>
          </w:tcPr>
          <w:p w14:paraId="084D5BEF" w14:textId="77777777" w:rsidR="00903458" w:rsidRPr="00903458" w:rsidRDefault="00903458" w:rsidP="00903458">
            <w:pPr>
              <w:spacing w:before="120" w:after="120"/>
              <w:jc w:val="left"/>
              <w:rPr>
                <w:rFonts w:ascii="Calibri" w:eastAsia="Times New Roman" w:hAnsi="Calibri" w:cs="Calibri"/>
                <w:sz w:val="22"/>
                <w:szCs w:val="22"/>
                <w:lang w:eastAsia="en-GB"/>
              </w:rPr>
            </w:pPr>
            <w:r w:rsidRPr="00903458">
              <w:rPr>
                <w:rFonts w:ascii="Calibri" w:eastAsia="Times New Roman" w:hAnsi="Calibri" w:cs="Calibri"/>
                <w:sz w:val="22"/>
                <w:szCs w:val="22"/>
                <w:lang w:eastAsia="en-GB"/>
              </w:rPr>
              <w:t>Receive Request to Sell FCY</w:t>
            </w:r>
          </w:p>
        </w:tc>
        <w:tc>
          <w:tcPr>
            <w:tcW w:w="6946" w:type="dxa"/>
          </w:tcPr>
          <w:p w14:paraId="1ACCA06A" w14:textId="77777777" w:rsidR="00903458" w:rsidRPr="00903458" w:rsidRDefault="00903458" w:rsidP="00903458">
            <w:pPr>
              <w:spacing w:before="120" w:after="120"/>
              <w:jc w:val="left"/>
              <w:rPr>
                <w:rFonts w:ascii="Calibri" w:eastAsia="Times New Roman" w:hAnsi="Calibri" w:cs="Calibri"/>
                <w:sz w:val="22"/>
                <w:szCs w:val="22"/>
                <w:lang w:eastAsia="en-GB"/>
              </w:rPr>
            </w:pPr>
            <w:r w:rsidRPr="00903458">
              <w:rPr>
                <w:rFonts w:ascii="Calibri" w:eastAsia="Times New Roman" w:hAnsi="Calibri" w:cs="Calibri"/>
                <w:sz w:val="22"/>
                <w:szCs w:val="22"/>
                <w:lang w:eastAsia="en-GB"/>
              </w:rPr>
              <w:t xml:space="preserve">The process begins with the receipt of request from a </w:t>
            </w:r>
            <w:proofErr w:type="gramStart"/>
            <w:r w:rsidRPr="00903458">
              <w:rPr>
                <w:rFonts w:ascii="Calibri" w:eastAsia="Times New Roman" w:hAnsi="Calibri" w:cs="Calibri"/>
                <w:sz w:val="22"/>
                <w:szCs w:val="22"/>
                <w:lang w:eastAsia="en-GB"/>
              </w:rPr>
              <w:t>Customer</w:t>
            </w:r>
            <w:proofErr w:type="gramEnd"/>
            <w:r w:rsidRPr="00903458">
              <w:rPr>
                <w:rFonts w:ascii="Calibri" w:eastAsia="Times New Roman" w:hAnsi="Calibri" w:cs="Calibri"/>
                <w:sz w:val="22"/>
                <w:szCs w:val="22"/>
                <w:lang w:eastAsia="en-GB"/>
              </w:rPr>
              <w:t>, for sale of Foreign Currency Cash by the bank (Bank sells FCY/ Customer purchases FCY). The request is validated, and the exchange rate is confirmed to the Customer.</w:t>
            </w:r>
          </w:p>
        </w:tc>
      </w:tr>
      <w:tr w:rsidR="00903458" w:rsidRPr="00903458" w14:paraId="20AFC523" w14:textId="77777777" w:rsidTr="00111006">
        <w:tc>
          <w:tcPr>
            <w:tcW w:w="2263" w:type="dxa"/>
          </w:tcPr>
          <w:p w14:paraId="32C97033" w14:textId="77777777" w:rsidR="00903458" w:rsidRPr="00903458" w:rsidRDefault="00903458" w:rsidP="00903458">
            <w:pPr>
              <w:spacing w:before="120" w:after="120"/>
              <w:jc w:val="left"/>
              <w:rPr>
                <w:rFonts w:ascii="Calibri" w:eastAsia="Times New Roman" w:hAnsi="Calibri" w:cs="Calibri"/>
                <w:sz w:val="22"/>
                <w:szCs w:val="22"/>
                <w:lang w:eastAsia="en-GB"/>
              </w:rPr>
            </w:pPr>
            <w:r w:rsidRPr="00903458">
              <w:rPr>
                <w:rFonts w:ascii="Calibri" w:eastAsia="Times New Roman" w:hAnsi="Calibri" w:cs="Calibri"/>
                <w:sz w:val="22"/>
                <w:szCs w:val="22"/>
                <w:lang w:eastAsia="en-GB"/>
              </w:rPr>
              <w:t>Change Denominations</w:t>
            </w:r>
          </w:p>
        </w:tc>
        <w:tc>
          <w:tcPr>
            <w:tcW w:w="6946" w:type="dxa"/>
          </w:tcPr>
          <w:p w14:paraId="74E21796" w14:textId="77777777" w:rsidR="00903458" w:rsidRPr="00903458" w:rsidRDefault="00903458" w:rsidP="00903458">
            <w:pPr>
              <w:spacing w:before="120" w:after="120"/>
              <w:jc w:val="left"/>
              <w:rPr>
                <w:rFonts w:ascii="Calibri" w:eastAsia="Times New Roman" w:hAnsi="Calibri" w:cs="Calibri"/>
                <w:sz w:val="22"/>
                <w:szCs w:val="22"/>
                <w:lang w:eastAsia="en-GB"/>
              </w:rPr>
            </w:pPr>
            <w:r w:rsidRPr="00903458">
              <w:rPr>
                <w:rFonts w:ascii="Calibri" w:eastAsia="Times New Roman" w:hAnsi="Calibri" w:cs="Calibri"/>
                <w:sz w:val="22"/>
                <w:szCs w:val="22"/>
                <w:lang w:eastAsia="en-GB"/>
              </w:rPr>
              <w:t>This process involves a Teller accepting cash and exchanging it for different denominations.</w:t>
            </w:r>
          </w:p>
        </w:tc>
      </w:tr>
      <w:tr w:rsidR="00903458" w:rsidRPr="00903458" w14:paraId="55F10F0C" w14:textId="77777777" w:rsidTr="00111006">
        <w:tc>
          <w:tcPr>
            <w:tcW w:w="2263" w:type="dxa"/>
          </w:tcPr>
          <w:p w14:paraId="122A9C12" w14:textId="77777777" w:rsidR="00903458" w:rsidRPr="00903458" w:rsidRDefault="00903458" w:rsidP="00903458">
            <w:pPr>
              <w:spacing w:before="120" w:after="120"/>
              <w:jc w:val="left"/>
              <w:rPr>
                <w:rFonts w:ascii="Calibri" w:eastAsia="Times New Roman" w:hAnsi="Calibri" w:cs="Calibri"/>
                <w:sz w:val="22"/>
                <w:szCs w:val="22"/>
                <w:lang w:eastAsia="en-GB"/>
              </w:rPr>
            </w:pPr>
            <w:r w:rsidRPr="00903458">
              <w:rPr>
                <w:rFonts w:ascii="Calibri" w:eastAsia="Times New Roman" w:hAnsi="Calibri" w:cs="Calibri"/>
                <w:sz w:val="22"/>
                <w:szCs w:val="22"/>
                <w:lang w:eastAsia="en-GB"/>
              </w:rPr>
              <w:t xml:space="preserve">Transfer Cash from Till </w:t>
            </w:r>
            <w:proofErr w:type="gramStart"/>
            <w:r w:rsidRPr="00903458">
              <w:rPr>
                <w:rFonts w:ascii="Calibri" w:eastAsia="Times New Roman" w:hAnsi="Calibri" w:cs="Calibri"/>
                <w:sz w:val="22"/>
                <w:szCs w:val="22"/>
                <w:lang w:eastAsia="en-GB"/>
              </w:rPr>
              <w:t>To</w:t>
            </w:r>
            <w:proofErr w:type="gramEnd"/>
            <w:r w:rsidRPr="00903458">
              <w:rPr>
                <w:rFonts w:ascii="Calibri" w:eastAsia="Times New Roman" w:hAnsi="Calibri" w:cs="Calibri"/>
                <w:sz w:val="22"/>
                <w:szCs w:val="22"/>
                <w:lang w:eastAsia="en-GB"/>
              </w:rPr>
              <w:t xml:space="preserve"> Vault</w:t>
            </w:r>
          </w:p>
        </w:tc>
        <w:tc>
          <w:tcPr>
            <w:tcW w:w="6946" w:type="dxa"/>
          </w:tcPr>
          <w:p w14:paraId="07B2158A" w14:textId="77777777" w:rsidR="00903458" w:rsidRPr="00903458" w:rsidRDefault="00903458" w:rsidP="00903458">
            <w:pPr>
              <w:spacing w:before="120" w:after="120"/>
              <w:jc w:val="left"/>
              <w:rPr>
                <w:rFonts w:ascii="Calibri" w:eastAsia="Times New Roman" w:hAnsi="Calibri" w:cs="Calibri"/>
                <w:sz w:val="22"/>
                <w:szCs w:val="22"/>
                <w:lang w:eastAsia="en-GB"/>
              </w:rPr>
            </w:pPr>
            <w:r w:rsidRPr="00903458">
              <w:rPr>
                <w:rFonts w:ascii="Calibri" w:eastAsia="Times New Roman" w:hAnsi="Calibri" w:cs="Calibri"/>
                <w:sz w:val="22"/>
                <w:szCs w:val="22"/>
                <w:lang w:eastAsia="en-GB"/>
              </w:rPr>
              <w:t xml:space="preserve">The process involves transfer of cash from </w:t>
            </w:r>
            <w:proofErr w:type="gramStart"/>
            <w:r w:rsidRPr="00903458">
              <w:rPr>
                <w:rFonts w:ascii="Calibri" w:eastAsia="Times New Roman" w:hAnsi="Calibri" w:cs="Calibri"/>
                <w:sz w:val="22"/>
                <w:szCs w:val="22"/>
                <w:lang w:eastAsia="en-GB"/>
              </w:rPr>
              <w:t>Till</w:t>
            </w:r>
            <w:proofErr w:type="gramEnd"/>
            <w:r w:rsidRPr="00903458">
              <w:rPr>
                <w:rFonts w:ascii="Calibri" w:eastAsia="Times New Roman" w:hAnsi="Calibri" w:cs="Calibri"/>
                <w:sz w:val="22"/>
                <w:szCs w:val="22"/>
                <w:lang w:eastAsia="en-GB"/>
              </w:rPr>
              <w:t xml:space="preserve"> (teller) to the vault.</w:t>
            </w:r>
          </w:p>
        </w:tc>
      </w:tr>
      <w:tr w:rsidR="00903458" w:rsidRPr="00903458" w14:paraId="67FC2A4E" w14:textId="77777777" w:rsidTr="00111006">
        <w:tc>
          <w:tcPr>
            <w:tcW w:w="2263" w:type="dxa"/>
          </w:tcPr>
          <w:p w14:paraId="1BDB16E1" w14:textId="77777777" w:rsidR="00903458" w:rsidRPr="00903458" w:rsidRDefault="00903458" w:rsidP="00903458">
            <w:pPr>
              <w:spacing w:before="120" w:after="120"/>
              <w:jc w:val="left"/>
              <w:rPr>
                <w:rFonts w:ascii="Calibri" w:eastAsia="Times New Roman" w:hAnsi="Calibri" w:cs="Calibri"/>
                <w:sz w:val="22"/>
                <w:szCs w:val="22"/>
                <w:lang w:eastAsia="en-GB"/>
              </w:rPr>
            </w:pPr>
            <w:r w:rsidRPr="00903458">
              <w:rPr>
                <w:rFonts w:ascii="Calibri" w:eastAsia="Times New Roman" w:hAnsi="Calibri" w:cs="Calibri"/>
                <w:sz w:val="22"/>
                <w:szCs w:val="22"/>
                <w:lang w:eastAsia="en-GB"/>
              </w:rPr>
              <w:t xml:space="preserve">Perform End </w:t>
            </w:r>
            <w:proofErr w:type="gramStart"/>
            <w:r w:rsidRPr="00903458">
              <w:rPr>
                <w:rFonts w:ascii="Calibri" w:eastAsia="Times New Roman" w:hAnsi="Calibri" w:cs="Calibri"/>
                <w:sz w:val="22"/>
                <w:szCs w:val="22"/>
                <w:lang w:eastAsia="en-GB"/>
              </w:rPr>
              <w:t>Of</w:t>
            </w:r>
            <w:proofErr w:type="gramEnd"/>
            <w:r w:rsidRPr="00903458">
              <w:rPr>
                <w:rFonts w:ascii="Calibri" w:eastAsia="Times New Roman" w:hAnsi="Calibri" w:cs="Calibri"/>
                <w:sz w:val="22"/>
                <w:szCs w:val="22"/>
                <w:lang w:eastAsia="en-GB"/>
              </w:rPr>
              <w:t xml:space="preserve"> Day Activities - Close Till</w:t>
            </w:r>
          </w:p>
        </w:tc>
        <w:tc>
          <w:tcPr>
            <w:tcW w:w="6946" w:type="dxa"/>
          </w:tcPr>
          <w:p w14:paraId="3F096F35" w14:textId="77777777" w:rsidR="00903458" w:rsidRPr="00903458" w:rsidRDefault="00903458" w:rsidP="00903458">
            <w:pPr>
              <w:spacing w:before="120" w:after="120"/>
              <w:jc w:val="left"/>
              <w:rPr>
                <w:rFonts w:ascii="Calibri" w:eastAsia="Times New Roman" w:hAnsi="Calibri" w:cs="Calibri"/>
                <w:sz w:val="22"/>
                <w:szCs w:val="22"/>
                <w:lang w:eastAsia="en-GB"/>
              </w:rPr>
            </w:pPr>
            <w:r w:rsidRPr="00903458">
              <w:rPr>
                <w:rFonts w:ascii="Calibri" w:eastAsia="Times New Roman" w:hAnsi="Calibri" w:cs="Calibri"/>
                <w:sz w:val="22"/>
                <w:szCs w:val="22"/>
                <w:lang w:eastAsia="en-GB"/>
              </w:rPr>
              <w:t>Customer profile types are defined and set up in Transact with specific profiling rules being recorded for each profile type. During the creation of a customer record these profiles are linked to a customer.</w:t>
            </w:r>
          </w:p>
        </w:tc>
      </w:tr>
      <w:tr w:rsidR="00903458" w:rsidRPr="00903458" w14:paraId="5CFBA31E" w14:textId="77777777" w:rsidTr="00111006">
        <w:tc>
          <w:tcPr>
            <w:tcW w:w="2263" w:type="dxa"/>
          </w:tcPr>
          <w:p w14:paraId="4FEFDB4F" w14:textId="77777777" w:rsidR="00903458" w:rsidRPr="00903458" w:rsidRDefault="00903458" w:rsidP="00903458">
            <w:pPr>
              <w:spacing w:before="120" w:after="120"/>
              <w:jc w:val="left"/>
              <w:rPr>
                <w:rFonts w:ascii="Calibri" w:eastAsia="Times New Roman" w:hAnsi="Calibri" w:cs="Calibri"/>
                <w:sz w:val="22"/>
                <w:szCs w:val="22"/>
                <w:lang w:eastAsia="en-GB"/>
              </w:rPr>
            </w:pPr>
            <w:r w:rsidRPr="00903458">
              <w:rPr>
                <w:rFonts w:ascii="Calibri" w:eastAsia="Times New Roman" w:hAnsi="Calibri" w:cs="Calibri"/>
                <w:sz w:val="22"/>
                <w:szCs w:val="22"/>
                <w:lang w:eastAsia="en-GB"/>
              </w:rPr>
              <w:t>Evaluate Cash Position in Vault</w:t>
            </w:r>
          </w:p>
        </w:tc>
        <w:tc>
          <w:tcPr>
            <w:tcW w:w="6946" w:type="dxa"/>
          </w:tcPr>
          <w:p w14:paraId="3FBD51E5" w14:textId="77777777" w:rsidR="00903458" w:rsidRPr="00903458" w:rsidRDefault="00903458" w:rsidP="00903458">
            <w:pPr>
              <w:spacing w:before="120" w:after="120"/>
              <w:jc w:val="left"/>
              <w:rPr>
                <w:rFonts w:ascii="Calibri" w:eastAsia="Times New Roman" w:hAnsi="Calibri" w:cs="Calibri"/>
                <w:sz w:val="22"/>
                <w:szCs w:val="22"/>
                <w:lang w:eastAsia="en-GB"/>
              </w:rPr>
            </w:pPr>
            <w:r w:rsidRPr="00903458">
              <w:rPr>
                <w:rFonts w:ascii="Calibri" w:eastAsia="Times New Roman" w:hAnsi="Calibri" w:cs="Calibri"/>
                <w:sz w:val="22"/>
                <w:szCs w:val="22"/>
                <w:lang w:eastAsia="en-GB"/>
              </w:rPr>
              <w:t>This process involves evaluating the available cash position in vault and deciding on the further course of action, viz., (1) Cash required from Central Bank (2) Cash to be remitted to Central Bank or (3) Cash sufficient for operations.</w:t>
            </w:r>
          </w:p>
        </w:tc>
      </w:tr>
      <w:tr w:rsidR="00903458" w:rsidRPr="00903458" w14:paraId="4C93D1C4" w14:textId="77777777" w:rsidTr="00111006">
        <w:tc>
          <w:tcPr>
            <w:tcW w:w="2263" w:type="dxa"/>
          </w:tcPr>
          <w:p w14:paraId="3CADA970" w14:textId="77777777" w:rsidR="00903458" w:rsidRPr="00903458" w:rsidRDefault="00903458" w:rsidP="00903458">
            <w:pPr>
              <w:spacing w:before="120" w:after="120"/>
              <w:jc w:val="left"/>
              <w:rPr>
                <w:rFonts w:ascii="Calibri" w:eastAsia="Times New Roman" w:hAnsi="Calibri" w:cs="Calibri"/>
                <w:sz w:val="22"/>
                <w:szCs w:val="22"/>
                <w:lang w:eastAsia="en-GB"/>
              </w:rPr>
            </w:pPr>
            <w:r w:rsidRPr="00903458">
              <w:rPr>
                <w:rFonts w:ascii="Calibri" w:eastAsia="Times New Roman" w:hAnsi="Calibri" w:cs="Calibri"/>
                <w:sz w:val="22"/>
                <w:szCs w:val="22"/>
                <w:lang w:eastAsia="en-GB"/>
              </w:rPr>
              <w:t>Receive Cash from Central Bank</w:t>
            </w:r>
          </w:p>
        </w:tc>
        <w:tc>
          <w:tcPr>
            <w:tcW w:w="6946" w:type="dxa"/>
          </w:tcPr>
          <w:p w14:paraId="6D4A0AF9" w14:textId="77777777" w:rsidR="00903458" w:rsidRPr="00903458" w:rsidRDefault="00903458" w:rsidP="00903458">
            <w:pPr>
              <w:spacing w:before="120" w:after="120"/>
              <w:jc w:val="left"/>
              <w:rPr>
                <w:rFonts w:ascii="Calibri" w:eastAsia="Times New Roman" w:hAnsi="Calibri" w:cs="Calibri"/>
                <w:sz w:val="22"/>
                <w:szCs w:val="22"/>
                <w:lang w:eastAsia="en-GB"/>
              </w:rPr>
            </w:pPr>
            <w:r w:rsidRPr="00903458">
              <w:rPr>
                <w:rFonts w:ascii="Calibri" w:eastAsia="Times New Roman" w:hAnsi="Calibri" w:cs="Calibri"/>
                <w:sz w:val="22"/>
                <w:szCs w:val="22"/>
                <w:lang w:eastAsia="en-GB"/>
              </w:rPr>
              <w:t>This process involves for raising a request to Central Bank for cash requirement, receiving and accounting for the cash remittance.</w:t>
            </w:r>
          </w:p>
        </w:tc>
      </w:tr>
      <w:tr w:rsidR="00903458" w:rsidRPr="00903458" w14:paraId="301277E3" w14:textId="77777777" w:rsidTr="00111006">
        <w:tc>
          <w:tcPr>
            <w:tcW w:w="2263" w:type="dxa"/>
          </w:tcPr>
          <w:p w14:paraId="5DE327D7" w14:textId="77777777" w:rsidR="00903458" w:rsidRPr="00903458" w:rsidRDefault="00903458" w:rsidP="00903458">
            <w:pPr>
              <w:spacing w:before="120" w:after="120"/>
              <w:jc w:val="left"/>
              <w:rPr>
                <w:rFonts w:ascii="Calibri" w:eastAsia="Times New Roman" w:hAnsi="Calibri" w:cs="Calibri"/>
                <w:sz w:val="22"/>
                <w:szCs w:val="22"/>
                <w:lang w:eastAsia="en-GB"/>
              </w:rPr>
            </w:pPr>
            <w:r w:rsidRPr="00903458">
              <w:rPr>
                <w:rFonts w:ascii="Calibri" w:eastAsia="Times New Roman" w:hAnsi="Calibri" w:cs="Calibri"/>
                <w:sz w:val="22"/>
                <w:szCs w:val="22"/>
                <w:lang w:eastAsia="en-GB"/>
              </w:rPr>
              <w:t>Remit Cash to Central Bank</w:t>
            </w:r>
          </w:p>
        </w:tc>
        <w:tc>
          <w:tcPr>
            <w:tcW w:w="6946" w:type="dxa"/>
          </w:tcPr>
          <w:p w14:paraId="6E7C4290" w14:textId="77777777" w:rsidR="00903458" w:rsidRPr="00903458" w:rsidRDefault="00903458" w:rsidP="00903458">
            <w:pPr>
              <w:spacing w:before="120" w:after="120"/>
              <w:jc w:val="left"/>
              <w:rPr>
                <w:rFonts w:ascii="Calibri" w:eastAsia="Times New Roman" w:hAnsi="Calibri" w:cs="Calibri"/>
                <w:sz w:val="22"/>
                <w:szCs w:val="22"/>
                <w:lang w:eastAsia="en-GB"/>
              </w:rPr>
            </w:pPr>
            <w:r w:rsidRPr="00903458">
              <w:rPr>
                <w:rFonts w:ascii="Calibri" w:eastAsia="Times New Roman" w:hAnsi="Calibri" w:cs="Calibri"/>
                <w:sz w:val="22"/>
                <w:szCs w:val="22"/>
                <w:lang w:eastAsia="en-GB"/>
              </w:rPr>
              <w:t>This process describes placing a request for cash remittance to Central Bank, dispatching and accounting for the cash remittance.</w:t>
            </w:r>
          </w:p>
        </w:tc>
      </w:tr>
      <w:tr w:rsidR="00903458" w:rsidRPr="00903458" w14:paraId="76ECF0D5" w14:textId="77777777" w:rsidTr="00111006">
        <w:tc>
          <w:tcPr>
            <w:tcW w:w="2263" w:type="dxa"/>
          </w:tcPr>
          <w:p w14:paraId="4F8E16C1" w14:textId="77777777" w:rsidR="00903458" w:rsidRPr="00903458" w:rsidRDefault="00903458" w:rsidP="00903458">
            <w:pPr>
              <w:spacing w:before="120" w:after="120"/>
              <w:jc w:val="left"/>
              <w:rPr>
                <w:rFonts w:ascii="Calibri" w:eastAsia="Times New Roman" w:hAnsi="Calibri" w:cs="Calibri"/>
                <w:sz w:val="22"/>
                <w:szCs w:val="22"/>
                <w:lang w:eastAsia="en-GB"/>
              </w:rPr>
            </w:pPr>
            <w:r w:rsidRPr="00903458">
              <w:rPr>
                <w:rFonts w:ascii="Calibri" w:eastAsia="Times New Roman" w:hAnsi="Calibri" w:cs="Calibri"/>
                <w:sz w:val="22"/>
                <w:szCs w:val="22"/>
                <w:lang w:eastAsia="en-GB"/>
              </w:rPr>
              <w:t>Transfer Cash Between Tills</w:t>
            </w:r>
          </w:p>
        </w:tc>
        <w:tc>
          <w:tcPr>
            <w:tcW w:w="6946" w:type="dxa"/>
          </w:tcPr>
          <w:p w14:paraId="190BDB68" w14:textId="77777777" w:rsidR="00903458" w:rsidRPr="00903458" w:rsidRDefault="00903458" w:rsidP="00903458">
            <w:pPr>
              <w:spacing w:before="120" w:after="120"/>
              <w:jc w:val="left"/>
              <w:rPr>
                <w:rFonts w:ascii="Calibri" w:eastAsia="Times New Roman" w:hAnsi="Calibri" w:cs="Calibri"/>
                <w:sz w:val="22"/>
                <w:szCs w:val="22"/>
                <w:lang w:eastAsia="en-GB"/>
              </w:rPr>
            </w:pPr>
            <w:r w:rsidRPr="00903458">
              <w:rPr>
                <w:rFonts w:ascii="Calibri" w:eastAsia="Times New Roman" w:hAnsi="Calibri" w:cs="Calibri"/>
                <w:sz w:val="22"/>
                <w:szCs w:val="22"/>
                <w:lang w:eastAsia="en-GB"/>
              </w:rPr>
              <w:t>This process describes the activities relating to the transfer of cash from one teller to another teller.</w:t>
            </w:r>
          </w:p>
        </w:tc>
      </w:tr>
      <w:tr w:rsidR="00903458" w:rsidRPr="00903458" w14:paraId="41F38737" w14:textId="77777777" w:rsidTr="00111006">
        <w:tc>
          <w:tcPr>
            <w:tcW w:w="2263" w:type="dxa"/>
          </w:tcPr>
          <w:p w14:paraId="7AE0033A" w14:textId="77777777" w:rsidR="00903458" w:rsidRPr="00903458" w:rsidRDefault="00903458" w:rsidP="00903458">
            <w:pPr>
              <w:tabs>
                <w:tab w:val="left" w:pos="762"/>
              </w:tabs>
              <w:spacing w:before="120" w:after="120"/>
              <w:jc w:val="left"/>
              <w:rPr>
                <w:rFonts w:ascii="Calibri" w:eastAsia="Times New Roman" w:hAnsi="Calibri" w:cs="Calibri"/>
                <w:sz w:val="22"/>
                <w:szCs w:val="22"/>
                <w:lang w:eastAsia="en-GB"/>
              </w:rPr>
            </w:pPr>
            <w:r w:rsidRPr="00903458">
              <w:rPr>
                <w:rFonts w:ascii="Calibri" w:eastAsia="Times New Roman" w:hAnsi="Calibri" w:cs="Calibri"/>
                <w:sz w:val="22"/>
                <w:szCs w:val="22"/>
                <w:lang w:eastAsia="en-GB"/>
              </w:rPr>
              <w:t>Receive/ Execute Teller Financial Services</w:t>
            </w:r>
          </w:p>
        </w:tc>
        <w:tc>
          <w:tcPr>
            <w:tcW w:w="6946" w:type="dxa"/>
          </w:tcPr>
          <w:p w14:paraId="7EE8BEFA" w14:textId="77777777" w:rsidR="00903458" w:rsidRPr="00903458" w:rsidRDefault="00903458" w:rsidP="00903458">
            <w:pPr>
              <w:spacing w:before="120" w:after="120"/>
              <w:jc w:val="left"/>
              <w:rPr>
                <w:rFonts w:ascii="Calibri" w:eastAsia="Times New Roman" w:hAnsi="Calibri" w:cs="Calibri"/>
                <w:sz w:val="22"/>
                <w:szCs w:val="22"/>
                <w:lang w:eastAsia="en-GB"/>
              </w:rPr>
            </w:pPr>
            <w:r w:rsidRPr="00903458">
              <w:rPr>
                <w:rFonts w:ascii="Calibri" w:eastAsia="Times New Roman" w:hAnsi="Calibri" w:cs="Calibri"/>
                <w:sz w:val="22"/>
                <w:szCs w:val="22"/>
                <w:lang w:eastAsia="en-GB"/>
              </w:rPr>
              <w:t xml:space="preserve">This process facilitates capture of information for all teller financial services (TFS) in one screen, creates a consolidated entry (if parameterised) on the Customer account, a consolidated </w:t>
            </w:r>
            <w:proofErr w:type="gramStart"/>
            <w:r w:rsidRPr="00903458">
              <w:rPr>
                <w:rFonts w:ascii="Calibri" w:eastAsia="Times New Roman" w:hAnsi="Calibri" w:cs="Calibri"/>
                <w:sz w:val="22"/>
                <w:szCs w:val="22"/>
                <w:lang w:eastAsia="en-GB"/>
              </w:rPr>
              <w:t>charge</w:t>
            </w:r>
            <w:proofErr w:type="gramEnd"/>
            <w:r w:rsidRPr="00903458">
              <w:rPr>
                <w:rFonts w:ascii="Calibri" w:eastAsia="Times New Roman" w:hAnsi="Calibri" w:cs="Calibri"/>
                <w:sz w:val="22"/>
                <w:szCs w:val="22"/>
                <w:lang w:eastAsia="en-GB"/>
              </w:rPr>
              <w:t xml:space="preserve"> and a consolidated transaction advice. It is also possible to capture all information in one screen of TFS and create separate entries in the Customer's account for each of them.</w:t>
            </w:r>
          </w:p>
        </w:tc>
      </w:tr>
      <w:tr w:rsidR="00903458" w:rsidRPr="00903458" w14:paraId="2BE984FC" w14:textId="77777777" w:rsidTr="00111006">
        <w:tc>
          <w:tcPr>
            <w:tcW w:w="2263" w:type="dxa"/>
          </w:tcPr>
          <w:p w14:paraId="36970F57" w14:textId="77777777" w:rsidR="00903458" w:rsidRPr="00903458" w:rsidRDefault="00903458" w:rsidP="00903458">
            <w:pPr>
              <w:tabs>
                <w:tab w:val="left" w:pos="762"/>
              </w:tabs>
              <w:spacing w:before="120" w:after="120"/>
              <w:jc w:val="left"/>
              <w:rPr>
                <w:rFonts w:ascii="Calibri" w:eastAsia="Times New Roman" w:hAnsi="Calibri" w:cs="Calibri"/>
                <w:sz w:val="22"/>
                <w:szCs w:val="22"/>
                <w:lang w:val="fr-FR" w:eastAsia="en-GB"/>
              </w:rPr>
            </w:pPr>
            <w:r w:rsidRPr="00903458">
              <w:rPr>
                <w:rFonts w:ascii="Calibri" w:eastAsia="Times New Roman" w:hAnsi="Calibri" w:cs="Calibri"/>
                <w:sz w:val="22"/>
                <w:szCs w:val="22"/>
                <w:lang w:val="fr-FR" w:eastAsia="en-GB"/>
              </w:rPr>
              <w:t>Reverse Teller Financial Services Transactions</w:t>
            </w:r>
          </w:p>
        </w:tc>
        <w:tc>
          <w:tcPr>
            <w:tcW w:w="6946" w:type="dxa"/>
          </w:tcPr>
          <w:p w14:paraId="5C344596" w14:textId="77777777" w:rsidR="00903458" w:rsidRPr="00903458" w:rsidRDefault="00903458" w:rsidP="00903458">
            <w:pPr>
              <w:spacing w:before="120" w:after="120"/>
              <w:jc w:val="left"/>
              <w:rPr>
                <w:rFonts w:ascii="Calibri" w:eastAsia="Times New Roman" w:hAnsi="Calibri" w:cs="Calibri"/>
                <w:sz w:val="22"/>
                <w:szCs w:val="22"/>
                <w:lang w:eastAsia="en-GB"/>
              </w:rPr>
            </w:pPr>
            <w:r w:rsidRPr="00903458">
              <w:rPr>
                <w:rFonts w:ascii="Calibri" w:eastAsia="Times New Roman" w:hAnsi="Calibri" w:cs="Calibri"/>
                <w:sz w:val="22"/>
                <w:szCs w:val="22"/>
                <w:lang w:eastAsia="en-GB"/>
              </w:rPr>
              <w:t xml:space="preserve">This process facilitates reversal of all </w:t>
            </w:r>
            <w:proofErr w:type="gramStart"/>
            <w:r w:rsidRPr="00903458">
              <w:rPr>
                <w:rFonts w:ascii="Calibri" w:eastAsia="Times New Roman" w:hAnsi="Calibri" w:cs="Calibri"/>
                <w:sz w:val="22"/>
                <w:szCs w:val="22"/>
                <w:lang w:eastAsia="en-GB"/>
              </w:rPr>
              <w:t>teller</w:t>
            </w:r>
            <w:proofErr w:type="gramEnd"/>
            <w:r w:rsidRPr="00903458">
              <w:rPr>
                <w:rFonts w:ascii="Calibri" w:eastAsia="Times New Roman" w:hAnsi="Calibri" w:cs="Calibri"/>
                <w:sz w:val="22"/>
                <w:szCs w:val="22"/>
                <w:lang w:eastAsia="en-GB"/>
              </w:rPr>
              <w:t xml:space="preserve"> financial services (TFS), captured previously, in one screen. Also, a consolidated entry (if parameterised) on the Customer account, a consolidated charge and a consolidated transaction advice can be generated. It is also possible to create separate entries in the Customer's account for each of reversal.</w:t>
            </w:r>
          </w:p>
          <w:p w14:paraId="5C5E622F" w14:textId="77777777" w:rsidR="00903458" w:rsidRPr="00903458" w:rsidRDefault="00903458" w:rsidP="00903458">
            <w:pPr>
              <w:spacing w:before="120" w:after="120"/>
              <w:jc w:val="left"/>
              <w:rPr>
                <w:rFonts w:ascii="Calibri" w:eastAsia="Times New Roman" w:hAnsi="Calibri" w:cs="Calibri"/>
                <w:sz w:val="22"/>
                <w:szCs w:val="22"/>
                <w:lang w:eastAsia="en-GB"/>
              </w:rPr>
            </w:pPr>
          </w:p>
        </w:tc>
      </w:tr>
      <w:tr w:rsidR="00903458" w:rsidRPr="00903458" w14:paraId="3AE6E698" w14:textId="77777777" w:rsidTr="00111006">
        <w:tc>
          <w:tcPr>
            <w:tcW w:w="2263" w:type="dxa"/>
          </w:tcPr>
          <w:p w14:paraId="389F7E34" w14:textId="77777777" w:rsidR="00903458" w:rsidRPr="00903458" w:rsidRDefault="00903458" w:rsidP="00903458">
            <w:pPr>
              <w:tabs>
                <w:tab w:val="left" w:pos="762"/>
              </w:tabs>
              <w:spacing w:before="120" w:after="120"/>
              <w:jc w:val="left"/>
              <w:rPr>
                <w:rFonts w:ascii="Calibri" w:eastAsia="Times New Roman" w:hAnsi="Calibri" w:cs="Calibri"/>
                <w:sz w:val="22"/>
                <w:szCs w:val="22"/>
                <w:lang w:eastAsia="en-GB"/>
              </w:rPr>
            </w:pPr>
            <w:r w:rsidRPr="00903458">
              <w:rPr>
                <w:rFonts w:ascii="Calibri" w:eastAsia="Times New Roman" w:hAnsi="Calibri" w:cs="Calibri"/>
                <w:sz w:val="22"/>
                <w:szCs w:val="22"/>
                <w:lang w:eastAsia="en-GB"/>
              </w:rPr>
              <w:t>Verify Cash Deposit Transaction Limits</w:t>
            </w:r>
          </w:p>
        </w:tc>
        <w:tc>
          <w:tcPr>
            <w:tcW w:w="6946" w:type="dxa"/>
          </w:tcPr>
          <w:p w14:paraId="59B975BE" w14:textId="77777777" w:rsidR="00903458" w:rsidRPr="00903458" w:rsidRDefault="00903458" w:rsidP="00903458">
            <w:pPr>
              <w:spacing w:before="120" w:after="120"/>
              <w:jc w:val="left"/>
              <w:rPr>
                <w:rFonts w:ascii="Calibri" w:eastAsia="Times New Roman" w:hAnsi="Calibri" w:cs="Calibri"/>
                <w:sz w:val="22"/>
                <w:szCs w:val="22"/>
                <w:lang w:eastAsia="en-GB"/>
              </w:rPr>
            </w:pPr>
            <w:r w:rsidRPr="00903458">
              <w:rPr>
                <w:rFonts w:ascii="Calibri" w:eastAsia="Times New Roman" w:hAnsi="Calibri" w:cs="Calibri"/>
                <w:sz w:val="22"/>
                <w:szCs w:val="22"/>
                <w:lang w:eastAsia="en-GB"/>
              </w:rPr>
              <w:t xml:space="preserve">The process shows automatic steps executed by the system during a cash deposit transaction.  The Role based transaction limits, User group’s authorisation/ override management and Authorisation levels are </w:t>
            </w:r>
            <w:r w:rsidRPr="00903458">
              <w:rPr>
                <w:rFonts w:ascii="Calibri" w:eastAsia="Times New Roman" w:hAnsi="Calibri" w:cs="Calibri"/>
                <w:sz w:val="22"/>
                <w:szCs w:val="22"/>
                <w:lang w:eastAsia="en-GB"/>
              </w:rPr>
              <w:lastRenderedPageBreak/>
              <w:t xml:space="preserve">configured as part of the implementation requirement of the client Bank.  The Model Bank system is configured </w:t>
            </w:r>
            <w:proofErr w:type="gramStart"/>
            <w:r w:rsidRPr="00903458">
              <w:rPr>
                <w:rFonts w:ascii="Calibri" w:eastAsia="Times New Roman" w:hAnsi="Calibri" w:cs="Calibri"/>
                <w:sz w:val="22"/>
                <w:szCs w:val="22"/>
                <w:lang w:eastAsia="en-GB"/>
              </w:rPr>
              <w:t>for  -</w:t>
            </w:r>
            <w:proofErr w:type="gramEnd"/>
            <w:r w:rsidRPr="00903458">
              <w:rPr>
                <w:rFonts w:ascii="Calibri" w:eastAsia="Times New Roman" w:hAnsi="Calibri" w:cs="Calibri"/>
                <w:sz w:val="22"/>
                <w:szCs w:val="22"/>
                <w:lang w:eastAsia="en-GB"/>
              </w:rPr>
              <w:t xml:space="preserve"> 1 level of Authorisation for majority of transactions (with exceptions such as 'Link collateral to limit' etc) - The users rights are configured to accept overrides and input transactions without restrictions.</w:t>
            </w:r>
          </w:p>
        </w:tc>
      </w:tr>
      <w:tr w:rsidR="00903458" w:rsidRPr="00903458" w14:paraId="05E1599D" w14:textId="77777777" w:rsidTr="00111006">
        <w:tc>
          <w:tcPr>
            <w:tcW w:w="2263" w:type="dxa"/>
          </w:tcPr>
          <w:p w14:paraId="472936A0" w14:textId="77777777" w:rsidR="00903458" w:rsidRPr="00903458" w:rsidRDefault="00903458" w:rsidP="00903458">
            <w:pPr>
              <w:tabs>
                <w:tab w:val="left" w:pos="762"/>
              </w:tabs>
              <w:spacing w:before="120" w:after="120"/>
              <w:jc w:val="left"/>
              <w:rPr>
                <w:rFonts w:ascii="Calibri" w:eastAsia="Times New Roman" w:hAnsi="Calibri" w:cs="Calibri"/>
                <w:sz w:val="22"/>
                <w:szCs w:val="22"/>
                <w:lang w:eastAsia="en-GB"/>
              </w:rPr>
            </w:pPr>
            <w:r w:rsidRPr="00903458">
              <w:rPr>
                <w:rFonts w:ascii="Calibri" w:eastAsia="Times New Roman" w:hAnsi="Calibri" w:cs="Calibri"/>
                <w:sz w:val="22"/>
                <w:szCs w:val="22"/>
                <w:lang w:eastAsia="en-GB"/>
              </w:rPr>
              <w:lastRenderedPageBreak/>
              <w:t>Verify Transaction Limits</w:t>
            </w:r>
          </w:p>
        </w:tc>
        <w:tc>
          <w:tcPr>
            <w:tcW w:w="6946" w:type="dxa"/>
          </w:tcPr>
          <w:p w14:paraId="13217710" w14:textId="77777777" w:rsidR="00903458" w:rsidRPr="00903458" w:rsidRDefault="00903458" w:rsidP="00903458">
            <w:pPr>
              <w:spacing w:before="120" w:after="120"/>
              <w:jc w:val="left"/>
              <w:rPr>
                <w:rFonts w:ascii="Calibri" w:eastAsia="Times New Roman" w:hAnsi="Calibri" w:cs="Calibri"/>
                <w:sz w:val="22"/>
                <w:szCs w:val="22"/>
                <w:lang w:eastAsia="en-GB"/>
              </w:rPr>
            </w:pPr>
            <w:r w:rsidRPr="00903458">
              <w:rPr>
                <w:rFonts w:ascii="Calibri" w:eastAsia="Times New Roman" w:hAnsi="Calibri" w:cs="Calibri"/>
                <w:sz w:val="22"/>
                <w:szCs w:val="22"/>
                <w:lang w:eastAsia="en-GB"/>
              </w:rPr>
              <w:t xml:space="preserve">The process shows automatic steps executed by the system while executing the following processes: 1. Execute LCY Cash withdrawal 2. Execute FCY Cash withdrawal 3. Execute Travellers cheque encashment 4. Execute Travellers cheque sale 5. Execute Sell FCY against LCY cash 6.  Execute Buy FCY against LCY cash. The Role based transaction limits, User group’s authorization/ override management </w:t>
            </w:r>
            <w:proofErr w:type="gramStart"/>
            <w:r w:rsidRPr="00903458">
              <w:rPr>
                <w:rFonts w:ascii="Calibri" w:eastAsia="Times New Roman" w:hAnsi="Calibri" w:cs="Calibri"/>
                <w:sz w:val="22"/>
                <w:szCs w:val="22"/>
                <w:lang w:eastAsia="en-GB"/>
              </w:rPr>
              <w:t>and  Authorization</w:t>
            </w:r>
            <w:proofErr w:type="gramEnd"/>
            <w:r w:rsidRPr="00903458">
              <w:rPr>
                <w:rFonts w:ascii="Calibri" w:eastAsia="Times New Roman" w:hAnsi="Calibri" w:cs="Calibri"/>
                <w:sz w:val="22"/>
                <w:szCs w:val="22"/>
                <w:lang w:eastAsia="en-GB"/>
              </w:rPr>
              <w:t xml:space="preserve"> levels are configured as part of the implementation requirement of the client Bank.  The Model Bank system is configured </w:t>
            </w:r>
            <w:proofErr w:type="gramStart"/>
            <w:r w:rsidRPr="00903458">
              <w:rPr>
                <w:rFonts w:ascii="Calibri" w:eastAsia="Times New Roman" w:hAnsi="Calibri" w:cs="Calibri"/>
                <w:sz w:val="22"/>
                <w:szCs w:val="22"/>
                <w:lang w:eastAsia="en-GB"/>
              </w:rPr>
              <w:t>for  -</w:t>
            </w:r>
            <w:proofErr w:type="gramEnd"/>
            <w:r w:rsidRPr="00903458">
              <w:rPr>
                <w:rFonts w:ascii="Calibri" w:eastAsia="Times New Roman" w:hAnsi="Calibri" w:cs="Calibri"/>
                <w:sz w:val="22"/>
                <w:szCs w:val="22"/>
                <w:lang w:eastAsia="en-GB"/>
              </w:rPr>
              <w:t xml:space="preserve"> 1 level of Authorization for majority of transactions (with exceptions such as 'Link collateral to limit' etc) - The users rights are configured to accept overrides and input transactions without restrictions.</w:t>
            </w:r>
          </w:p>
        </w:tc>
      </w:tr>
      <w:tr w:rsidR="00903458" w:rsidRPr="00903458" w14:paraId="0B0FA050" w14:textId="77777777" w:rsidTr="00111006">
        <w:tc>
          <w:tcPr>
            <w:tcW w:w="2263" w:type="dxa"/>
          </w:tcPr>
          <w:p w14:paraId="31378360" w14:textId="77777777" w:rsidR="00903458" w:rsidRPr="00903458" w:rsidRDefault="00903458" w:rsidP="00903458">
            <w:pPr>
              <w:jc w:val="left"/>
              <w:rPr>
                <w:rFonts w:ascii="Calibri" w:eastAsia="Times New Roman" w:hAnsi="Calibri" w:cs="Calibri"/>
                <w:sz w:val="22"/>
                <w:szCs w:val="22"/>
                <w:lang w:val="en-US"/>
              </w:rPr>
            </w:pPr>
            <w:r w:rsidRPr="00903458">
              <w:rPr>
                <w:rFonts w:ascii="Calibri" w:eastAsia="Times New Roman" w:hAnsi="Calibri" w:cs="Calibri"/>
                <w:sz w:val="22"/>
                <w:szCs w:val="22"/>
                <w:lang w:eastAsia="en-GB"/>
              </w:rPr>
              <w:t xml:space="preserve">Receive Request to Issue Draft </w:t>
            </w:r>
          </w:p>
          <w:p w14:paraId="39B7BB37" w14:textId="77777777" w:rsidR="00903458" w:rsidRPr="00903458" w:rsidRDefault="00903458" w:rsidP="00903458">
            <w:pPr>
              <w:tabs>
                <w:tab w:val="left" w:pos="762"/>
              </w:tabs>
              <w:spacing w:before="120" w:after="120"/>
              <w:jc w:val="left"/>
              <w:rPr>
                <w:rFonts w:ascii="Calibri" w:eastAsia="Times New Roman" w:hAnsi="Calibri" w:cs="Calibri"/>
                <w:sz w:val="22"/>
                <w:szCs w:val="22"/>
                <w:lang w:eastAsia="en-GB"/>
              </w:rPr>
            </w:pPr>
          </w:p>
        </w:tc>
        <w:tc>
          <w:tcPr>
            <w:tcW w:w="6946" w:type="dxa"/>
          </w:tcPr>
          <w:p w14:paraId="5895EF71" w14:textId="77777777" w:rsidR="00903458" w:rsidRPr="00903458" w:rsidRDefault="00903458" w:rsidP="00903458">
            <w:pPr>
              <w:spacing w:before="120" w:after="120"/>
              <w:jc w:val="left"/>
              <w:rPr>
                <w:rFonts w:ascii="Calibri" w:eastAsia="Times New Roman" w:hAnsi="Calibri" w:cs="Calibri"/>
                <w:sz w:val="22"/>
                <w:szCs w:val="22"/>
                <w:lang w:eastAsia="en-GB"/>
              </w:rPr>
            </w:pPr>
            <w:r w:rsidRPr="00903458">
              <w:rPr>
                <w:rFonts w:ascii="Calibri" w:eastAsia="Times New Roman" w:hAnsi="Calibri" w:cs="Calibri"/>
                <w:sz w:val="22"/>
                <w:szCs w:val="22"/>
                <w:lang w:eastAsia="en-GB"/>
              </w:rPr>
              <w:t>The process is initiated on receipt of the draft/ bankers' cheque request by the front office. The request is then forwarded to the back office for further processing.</w:t>
            </w:r>
          </w:p>
        </w:tc>
      </w:tr>
      <w:tr w:rsidR="00903458" w:rsidRPr="00903458" w14:paraId="2EC7E305" w14:textId="77777777" w:rsidTr="00111006">
        <w:tc>
          <w:tcPr>
            <w:tcW w:w="2263" w:type="dxa"/>
          </w:tcPr>
          <w:p w14:paraId="7185E3DE" w14:textId="77777777" w:rsidR="00903458" w:rsidRPr="00903458" w:rsidRDefault="00903458" w:rsidP="00903458">
            <w:pPr>
              <w:tabs>
                <w:tab w:val="left" w:pos="762"/>
              </w:tabs>
              <w:spacing w:before="120" w:after="120"/>
              <w:jc w:val="left"/>
              <w:rPr>
                <w:rFonts w:ascii="Calibri" w:eastAsia="Times New Roman" w:hAnsi="Calibri" w:cs="Calibri"/>
                <w:sz w:val="22"/>
                <w:szCs w:val="22"/>
                <w:lang w:eastAsia="en-GB"/>
              </w:rPr>
            </w:pPr>
            <w:r w:rsidRPr="00903458">
              <w:rPr>
                <w:rFonts w:ascii="Calibri" w:eastAsia="Times New Roman" w:hAnsi="Calibri" w:cs="Calibri"/>
                <w:sz w:val="22"/>
                <w:szCs w:val="22"/>
                <w:lang w:eastAsia="en-GB"/>
              </w:rPr>
              <w:t>Issue of LCY Draft (Retail)</w:t>
            </w:r>
          </w:p>
        </w:tc>
        <w:tc>
          <w:tcPr>
            <w:tcW w:w="6946" w:type="dxa"/>
          </w:tcPr>
          <w:p w14:paraId="3883AE70" w14:textId="77777777" w:rsidR="00903458" w:rsidRPr="00903458" w:rsidRDefault="00903458" w:rsidP="00903458">
            <w:pPr>
              <w:spacing w:before="120" w:after="120"/>
              <w:jc w:val="left"/>
              <w:rPr>
                <w:rFonts w:ascii="Calibri" w:eastAsia="Times New Roman" w:hAnsi="Calibri" w:cs="Calibri"/>
                <w:sz w:val="22"/>
                <w:szCs w:val="22"/>
                <w:lang w:eastAsia="en-GB"/>
              </w:rPr>
            </w:pPr>
            <w:r w:rsidRPr="00903458">
              <w:rPr>
                <w:rFonts w:ascii="Calibri" w:eastAsia="Times New Roman" w:hAnsi="Calibri" w:cs="Calibri"/>
                <w:sz w:val="22"/>
                <w:szCs w:val="22"/>
                <w:lang w:eastAsia="en-GB"/>
              </w:rPr>
              <w:t>The process explains the steps involved in issuance of LCY draft at the teller counter. All necessary authentications are done before the draft is issued. The system updates the draft stock inventory upon issuance.</w:t>
            </w:r>
          </w:p>
        </w:tc>
      </w:tr>
      <w:tr w:rsidR="00903458" w:rsidRPr="00903458" w14:paraId="7A3ECA9F" w14:textId="77777777" w:rsidTr="00111006">
        <w:tc>
          <w:tcPr>
            <w:tcW w:w="2263" w:type="dxa"/>
          </w:tcPr>
          <w:p w14:paraId="455CF29C" w14:textId="77777777" w:rsidR="00903458" w:rsidRPr="00903458" w:rsidRDefault="00903458" w:rsidP="00903458">
            <w:pPr>
              <w:tabs>
                <w:tab w:val="left" w:pos="762"/>
              </w:tabs>
              <w:spacing w:before="120" w:after="120"/>
              <w:jc w:val="left"/>
              <w:rPr>
                <w:rFonts w:ascii="Calibri" w:eastAsia="Times New Roman" w:hAnsi="Calibri" w:cs="Calibri"/>
                <w:sz w:val="22"/>
                <w:szCs w:val="22"/>
                <w:lang w:eastAsia="en-GB"/>
              </w:rPr>
            </w:pPr>
            <w:r w:rsidRPr="00903458">
              <w:rPr>
                <w:rFonts w:ascii="Calibri" w:eastAsia="Times New Roman" w:hAnsi="Calibri" w:cs="Calibri"/>
                <w:sz w:val="22"/>
                <w:szCs w:val="22"/>
                <w:lang w:eastAsia="en-GB"/>
              </w:rPr>
              <w:t>Stop Payment of LCY Draft</w:t>
            </w:r>
          </w:p>
        </w:tc>
        <w:tc>
          <w:tcPr>
            <w:tcW w:w="6946" w:type="dxa"/>
          </w:tcPr>
          <w:p w14:paraId="19D42291" w14:textId="77777777" w:rsidR="00903458" w:rsidRPr="00903458" w:rsidRDefault="00903458" w:rsidP="00903458">
            <w:pPr>
              <w:spacing w:before="120" w:after="120"/>
              <w:jc w:val="left"/>
              <w:rPr>
                <w:rFonts w:ascii="Calibri" w:eastAsia="Times New Roman" w:hAnsi="Calibri" w:cs="Calibri"/>
                <w:sz w:val="22"/>
                <w:szCs w:val="22"/>
                <w:lang w:eastAsia="en-GB"/>
              </w:rPr>
            </w:pPr>
            <w:r w:rsidRPr="00903458">
              <w:rPr>
                <w:rFonts w:ascii="Calibri" w:eastAsia="Times New Roman" w:hAnsi="Calibri" w:cs="Calibri"/>
                <w:sz w:val="22"/>
                <w:szCs w:val="22"/>
                <w:lang w:eastAsia="en-GB"/>
              </w:rPr>
              <w:t>This process deals with stop payment of an issued Drafts based on Customer request.</w:t>
            </w:r>
          </w:p>
        </w:tc>
      </w:tr>
      <w:tr w:rsidR="00903458" w:rsidRPr="00903458" w14:paraId="7EC3D2EC" w14:textId="77777777" w:rsidTr="00111006">
        <w:tc>
          <w:tcPr>
            <w:tcW w:w="2263" w:type="dxa"/>
          </w:tcPr>
          <w:p w14:paraId="55F02D92" w14:textId="77777777" w:rsidR="00903458" w:rsidRPr="00903458" w:rsidRDefault="00903458" w:rsidP="00903458">
            <w:pPr>
              <w:tabs>
                <w:tab w:val="left" w:pos="762"/>
              </w:tabs>
              <w:spacing w:before="120" w:after="120"/>
              <w:jc w:val="left"/>
              <w:rPr>
                <w:rFonts w:ascii="Calibri" w:eastAsia="Times New Roman" w:hAnsi="Calibri" w:cs="Calibri"/>
                <w:sz w:val="22"/>
                <w:szCs w:val="22"/>
                <w:lang w:eastAsia="en-GB"/>
              </w:rPr>
            </w:pPr>
            <w:r w:rsidRPr="00903458">
              <w:rPr>
                <w:rFonts w:ascii="Calibri" w:eastAsia="Times New Roman" w:hAnsi="Calibri" w:cs="Calibri"/>
                <w:sz w:val="22"/>
                <w:szCs w:val="22"/>
                <w:lang w:eastAsia="en-GB"/>
              </w:rPr>
              <w:t>Revoke Stop Payment of LCY Draft (Teller)</w:t>
            </w:r>
          </w:p>
        </w:tc>
        <w:tc>
          <w:tcPr>
            <w:tcW w:w="6946" w:type="dxa"/>
          </w:tcPr>
          <w:p w14:paraId="7A1124F5" w14:textId="77777777" w:rsidR="00903458" w:rsidRPr="00903458" w:rsidRDefault="00903458" w:rsidP="00903458">
            <w:pPr>
              <w:spacing w:before="120" w:after="120"/>
              <w:jc w:val="left"/>
              <w:rPr>
                <w:rFonts w:ascii="Calibri" w:eastAsia="Times New Roman" w:hAnsi="Calibri" w:cs="Calibri"/>
                <w:sz w:val="22"/>
                <w:szCs w:val="22"/>
                <w:lang w:eastAsia="en-GB"/>
              </w:rPr>
            </w:pPr>
            <w:r w:rsidRPr="00903458">
              <w:rPr>
                <w:rFonts w:ascii="Calibri" w:eastAsia="Times New Roman" w:hAnsi="Calibri" w:cs="Calibri"/>
                <w:sz w:val="22"/>
                <w:szCs w:val="22"/>
                <w:lang w:eastAsia="en-GB"/>
              </w:rPr>
              <w:t>This process deals with Revoke a stopped draft based on Customer request.</w:t>
            </w:r>
          </w:p>
        </w:tc>
      </w:tr>
      <w:tr w:rsidR="00903458" w:rsidRPr="00903458" w14:paraId="6FB4942B" w14:textId="77777777" w:rsidTr="00111006">
        <w:tc>
          <w:tcPr>
            <w:tcW w:w="2263" w:type="dxa"/>
          </w:tcPr>
          <w:p w14:paraId="397F94C1" w14:textId="77777777" w:rsidR="00903458" w:rsidRPr="00903458" w:rsidRDefault="00903458" w:rsidP="00903458">
            <w:pPr>
              <w:tabs>
                <w:tab w:val="left" w:pos="762"/>
              </w:tabs>
              <w:spacing w:before="120" w:after="120"/>
              <w:jc w:val="left"/>
              <w:rPr>
                <w:rFonts w:ascii="Calibri" w:eastAsia="Times New Roman" w:hAnsi="Calibri" w:cs="Calibri"/>
                <w:sz w:val="22"/>
                <w:szCs w:val="22"/>
                <w:lang w:eastAsia="en-GB"/>
              </w:rPr>
            </w:pPr>
            <w:r w:rsidRPr="00903458">
              <w:rPr>
                <w:rFonts w:ascii="Calibri" w:eastAsia="Times New Roman" w:hAnsi="Calibri" w:cs="Calibri"/>
                <w:sz w:val="22"/>
                <w:szCs w:val="22"/>
                <w:lang w:eastAsia="en-GB"/>
              </w:rPr>
              <w:t>Cancellation of LCY Draft</w:t>
            </w:r>
          </w:p>
        </w:tc>
        <w:tc>
          <w:tcPr>
            <w:tcW w:w="6946" w:type="dxa"/>
          </w:tcPr>
          <w:p w14:paraId="6E7A950A" w14:textId="77777777" w:rsidR="00903458" w:rsidRPr="00903458" w:rsidRDefault="00903458" w:rsidP="00903458">
            <w:pPr>
              <w:spacing w:before="120" w:after="120"/>
              <w:jc w:val="left"/>
              <w:rPr>
                <w:rFonts w:ascii="Calibri" w:eastAsia="Times New Roman" w:hAnsi="Calibri" w:cs="Calibri"/>
                <w:sz w:val="22"/>
                <w:szCs w:val="22"/>
                <w:lang w:eastAsia="en-GB"/>
              </w:rPr>
            </w:pPr>
            <w:r w:rsidRPr="00903458">
              <w:rPr>
                <w:rFonts w:ascii="Calibri" w:eastAsia="Times New Roman" w:hAnsi="Calibri" w:cs="Calibri"/>
                <w:sz w:val="22"/>
                <w:szCs w:val="22"/>
                <w:lang w:eastAsia="en-GB"/>
              </w:rPr>
              <w:t>This process deals with Cancellation of an issued Drafts based on Customer request.</w:t>
            </w:r>
          </w:p>
        </w:tc>
      </w:tr>
    </w:tbl>
    <w:p w14:paraId="2B79CEAC" w14:textId="227916B5" w:rsidR="00ED596D" w:rsidRDefault="00ED596D" w:rsidP="00ED596D"/>
    <w:p w14:paraId="7BE3F5CF" w14:textId="46CC44AA" w:rsidR="004E1D38" w:rsidRDefault="004E1D38" w:rsidP="00634F8E"/>
    <w:tbl>
      <w:tblPr>
        <w:tblW w:w="5550" w:type="pct"/>
        <w:tblLook w:val="04A0" w:firstRow="1" w:lastRow="0" w:firstColumn="1" w:lastColumn="0" w:noHBand="0" w:noVBand="1"/>
      </w:tblPr>
      <w:tblGrid>
        <w:gridCol w:w="2264"/>
        <w:gridCol w:w="6945"/>
      </w:tblGrid>
      <w:tr w:rsidR="00ED1BBE" w:rsidRPr="00ED1BBE" w14:paraId="44CB3C61" w14:textId="77777777" w:rsidTr="00ED1BBE">
        <w:trPr>
          <w:trHeight w:val="274"/>
        </w:trPr>
        <w:tc>
          <w:tcPr>
            <w:tcW w:w="5000" w:type="pct"/>
            <w:gridSpan w:val="2"/>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6F0F9B71" w14:textId="77777777" w:rsidR="00ED1BBE" w:rsidRPr="00ED1BBE" w:rsidRDefault="00ED1BBE" w:rsidP="00ED1BBE">
            <w:pPr>
              <w:spacing w:before="120" w:after="120"/>
              <w:jc w:val="center"/>
              <w:rPr>
                <w:rFonts w:ascii="Calibri" w:eastAsia="Times New Roman" w:hAnsi="Calibri" w:cs="Calibri"/>
                <w:b/>
                <w:sz w:val="22"/>
                <w:szCs w:val="22"/>
                <w:lang w:eastAsia="en-GB"/>
              </w:rPr>
            </w:pPr>
            <w:r w:rsidRPr="00ED1BBE">
              <w:rPr>
                <w:rFonts w:ascii="Calibri" w:eastAsia="Times New Roman" w:hAnsi="Calibri" w:cs="Calibri"/>
                <w:b/>
                <w:sz w:val="22"/>
                <w:szCs w:val="22"/>
                <w:lang w:eastAsia="en-GB"/>
              </w:rPr>
              <w:t>Cheque Collection &amp; Clearing</w:t>
            </w:r>
          </w:p>
        </w:tc>
      </w:tr>
      <w:tr w:rsidR="00ED1BBE" w:rsidRPr="00ED1BBE" w14:paraId="71D1E0F1" w14:textId="77777777" w:rsidTr="00ED1BBE">
        <w:trPr>
          <w:trHeight w:val="593"/>
        </w:trPr>
        <w:tc>
          <w:tcPr>
            <w:tcW w:w="1229" w:type="pct"/>
            <w:tcBorders>
              <w:top w:val="nil"/>
              <w:left w:val="single" w:sz="4" w:space="0" w:color="auto"/>
              <w:bottom w:val="single" w:sz="4" w:space="0" w:color="auto"/>
              <w:right w:val="single" w:sz="4" w:space="0" w:color="auto"/>
            </w:tcBorders>
            <w:shd w:val="clear" w:color="auto" w:fill="auto"/>
            <w:vAlign w:val="center"/>
            <w:hideMark/>
          </w:tcPr>
          <w:p w14:paraId="43D838AB" w14:textId="77777777" w:rsidR="00ED1BBE" w:rsidRPr="00ED1BBE" w:rsidRDefault="00ED1BBE" w:rsidP="00ED1BBE">
            <w:pPr>
              <w:jc w:val="left"/>
              <w:rPr>
                <w:rFonts w:ascii="Calibri" w:eastAsia="Times New Roman" w:hAnsi="Calibri" w:cs="Calibri"/>
                <w:color w:val="000000"/>
                <w:sz w:val="22"/>
                <w:szCs w:val="22"/>
                <w:lang w:eastAsia="en-GB"/>
              </w:rPr>
            </w:pPr>
            <w:r w:rsidRPr="00ED1BBE">
              <w:rPr>
                <w:rFonts w:ascii="Calibri" w:eastAsia="Times New Roman" w:hAnsi="Calibri" w:cs="Calibri"/>
                <w:color w:val="000000"/>
                <w:sz w:val="22"/>
                <w:szCs w:val="22"/>
                <w:lang w:eastAsia="en-GB"/>
              </w:rPr>
              <w:t>Receive Internal Cheque</w:t>
            </w:r>
          </w:p>
          <w:p w14:paraId="5902D362" w14:textId="77777777" w:rsidR="00ED1BBE" w:rsidRPr="00ED1BBE" w:rsidRDefault="00ED1BBE" w:rsidP="00ED1BBE">
            <w:pPr>
              <w:jc w:val="left"/>
              <w:rPr>
                <w:rFonts w:ascii="Calibri" w:eastAsia="Times New Roman" w:hAnsi="Calibri" w:cs="Calibri"/>
                <w:color w:val="000000"/>
                <w:sz w:val="22"/>
                <w:szCs w:val="22"/>
                <w:lang w:eastAsia="en-GB"/>
              </w:rPr>
            </w:pPr>
          </w:p>
        </w:tc>
        <w:tc>
          <w:tcPr>
            <w:tcW w:w="3771" w:type="pct"/>
            <w:tcBorders>
              <w:top w:val="nil"/>
              <w:left w:val="nil"/>
              <w:bottom w:val="single" w:sz="4" w:space="0" w:color="auto"/>
              <w:right w:val="single" w:sz="4" w:space="0" w:color="auto"/>
            </w:tcBorders>
            <w:shd w:val="clear" w:color="auto" w:fill="auto"/>
            <w:hideMark/>
          </w:tcPr>
          <w:p w14:paraId="5C743995" w14:textId="77777777" w:rsidR="00ED1BBE" w:rsidRPr="00ED1BBE" w:rsidRDefault="00ED1BBE" w:rsidP="00ED1BBE">
            <w:pPr>
              <w:jc w:val="left"/>
              <w:rPr>
                <w:rFonts w:ascii="Calibri" w:eastAsia="Times New Roman" w:hAnsi="Calibri" w:cs="Calibri"/>
                <w:color w:val="000000"/>
                <w:sz w:val="22"/>
                <w:szCs w:val="22"/>
                <w:lang w:eastAsia="en-GB"/>
              </w:rPr>
            </w:pPr>
            <w:r w:rsidRPr="00ED1BBE">
              <w:rPr>
                <w:rFonts w:ascii="Calibri" w:eastAsia="Times New Roman" w:hAnsi="Calibri" w:cs="Calibri"/>
                <w:color w:val="000000"/>
                <w:sz w:val="22"/>
                <w:szCs w:val="22"/>
                <w:lang w:eastAsia="en-GB"/>
              </w:rPr>
              <w:t xml:space="preserve">The process of transfer from one account to another within the bank, with a request to drop of the cheque in drop </w:t>
            </w:r>
          </w:p>
        </w:tc>
      </w:tr>
      <w:tr w:rsidR="00ED1BBE" w:rsidRPr="00ED1BBE" w14:paraId="55501618" w14:textId="77777777" w:rsidTr="00ED1BBE">
        <w:trPr>
          <w:trHeight w:val="658"/>
        </w:trPr>
        <w:tc>
          <w:tcPr>
            <w:tcW w:w="1229" w:type="pct"/>
            <w:tcBorders>
              <w:top w:val="nil"/>
              <w:left w:val="single" w:sz="4" w:space="0" w:color="auto"/>
              <w:bottom w:val="single" w:sz="4" w:space="0" w:color="auto"/>
              <w:right w:val="single" w:sz="4" w:space="0" w:color="auto"/>
            </w:tcBorders>
            <w:shd w:val="clear" w:color="auto" w:fill="auto"/>
            <w:vAlign w:val="center"/>
            <w:hideMark/>
          </w:tcPr>
          <w:p w14:paraId="1BAF7943" w14:textId="77777777" w:rsidR="00ED1BBE" w:rsidRPr="00ED1BBE" w:rsidRDefault="00ED1BBE" w:rsidP="00ED1BBE">
            <w:pPr>
              <w:jc w:val="left"/>
              <w:rPr>
                <w:rFonts w:ascii="Calibri" w:eastAsia="Times New Roman" w:hAnsi="Calibri" w:cs="Calibri"/>
                <w:color w:val="000000"/>
                <w:sz w:val="22"/>
                <w:szCs w:val="22"/>
                <w:lang w:eastAsia="en-GB"/>
              </w:rPr>
            </w:pPr>
            <w:r w:rsidRPr="00ED1BBE">
              <w:rPr>
                <w:rFonts w:ascii="Calibri" w:eastAsia="Times New Roman" w:hAnsi="Calibri" w:cs="Calibri"/>
                <w:color w:val="000000"/>
                <w:sz w:val="22"/>
                <w:szCs w:val="22"/>
                <w:lang w:eastAsia="en-GB"/>
              </w:rPr>
              <w:t>Verify Internal Cheque</w:t>
            </w:r>
          </w:p>
          <w:p w14:paraId="35CBAE9F" w14:textId="77777777" w:rsidR="00ED1BBE" w:rsidRPr="00ED1BBE" w:rsidRDefault="00ED1BBE" w:rsidP="00ED1BBE">
            <w:pPr>
              <w:jc w:val="left"/>
              <w:rPr>
                <w:rFonts w:ascii="Calibri" w:eastAsia="Times New Roman" w:hAnsi="Calibri" w:cs="Calibri"/>
                <w:color w:val="000000"/>
                <w:sz w:val="22"/>
                <w:szCs w:val="22"/>
                <w:lang w:eastAsia="en-GB"/>
              </w:rPr>
            </w:pPr>
          </w:p>
        </w:tc>
        <w:tc>
          <w:tcPr>
            <w:tcW w:w="3771" w:type="pct"/>
            <w:tcBorders>
              <w:top w:val="nil"/>
              <w:left w:val="nil"/>
              <w:bottom w:val="single" w:sz="4" w:space="0" w:color="auto"/>
              <w:right w:val="single" w:sz="4" w:space="0" w:color="auto"/>
            </w:tcBorders>
            <w:shd w:val="clear" w:color="auto" w:fill="auto"/>
            <w:hideMark/>
          </w:tcPr>
          <w:p w14:paraId="61F6D4D7" w14:textId="77777777" w:rsidR="00ED1BBE" w:rsidRPr="00ED1BBE" w:rsidRDefault="00ED1BBE" w:rsidP="00ED1BBE">
            <w:pPr>
              <w:jc w:val="left"/>
              <w:rPr>
                <w:rFonts w:ascii="Calibri" w:eastAsia="Times New Roman" w:hAnsi="Calibri" w:cs="Calibri"/>
                <w:color w:val="000000"/>
                <w:sz w:val="22"/>
                <w:szCs w:val="22"/>
                <w:lang w:eastAsia="en-GB"/>
              </w:rPr>
            </w:pPr>
            <w:r w:rsidRPr="00ED1BBE">
              <w:rPr>
                <w:rFonts w:ascii="Calibri" w:eastAsia="Times New Roman" w:hAnsi="Calibri" w:cs="Calibri"/>
                <w:color w:val="000000"/>
                <w:sz w:val="22"/>
                <w:szCs w:val="22"/>
                <w:lang w:eastAsia="en-GB"/>
              </w:rPr>
              <w:t xml:space="preserve">The process begins with the receipt of internal cheque at the back office for verification. </w:t>
            </w:r>
          </w:p>
        </w:tc>
      </w:tr>
      <w:tr w:rsidR="00ED1BBE" w:rsidRPr="00ED1BBE" w14:paraId="740F25E0" w14:textId="77777777" w:rsidTr="00ED1BBE">
        <w:trPr>
          <w:trHeight w:val="658"/>
        </w:trPr>
        <w:tc>
          <w:tcPr>
            <w:tcW w:w="1229" w:type="pct"/>
            <w:tcBorders>
              <w:top w:val="nil"/>
              <w:left w:val="single" w:sz="4" w:space="0" w:color="auto"/>
              <w:bottom w:val="single" w:sz="4" w:space="0" w:color="auto"/>
              <w:right w:val="single" w:sz="4" w:space="0" w:color="auto"/>
            </w:tcBorders>
            <w:shd w:val="clear" w:color="auto" w:fill="auto"/>
            <w:vAlign w:val="center"/>
            <w:hideMark/>
          </w:tcPr>
          <w:p w14:paraId="7C6C7653" w14:textId="77777777" w:rsidR="00ED1BBE" w:rsidRPr="00ED1BBE" w:rsidRDefault="00ED1BBE" w:rsidP="00ED1BBE">
            <w:pPr>
              <w:jc w:val="left"/>
              <w:rPr>
                <w:rFonts w:ascii="Calibri" w:eastAsia="Times New Roman" w:hAnsi="Calibri" w:cs="Calibri"/>
                <w:color w:val="000000"/>
                <w:sz w:val="22"/>
                <w:szCs w:val="22"/>
                <w:lang w:eastAsia="en-GB"/>
              </w:rPr>
            </w:pPr>
            <w:r w:rsidRPr="00ED1BBE">
              <w:rPr>
                <w:rFonts w:ascii="Calibri" w:eastAsia="Times New Roman" w:hAnsi="Calibri" w:cs="Calibri"/>
                <w:color w:val="000000"/>
                <w:sz w:val="22"/>
                <w:szCs w:val="22"/>
                <w:lang w:eastAsia="en-GB"/>
              </w:rPr>
              <w:t>Process Cheque Payment</w:t>
            </w:r>
          </w:p>
          <w:p w14:paraId="680445A9" w14:textId="77777777" w:rsidR="00ED1BBE" w:rsidRPr="00ED1BBE" w:rsidRDefault="00ED1BBE" w:rsidP="00ED1BBE">
            <w:pPr>
              <w:jc w:val="left"/>
              <w:rPr>
                <w:rFonts w:ascii="Calibri" w:eastAsia="Times New Roman" w:hAnsi="Calibri" w:cs="Calibri"/>
                <w:color w:val="000000"/>
                <w:sz w:val="22"/>
                <w:szCs w:val="22"/>
                <w:lang w:eastAsia="en-GB"/>
              </w:rPr>
            </w:pPr>
          </w:p>
        </w:tc>
        <w:tc>
          <w:tcPr>
            <w:tcW w:w="3771" w:type="pct"/>
            <w:tcBorders>
              <w:top w:val="nil"/>
              <w:left w:val="nil"/>
              <w:bottom w:val="single" w:sz="4" w:space="0" w:color="auto"/>
              <w:right w:val="single" w:sz="4" w:space="0" w:color="auto"/>
            </w:tcBorders>
            <w:shd w:val="clear" w:color="auto" w:fill="auto"/>
            <w:hideMark/>
          </w:tcPr>
          <w:p w14:paraId="06F159D0" w14:textId="77777777" w:rsidR="00ED1BBE" w:rsidRPr="00ED1BBE" w:rsidRDefault="00ED1BBE" w:rsidP="00ED1BBE">
            <w:pPr>
              <w:jc w:val="left"/>
              <w:rPr>
                <w:rFonts w:ascii="Calibri" w:eastAsia="Times New Roman" w:hAnsi="Calibri" w:cs="Calibri"/>
                <w:color w:val="000000"/>
                <w:sz w:val="22"/>
                <w:szCs w:val="22"/>
                <w:lang w:eastAsia="en-GB"/>
              </w:rPr>
            </w:pPr>
            <w:r w:rsidRPr="00ED1BBE">
              <w:rPr>
                <w:rFonts w:ascii="Calibri" w:eastAsia="Times New Roman" w:hAnsi="Calibri" w:cs="Calibri"/>
                <w:color w:val="000000"/>
                <w:sz w:val="22"/>
                <w:szCs w:val="22"/>
                <w:lang w:eastAsia="en-GB"/>
              </w:rPr>
              <w:t xml:space="preserve">The process depicts the activities at the back office for processing the internal cheques. </w:t>
            </w:r>
          </w:p>
        </w:tc>
      </w:tr>
      <w:tr w:rsidR="00ED1BBE" w:rsidRPr="00ED1BBE" w14:paraId="7E753A02" w14:textId="77777777" w:rsidTr="00ED1BBE">
        <w:trPr>
          <w:trHeight w:val="658"/>
        </w:trPr>
        <w:tc>
          <w:tcPr>
            <w:tcW w:w="1229" w:type="pct"/>
            <w:tcBorders>
              <w:top w:val="nil"/>
              <w:left w:val="single" w:sz="4" w:space="0" w:color="auto"/>
              <w:bottom w:val="single" w:sz="4" w:space="0" w:color="auto"/>
              <w:right w:val="single" w:sz="4" w:space="0" w:color="auto"/>
            </w:tcBorders>
            <w:shd w:val="clear" w:color="auto" w:fill="auto"/>
            <w:vAlign w:val="center"/>
          </w:tcPr>
          <w:p w14:paraId="042CEDC0" w14:textId="77777777" w:rsidR="00ED1BBE" w:rsidRPr="00ED1BBE" w:rsidRDefault="00ED1BBE" w:rsidP="00ED1BBE">
            <w:pPr>
              <w:jc w:val="left"/>
              <w:rPr>
                <w:rFonts w:ascii="Calibri" w:eastAsia="Times New Roman" w:hAnsi="Calibri" w:cs="Calibri"/>
                <w:color w:val="000000"/>
                <w:sz w:val="22"/>
                <w:szCs w:val="22"/>
                <w:lang w:eastAsia="en-GB"/>
              </w:rPr>
            </w:pPr>
            <w:r w:rsidRPr="00ED1BBE">
              <w:rPr>
                <w:rFonts w:ascii="Calibri" w:eastAsia="Times New Roman" w:hAnsi="Calibri" w:cs="Calibri"/>
                <w:color w:val="000000"/>
                <w:sz w:val="22"/>
                <w:szCs w:val="22"/>
                <w:lang w:eastAsia="en-GB"/>
              </w:rPr>
              <w:t>Receive External Cheque (Domestic)</w:t>
            </w:r>
          </w:p>
          <w:p w14:paraId="4AA99D77" w14:textId="77777777" w:rsidR="00ED1BBE" w:rsidRPr="00ED1BBE" w:rsidRDefault="00ED1BBE" w:rsidP="00ED1BBE">
            <w:pPr>
              <w:jc w:val="left"/>
              <w:rPr>
                <w:rFonts w:ascii="Calibri" w:eastAsia="Times New Roman" w:hAnsi="Calibri" w:cs="Calibri"/>
                <w:color w:val="000000"/>
                <w:sz w:val="22"/>
                <w:szCs w:val="22"/>
                <w:lang w:eastAsia="en-GB"/>
              </w:rPr>
            </w:pPr>
          </w:p>
        </w:tc>
        <w:tc>
          <w:tcPr>
            <w:tcW w:w="3771" w:type="pct"/>
            <w:tcBorders>
              <w:top w:val="nil"/>
              <w:left w:val="nil"/>
              <w:bottom w:val="single" w:sz="4" w:space="0" w:color="auto"/>
              <w:right w:val="single" w:sz="4" w:space="0" w:color="auto"/>
            </w:tcBorders>
            <w:shd w:val="clear" w:color="auto" w:fill="auto"/>
          </w:tcPr>
          <w:p w14:paraId="680AB957" w14:textId="77777777" w:rsidR="00ED1BBE" w:rsidRPr="00ED1BBE" w:rsidRDefault="00ED1BBE" w:rsidP="00ED1BBE">
            <w:pPr>
              <w:jc w:val="left"/>
              <w:rPr>
                <w:rFonts w:ascii="Calibri" w:eastAsia="Times New Roman" w:hAnsi="Calibri" w:cs="Calibri"/>
                <w:color w:val="000000"/>
                <w:sz w:val="22"/>
                <w:szCs w:val="22"/>
                <w:lang w:eastAsia="en-GB"/>
              </w:rPr>
            </w:pPr>
            <w:r w:rsidRPr="00ED1BBE">
              <w:rPr>
                <w:rFonts w:ascii="Calibri" w:eastAsia="Times New Roman" w:hAnsi="Calibri" w:cs="Calibri"/>
                <w:color w:val="000000"/>
                <w:sz w:val="22"/>
                <w:szCs w:val="22"/>
                <w:lang w:eastAsia="en-GB"/>
              </w:rPr>
              <w:t xml:space="preserve">The process originates with the receipt of domestic external cheque (drawn on another bank) from the Customer, for collection into their account. </w:t>
            </w:r>
          </w:p>
        </w:tc>
      </w:tr>
      <w:tr w:rsidR="00ED1BBE" w:rsidRPr="00ED1BBE" w14:paraId="680BBABA" w14:textId="77777777" w:rsidTr="00ED1BBE">
        <w:trPr>
          <w:trHeight w:val="658"/>
        </w:trPr>
        <w:tc>
          <w:tcPr>
            <w:tcW w:w="1229" w:type="pct"/>
            <w:tcBorders>
              <w:top w:val="nil"/>
              <w:left w:val="single" w:sz="4" w:space="0" w:color="auto"/>
              <w:bottom w:val="single" w:sz="4" w:space="0" w:color="auto"/>
              <w:right w:val="single" w:sz="4" w:space="0" w:color="auto"/>
            </w:tcBorders>
            <w:shd w:val="clear" w:color="auto" w:fill="auto"/>
            <w:vAlign w:val="center"/>
          </w:tcPr>
          <w:p w14:paraId="723F6525" w14:textId="77777777" w:rsidR="00ED1BBE" w:rsidRPr="00ED1BBE" w:rsidRDefault="00ED1BBE" w:rsidP="00ED1BBE">
            <w:pPr>
              <w:jc w:val="left"/>
              <w:rPr>
                <w:rFonts w:ascii="Calibri" w:eastAsia="Times New Roman" w:hAnsi="Calibri" w:cs="Calibri"/>
                <w:color w:val="000000"/>
                <w:sz w:val="22"/>
                <w:szCs w:val="22"/>
                <w:lang w:eastAsia="en-GB"/>
              </w:rPr>
            </w:pPr>
            <w:r w:rsidRPr="00ED1BBE">
              <w:rPr>
                <w:rFonts w:ascii="Calibri" w:eastAsia="Times New Roman" w:hAnsi="Calibri" w:cs="Calibri"/>
                <w:color w:val="000000"/>
                <w:sz w:val="22"/>
                <w:szCs w:val="22"/>
                <w:lang w:eastAsia="en-GB"/>
              </w:rPr>
              <w:lastRenderedPageBreak/>
              <w:t>Verify External Cheque (Domestic)</w:t>
            </w:r>
          </w:p>
          <w:p w14:paraId="0518378D" w14:textId="77777777" w:rsidR="00ED1BBE" w:rsidRPr="00ED1BBE" w:rsidRDefault="00ED1BBE" w:rsidP="00ED1BBE">
            <w:pPr>
              <w:jc w:val="left"/>
              <w:rPr>
                <w:rFonts w:ascii="Calibri" w:eastAsia="Times New Roman" w:hAnsi="Calibri" w:cs="Calibri"/>
                <w:color w:val="000000"/>
                <w:sz w:val="22"/>
                <w:szCs w:val="22"/>
                <w:lang w:eastAsia="en-GB"/>
              </w:rPr>
            </w:pPr>
          </w:p>
        </w:tc>
        <w:tc>
          <w:tcPr>
            <w:tcW w:w="3771" w:type="pct"/>
            <w:tcBorders>
              <w:top w:val="nil"/>
              <w:left w:val="nil"/>
              <w:bottom w:val="single" w:sz="4" w:space="0" w:color="auto"/>
              <w:right w:val="single" w:sz="4" w:space="0" w:color="auto"/>
            </w:tcBorders>
            <w:shd w:val="clear" w:color="auto" w:fill="auto"/>
          </w:tcPr>
          <w:p w14:paraId="0D17E07C" w14:textId="77777777" w:rsidR="00ED1BBE" w:rsidRPr="00ED1BBE" w:rsidRDefault="00ED1BBE" w:rsidP="00ED1BBE">
            <w:pPr>
              <w:jc w:val="left"/>
              <w:rPr>
                <w:rFonts w:ascii="Calibri" w:eastAsia="Times New Roman" w:hAnsi="Calibri" w:cs="Calibri"/>
                <w:color w:val="000000"/>
                <w:sz w:val="22"/>
                <w:szCs w:val="22"/>
                <w:lang w:eastAsia="en-GB"/>
              </w:rPr>
            </w:pPr>
            <w:r w:rsidRPr="00ED1BBE">
              <w:rPr>
                <w:rFonts w:ascii="Calibri" w:eastAsia="Times New Roman" w:hAnsi="Calibri" w:cs="Calibri"/>
                <w:color w:val="000000"/>
                <w:sz w:val="22"/>
                <w:szCs w:val="22"/>
                <w:lang w:eastAsia="en-GB"/>
              </w:rPr>
              <w:t>The cheques received from the branches are processed and presented for clearing.</w:t>
            </w:r>
          </w:p>
        </w:tc>
      </w:tr>
      <w:tr w:rsidR="00ED1BBE" w:rsidRPr="00ED1BBE" w14:paraId="0A0EE354" w14:textId="77777777" w:rsidTr="00ED1BBE">
        <w:trPr>
          <w:trHeight w:val="438"/>
        </w:trPr>
        <w:tc>
          <w:tcPr>
            <w:tcW w:w="1229" w:type="pct"/>
            <w:tcBorders>
              <w:top w:val="nil"/>
              <w:left w:val="single" w:sz="4" w:space="0" w:color="auto"/>
              <w:bottom w:val="single" w:sz="4" w:space="0" w:color="auto"/>
              <w:right w:val="single" w:sz="4" w:space="0" w:color="auto"/>
            </w:tcBorders>
            <w:shd w:val="clear" w:color="auto" w:fill="auto"/>
            <w:vAlign w:val="center"/>
          </w:tcPr>
          <w:p w14:paraId="25076EED" w14:textId="77777777" w:rsidR="00ED1BBE" w:rsidRPr="00ED1BBE" w:rsidRDefault="00ED1BBE" w:rsidP="00ED1BBE">
            <w:pPr>
              <w:jc w:val="left"/>
              <w:rPr>
                <w:rFonts w:ascii="Calibri" w:eastAsia="Times New Roman" w:hAnsi="Calibri" w:cs="Calibri"/>
                <w:color w:val="000000"/>
                <w:sz w:val="22"/>
                <w:szCs w:val="22"/>
                <w:lang w:eastAsia="en-GB"/>
              </w:rPr>
            </w:pPr>
            <w:r w:rsidRPr="00ED1BBE">
              <w:rPr>
                <w:rFonts w:ascii="Calibri" w:eastAsia="Times New Roman" w:hAnsi="Calibri" w:cs="Calibri"/>
                <w:color w:val="000000"/>
                <w:sz w:val="22"/>
                <w:szCs w:val="22"/>
                <w:lang w:eastAsia="en-GB"/>
              </w:rPr>
              <w:t>Process Cheque Clearing (Domestic)</w:t>
            </w:r>
          </w:p>
          <w:p w14:paraId="29374F85" w14:textId="77777777" w:rsidR="00ED1BBE" w:rsidRPr="00ED1BBE" w:rsidRDefault="00ED1BBE" w:rsidP="00ED1BBE">
            <w:pPr>
              <w:jc w:val="left"/>
              <w:rPr>
                <w:rFonts w:ascii="Calibri" w:eastAsia="Times New Roman" w:hAnsi="Calibri" w:cs="Calibri"/>
                <w:color w:val="000000"/>
                <w:sz w:val="22"/>
                <w:szCs w:val="22"/>
                <w:lang w:eastAsia="en-GB"/>
              </w:rPr>
            </w:pPr>
          </w:p>
        </w:tc>
        <w:tc>
          <w:tcPr>
            <w:tcW w:w="3771" w:type="pct"/>
            <w:tcBorders>
              <w:top w:val="nil"/>
              <w:left w:val="nil"/>
              <w:bottom w:val="single" w:sz="4" w:space="0" w:color="auto"/>
              <w:right w:val="single" w:sz="4" w:space="0" w:color="auto"/>
            </w:tcBorders>
            <w:shd w:val="clear" w:color="auto" w:fill="auto"/>
          </w:tcPr>
          <w:p w14:paraId="49F2577D" w14:textId="77777777" w:rsidR="00ED1BBE" w:rsidRPr="00ED1BBE" w:rsidRDefault="00ED1BBE" w:rsidP="00ED1BBE">
            <w:pPr>
              <w:jc w:val="left"/>
              <w:rPr>
                <w:rFonts w:ascii="Calibri" w:eastAsia="Times New Roman" w:hAnsi="Calibri" w:cs="Calibri"/>
                <w:color w:val="000000"/>
                <w:sz w:val="22"/>
                <w:szCs w:val="22"/>
                <w:lang w:eastAsia="en-GB"/>
              </w:rPr>
            </w:pPr>
            <w:r w:rsidRPr="00ED1BBE">
              <w:rPr>
                <w:rFonts w:ascii="Calibri" w:eastAsia="Times New Roman" w:hAnsi="Calibri" w:cs="Calibri"/>
                <w:color w:val="000000"/>
                <w:sz w:val="22"/>
                <w:szCs w:val="22"/>
                <w:lang w:eastAsia="en-GB"/>
              </w:rPr>
              <w:t xml:space="preserve">This process deals with activities associated with external domestic cheque </w:t>
            </w:r>
            <w:proofErr w:type="gramStart"/>
            <w:r w:rsidRPr="00ED1BBE">
              <w:rPr>
                <w:rFonts w:ascii="Calibri" w:eastAsia="Times New Roman" w:hAnsi="Calibri" w:cs="Calibri"/>
                <w:color w:val="000000"/>
                <w:sz w:val="22"/>
                <w:szCs w:val="22"/>
                <w:lang w:eastAsia="en-GB"/>
              </w:rPr>
              <w:t>clearing..</w:t>
            </w:r>
            <w:proofErr w:type="gramEnd"/>
          </w:p>
          <w:p w14:paraId="71133CC2" w14:textId="77777777" w:rsidR="00ED1BBE" w:rsidRPr="00ED1BBE" w:rsidRDefault="00ED1BBE" w:rsidP="00ED1BBE">
            <w:pPr>
              <w:jc w:val="left"/>
              <w:rPr>
                <w:rFonts w:ascii="Calibri" w:eastAsia="Times New Roman" w:hAnsi="Calibri" w:cs="Calibri"/>
                <w:color w:val="000000"/>
                <w:sz w:val="22"/>
                <w:szCs w:val="22"/>
                <w:lang w:eastAsia="en-GB"/>
              </w:rPr>
            </w:pPr>
          </w:p>
        </w:tc>
      </w:tr>
      <w:tr w:rsidR="00ED1BBE" w:rsidRPr="00ED1BBE" w14:paraId="6D1095E8" w14:textId="77777777" w:rsidTr="00ED1BBE">
        <w:trPr>
          <w:trHeight w:val="658"/>
        </w:trPr>
        <w:tc>
          <w:tcPr>
            <w:tcW w:w="1229" w:type="pct"/>
            <w:tcBorders>
              <w:top w:val="nil"/>
              <w:left w:val="single" w:sz="4" w:space="0" w:color="auto"/>
              <w:bottom w:val="single" w:sz="4" w:space="0" w:color="auto"/>
              <w:right w:val="single" w:sz="4" w:space="0" w:color="auto"/>
            </w:tcBorders>
            <w:shd w:val="clear" w:color="auto" w:fill="auto"/>
            <w:vAlign w:val="center"/>
          </w:tcPr>
          <w:p w14:paraId="7833C2F0" w14:textId="77777777" w:rsidR="00ED1BBE" w:rsidRPr="00ED1BBE" w:rsidRDefault="00ED1BBE" w:rsidP="00ED1BBE">
            <w:pPr>
              <w:jc w:val="left"/>
              <w:rPr>
                <w:rFonts w:ascii="Calibri" w:eastAsia="Times New Roman" w:hAnsi="Calibri" w:cs="Calibri"/>
                <w:color w:val="000000"/>
                <w:sz w:val="22"/>
                <w:szCs w:val="22"/>
                <w:lang w:eastAsia="en-GB"/>
              </w:rPr>
            </w:pPr>
            <w:r w:rsidRPr="00ED1BBE">
              <w:rPr>
                <w:rFonts w:ascii="Calibri" w:eastAsia="Times New Roman" w:hAnsi="Calibri" w:cs="Calibri"/>
                <w:color w:val="000000"/>
                <w:sz w:val="22"/>
                <w:szCs w:val="22"/>
                <w:lang w:eastAsia="en-GB"/>
              </w:rPr>
              <w:t>Receive External Cheque (Outstation)</w:t>
            </w:r>
          </w:p>
          <w:p w14:paraId="74CA5E94" w14:textId="77777777" w:rsidR="00ED1BBE" w:rsidRPr="00ED1BBE" w:rsidRDefault="00ED1BBE" w:rsidP="00ED1BBE">
            <w:pPr>
              <w:jc w:val="left"/>
              <w:rPr>
                <w:rFonts w:ascii="Calibri" w:eastAsia="Times New Roman" w:hAnsi="Calibri" w:cs="Calibri"/>
                <w:color w:val="000000"/>
                <w:sz w:val="22"/>
                <w:szCs w:val="22"/>
                <w:lang w:eastAsia="en-GB"/>
              </w:rPr>
            </w:pPr>
          </w:p>
        </w:tc>
        <w:tc>
          <w:tcPr>
            <w:tcW w:w="3771" w:type="pct"/>
            <w:tcBorders>
              <w:top w:val="nil"/>
              <w:left w:val="nil"/>
              <w:bottom w:val="single" w:sz="4" w:space="0" w:color="auto"/>
              <w:right w:val="single" w:sz="4" w:space="0" w:color="auto"/>
            </w:tcBorders>
            <w:shd w:val="clear" w:color="auto" w:fill="auto"/>
          </w:tcPr>
          <w:p w14:paraId="129B5B77" w14:textId="77777777" w:rsidR="00ED1BBE" w:rsidRPr="00ED1BBE" w:rsidRDefault="00ED1BBE" w:rsidP="00ED1BBE">
            <w:pPr>
              <w:jc w:val="left"/>
              <w:rPr>
                <w:rFonts w:ascii="Calibri" w:eastAsia="Times New Roman" w:hAnsi="Calibri" w:cs="Calibri"/>
                <w:color w:val="000000"/>
                <w:sz w:val="22"/>
                <w:szCs w:val="22"/>
                <w:lang w:eastAsia="en-GB"/>
              </w:rPr>
            </w:pPr>
            <w:r w:rsidRPr="00ED1BBE">
              <w:rPr>
                <w:rFonts w:ascii="Calibri" w:eastAsia="Times New Roman" w:hAnsi="Calibri" w:cs="Calibri"/>
                <w:color w:val="000000"/>
                <w:sz w:val="22"/>
                <w:szCs w:val="22"/>
                <w:lang w:eastAsia="en-GB"/>
              </w:rPr>
              <w:t xml:space="preserve">The process originates with the receipt of Outstation external cheque (where the bank does not have a branch) from the Customer, for collection into their account. </w:t>
            </w:r>
          </w:p>
        </w:tc>
      </w:tr>
      <w:tr w:rsidR="00ED1BBE" w:rsidRPr="00ED1BBE" w14:paraId="5E829F64" w14:textId="77777777" w:rsidTr="00ED1BBE">
        <w:trPr>
          <w:trHeight w:val="438"/>
        </w:trPr>
        <w:tc>
          <w:tcPr>
            <w:tcW w:w="1229" w:type="pct"/>
            <w:tcBorders>
              <w:top w:val="nil"/>
              <w:left w:val="single" w:sz="4" w:space="0" w:color="auto"/>
              <w:bottom w:val="single" w:sz="4" w:space="0" w:color="auto"/>
              <w:right w:val="single" w:sz="4" w:space="0" w:color="auto"/>
            </w:tcBorders>
            <w:shd w:val="clear" w:color="auto" w:fill="auto"/>
            <w:vAlign w:val="center"/>
          </w:tcPr>
          <w:p w14:paraId="3053CF88" w14:textId="77777777" w:rsidR="00ED1BBE" w:rsidRPr="00ED1BBE" w:rsidRDefault="00ED1BBE" w:rsidP="00ED1BBE">
            <w:pPr>
              <w:jc w:val="left"/>
              <w:rPr>
                <w:rFonts w:ascii="Calibri" w:eastAsia="Times New Roman" w:hAnsi="Calibri" w:cs="Calibri"/>
                <w:color w:val="000000"/>
                <w:sz w:val="22"/>
                <w:szCs w:val="22"/>
                <w:lang w:eastAsia="en-GB"/>
              </w:rPr>
            </w:pPr>
            <w:r w:rsidRPr="00ED1BBE">
              <w:rPr>
                <w:rFonts w:ascii="Calibri" w:eastAsia="Times New Roman" w:hAnsi="Calibri" w:cs="Calibri"/>
                <w:color w:val="000000"/>
                <w:sz w:val="22"/>
                <w:szCs w:val="22"/>
                <w:lang w:eastAsia="en-GB"/>
              </w:rPr>
              <w:t>Verify External Cheque (Outstation)</w:t>
            </w:r>
          </w:p>
          <w:p w14:paraId="1A4D5DC4" w14:textId="77777777" w:rsidR="00ED1BBE" w:rsidRPr="00ED1BBE" w:rsidRDefault="00ED1BBE" w:rsidP="00ED1BBE">
            <w:pPr>
              <w:jc w:val="left"/>
              <w:rPr>
                <w:rFonts w:ascii="Calibri" w:eastAsia="Times New Roman" w:hAnsi="Calibri" w:cs="Calibri"/>
                <w:color w:val="000000"/>
                <w:sz w:val="22"/>
                <w:szCs w:val="22"/>
                <w:lang w:eastAsia="en-GB"/>
              </w:rPr>
            </w:pPr>
          </w:p>
        </w:tc>
        <w:tc>
          <w:tcPr>
            <w:tcW w:w="3771" w:type="pct"/>
            <w:tcBorders>
              <w:top w:val="nil"/>
              <w:left w:val="nil"/>
              <w:bottom w:val="single" w:sz="4" w:space="0" w:color="auto"/>
              <w:right w:val="single" w:sz="4" w:space="0" w:color="auto"/>
            </w:tcBorders>
            <w:shd w:val="clear" w:color="auto" w:fill="auto"/>
          </w:tcPr>
          <w:p w14:paraId="2512D503" w14:textId="77777777" w:rsidR="00ED1BBE" w:rsidRPr="00ED1BBE" w:rsidRDefault="00ED1BBE" w:rsidP="00ED1BBE">
            <w:pPr>
              <w:jc w:val="left"/>
              <w:rPr>
                <w:rFonts w:ascii="Calibri" w:eastAsia="Times New Roman" w:hAnsi="Calibri" w:cs="Calibri"/>
                <w:color w:val="000000"/>
                <w:sz w:val="22"/>
                <w:szCs w:val="22"/>
                <w:lang w:eastAsia="en-GB"/>
              </w:rPr>
            </w:pPr>
            <w:r w:rsidRPr="00ED1BBE">
              <w:rPr>
                <w:rFonts w:ascii="Calibri" w:eastAsia="Times New Roman" w:hAnsi="Calibri" w:cs="Calibri"/>
                <w:color w:val="000000"/>
                <w:sz w:val="22"/>
                <w:szCs w:val="22"/>
                <w:lang w:eastAsia="en-GB"/>
              </w:rPr>
              <w:t xml:space="preserve">The process begins with the receipt of Outstation cheques at the back office for verification. </w:t>
            </w:r>
          </w:p>
        </w:tc>
      </w:tr>
      <w:tr w:rsidR="00ED1BBE" w:rsidRPr="00ED1BBE" w14:paraId="5BDBDA6A" w14:textId="77777777" w:rsidTr="00ED1BBE">
        <w:trPr>
          <w:trHeight w:val="809"/>
        </w:trPr>
        <w:tc>
          <w:tcPr>
            <w:tcW w:w="1229" w:type="pct"/>
            <w:tcBorders>
              <w:top w:val="nil"/>
              <w:left w:val="single" w:sz="4" w:space="0" w:color="auto"/>
              <w:bottom w:val="single" w:sz="4" w:space="0" w:color="auto"/>
              <w:right w:val="single" w:sz="4" w:space="0" w:color="auto"/>
            </w:tcBorders>
            <w:shd w:val="clear" w:color="auto" w:fill="auto"/>
            <w:vAlign w:val="center"/>
          </w:tcPr>
          <w:p w14:paraId="5429AE39" w14:textId="77777777" w:rsidR="00ED1BBE" w:rsidRPr="00ED1BBE" w:rsidRDefault="00ED1BBE" w:rsidP="00ED1BBE">
            <w:pPr>
              <w:jc w:val="left"/>
              <w:rPr>
                <w:rFonts w:ascii="Calibri" w:eastAsia="Times New Roman" w:hAnsi="Calibri" w:cs="Calibri"/>
                <w:color w:val="000000"/>
                <w:sz w:val="22"/>
                <w:szCs w:val="22"/>
                <w:lang w:eastAsia="en-GB"/>
              </w:rPr>
            </w:pPr>
            <w:r w:rsidRPr="00ED1BBE">
              <w:rPr>
                <w:rFonts w:ascii="Calibri" w:eastAsia="Times New Roman" w:hAnsi="Calibri" w:cs="Calibri"/>
                <w:color w:val="000000"/>
                <w:sz w:val="22"/>
                <w:szCs w:val="22"/>
                <w:lang w:eastAsia="en-GB"/>
              </w:rPr>
              <w:t>Process Cheque Clearing (Outstation)</w:t>
            </w:r>
          </w:p>
          <w:p w14:paraId="5E0D93F3" w14:textId="77777777" w:rsidR="00ED1BBE" w:rsidRPr="00ED1BBE" w:rsidRDefault="00ED1BBE" w:rsidP="00ED1BBE">
            <w:pPr>
              <w:jc w:val="left"/>
              <w:rPr>
                <w:rFonts w:ascii="Calibri" w:eastAsia="Times New Roman" w:hAnsi="Calibri" w:cs="Calibri"/>
                <w:color w:val="000000"/>
                <w:sz w:val="22"/>
                <w:szCs w:val="22"/>
                <w:lang w:eastAsia="en-GB"/>
              </w:rPr>
            </w:pPr>
          </w:p>
        </w:tc>
        <w:tc>
          <w:tcPr>
            <w:tcW w:w="3771" w:type="pct"/>
            <w:tcBorders>
              <w:top w:val="nil"/>
              <w:left w:val="nil"/>
              <w:bottom w:val="single" w:sz="4" w:space="0" w:color="auto"/>
              <w:right w:val="single" w:sz="4" w:space="0" w:color="auto"/>
            </w:tcBorders>
            <w:shd w:val="clear" w:color="auto" w:fill="auto"/>
          </w:tcPr>
          <w:p w14:paraId="49F1C9E9" w14:textId="77777777" w:rsidR="00ED1BBE" w:rsidRPr="00ED1BBE" w:rsidRDefault="00ED1BBE" w:rsidP="00ED1BBE">
            <w:pPr>
              <w:jc w:val="left"/>
              <w:rPr>
                <w:rFonts w:ascii="Calibri" w:eastAsia="Times New Roman" w:hAnsi="Calibri" w:cs="Calibri"/>
                <w:color w:val="000000"/>
                <w:sz w:val="22"/>
                <w:szCs w:val="22"/>
                <w:lang w:eastAsia="en-GB"/>
              </w:rPr>
            </w:pPr>
            <w:r w:rsidRPr="00ED1BBE">
              <w:rPr>
                <w:rFonts w:ascii="Calibri" w:eastAsia="Times New Roman" w:hAnsi="Calibri" w:cs="Calibri"/>
                <w:color w:val="000000"/>
                <w:sz w:val="22"/>
                <w:szCs w:val="22"/>
                <w:lang w:eastAsia="en-GB"/>
              </w:rPr>
              <w:t xml:space="preserve">The process is to forward all the Outstation external cheques for collection. </w:t>
            </w:r>
          </w:p>
        </w:tc>
      </w:tr>
      <w:tr w:rsidR="00ED1BBE" w:rsidRPr="00ED1BBE" w14:paraId="285B9DA9" w14:textId="77777777" w:rsidTr="00ED1BBE">
        <w:trPr>
          <w:trHeight w:val="1070"/>
        </w:trPr>
        <w:tc>
          <w:tcPr>
            <w:tcW w:w="12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570E7E" w14:textId="77777777" w:rsidR="00ED1BBE" w:rsidRPr="00ED1BBE" w:rsidRDefault="00ED1BBE" w:rsidP="00ED1BBE">
            <w:pPr>
              <w:jc w:val="left"/>
              <w:rPr>
                <w:rFonts w:ascii="Calibri" w:eastAsia="Times New Roman" w:hAnsi="Calibri" w:cs="Calibri"/>
                <w:color w:val="000000"/>
                <w:sz w:val="22"/>
                <w:szCs w:val="22"/>
                <w:lang w:eastAsia="en-GB"/>
              </w:rPr>
            </w:pPr>
            <w:r w:rsidRPr="00ED1BBE">
              <w:rPr>
                <w:rFonts w:ascii="Calibri" w:eastAsia="Times New Roman" w:hAnsi="Calibri" w:cs="Calibri"/>
                <w:color w:val="000000"/>
                <w:sz w:val="22"/>
                <w:szCs w:val="22"/>
                <w:lang w:eastAsia="en-GB"/>
              </w:rPr>
              <w:t>Receive External Cheque (FCY)</w:t>
            </w:r>
          </w:p>
          <w:p w14:paraId="52D3C686" w14:textId="77777777" w:rsidR="00ED1BBE" w:rsidRPr="00ED1BBE" w:rsidRDefault="00ED1BBE" w:rsidP="00ED1BBE">
            <w:pPr>
              <w:jc w:val="left"/>
              <w:rPr>
                <w:rFonts w:ascii="Calibri" w:eastAsia="Times New Roman" w:hAnsi="Calibri" w:cs="Calibri"/>
                <w:color w:val="000000"/>
                <w:sz w:val="22"/>
                <w:szCs w:val="22"/>
                <w:lang w:eastAsia="en-GB"/>
              </w:rPr>
            </w:pPr>
          </w:p>
        </w:tc>
        <w:tc>
          <w:tcPr>
            <w:tcW w:w="3771" w:type="pct"/>
            <w:tcBorders>
              <w:top w:val="single" w:sz="4" w:space="0" w:color="auto"/>
              <w:left w:val="single" w:sz="4" w:space="0" w:color="auto"/>
              <w:bottom w:val="single" w:sz="4" w:space="0" w:color="auto"/>
              <w:right w:val="single" w:sz="4" w:space="0" w:color="auto"/>
            </w:tcBorders>
            <w:shd w:val="clear" w:color="auto" w:fill="auto"/>
            <w:hideMark/>
          </w:tcPr>
          <w:p w14:paraId="2173D8D9" w14:textId="77777777" w:rsidR="00ED1BBE" w:rsidRPr="00ED1BBE" w:rsidRDefault="00ED1BBE" w:rsidP="00ED1BBE">
            <w:pPr>
              <w:jc w:val="left"/>
              <w:rPr>
                <w:rFonts w:ascii="Calibri" w:eastAsia="Times New Roman" w:hAnsi="Calibri" w:cs="Calibri"/>
                <w:color w:val="000000"/>
                <w:sz w:val="22"/>
                <w:szCs w:val="22"/>
                <w:lang w:eastAsia="en-GB"/>
              </w:rPr>
            </w:pPr>
            <w:r w:rsidRPr="00ED1BBE">
              <w:rPr>
                <w:rFonts w:ascii="Calibri" w:eastAsia="Times New Roman" w:hAnsi="Calibri" w:cs="Calibri"/>
                <w:color w:val="000000"/>
                <w:sz w:val="22"/>
                <w:szCs w:val="22"/>
                <w:lang w:eastAsia="en-GB"/>
              </w:rPr>
              <w:t>The process describes the activities for accepting a foreign currency cheque from the Customer (either through the branch counter or through the drop box) and making the cheque available to back office for processing.</w:t>
            </w:r>
          </w:p>
          <w:p w14:paraId="7452D253" w14:textId="77777777" w:rsidR="00ED1BBE" w:rsidRPr="00ED1BBE" w:rsidRDefault="00ED1BBE" w:rsidP="00ED1BBE">
            <w:pPr>
              <w:jc w:val="left"/>
              <w:rPr>
                <w:rFonts w:ascii="Calibri" w:eastAsia="Times New Roman" w:hAnsi="Calibri" w:cs="Calibri"/>
                <w:color w:val="000000"/>
                <w:sz w:val="22"/>
                <w:szCs w:val="22"/>
                <w:lang w:eastAsia="en-GB"/>
              </w:rPr>
            </w:pPr>
          </w:p>
        </w:tc>
      </w:tr>
      <w:tr w:rsidR="00ED1BBE" w:rsidRPr="00ED1BBE" w14:paraId="0AFE3616" w14:textId="77777777" w:rsidTr="00ED1BBE">
        <w:trPr>
          <w:trHeight w:val="658"/>
        </w:trPr>
        <w:tc>
          <w:tcPr>
            <w:tcW w:w="12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DBC1843" w14:textId="77777777" w:rsidR="00ED1BBE" w:rsidRPr="00ED1BBE" w:rsidRDefault="00ED1BBE" w:rsidP="00ED1BBE">
            <w:pPr>
              <w:jc w:val="left"/>
              <w:rPr>
                <w:rFonts w:ascii="Calibri" w:eastAsia="Times New Roman" w:hAnsi="Calibri" w:cs="Calibri"/>
                <w:color w:val="000000"/>
                <w:sz w:val="22"/>
                <w:szCs w:val="22"/>
                <w:lang w:eastAsia="en-GB"/>
              </w:rPr>
            </w:pPr>
            <w:r w:rsidRPr="00ED1BBE">
              <w:rPr>
                <w:rFonts w:ascii="Calibri" w:eastAsia="Times New Roman" w:hAnsi="Calibri" w:cs="Calibri"/>
                <w:color w:val="000000"/>
                <w:sz w:val="22"/>
                <w:szCs w:val="22"/>
                <w:lang w:eastAsia="en-GB"/>
              </w:rPr>
              <w:t>Verify External Cheque (FCY)</w:t>
            </w:r>
          </w:p>
          <w:p w14:paraId="13FBA134" w14:textId="77777777" w:rsidR="00ED1BBE" w:rsidRPr="00ED1BBE" w:rsidRDefault="00ED1BBE" w:rsidP="00ED1BBE">
            <w:pPr>
              <w:jc w:val="left"/>
              <w:rPr>
                <w:rFonts w:ascii="Calibri" w:eastAsia="Times New Roman" w:hAnsi="Calibri" w:cs="Calibri"/>
                <w:color w:val="000000"/>
                <w:sz w:val="22"/>
                <w:szCs w:val="22"/>
                <w:lang w:eastAsia="en-GB"/>
              </w:rPr>
            </w:pPr>
          </w:p>
        </w:tc>
        <w:tc>
          <w:tcPr>
            <w:tcW w:w="3771" w:type="pct"/>
            <w:tcBorders>
              <w:top w:val="single" w:sz="4" w:space="0" w:color="auto"/>
              <w:left w:val="nil"/>
              <w:bottom w:val="single" w:sz="4" w:space="0" w:color="auto"/>
              <w:right w:val="single" w:sz="4" w:space="0" w:color="auto"/>
            </w:tcBorders>
            <w:shd w:val="clear" w:color="auto" w:fill="auto"/>
            <w:hideMark/>
          </w:tcPr>
          <w:p w14:paraId="3763F9B8" w14:textId="77777777" w:rsidR="00ED1BBE" w:rsidRPr="00ED1BBE" w:rsidRDefault="00ED1BBE" w:rsidP="00ED1BBE">
            <w:pPr>
              <w:jc w:val="left"/>
              <w:rPr>
                <w:rFonts w:ascii="Calibri" w:eastAsia="Times New Roman" w:hAnsi="Calibri" w:cs="Calibri"/>
                <w:color w:val="000000"/>
                <w:sz w:val="22"/>
                <w:szCs w:val="22"/>
                <w:lang w:eastAsia="en-GB"/>
              </w:rPr>
            </w:pPr>
            <w:r w:rsidRPr="00ED1BBE">
              <w:rPr>
                <w:rFonts w:ascii="Calibri" w:eastAsia="Times New Roman" w:hAnsi="Calibri" w:cs="Calibri"/>
                <w:color w:val="000000"/>
                <w:sz w:val="22"/>
                <w:szCs w:val="22"/>
                <w:lang w:eastAsia="en-GB"/>
              </w:rPr>
              <w:t>Process describes the activities for verifying the details of cheques presented for collection.</w:t>
            </w:r>
          </w:p>
          <w:p w14:paraId="116FD9AB" w14:textId="77777777" w:rsidR="00ED1BBE" w:rsidRPr="00ED1BBE" w:rsidRDefault="00ED1BBE" w:rsidP="00ED1BBE">
            <w:pPr>
              <w:jc w:val="left"/>
              <w:rPr>
                <w:rFonts w:ascii="Calibri" w:eastAsia="Times New Roman" w:hAnsi="Calibri" w:cs="Calibri"/>
                <w:color w:val="000000"/>
                <w:sz w:val="22"/>
                <w:szCs w:val="22"/>
                <w:lang w:eastAsia="en-GB"/>
              </w:rPr>
            </w:pPr>
          </w:p>
        </w:tc>
      </w:tr>
      <w:tr w:rsidR="00ED1BBE" w:rsidRPr="00ED1BBE" w14:paraId="3CE07107" w14:textId="77777777" w:rsidTr="00ED1BBE">
        <w:trPr>
          <w:trHeight w:val="737"/>
        </w:trPr>
        <w:tc>
          <w:tcPr>
            <w:tcW w:w="1229" w:type="pct"/>
            <w:tcBorders>
              <w:top w:val="nil"/>
              <w:left w:val="single" w:sz="4" w:space="0" w:color="auto"/>
              <w:bottom w:val="single" w:sz="4" w:space="0" w:color="auto"/>
              <w:right w:val="single" w:sz="4" w:space="0" w:color="auto"/>
            </w:tcBorders>
            <w:shd w:val="clear" w:color="auto" w:fill="auto"/>
            <w:vAlign w:val="center"/>
          </w:tcPr>
          <w:p w14:paraId="556DAFF9" w14:textId="77777777" w:rsidR="00ED1BBE" w:rsidRPr="00ED1BBE" w:rsidRDefault="00ED1BBE" w:rsidP="00ED1BBE">
            <w:pPr>
              <w:jc w:val="left"/>
              <w:rPr>
                <w:rFonts w:ascii="Calibri" w:eastAsia="Times New Roman" w:hAnsi="Calibri" w:cs="Calibri"/>
                <w:color w:val="000000"/>
                <w:sz w:val="22"/>
                <w:szCs w:val="22"/>
                <w:lang w:eastAsia="en-GB"/>
              </w:rPr>
            </w:pPr>
            <w:r w:rsidRPr="00ED1BBE">
              <w:rPr>
                <w:rFonts w:ascii="Calibri" w:eastAsia="Times New Roman" w:hAnsi="Calibri" w:cs="Calibri"/>
                <w:color w:val="000000"/>
                <w:sz w:val="22"/>
                <w:szCs w:val="22"/>
                <w:lang w:eastAsia="en-GB"/>
              </w:rPr>
              <w:t>Process External Cheque (FCY)</w:t>
            </w:r>
          </w:p>
          <w:p w14:paraId="6C04D652" w14:textId="77777777" w:rsidR="00ED1BBE" w:rsidRPr="00ED1BBE" w:rsidRDefault="00ED1BBE" w:rsidP="00ED1BBE">
            <w:pPr>
              <w:jc w:val="left"/>
              <w:rPr>
                <w:rFonts w:ascii="Calibri" w:eastAsia="Times New Roman" w:hAnsi="Calibri" w:cs="Calibri"/>
                <w:color w:val="000000"/>
                <w:sz w:val="22"/>
                <w:szCs w:val="22"/>
                <w:lang w:eastAsia="en-GB"/>
              </w:rPr>
            </w:pPr>
          </w:p>
        </w:tc>
        <w:tc>
          <w:tcPr>
            <w:tcW w:w="3771" w:type="pct"/>
            <w:tcBorders>
              <w:top w:val="nil"/>
              <w:left w:val="nil"/>
              <w:bottom w:val="single" w:sz="4" w:space="0" w:color="auto"/>
              <w:right w:val="single" w:sz="4" w:space="0" w:color="auto"/>
            </w:tcBorders>
            <w:shd w:val="clear" w:color="auto" w:fill="auto"/>
          </w:tcPr>
          <w:p w14:paraId="109EF317" w14:textId="77777777" w:rsidR="00ED1BBE" w:rsidRPr="00ED1BBE" w:rsidRDefault="00ED1BBE" w:rsidP="00ED1BBE">
            <w:pPr>
              <w:jc w:val="left"/>
              <w:rPr>
                <w:rFonts w:ascii="Calibri" w:eastAsia="Times New Roman" w:hAnsi="Calibri" w:cs="Calibri"/>
                <w:color w:val="000000"/>
                <w:sz w:val="22"/>
                <w:szCs w:val="22"/>
                <w:lang w:eastAsia="en-GB"/>
              </w:rPr>
            </w:pPr>
            <w:r w:rsidRPr="00ED1BBE">
              <w:rPr>
                <w:rFonts w:ascii="Calibri" w:eastAsia="Times New Roman" w:hAnsi="Calibri" w:cs="Calibri"/>
                <w:color w:val="000000"/>
                <w:sz w:val="22"/>
                <w:szCs w:val="22"/>
                <w:lang w:eastAsia="en-GB"/>
              </w:rPr>
              <w:t xml:space="preserve">The process identifies activities associated with the settlement of the foreign currency cheque. </w:t>
            </w:r>
          </w:p>
        </w:tc>
      </w:tr>
      <w:tr w:rsidR="00ED1BBE" w:rsidRPr="00ED1BBE" w14:paraId="6D31C4F4" w14:textId="77777777" w:rsidTr="00ED1BBE">
        <w:trPr>
          <w:trHeight w:val="438"/>
        </w:trPr>
        <w:tc>
          <w:tcPr>
            <w:tcW w:w="1229" w:type="pct"/>
            <w:tcBorders>
              <w:top w:val="nil"/>
              <w:left w:val="single" w:sz="4" w:space="0" w:color="auto"/>
              <w:bottom w:val="single" w:sz="4" w:space="0" w:color="auto"/>
              <w:right w:val="single" w:sz="4" w:space="0" w:color="auto"/>
            </w:tcBorders>
            <w:shd w:val="clear" w:color="auto" w:fill="auto"/>
            <w:vAlign w:val="center"/>
          </w:tcPr>
          <w:p w14:paraId="095CF1D0" w14:textId="77777777" w:rsidR="00ED1BBE" w:rsidRPr="00ED1BBE" w:rsidRDefault="00ED1BBE" w:rsidP="00ED1BBE">
            <w:pPr>
              <w:jc w:val="left"/>
              <w:rPr>
                <w:rFonts w:ascii="Calibri" w:eastAsia="Times New Roman" w:hAnsi="Calibri" w:cs="Calibri"/>
                <w:color w:val="000000"/>
                <w:sz w:val="22"/>
                <w:szCs w:val="22"/>
                <w:lang w:eastAsia="en-GB"/>
              </w:rPr>
            </w:pPr>
            <w:r w:rsidRPr="00ED1BBE">
              <w:rPr>
                <w:rFonts w:ascii="Calibri" w:eastAsia="Times New Roman" w:hAnsi="Calibri" w:cs="Calibri"/>
                <w:color w:val="000000"/>
                <w:sz w:val="22"/>
                <w:szCs w:val="22"/>
                <w:lang w:eastAsia="en-GB"/>
              </w:rPr>
              <w:t>Modify Cheque Settlement Date</w:t>
            </w:r>
          </w:p>
          <w:p w14:paraId="4DB56AFD" w14:textId="77777777" w:rsidR="00ED1BBE" w:rsidRPr="00ED1BBE" w:rsidRDefault="00ED1BBE" w:rsidP="00ED1BBE">
            <w:pPr>
              <w:jc w:val="left"/>
              <w:rPr>
                <w:rFonts w:ascii="Calibri" w:eastAsia="Times New Roman" w:hAnsi="Calibri" w:cs="Calibri"/>
                <w:color w:val="000000"/>
                <w:sz w:val="22"/>
                <w:szCs w:val="22"/>
                <w:lang w:eastAsia="en-GB"/>
              </w:rPr>
            </w:pPr>
          </w:p>
        </w:tc>
        <w:tc>
          <w:tcPr>
            <w:tcW w:w="3771" w:type="pct"/>
            <w:tcBorders>
              <w:top w:val="nil"/>
              <w:left w:val="nil"/>
              <w:bottom w:val="single" w:sz="4" w:space="0" w:color="auto"/>
              <w:right w:val="single" w:sz="4" w:space="0" w:color="auto"/>
            </w:tcBorders>
            <w:shd w:val="clear" w:color="auto" w:fill="auto"/>
          </w:tcPr>
          <w:p w14:paraId="43D64F1E" w14:textId="77777777" w:rsidR="00ED1BBE" w:rsidRPr="00ED1BBE" w:rsidRDefault="00ED1BBE" w:rsidP="00ED1BBE">
            <w:pPr>
              <w:jc w:val="left"/>
              <w:rPr>
                <w:rFonts w:ascii="Calibri" w:eastAsia="Times New Roman" w:hAnsi="Calibri" w:cs="Calibri"/>
                <w:color w:val="000000"/>
                <w:sz w:val="22"/>
                <w:szCs w:val="22"/>
                <w:lang w:eastAsia="en-GB"/>
              </w:rPr>
            </w:pPr>
            <w:r w:rsidRPr="00ED1BBE">
              <w:rPr>
                <w:rFonts w:ascii="Calibri" w:eastAsia="Times New Roman" w:hAnsi="Calibri" w:cs="Calibri"/>
                <w:color w:val="000000"/>
                <w:sz w:val="22"/>
                <w:szCs w:val="22"/>
                <w:lang w:eastAsia="en-GB"/>
              </w:rPr>
              <w:t>This process deals with activities associated with changing the value date of cheque clearing, on account of any unforeseen events (sudden declaration of holiday by clearing house etc).</w:t>
            </w:r>
          </w:p>
          <w:p w14:paraId="0FA5F842" w14:textId="77777777" w:rsidR="00ED1BBE" w:rsidRPr="00ED1BBE" w:rsidRDefault="00ED1BBE" w:rsidP="00ED1BBE">
            <w:pPr>
              <w:jc w:val="left"/>
              <w:rPr>
                <w:rFonts w:ascii="Calibri" w:eastAsia="Times New Roman" w:hAnsi="Calibri" w:cs="Calibri"/>
                <w:color w:val="000000"/>
                <w:sz w:val="22"/>
                <w:szCs w:val="22"/>
                <w:lang w:eastAsia="en-GB"/>
              </w:rPr>
            </w:pPr>
          </w:p>
        </w:tc>
      </w:tr>
      <w:tr w:rsidR="00ED1BBE" w:rsidRPr="00ED1BBE" w14:paraId="28941532" w14:textId="77777777" w:rsidTr="00ED1BBE">
        <w:trPr>
          <w:trHeight w:val="658"/>
        </w:trPr>
        <w:tc>
          <w:tcPr>
            <w:tcW w:w="1229" w:type="pct"/>
            <w:tcBorders>
              <w:top w:val="nil"/>
              <w:left w:val="single" w:sz="4" w:space="0" w:color="auto"/>
              <w:bottom w:val="single" w:sz="4" w:space="0" w:color="auto"/>
              <w:right w:val="single" w:sz="4" w:space="0" w:color="auto"/>
            </w:tcBorders>
            <w:shd w:val="clear" w:color="auto" w:fill="auto"/>
            <w:vAlign w:val="center"/>
          </w:tcPr>
          <w:p w14:paraId="295DC1B3" w14:textId="77777777" w:rsidR="00ED1BBE" w:rsidRPr="00ED1BBE" w:rsidRDefault="00ED1BBE" w:rsidP="00ED1BBE">
            <w:pPr>
              <w:jc w:val="left"/>
              <w:rPr>
                <w:rFonts w:ascii="Calibri" w:eastAsia="Times New Roman" w:hAnsi="Calibri" w:cs="Calibri"/>
                <w:color w:val="000000"/>
                <w:sz w:val="22"/>
                <w:szCs w:val="22"/>
                <w:lang w:eastAsia="en-GB"/>
              </w:rPr>
            </w:pPr>
            <w:r w:rsidRPr="00ED1BBE">
              <w:rPr>
                <w:rFonts w:ascii="Calibri" w:eastAsia="Times New Roman" w:hAnsi="Calibri" w:cs="Calibri"/>
                <w:color w:val="000000"/>
                <w:sz w:val="22"/>
                <w:szCs w:val="22"/>
                <w:lang w:eastAsia="en-GB"/>
              </w:rPr>
              <w:t>Process Return of Settled Cheque</w:t>
            </w:r>
          </w:p>
          <w:p w14:paraId="0CDCA9A7" w14:textId="77777777" w:rsidR="00ED1BBE" w:rsidRPr="00ED1BBE" w:rsidRDefault="00ED1BBE" w:rsidP="00ED1BBE">
            <w:pPr>
              <w:jc w:val="left"/>
              <w:rPr>
                <w:rFonts w:ascii="Calibri" w:eastAsia="Times New Roman" w:hAnsi="Calibri" w:cs="Calibri"/>
                <w:color w:val="000000"/>
                <w:sz w:val="22"/>
                <w:szCs w:val="22"/>
                <w:lang w:eastAsia="en-GB"/>
              </w:rPr>
            </w:pPr>
          </w:p>
        </w:tc>
        <w:tc>
          <w:tcPr>
            <w:tcW w:w="3771" w:type="pct"/>
            <w:tcBorders>
              <w:top w:val="nil"/>
              <w:left w:val="nil"/>
              <w:bottom w:val="single" w:sz="4" w:space="0" w:color="auto"/>
              <w:right w:val="single" w:sz="4" w:space="0" w:color="auto"/>
            </w:tcBorders>
            <w:shd w:val="clear" w:color="auto" w:fill="auto"/>
          </w:tcPr>
          <w:p w14:paraId="086512EF" w14:textId="77777777" w:rsidR="00ED1BBE" w:rsidRPr="00ED1BBE" w:rsidRDefault="00ED1BBE" w:rsidP="00ED1BBE">
            <w:pPr>
              <w:jc w:val="left"/>
              <w:rPr>
                <w:rFonts w:ascii="Calibri" w:eastAsia="Times New Roman" w:hAnsi="Calibri" w:cs="Calibri"/>
                <w:color w:val="000000"/>
                <w:sz w:val="22"/>
                <w:szCs w:val="22"/>
                <w:lang w:eastAsia="en-GB"/>
              </w:rPr>
            </w:pPr>
            <w:r w:rsidRPr="00ED1BBE">
              <w:rPr>
                <w:rFonts w:ascii="Calibri" w:eastAsia="Times New Roman" w:hAnsi="Calibri" w:cs="Calibri"/>
                <w:color w:val="000000"/>
                <w:sz w:val="22"/>
                <w:szCs w:val="22"/>
                <w:lang w:eastAsia="en-GB"/>
              </w:rPr>
              <w:t xml:space="preserve">The process describes activities of a bank internally initiating return of settled Cheque. </w:t>
            </w:r>
          </w:p>
        </w:tc>
      </w:tr>
      <w:tr w:rsidR="00ED1BBE" w:rsidRPr="00ED1BBE" w14:paraId="5CE25C82" w14:textId="77777777" w:rsidTr="00ED1BBE">
        <w:trPr>
          <w:trHeight w:val="1097"/>
        </w:trPr>
        <w:tc>
          <w:tcPr>
            <w:tcW w:w="1229" w:type="pct"/>
            <w:tcBorders>
              <w:top w:val="nil"/>
              <w:left w:val="single" w:sz="4" w:space="0" w:color="auto"/>
              <w:bottom w:val="single" w:sz="4" w:space="0" w:color="auto"/>
              <w:right w:val="single" w:sz="4" w:space="0" w:color="auto"/>
            </w:tcBorders>
            <w:shd w:val="clear" w:color="auto" w:fill="auto"/>
            <w:vAlign w:val="center"/>
          </w:tcPr>
          <w:p w14:paraId="53FDE5BF" w14:textId="77777777" w:rsidR="00ED1BBE" w:rsidRPr="00ED1BBE" w:rsidRDefault="00ED1BBE" w:rsidP="00ED1BBE">
            <w:pPr>
              <w:jc w:val="left"/>
              <w:rPr>
                <w:rFonts w:ascii="Calibri" w:eastAsia="Times New Roman" w:hAnsi="Calibri" w:cs="Calibri"/>
                <w:color w:val="000000"/>
                <w:sz w:val="22"/>
                <w:szCs w:val="22"/>
                <w:lang w:eastAsia="en-GB"/>
              </w:rPr>
            </w:pPr>
            <w:r w:rsidRPr="00ED1BBE">
              <w:rPr>
                <w:rFonts w:ascii="Calibri" w:eastAsia="Times New Roman" w:hAnsi="Calibri" w:cs="Calibri"/>
                <w:color w:val="000000"/>
                <w:sz w:val="22"/>
                <w:szCs w:val="22"/>
                <w:lang w:eastAsia="en-GB"/>
              </w:rPr>
              <w:t>Validate and Process Outward Cheque Collection</w:t>
            </w:r>
          </w:p>
          <w:p w14:paraId="4E63AE45" w14:textId="77777777" w:rsidR="00ED1BBE" w:rsidRPr="00ED1BBE" w:rsidRDefault="00ED1BBE" w:rsidP="00ED1BBE">
            <w:pPr>
              <w:jc w:val="left"/>
              <w:rPr>
                <w:rFonts w:ascii="Calibri" w:eastAsia="Times New Roman" w:hAnsi="Calibri" w:cs="Calibri"/>
                <w:color w:val="000000"/>
                <w:sz w:val="22"/>
                <w:szCs w:val="22"/>
                <w:lang w:eastAsia="en-GB"/>
              </w:rPr>
            </w:pPr>
          </w:p>
        </w:tc>
        <w:tc>
          <w:tcPr>
            <w:tcW w:w="3771" w:type="pct"/>
            <w:tcBorders>
              <w:top w:val="nil"/>
              <w:left w:val="nil"/>
              <w:bottom w:val="single" w:sz="4" w:space="0" w:color="auto"/>
              <w:right w:val="single" w:sz="4" w:space="0" w:color="auto"/>
            </w:tcBorders>
            <w:shd w:val="clear" w:color="auto" w:fill="auto"/>
          </w:tcPr>
          <w:p w14:paraId="61217DC2" w14:textId="77777777" w:rsidR="00ED1BBE" w:rsidRPr="00ED1BBE" w:rsidRDefault="00ED1BBE" w:rsidP="00ED1BBE">
            <w:pPr>
              <w:jc w:val="left"/>
              <w:rPr>
                <w:rFonts w:ascii="Calibri" w:eastAsia="Times New Roman" w:hAnsi="Calibri" w:cs="Calibri"/>
                <w:color w:val="000000"/>
                <w:sz w:val="22"/>
                <w:szCs w:val="22"/>
                <w:lang w:eastAsia="en-GB"/>
              </w:rPr>
            </w:pPr>
            <w:r w:rsidRPr="00ED1BBE">
              <w:rPr>
                <w:rFonts w:ascii="Calibri" w:eastAsia="Times New Roman" w:hAnsi="Calibri" w:cs="Calibri"/>
                <w:color w:val="000000"/>
                <w:sz w:val="22"/>
                <w:szCs w:val="22"/>
                <w:lang w:eastAsia="en-GB"/>
              </w:rPr>
              <w:t xml:space="preserve">This process describes the activities of receiving the cheque from customer. Post successful validation, the cheque is dispatched to clearing. </w:t>
            </w:r>
          </w:p>
        </w:tc>
      </w:tr>
    </w:tbl>
    <w:p w14:paraId="2572F9D0" w14:textId="46E6620D" w:rsidR="0052546D" w:rsidRDefault="0052546D" w:rsidP="00634F8E"/>
    <w:p w14:paraId="0F4C5D20" w14:textId="7F9D4447" w:rsidR="0052546D" w:rsidRDefault="0052546D" w:rsidP="00634F8E"/>
    <w:p w14:paraId="1E5D5149" w14:textId="77777777" w:rsidR="00141048" w:rsidRDefault="00141048">
      <w:pPr>
        <w:jc w:val="left"/>
      </w:pPr>
      <w:r>
        <w:br w:type="page"/>
      </w:r>
    </w:p>
    <w:p w14:paraId="7D040CB9" w14:textId="08403434" w:rsidR="00141048" w:rsidRPr="00995821" w:rsidRDefault="00141048" w:rsidP="00A404E4">
      <w:pPr>
        <w:pStyle w:val="Heading1"/>
        <w:numPr>
          <w:ilvl w:val="0"/>
          <w:numId w:val="6"/>
        </w:numPr>
        <w:rPr>
          <w:rFonts w:eastAsia="Times New Roman"/>
        </w:rPr>
      </w:pPr>
      <w:bookmarkStart w:id="11" w:name="_Toc89696467"/>
      <w:bookmarkStart w:id="12" w:name="_Toc96458689"/>
      <w:r w:rsidRPr="00995821">
        <w:rPr>
          <w:rFonts w:eastAsia="Times New Roman"/>
        </w:rPr>
        <w:lastRenderedPageBreak/>
        <w:t>Release 1: Solution Outline</w:t>
      </w:r>
      <w:bookmarkEnd w:id="11"/>
      <w:bookmarkEnd w:id="12"/>
      <w:r w:rsidRPr="00995821">
        <w:rPr>
          <w:rFonts w:eastAsia="Times New Roman"/>
        </w:rPr>
        <w:t xml:space="preserve"> </w:t>
      </w:r>
    </w:p>
    <w:p w14:paraId="1F68FFAF" w14:textId="76FC68D5" w:rsidR="00141048" w:rsidRPr="00B05C03" w:rsidRDefault="00995821" w:rsidP="00141048">
      <w:pPr>
        <w:keepNext/>
        <w:keepLines/>
        <w:numPr>
          <w:ilvl w:val="1"/>
          <w:numId w:val="0"/>
        </w:numPr>
        <w:spacing w:before="200" w:after="80"/>
        <w:ind w:left="400" w:hanging="400"/>
        <w:outlineLvl w:val="1"/>
        <w:rPr>
          <w:rFonts w:ascii="Calibri" w:eastAsia="Times New Roman" w:hAnsi="Calibri" w:cs="Times New Roman"/>
          <w:b/>
          <w:bCs/>
          <w:color w:val="808080"/>
          <w:sz w:val="26"/>
          <w:szCs w:val="26"/>
        </w:rPr>
      </w:pPr>
      <w:bookmarkStart w:id="13" w:name="_Toc89696468"/>
      <w:bookmarkStart w:id="14" w:name="_Toc96458690"/>
      <w:r>
        <w:rPr>
          <w:rFonts w:ascii="Calibri" w:eastAsia="Times New Roman" w:hAnsi="Calibri" w:cs="Times New Roman"/>
          <w:b/>
          <w:bCs/>
          <w:color w:val="808080"/>
          <w:sz w:val="26"/>
          <w:szCs w:val="26"/>
        </w:rPr>
        <w:t>4.</w:t>
      </w:r>
      <w:r w:rsidR="00141048">
        <w:rPr>
          <w:rFonts w:ascii="Calibri" w:eastAsia="Times New Roman" w:hAnsi="Calibri" w:cs="Times New Roman"/>
          <w:b/>
          <w:bCs/>
          <w:color w:val="808080"/>
          <w:sz w:val="26"/>
          <w:szCs w:val="26"/>
        </w:rPr>
        <w:t>1</w:t>
      </w:r>
      <w:r w:rsidR="00141048">
        <w:rPr>
          <w:rFonts w:ascii="Calibri" w:eastAsia="Times New Roman" w:hAnsi="Calibri" w:cs="Times New Roman"/>
          <w:b/>
          <w:bCs/>
          <w:color w:val="808080"/>
          <w:sz w:val="26"/>
          <w:szCs w:val="26"/>
        </w:rPr>
        <w:tab/>
        <w:t>Payment</w:t>
      </w:r>
      <w:r w:rsidR="00141048" w:rsidRPr="00B05C03">
        <w:rPr>
          <w:rFonts w:ascii="Calibri" w:eastAsia="Times New Roman" w:hAnsi="Calibri" w:cs="Times New Roman"/>
          <w:b/>
          <w:bCs/>
          <w:color w:val="808080"/>
          <w:sz w:val="26"/>
          <w:szCs w:val="26"/>
        </w:rPr>
        <w:t xml:space="preserve"> Product</w:t>
      </w:r>
      <w:r w:rsidR="00141048">
        <w:rPr>
          <w:rFonts w:ascii="Calibri" w:eastAsia="Times New Roman" w:hAnsi="Calibri" w:cs="Times New Roman"/>
          <w:b/>
          <w:bCs/>
          <w:color w:val="808080"/>
          <w:sz w:val="26"/>
          <w:szCs w:val="26"/>
        </w:rPr>
        <w:t>s</w:t>
      </w:r>
      <w:r w:rsidR="00141048" w:rsidRPr="00B05C03">
        <w:rPr>
          <w:rFonts w:ascii="Calibri" w:eastAsia="Times New Roman" w:hAnsi="Calibri" w:cs="Times New Roman"/>
          <w:b/>
          <w:bCs/>
          <w:color w:val="808080"/>
          <w:sz w:val="26"/>
          <w:szCs w:val="26"/>
        </w:rPr>
        <w:t xml:space="preserve"> Setup in Temenos for Release 1</w:t>
      </w:r>
      <w:bookmarkEnd w:id="13"/>
      <w:bookmarkEnd w:id="14"/>
    </w:p>
    <w:p w14:paraId="1A259466" w14:textId="77777777" w:rsidR="00141048" w:rsidRPr="00195336" w:rsidRDefault="00141048" w:rsidP="00141048">
      <w:pPr>
        <w:rPr>
          <w:rFonts w:eastAsia="Times New Roman" w:cstheme="majorHAnsi"/>
          <w:sz w:val="22"/>
          <w:szCs w:val="22"/>
        </w:rPr>
      </w:pPr>
      <w:r w:rsidRPr="00195336">
        <w:rPr>
          <w:rFonts w:eastAsia="Times New Roman" w:cstheme="majorHAnsi"/>
          <w:sz w:val="22"/>
          <w:szCs w:val="22"/>
        </w:rPr>
        <w:t>The table below outlines the initial Payment Processes setup in Temenos.</w:t>
      </w:r>
    </w:p>
    <w:tbl>
      <w:tblPr>
        <w:tblStyle w:val="TableGrid"/>
        <w:tblW w:w="9395" w:type="dxa"/>
        <w:tblLook w:val="04A0" w:firstRow="1" w:lastRow="0" w:firstColumn="1" w:lastColumn="0" w:noHBand="0" w:noVBand="1"/>
      </w:tblPr>
      <w:tblGrid>
        <w:gridCol w:w="1382"/>
        <w:gridCol w:w="2434"/>
        <w:gridCol w:w="2600"/>
        <w:gridCol w:w="1721"/>
        <w:gridCol w:w="1258"/>
      </w:tblGrid>
      <w:tr w:rsidR="00141048" w:rsidRPr="00195336" w14:paraId="53FD3279" w14:textId="77777777" w:rsidTr="00514798">
        <w:trPr>
          <w:trHeight w:val="303"/>
        </w:trPr>
        <w:tc>
          <w:tcPr>
            <w:tcW w:w="1382" w:type="dxa"/>
            <w:shd w:val="clear" w:color="auto" w:fill="95B3D7" w:themeFill="accent1" w:themeFillTint="99"/>
            <w:noWrap/>
            <w:hideMark/>
          </w:tcPr>
          <w:p w14:paraId="2EBACCE5" w14:textId="77777777" w:rsidR="00141048" w:rsidRPr="00195336" w:rsidRDefault="00141048" w:rsidP="00563AD4">
            <w:pPr>
              <w:rPr>
                <w:rFonts w:eastAsia="Times New Roman" w:cstheme="majorHAnsi"/>
                <w:b/>
                <w:bCs/>
                <w:sz w:val="22"/>
                <w:szCs w:val="22"/>
              </w:rPr>
            </w:pPr>
            <w:r w:rsidRPr="00195336">
              <w:rPr>
                <w:rFonts w:eastAsia="Times New Roman" w:cstheme="majorHAnsi"/>
                <w:b/>
                <w:bCs/>
                <w:sz w:val="22"/>
                <w:szCs w:val="22"/>
              </w:rPr>
              <w:t>FRB Product Group</w:t>
            </w:r>
          </w:p>
        </w:tc>
        <w:tc>
          <w:tcPr>
            <w:tcW w:w="2434" w:type="dxa"/>
            <w:shd w:val="clear" w:color="auto" w:fill="95B3D7" w:themeFill="accent1" w:themeFillTint="99"/>
            <w:noWrap/>
            <w:hideMark/>
          </w:tcPr>
          <w:p w14:paraId="4F533DBD" w14:textId="77777777" w:rsidR="00141048" w:rsidRPr="00195336" w:rsidRDefault="00141048" w:rsidP="00563AD4">
            <w:pPr>
              <w:rPr>
                <w:rFonts w:eastAsia="Times New Roman" w:cstheme="majorHAnsi"/>
                <w:b/>
                <w:bCs/>
                <w:sz w:val="22"/>
                <w:szCs w:val="22"/>
              </w:rPr>
            </w:pPr>
            <w:r w:rsidRPr="00195336">
              <w:rPr>
                <w:rFonts w:eastAsia="Times New Roman" w:cstheme="majorHAnsi"/>
                <w:b/>
                <w:bCs/>
                <w:sz w:val="22"/>
                <w:szCs w:val="22"/>
              </w:rPr>
              <w:t>FRB Product Name</w:t>
            </w:r>
          </w:p>
        </w:tc>
        <w:tc>
          <w:tcPr>
            <w:tcW w:w="2600" w:type="dxa"/>
            <w:shd w:val="clear" w:color="auto" w:fill="95B3D7" w:themeFill="accent1" w:themeFillTint="99"/>
            <w:noWrap/>
            <w:hideMark/>
          </w:tcPr>
          <w:p w14:paraId="47745F9D" w14:textId="77777777" w:rsidR="00141048" w:rsidRPr="00195336" w:rsidRDefault="00141048" w:rsidP="00563AD4">
            <w:pPr>
              <w:rPr>
                <w:rFonts w:eastAsia="Times New Roman" w:cstheme="majorHAnsi"/>
                <w:b/>
                <w:bCs/>
                <w:sz w:val="22"/>
                <w:szCs w:val="22"/>
              </w:rPr>
            </w:pPr>
            <w:r w:rsidRPr="00195336">
              <w:rPr>
                <w:rFonts w:eastAsia="Times New Roman" w:cstheme="majorHAnsi"/>
                <w:b/>
                <w:bCs/>
                <w:sz w:val="22"/>
                <w:szCs w:val="22"/>
              </w:rPr>
              <w:t>CCE Status</w:t>
            </w:r>
          </w:p>
        </w:tc>
        <w:tc>
          <w:tcPr>
            <w:tcW w:w="1721" w:type="dxa"/>
            <w:shd w:val="clear" w:color="auto" w:fill="95B3D7" w:themeFill="accent1" w:themeFillTint="99"/>
            <w:noWrap/>
            <w:hideMark/>
          </w:tcPr>
          <w:p w14:paraId="5684EFB6" w14:textId="77777777" w:rsidR="00141048" w:rsidRPr="00195336" w:rsidRDefault="00141048" w:rsidP="00563AD4">
            <w:pPr>
              <w:rPr>
                <w:rFonts w:eastAsia="Times New Roman" w:cstheme="majorHAnsi"/>
                <w:b/>
                <w:bCs/>
                <w:sz w:val="22"/>
                <w:szCs w:val="22"/>
              </w:rPr>
            </w:pPr>
            <w:r w:rsidRPr="00195336">
              <w:rPr>
                <w:rFonts w:eastAsia="Times New Roman" w:cstheme="majorHAnsi"/>
                <w:b/>
                <w:bCs/>
                <w:sz w:val="22"/>
                <w:szCs w:val="22"/>
              </w:rPr>
              <w:t>T24 Module</w:t>
            </w:r>
          </w:p>
        </w:tc>
        <w:tc>
          <w:tcPr>
            <w:tcW w:w="1258" w:type="dxa"/>
            <w:shd w:val="clear" w:color="auto" w:fill="95B3D7" w:themeFill="accent1" w:themeFillTint="99"/>
            <w:noWrap/>
            <w:hideMark/>
          </w:tcPr>
          <w:p w14:paraId="44ED059D" w14:textId="77777777" w:rsidR="00141048" w:rsidRPr="00195336" w:rsidRDefault="00141048" w:rsidP="00563AD4">
            <w:pPr>
              <w:rPr>
                <w:rFonts w:eastAsia="Times New Roman" w:cstheme="majorHAnsi"/>
                <w:b/>
                <w:bCs/>
                <w:sz w:val="22"/>
                <w:szCs w:val="22"/>
              </w:rPr>
            </w:pPr>
            <w:r w:rsidRPr="00195336">
              <w:rPr>
                <w:rFonts w:eastAsia="Times New Roman" w:cstheme="majorHAnsi"/>
                <w:b/>
                <w:bCs/>
                <w:sz w:val="22"/>
                <w:szCs w:val="22"/>
              </w:rPr>
              <w:t>Planned Release</w:t>
            </w:r>
          </w:p>
        </w:tc>
      </w:tr>
      <w:tr w:rsidR="00141048" w:rsidRPr="00195336" w14:paraId="5A1BC84D" w14:textId="77777777" w:rsidTr="00514798">
        <w:trPr>
          <w:trHeight w:val="303"/>
        </w:trPr>
        <w:tc>
          <w:tcPr>
            <w:tcW w:w="1382" w:type="dxa"/>
            <w:vMerge w:val="restart"/>
            <w:noWrap/>
            <w:hideMark/>
          </w:tcPr>
          <w:p w14:paraId="33862F03"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Cash Processing</w:t>
            </w:r>
          </w:p>
        </w:tc>
        <w:tc>
          <w:tcPr>
            <w:tcW w:w="2434" w:type="dxa"/>
            <w:noWrap/>
            <w:hideMark/>
          </w:tcPr>
          <w:p w14:paraId="3DC664E0"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Cash Withdrawal (LCY, FCY)</w:t>
            </w:r>
          </w:p>
        </w:tc>
        <w:tc>
          <w:tcPr>
            <w:tcW w:w="2600" w:type="dxa"/>
            <w:noWrap/>
            <w:hideMark/>
          </w:tcPr>
          <w:p w14:paraId="7F18B698"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Configured in CCE</w:t>
            </w:r>
          </w:p>
        </w:tc>
        <w:tc>
          <w:tcPr>
            <w:tcW w:w="1721" w:type="dxa"/>
            <w:noWrap/>
            <w:hideMark/>
          </w:tcPr>
          <w:p w14:paraId="7221E186"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TT Front Office</w:t>
            </w:r>
          </w:p>
        </w:tc>
        <w:tc>
          <w:tcPr>
            <w:tcW w:w="1258" w:type="dxa"/>
            <w:noWrap/>
            <w:hideMark/>
          </w:tcPr>
          <w:p w14:paraId="18D5B8B5"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Release 1</w:t>
            </w:r>
          </w:p>
        </w:tc>
      </w:tr>
      <w:tr w:rsidR="00141048" w:rsidRPr="00195336" w14:paraId="7C0D3D36" w14:textId="77777777" w:rsidTr="00514798">
        <w:trPr>
          <w:trHeight w:val="303"/>
        </w:trPr>
        <w:tc>
          <w:tcPr>
            <w:tcW w:w="1382" w:type="dxa"/>
            <w:vMerge/>
            <w:hideMark/>
          </w:tcPr>
          <w:p w14:paraId="76E015ED" w14:textId="77777777" w:rsidR="00141048" w:rsidRPr="00195336" w:rsidRDefault="00141048" w:rsidP="00563AD4">
            <w:pPr>
              <w:rPr>
                <w:rFonts w:eastAsia="Times New Roman" w:cstheme="majorHAnsi"/>
                <w:sz w:val="22"/>
                <w:szCs w:val="22"/>
              </w:rPr>
            </w:pPr>
          </w:p>
        </w:tc>
        <w:tc>
          <w:tcPr>
            <w:tcW w:w="2434" w:type="dxa"/>
            <w:noWrap/>
            <w:hideMark/>
          </w:tcPr>
          <w:p w14:paraId="0DB60AC7"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Cash Deposits (LCY, FCY)</w:t>
            </w:r>
          </w:p>
        </w:tc>
        <w:tc>
          <w:tcPr>
            <w:tcW w:w="2600" w:type="dxa"/>
            <w:noWrap/>
            <w:hideMark/>
          </w:tcPr>
          <w:p w14:paraId="1BC83A81"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Configured in CCE</w:t>
            </w:r>
          </w:p>
        </w:tc>
        <w:tc>
          <w:tcPr>
            <w:tcW w:w="1721" w:type="dxa"/>
            <w:noWrap/>
            <w:hideMark/>
          </w:tcPr>
          <w:p w14:paraId="6B7921E8"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TT Front Office</w:t>
            </w:r>
          </w:p>
        </w:tc>
        <w:tc>
          <w:tcPr>
            <w:tcW w:w="1258" w:type="dxa"/>
            <w:noWrap/>
            <w:hideMark/>
          </w:tcPr>
          <w:p w14:paraId="2116A038"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Release 1</w:t>
            </w:r>
          </w:p>
        </w:tc>
      </w:tr>
      <w:tr w:rsidR="00141048" w:rsidRPr="00195336" w14:paraId="09A9D59E" w14:textId="77777777" w:rsidTr="00514798">
        <w:trPr>
          <w:trHeight w:val="303"/>
        </w:trPr>
        <w:tc>
          <w:tcPr>
            <w:tcW w:w="1382" w:type="dxa"/>
            <w:vMerge w:val="restart"/>
            <w:noWrap/>
            <w:hideMark/>
          </w:tcPr>
          <w:p w14:paraId="22F23BA7"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EFTs</w:t>
            </w:r>
          </w:p>
        </w:tc>
        <w:tc>
          <w:tcPr>
            <w:tcW w:w="2434" w:type="dxa"/>
            <w:noWrap/>
            <w:hideMark/>
          </w:tcPr>
          <w:p w14:paraId="41E73309"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Own Transfers</w:t>
            </w:r>
          </w:p>
        </w:tc>
        <w:tc>
          <w:tcPr>
            <w:tcW w:w="2600" w:type="dxa"/>
            <w:noWrap/>
            <w:hideMark/>
          </w:tcPr>
          <w:p w14:paraId="5D9DB10A"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Configured in CCE</w:t>
            </w:r>
          </w:p>
        </w:tc>
        <w:tc>
          <w:tcPr>
            <w:tcW w:w="1721" w:type="dxa"/>
            <w:noWrap/>
            <w:hideMark/>
          </w:tcPr>
          <w:p w14:paraId="059DC57F"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PP Payments</w:t>
            </w:r>
          </w:p>
        </w:tc>
        <w:tc>
          <w:tcPr>
            <w:tcW w:w="1258" w:type="dxa"/>
            <w:noWrap/>
            <w:hideMark/>
          </w:tcPr>
          <w:p w14:paraId="10AE4C17"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Release 1</w:t>
            </w:r>
          </w:p>
        </w:tc>
      </w:tr>
      <w:tr w:rsidR="00141048" w:rsidRPr="00195336" w14:paraId="67F32ED2" w14:textId="77777777" w:rsidTr="00514798">
        <w:trPr>
          <w:trHeight w:val="303"/>
        </w:trPr>
        <w:tc>
          <w:tcPr>
            <w:tcW w:w="1382" w:type="dxa"/>
            <w:vMerge/>
            <w:hideMark/>
          </w:tcPr>
          <w:p w14:paraId="5374B7E8" w14:textId="77777777" w:rsidR="00141048" w:rsidRPr="00195336" w:rsidRDefault="00141048" w:rsidP="00563AD4">
            <w:pPr>
              <w:rPr>
                <w:rFonts w:eastAsia="Times New Roman" w:cstheme="majorHAnsi"/>
                <w:sz w:val="22"/>
                <w:szCs w:val="22"/>
              </w:rPr>
            </w:pPr>
          </w:p>
        </w:tc>
        <w:tc>
          <w:tcPr>
            <w:tcW w:w="2434" w:type="dxa"/>
            <w:noWrap/>
            <w:hideMark/>
          </w:tcPr>
          <w:p w14:paraId="3FC0313F"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Within Bank Payment</w:t>
            </w:r>
          </w:p>
        </w:tc>
        <w:tc>
          <w:tcPr>
            <w:tcW w:w="2600" w:type="dxa"/>
            <w:noWrap/>
            <w:hideMark/>
          </w:tcPr>
          <w:p w14:paraId="4B2E224A"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Configured in CCE</w:t>
            </w:r>
          </w:p>
        </w:tc>
        <w:tc>
          <w:tcPr>
            <w:tcW w:w="1721" w:type="dxa"/>
            <w:noWrap/>
            <w:hideMark/>
          </w:tcPr>
          <w:p w14:paraId="43E65A02"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PP Payments</w:t>
            </w:r>
          </w:p>
        </w:tc>
        <w:tc>
          <w:tcPr>
            <w:tcW w:w="1258" w:type="dxa"/>
            <w:noWrap/>
            <w:hideMark/>
          </w:tcPr>
          <w:p w14:paraId="7717D27E"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Release 1</w:t>
            </w:r>
          </w:p>
        </w:tc>
      </w:tr>
      <w:tr w:rsidR="00141048" w:rsidRPr="00195336" w14:paraId="04AA3C70" w14:textId="77777777" w:rsidTr="00514798">
        <w:trPr>
          <w:trHeight w:val="303"/>
        </w:trPr>
        <w:tc>
          <w:tcPr>
            <w:tcW w:w="1382" w:type="dxa"/>
            <w:vMerge/>
            <w:hideMark/>
          </w:tcPr>
          <w:p w14:paraId="775822A6" w14:textId="77777777" w:rsidR="00141048" w:rsidRPr="00195336" w:rsidRDefault="00141048" w:rsidP="00563AD4">
            <w:pPr>
              <w:rPr>
                <w:rFonts w:eastAsia="Times New Roman" w:cstheme="majorHAnsi"/>
                <w:sz w:val="22"/>
                <w:szCs w:val="22"/>
              </w:rPr>
            </w:pPr>
          </w:p>
        </w:tc>
        <w:tc>
          <w:tcPr>
            <w:tcW w:w="2434" w:type="dxa"/>
            <w:noWrap/>
            <w:hideMark/>
          </w:tcPr>
          <w:p w14:paraId="0B363DE2"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Outward RTGS/ Local Swift</w:t>
            </w:r>
          </w:p>
        </w:tc>
        <w:tc>
          <w:tcPr>
            <w:tcW w:w="2600" w:type="dxa"/>
            <w:noWrap/>
            <w:hideMark/>
          </w:tcPr>
          <w:p w14:paraId="3AF0B914"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Configured in CCE</w:t>
            </w:r>
          </w:p>
        </w:tc>
        <w:tc>
          <w:tcPr>
            <w:tcW w:w="1721" w:type="dxa"/>
            <w:noWrap/>
            <w:hideMark/>
          </w:tcPr>
          <w:p w14:paraId="3FF91406"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PP Payments</w:t>
            </w:r>
          </w:p>
        </w:tc>
        <w:tc>
          <w:tcPr>
            <w:tcW w:w="1258" w:type="dxa"/>
            <w:noWrap/>
            <w:hideMark/>
          </w:tcPr>
          <w:p w14:paraId="51820943"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Release 1</w:t>
            </w:r>
          </w:p>
        </w:tc>
      </w:tr>
      <w:tr w:rsidR="00141048" w:rsidRPr="00195336" w14:paraId="6CE7BF52" w14:textId="77777777" w:rsidTr="00514798">
        <w:trPr>
          <w:trHeight w:val="303"/>
        </w:trPr>
        <w:tc>
          <w:tcPr>
            <w:tcW w:w="1382" w:type="dxa"/>
            <w:vMerge/>
            <w:hideMark/>
          </w:tcPr>
          <w:p w14:paraId="11DD5A26" w14:textId="77777777" w:rsidR="00141048" w:rsidRPr="00195336" w:rsidRDefault="00141048" w:rsidP="00563AD4">
            <w:pPr>
              <w:rPr>
                <w:rFonts w:eastAsia="Times New Roman" w:cstheme="majorHAnsi"/>
                <w:sz w:val="22"/>
                <w:szCs w:val="22"/>
              </w:rPr>
            </w:pPr>
          </w:p>
        </w:tc>
        <w:tc>
          <w:tcPr>
            <w:tcW w:w="2434" w:type="dxa"/>
            <w:noWrap/>
            <w:hideMark/>
          </w:tcPr>
          <w:p w14:paraId="73D825E3"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Inward RTGS/ Local Swift</w:t>
            </w:r>
          </w:p>
        </w:tc>
        <w:tc>
          <w:tcPr>
            <w:tcW w:w="2600" w:type="dxa"/>
            <w:noWrap/>
            <w:hideMark/>
          </w:tcPr>
          <w:p w14:paraId="46327D9C"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Configured in CCE</w:t>
            </w:r>
          </w:p>
        </w:tc>
        <w:tc>
          <w:tcPr>
            <w:tcW w:w="1721" w:type="dxa"/>
            <w:noWrap/>
            <w:hideMark/>
          </w:tcPr>
          <w:p w14:paraId="1A09A529"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PP Payments</w:t>
            </w:r>
          </w:p>
        </w:tc>
        <w:tc>
          <w:tcPr>
            <w:tcW w:w="1258" w:type="dxa"/>
            <w:noWrap/>
            <w:hideMark/>
          </w:tcPr>
          <w:p w14:paraId="7F11E76A"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Release 1</w:t>
            </w:r>
          </w:p>
        </w:tc>
      </w:tr>
      <w:tr w:rsidR="00141048" w:rsidRPr="00195336" w14:paraId="0C9EFBA4" w14:textId="77777777" w:rsidTr="00514798">
        <w:trPr>
          <w:trHeight w:val="303"/>
        </w:trPr>
        <w:tc>
          <w:tcPr>
            <w:tcW w:w="1382" w:type="dxa"/>
            <w:vMerge/>
            <w:hideMark/>
          </w:tcPr>
          <w:p w14:paraId="11A3A9B3" w14:textId="77777777" w:rsidR="00141048" w:rsidRPr="00195336" w:rsidRDefault="00141048" w:rsidP="00563AD4">
            <w:pPr>
              <w:rPr>
                <w:rFonts w:eastAsia="Times New Roman" w:cstheme="majorHAnsi"/>
                <w:sz w:val="22"/>
                <w:szCs w:val="22"/>
              </w:rPr>
            </w:pPr>
          </w:p>
        </w:tc>
        <w:tc>
          <w:tcPr>
            <w:tcW w:w="2434" w:type="dxa"/>
            <w:noWrap/>
            <w:hideMark/>
          </w:tcPr>
          <w:p w14:paraId="4EB1E3B6"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Outward Cross border Swift (MT103)</w:t>
            </w:r>
          </w:p>
        </w:tc>
        <w:tc>
          <w:tcPr>
            <w:tcW w:w="2600" w:type="dxa"/>
            <w:noWrap/>
            <w:hideMark/>
          </w:tcPr>
          <w:p w14:paraId="197992FD"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Configured in CCE</w:t>
            </w:r>
          </w:p>
        </w:tc>
        <w:tc>
          <w:tcPr>
            <w:tcW w:w="1721" w:type="dxa"/>
            <w:noWrap/>
            <w:hideMark/>
          </w:tcPr>
          <w:p w14:paraId="6808AD87"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PP Payments</w:t>
            </w:r>
          </w:p>
        </w:tc>
        <w:tc>
          <w:tcPr>
            <w:tcW w:w="1258" w:type="dxa"/>
            <w:noWrap/>
            <w:hideMark/>
          </w:tcPr>
          <w:p w14:paraId="2FF60809"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Release 1</w:t>
            </w:r>
          </w:p>
        </w:tc>
      </w:tr>
      <w:tr w:rsidR="00141048" w:rsidRPr="00195336" w14:paraId="24E42D1C" w14:textId="77777777" w:rsidTr="00514798">
        <w:trPr>
          <w:trHeight w:val="303"/>
        </w:trPr>
        <w:tc>
          <w:tcPr>
            <w:tcW w:w="1382" w:type="dxa"/>
            <w:vMerge/>
            <w:hideMark/>
          </w:tcPr>
          <w:p w14:paraId="4A288929" w14:textId="77777777" w:rsidR="00141048" w:rsidRPr="00195336" w:rsidRDefault="00141048" w:rsidP="00563AD4">
            <w:pPr>
              <w:rPr>
                <w:rFonts w:eastAsia="Times New Roman" w:cstheme="majorHAnsi"/>
                <w:sz w:val="22"/>
                <w:szCs w:val="22"/>
              </w:rPr>
            </w:pPr>
          </w:p>
        </w:tc>
        <w:tc>
          <w:tcPr>
            <w:tcW w:w="2434" w:type="dxa"/>
            <w:noWrap/>
            <w:hideMark/>
          </w:tcPr>
          <w:p w14:paraId="1022C7C8"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Inward Cross border Swift (MT103)</w:t>
            </w:r>
          </w:p>
        </w:tc>
        <w:tc>
          <w:tcPr>
            <w:tcW w:w="2600" w:type="dxa"/>
            <w:noWrap/>
            <w:hideMark/>
          </w:tcPr>
          <w:p w14:paraId="21570DFD"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Configured in CCE</w:t>
            </w:r>
          </w:p>
        </w:tc>
        <w:tc>
          <w:tcPr>
            <w:tcW w:w="1721" w:type="dxa"/>
            <w:noWrap/>
            <w:hideMark/>
          </w:tcPr>
          <w:p w14:paraId="23C05D95"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PP Payments</w:t>
            </w:r>
          </w:p>
        </w:tc>
        <w:tc>
          <w:tcPr>
            <w:tcW w:w="1258" w:type="dxa"/>
            <w:noWrap/>
            <w:hideMark/>
          </w:tcPr>
          <w:p w14:paraId="25D2D939"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Release 1</w:t>
            </w:r>
          </w:p>
        </w:tc>
      </w:tr>
      <w:tr w:rsidR="00141048" w:rsidRPr="00195336" w14:paraId="37B2A10F" w14:textId="77777777" w:rsidTr="00514798">
        <w:trPr>
          <w:trHeight w:val="303"/>
        </w:trPr>
        <w:tc>
          <w:tcPr>
            <w:tcW w:w="1382" w:type="dxa"/>
            <w:vMerge/>
            <w:hideMark/>
          </w:tcPr>
          <w:p w14:paraId="60A356FF" w14:textId="77777777" w:rsidR="00141048" w:rsidRPr="00195336" w:rsidRDefault="00141048" w:rsidP="00563AD4">
            <w:pPr>
              <w:rPr>
                <w:rFonts w:eastAsia="Times New Roman" w:cstheme="majorHAnsi"/>
                <w:sz w:val="22"/>
                <w:szCs w:val="22"/>
              </w:rPr>
            </w:pPr>
          </w:p>
        </w:tc>
        <w:tc>
          <w:tcPr>
            <w:tcW w:w="2434" w:type="dxa"/>
            <w:noWrap/>
            <w:hideMark/>
          </w:tcPr>
          <w:p w14:paraId="754D6DF1"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Standing Order</w:t>
            </w:r>
          </w:p>
        </w:tc>
        <w:tc>
          <w:tcPr>
            <w:tcW w:w="2600" w:type="dxa"/>
            <w:noWrap/>
            <w:hideMark/>
          </w:tcPr>
          <w:p w14:paraId="367FB9AD"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Configured in CCE</w:t>
            </w:r>
          </w:p>
        </w:tc>
        <w:tc>
          <w:tcPr>
            <w:tcW w:w="1721" w:type="dxa"/>
            <w:noWrap/>
            <w:hideMark/>
          </w:tcPr>
          <w:p w14:paraId="5D02F6E4"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PP Payments</w:t>
            </w:r>
          </w:p>
        </w:tc>
        <w:tc>
          <w:tcPr>
            <w:tcW w:w="1258" w:type="dxa"/>
            <w:noWrap/>
            <w:hideMark/>
          </w:tcPr>
          <w:p w14:paraId="55C668E3"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Release 1</w:t>
            </w:r>
          </w:p>
        </w:tc>
      </w:tr>
      <w:tr w:rsidR="00141048" w:rsidRPr="00195336" w14:paraId="2A3E1B0D" w14:textId="77777777" w:rsidTr="00514798">
        <w:trPr>
          <w:trHeight w:val="303"/>
        </w:trPr>
        <w:tc>
          <w:tcPr>
            <w:tcW w:w="1382" w:type="dxa"/>
            <w:vMerge w:val="restart"/>
            <w:noWrap/>
            <w:hideMark/>
          </w:tcPr>
          <w:p w14:paraId="5AD9990F"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Paper Instruments</w:t>
            </w:r>
          </w:p>
        </w:tc>
        <w:tc>
          <w:tcPr>
            <w:tcW w:w="2434" w:type="dxa"/>
            <w:noWrap/>
            <w:hideMark/>
          </w:tcPr>
          <w:p w14:paraId="68D1C1C4"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Internal Cheque (on us)</w:t>
            </w:r>
          </w:p>
        </w:tc>
        <w:tc>
          <w:tcPr>
            <w:tcW w:w="2600" w:type="dxa"/>
            <w:noWrap/>
            <w:hideMark/>
          </w:tcPr>
          <w:p w14:paraId="52037CEE"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 xml:space="preserve">Configured in CCE </w:t>
            </w:r>
          </w:p>
        </w:tc>
        <w:tc>
          <w:tcPr>
            <w:tcW w:w="1721" w:type="dxa"/>
            <w:noWrap/>
            <w:hideMark/>
          </w:tcPr>
          <w:p w14:paraId="6ADC928C"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PP Payments</w:t>
            </w:r>
          </w:p>
        </w:tc>
        <w:tc>
          <w:tcPr>
            <w:tcW w:w="1258" w:type="dxa"/>
            <w:noWrap/>
            <w:hideMark/>
          </w:tcPr>
          <w:p w14:paraId="2AEEE7C4"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Release 1</w:t>
            </w:r>
          </w:p>
        </w:tc>
      </w:tr>
      <w:tr w:rsidR="00141048" w:rsidRPr="00195336" w14:paraId="152A6ACA" w14:textId="77777777" w:rsidTr="00514798">
        <w:trPr>
          <w:trHeight w:val="303"/>
        </w:trPr>
        <w:tc>
          <w:tcPr>
            <w:tcW w:w="1382" w:type="dxa"/>
            <w:vMerge/>
            <w:hideMark/>
          </w:tcPr>
          <w:p w14:paraId="2BA09B30" w14:textId="77777777" w:rsidR="00141048" w:rsidRPr="00195336" w:rsidRDefault="00141048" w:rsidP="00563AD4">
            <w:pPr>
              <w:rPr>
                <w:rFonts w:eastAsia="Times New Roman" w:cstheme="majorHAnsi"/>
                <w:sz w:val="22"/>
                <w:szCs w:val="22"/>
              </w:rPr>
            </w:pPr>
          </w:p>
        </w:tc>
        <w:tc>
          <w:tcPr>
            <w:tcW w:w="2434" w:type="dxa"/>
            <w:noWrap/>
            <w:hideMark/>
          </w:tcPr>
          <w:p w14:paraId="4B6E55A1"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LCY Draft Issuance</w:t>
            </w:r>
          </w:p>
        </w:tc>
        <w:tc>
          <w:tcPr>
            <w:tcW w:w="2600" w:type="dxa"/>
            <w:noWrap/>
            <w:hideMark/>
          </w:tcPr>
          <w:p w14:paraId="62D7EF7B"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 xml:space="preserve">Configured in CCE </w:t>
            </w:r>
          </w:p>
        </w:tc>
        <w:tc>
          <w:tcPr>
            <w:tcW w:w="1721" w:type="dxa"/>
            <w:noWrap/>
            <w:hideMark/>
          </w:tcPr>
          <w:p w14:paraId="110B3467"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PP Payments</w:t>
            </w:r>
          </w:p>
        </w:tc>
        <w:tc>
          <w:tcPr>
            <w:tcW w:w="1258" w:type="dxa"/>
            <w:noWrap/>
            <w:hideMark/>
          </w:tcPr>
          <w:p w14:paraId="75E60A6A"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Release 1</w:t>
            </w:r>
          </w:p>
        </w:tc>
      </w:tr>
      <w:tr w:rsidR="00141048" w:rsidRPr="00195336" w14:paraId="31B66B7C" w14:textId="77777777" w:rsidTr="00514798">
        <w:trPr>
          <w:trHeight w:val="303"/>
        </w:trPr>
        <w:tc>
          <w:tcPr>
            <w:tcW w:w="1382" w:type="dxa"/>
            <w:vMerge/>
            <w:hideMark/>
          </w:tcPr>
          <w:p w14:paraId="174F789D" w14:textId="77777777" w:rsidR="00141048" w:rsidRPr="00195336" w:rsidRDefault="00141048" w:rsidP="00563AD4">
            <w:pPr>
              <w:rPr>
                <w:rFonts w:eastAsia="Times New Roman" w:cstheme="majorHAnsi"/>
                <w:sz w:val="22"/>
                <w:szCs w:val="22"/>
              </w:rPr>
            </w:pPr>
          </w:p>
        </w:tc>
        <w:tc>
          <w:tcPr>
            <w:tcW w:w="2434" w:type="dxa"/>
            <w:noWrap/>
            <w:hideMark/>
          </w:tcPr>
          <w:p w14:paraId="5ED2DF79"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FCY Draft Issuance</w:t>
            </w:r>
          </w:p>
        </w:tc>
        <w:tc>
          <w:tcPr>
            <w:tcW w:w="2600" w:type="dxa"/>
            <w:noWrap/>
            <w:hideMark/>
          </w:tcPr>
          <w:p w14:paraId="5AD406E3"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 xml:space="preserve">Configured in CCE </w:t>
            </w:r>
          </w:p>
        </w:tc>
        <w:tc>
          <w:tcPr>
            <w:tcW w:w="1721" w:type="dxa"/>
            <w:noWrap/>
            <w:hideMark/>
          </w:tcPr>
          <w:p w14:paraId="13191BD1"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PP Payments</w:t>
            </w:r>
          </w:p>
        </w:tc>
        <w:tc>
          <w:tcPr>
            <w:tcW w:w="1258" w:type="dxa"/>
            <w:noWrap/>
            <w:hideMark/>
          </w:tcPr>
          <w:p w14:paraId="454CE33D"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Release 1</w:t>
            </w:r>
          </w:p>
        </w:tc>
      </w:tr>
      <w:tr w:rsidR="00141048" w:rsidRPr="00195336" w14:paraId="7F6921B3" w14:textId="77777777" w:rsidTr="00514798">
        <w:trPr>
          <w:trHeight w:val="591"/>
        </w:trPr>
        <w:tc>
          <w:tcPr>
            <w:tcW w:w="1382" w:type="dxa"/>
            <w:vMerge w:val="restart"/>
            <w:noWrap/>
            <w:hideMark/>
          </w:tcPr>
          <w:p w14:paraId="3E464319"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Debit Orders</w:t>
            </w:r>
          </w:p>
        </w:tc>
        <w:tc>
          <w:tcPr>
            <w:tcW w:w="2434" w:type="dxa"/>
            <w:noWrap/>
            <w:hideMark/>
          </w:tcPr>
          <w:p w14:paraId="2888E1C3"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Debit orders (Outward)</w:t>
            </w:r>
          </w:p>
        </w:tc>
        <w:tc>
          <w:tcPr>
            <w:tcW w:w="2600" w:type="dxa"/>
            <w:hideMark/>
          </w:tcPr>
          <w:p w14:paraId="2649BADA"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 xml:space="preserve">Configured in CCE- Further configuration to be done by </w:t>
            </w:r>
            <w:proofErr w:type="spellStart"/>
            <w:r w:rsidRPr="00195336">
              <w:rPr>
                <w:rFonts w:eastAsia="Times New Roman" w:cstheme="majorHAnsi"/>
                <w:sz w:val="22"/>
                <w:szCs w:val="22"/>
              </w:rPr>
              <w:t>Inlaks</w:t>
            </w:r>
            <w:proofErr w:type="spellEnd"/>
          </w:p>
        </w:tc>
        <w:tc>
          <w:tcPr>
            <w:tcW w:w="1721" w:type="dxa"/>
            <w:noWrap/>
            <w:hideMark/>
          </w:tcPr>
          <w:p w14:paraId="7591FBD5"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PP Payments</w:t>
            </w:r>
          </w:p>
        </w:tc>
        <w:tc>
          <w:tcPr>
            <w:tcW w:w="1258" w:type="dxa"/>
            <w:noWrap/>
            <w:hideMark/>
          </w:tcPr>
          <w:p w14:paraId="7C7714E2"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Release 1</w:t>
            </w:r>
          </w:p>
        </w:tc>
      </w:tr>
      <w:tr w:rsidR="00141048" w:rsidRPr="00195336" w14:paraId="7D2A2B2D" w14:textId="77777777" w:rsidTr="00514798">
        <w:trPr>
          <w:trHeight w:val="591"/>
        </w:trPr>
        <w:tc>
          <w:tcPr>
            <w:tcW w:w="1382" w:type="dxa"/>
            <w:vMerge/>
            <w:hideMark/>
          </w:tcPr>
          <w:p w14:paraId="7F3EDD1D" w14:textId="77777777" w:rsidR="00141048" w:rsidRPr="00195336" w:rsidRDefault="00141048" w:rsidP="00563AD4">
            <w:pPr>
              <w:rPr>
                <w:rFonts w:eastAsia="Times New Roman" w:cstheme="majorHAnsi"/>
                <w:sz w:val="22"/>
                <w:szCs w:val="22"/>
              </w:rPr>
            </w:pPr>
          </w:p>
        </w:tc>
        <w:tc>
          <w:tcPr>
            <w:tcW w:w="2434" w:type="dxa"/>
            <w:noWrap/>
            <w:hideMark/>
          </w:tcPr>
          <w:p w14:paraId="29B5A2F0"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Debit orders (Inward)</w:t>
            </w:r>
          </w:p>
        </w:tc>
        <w:tc>
          <w:tcPr>
            <w:tcW w:w="2600" w:type="dxa"/>
            <w:hideMark/>
          </w:tcPr>
          <w:p w14:paraId="38389F57"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 xml:space="preserve">Configured in CCE- Further configuration to be done by </w:t>
            </w:r>
            <w:proofErr w:type="spellStart"/>
            <w:r w:rsidRPr="00195336">
              <w:rPr>
                <w:rFonts w:eastAsia="Times New Roman" w:cstheme="majorHAnsi"/>
                <w:sz w:val="22"/>
                <w:szCs w:val="22"/>
              </w:rPr>
              <w:t>Inlaks</w:t>
            </w:r>
            <w:proofErr w:type="spellEnd"/>
          </w:p>
        </w:tc>
        <w:tc>
          <w:tcPr>
            <w:tcW w:w="1721" w:type="dxa"/>
            <w:noWrap/>
            <w:hideMark/>
          </w:tcPr>
          <w:p w14:paraId="6F459163"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PP Payments</w:t>
            </w:r>
          </w:p>
        </w:tc>
        <w:tc>
          <w:tcPr>
            <w:tcW w:w="1258" w:type="dxa"/>
            <w:noWrap/>
            <w:hideMark/>
          </w:tcPr>
          <w:p w14:paraId="5AE7796D" w14:textId="77777777" w:rsidR="00141048" w:rsidRPr="00195336" w:rsidRDefault="00141048" w:rsidP="00563AD4">
            <w:pPr>
              <w:rPr>
                <w:rFonts w:eastAsia="Times New Roman" w:cstheme="majorHAnsi"/>
                <w:sz w:val="22"/>
                <w:szCs w:val="22"/>
              </w:rPr>
            </w:pPr>
            <w:r w:rsidRPr="00195336">
              <w:rPr>
                <w:rFonts w:eastAsia="Times New Roman" w:cstheme="majorHAnsi"/>
                <w:sz w:val="22"/>
                <w:szCs w:val="22"/>
              </w:rPr>
              <w:t>Release 1</w:t>
            </w:r>
          </w:p>
        </w:tc>
      </w:tr>
    </w:tbl>
    <w:p w14:paraId="24B36F8D" w14:textId="099ECC82" w:rsidR="009D3FA7" w:rsidRDefault="009D3FA7" w:rsidP="00A404E4">
      <w:pPr>
        <w:pStyle w:val="Heading1"/>
        <w:numPr>
          <w:ilvl w:val="0"/>
          <w:numId w:val="6"/>
        </w:numPr>
        <w:rPr>
          <w:rFonts w:eastAsia="Times New Roman"/>
        </w:rPr>
      </w:pPr>
      <w:bookmarkStart w:id="15" w:name="_Toc96458691"/>
      <w:r>
        <w:rPr>
          <w:rFonts w:eastAsia="Times New Roman"/>
        </w:rPr>
        <w:t>Future Release</w:t>
      </w:r>
      <w:r w:rsidRPr="009D3FA7">
        <w:rPr>
          <w:rFonts w:eastAsia="Times New Roman"/>
        </w:rPr>
        <w:t>: Solution Outline</w:t>
      </w:r>
      <w:bookmarkEnd w:id="15"/>
      <w:r w:rsidRPr="009D3FA7">
        <w:rPr>
          <w:rFonts w:eastAsia="Times New Roman"/>
        </w:rPr>
        <w:t xml:space="preserve"> </w:t>
      </w:r>
    </w:p>
    <w:p w14:paraId="3D6F109C" w14:textId="262AE4C9" w:rsidR="00514798" w:rsidRPr="00B05C03" w:rsidRDefault="00514798" w:rsidP="00514798">
      <w:pPr>
        <w:keepNext/>
        <w:keepLines/>
        <w:numPr>
          <w:ilvl w:val="1"/>
          <w:numId w:val="0"/>
        </w:numPr>
        <w:spacing w:before="200" w:after="80"/>
        <w:ind w:left="400" w:hanging="400"/>
        <w:outlineLvl w:val="1"/>
        <w:rPr>
          <w:rFonts w:ascii="Calibri" w:eastAsia="Times New Roman" w:hAnsi="Calibri" w:cs="Times New Roman"/>
          <w:b/>
          <w:bCs/>
          <w:color w:val="808080"/>
          <w:sz w:val="26"/>
          <w:szCs w:val="26"/>
        </w:rPr>
      </w:pPr>
      <w:bookmarkStart w:id="16" w:name="_Toc96458692"/>
      <w:r>
        <w:rPr>
          <w:rFonts w:ascii="Calibri" w:eastAsia="Times New Roman" w:hAnsi="Calibri" w:cs="Times New Roman"/>
          <w:b/>
          <w:bCs/>
          <w:color w:val="808080"/>
          <w:sz w:val="26"/>
          <w:szCs w:val="26"/>
        </w:rPr>
        <w:t>5</w:t>
      </w:r>
      <w:r>
        <w:rPr>
          <w:rFonts w:ascii="Calibri" w:eastAsia="Times New Roman" w:hAnsi="Calibri" w:cs="Times New Roman"/>
          <w:b/>
          <w:bCs/>
          <w:color w:val="808080"/>
          <w:sz w:val="26"/>
          <w:szCs w:val="26"/>
        </w:rPr>
        <w:t>.1</w:t>
      </w:r>
      <w:r>
        <w:rPr>
          <w:rFonts w:ascii="Calibri" w:eastAsia="Times New Roman" w:hAnsi="Calibri" w:cs="Times New Roman"/>
          <w:b/>
          <w:bCs/>
          <w:color w:val="808080"/>
          <w:sz w:val="26"/>
          <w:szCs w:val="26"/>
        </w:rPr>
        <w:tab/>
        <w:t>Payment</w:t>
      </w:r>
      <w:r w:rsidRPr="00B05C03">
        <w:rPr>
          <w:rFonts w:ascii="Calibri" w:eastAsia="Times New Roman" w:hAnsi="Calibri" w:cs="Times New Roman"/>
          <w:b/>
          <w:bCs/>
          <w:color w:val="808080"/>
          <w:sz w:val="26"/>
          <w:szCs w:val="26"/>
        </w:rPr>
        <w:t xml:space="preserve"> Product</w:t>
      </w:r>
      <w:r>
        <w:rPr>
          <w:rFonts w:ascii="Calibri" w:eastAsia="Times New Roman" w:hAnsi="Calibri" w:cs="Times New Roman"/>
          <w:b/>
          <w:bCs/>
          <w:color w:val="808080"/>
          <w:sz w:val="26"/>
          <w:szCs w:val="26"/>
        </w:rPr>
        <w:t>s</w:t>
      </w:r>
      <w:r w:rsidRPr="00B05C03">
        <w:rPr>
          <w:rFonts w:ascii="Calibri" w:eastAsia="Times New Roman" w:hAnsi="Calibri" w:cs="Times New Roman"/>
          <w:b/>
          <w:bCs/>
          <w:color w:val="808080"/>
          <w:sz w:val="26"/>
          <w:szCs w:val="26"/>
        </w:rPr>
        <w:t xml:space="preserve"> Setup in Temenos for </w:t>
      </w:r>
      <w:r>
        <w:rPr>
          <w:rFonts w:ascii="Calibri" w:eastAsia="Times New Roman" w:hAnsi="Calibri" w:cs="Times New Roman"/>
          <w:b/>
          <w:bCs/>
          <w:color w:val="808080"/>
          <w:sz w:val="26"/>
          <w:szCs w:val="26"/>
        </w:rPr>
        <w:t>Future Release</w:t>
      </w:r>
      <w:bookmarkEnd w:id="16"/>
    </w:p>
    <w:p w14:paraId="2C185B30" w14:textId="7AD660A0" w:rsidR="00514798" w:rsidRPr="00195336" w:rsidRDefault="00514798" w:rsidP="00514798">
      <w:pPr>
        <w:rPr>
          <w:rFonts w:ascii="Calibri" w:eastAsia="Times New Roman" w:hAnsi="Calibri" w:cs="Times New Roman"/>
          <w:sz w:val="22"/>
          <w:szCs w:val="28"/>
        </w:rPr>
      </w:pPr>
      <w:r w:rsidRPr="00195336">
        <w:rPr>
          <w:rFonts w:ascii="Calibri" w:eastAsia="Times New Roman" w:hAnsi="Calibri" w:cs="Times New Roman"/>
          <w:sz w:val="22"/>
          <w:szCs w:val="28"/>
        </w:rPr>
        <w:t xml:space="preserve">The table below outlines the Payment Processes </w:t>
      </w:r>
      <w:r w:rsidRPr="00195336">
        <w:rPr>
          <w:rFonts w:ascii="Calibri" w:eastAsia="Times New Roman" w:hAnsi="Calibri" w:cs="Times New Roman"/>
          <w:sz w:val="22"/>
          <w:szCs w:val="28"/>
        </w:rPr>
        <w:t xml:space="preserve">not </w:t>
      </w:r>
      <w:r w:rsidRPr="00195336">
        <w:rPr>
          <w:rFonts w:ascii="Calibri" w:eastAsia="Times New Roman" w:hAnsi="Calibri" w:cs="Times New Roman"/>
          <w:sz w:val="22"/>
          <w:szCs w:val="28"/>
        </w:rPr>
        <w:t>setup in Temenos.</w:t>
      </w:r>
    </w:p>
    <w:tbl>
      <w:tblPr>
        <w:tblStyle w:val="TableGrid"/>
        <w:tblW w:w="9343" w:type="dxa"/>
        <w:tblLook w:val="04A0" w:firstRow="1" w:lastRow="0" w:firstColumn="1" w:lastColumn="0" w:noHBand="0" w:noVBand="1"/>
      </w:tblPr>
      <w:tblGrid>
        <w:gridCol w:w="1657"/>
        <w:gridCol w:w="2919"/>
        <w:gridCol w:w="2927"/>
        <w:gridCol w:w="1840"/>
      </w:tblGrid>
      <w:tr w:rsidR="0066710F" w:rsidRPr="00195336" w14:paraId="3BD15082" w14:textId="77777777" w:rsidTr="0066710F">
        <w:trPr>
          <w:trHeight w:val="278"/>
        </w:trPr>
        <w:tc>
          <w:tcPr>
            <w:tcW w:w="1657" w:type="dxa"/>
            <w:shd w:val="clear" w:color="auto" w:fill="95B3D7" w:themeFill="accent1" w:themeFillTint="99"/>
            <w:noWrap/>
            <w:hideMark/>
          </w:tcPr>
          <w:p w14:paraId="53A307DD" w14:textId="77777777" w:rsidR="0066710F" w:rsidRPr="00195336" w:rsidRDefault="0066710F" w:rsidP="00563AD4">
            <w:pPr>
              <w:rPr>
                <w:rFonts w:ascii="Calibri" w:eastAsia="Times New Roman" w:hAnsi="Calibri" w:cs="Times New Roman"/>
                <w:b/>
                <w:bCs/>
                <w:sz w:val="22"/>
                <w:szCs w:val="28"/>
              </w:rPr>
            </w:pPr>
            <w:r w:rsidRPr="00195336">
              <w:rPr>
                <w:rFonts w:ascii="Calibri" w:eastAsia="Times New Roman" w:hAnsi="Calibri" w:cs="Times New Roman"/>
                <w:b/>
                <w:bCs/>
                <w:sz w:val="22"/>
                <w:szCs w:val="28"/>
              </w:rPr>
              <w:t>FRB Product Group</w:t>
            </w:r>
          </w:p>
        </w:tc>
        <w:tc>
          <w:tcPr>
            <w:tcW w:w="2919" w:type="dxa"/>
            <w:shd w:val="clear" w:color="auto" w:fill="95B3D7" w:themeFill="accent1" w:themeFillTint="99"/>
            <w:noWrap/>
            <w:hideMark/>
          </w:tcPr>
          <w:p w14:paraId="30718A2B" w14:textId="77777777" w:rsidR="0066710F" w:rsidRPr="00195336" w:rsidRDefault="0066710F" w:rsidP="00563AD4">
            <w:pPr>
              <w:rPr>
                <w:rFonts w:ascii="Calibri" w:eastAsia="Times New Roman" w:hAnsi="Calibri" w:cs="Times New Roman"/>
                <w:b/>
                <w:bCs/>
                <w:sz w:val="22"/>
                <w:szCs w:val="28"/>
              </w:rPr>
            </w:pPr>
            <w:r w:rsidRPr="00195336">
              <w:rPr>
                <w:rFonts w:ascii="Calibri" w:eastAsia="Times New Roman" w:hAnsi="Calibri" w:cs="Times New Roman"/>
                <w:b/>
                <w:bCs/>
                <w:sz w:val="22"/>
                <w:szCs w:val="28"/>
              </w:rPr>
              <w:t>FRB Product Name</w:t>
            </w:r>
          </w:p>
        </w:tc>
        <w:tc>
          <w:tcPr>
            <w:tcW w:w="2927" w:type="dxa"/>
            <w:shd w:val="clear" w:color="auto" w:fill="95B3D7" w:themeFill="accent1" w:themeFillTint="99"/>
            <w:noWrap/>
            <w:hideMark/>
          </w:tcPr>
          <w:p w14:paraId="0ECE6825" w14:textId="77777777" w:rsidR="0066710F" w:rsidRPr="00195336" w:rsidRDefault="0066710F" w:rsidP="00563AD4">
            <w:pPr>
              <w:rPr>
                <w:rFonts w:ascii="Calibri" w:eastAsia="Times New Roman" w:hAnsi="Calibri" w:cs="Times New Roman"/>
                <w:b/>
                <w:bCs/>
                <w:sz w:val="22"/>
                <w:szCs w:val="28"/>
              </w:rPr>
            </w:pPr>
            <w:r w:rsidRPr="00195336">
              <w:rPr>
                <w:rFonts w:ascii="Calibri" w:eastAsia="Times New Roman" w:hAnsi="Calibri" w:cs="Times New Roman"/>
                <w:b/>
                <w:bCs/>
                <w:sz w:val="22"/>
                <w:szCs w:val="28"/>
              </w:rPr>
              <w:t>CCE Status</w:t>
            </w:r>
          </w:p>
        </w:tc>
        <w:tc>
          <w:tcPr>
            <w:tcW w:w="1840" w:type="dxa"/>
            <w:shd w:val="clear" w:color="auto" w:fill="95B3D7" w:themeFill="accent1" w:themeFillTint="99"/>
            <w:noWrap/>
            <w:hideMark/>
          </w:tcPr>
          <w:p w14:paraId="403B3E49" w14:textId="77777777" w:rsidR="0066710F" w:rsidRPr="00195336" w:rsidRDefault="0066710F" w:rsidP="00563AD4">
            <w:pPr>
              <w:rPr>
                <w:rFonts w:ascii="Calibri" w:eastAsia="Times New Roman" w:hAnsi="Calibri" w:cs="Times New Roman"/>
                <w:b/>
                <w:bCs/>
                <w:sz w:val="22"/>
                <w:szCs w:val="28"/>
              </w:rPr>
            </w:pPr>
            <w:r w:rsidRPr="00195336">
              <w:rPr>
                <w:rFonts w:ascii="Calibri" w:eastAsia="Times New Roman" w:hAnsi="Calibri" w:cs="Times New Roman"/>
                <w:b/>
                <w:bCs/>
                <w:sz w:val="22"/>
                <w:szCs w:val="28"/>
              </w:rPr>
              <w:t>Status</w:t>
            </w:r>
          </w:p>
        </w:tc>
      </w:tr>
      <w:tr w:rsidR="0066710F" w:rsidRPr="00195336" w14:paraId="7710F551" w14:textId="77777777" w:rsidTr="0066710F">
        <w:trPr>
          <w:trHeight w:val="278"/>
        </w:trPr>
        <w:tc>
          <w:tcPr>
            <w:tcW w:w="1657" w:type="dxa"/>
            <w:vMerge w:val="restart"/>
            <w:noWrap/>
            <w:hideMark/>
          </w:tcPr>
          <w:p w14:paraId="091B1ACB" w14:textId="77777777" w:rsidR="0066710F" w:rsidRPr="00195336" w:rsidRDefault="0066710F" w:rsidP="00563AD4">
            <w:pPr>
              <w:jc w:val="center"/>
              <w:rPr>
                <w:rFonts w:ascii="Calibri" w:eastAsia="Times New Roman" w:hAnsi="Calibri" w:cs="Times New Roman"/>
                <w:sz w:val="22"/>
                <w:szCs w:val="28"/>
              </w:rPr>
            </w:pPr>
            <w:r w:rsidRPr="00195336">
              <w:rPr>
                <w:rFonts w:ascii="Calibri" w:eastAsia="Times New Roman" w:hAnsi="Calibri" w:cs="Times New Roman"/>
                <w:sz w:val="22"/>
                <w:szCs w:val="28"/>
              </w:rPr>
              <w:t>EFTs</w:t>
            </w:r>
          </w:p>
          <w:p w14:paraId="680A6AD5" w14:textId="6FDF9E7B" w:rsidR="0066710F" w:rsidRPr="00195336" w:rsidRDefault="0066710F" w:rsidP="00563AD4">
            <w:pPr>
              <w:jc w:val="center"/>
              <w:rPr>
                <w:rFonts w:ascii="Calibri" w:eastAsia="Times New Roman" w:hAnsi="Calibri" w:cs="Times New Roman"/>
                <w:sz w:val="22"/>
                <w:szCs w:val="28"/>
              </w:rPr>
            </w:pPr>
            <w:r w:rsidRPr="00195336">
              <w:rPr>
                <w:rFonts w:ascii="Calibri" w:eastAsia="Times New Roman" w:hAnsi="Calibri" w:cs="Times New Roman"/>
                <w:sz w:val="22"/>
                <w:szCs w:val="28"/>
              </w:rPr>
              <w:t>Paper Instruments</w:t>
            </w:r>
          </w:p>
        </w:tc>
        <w:tc>
          <w:tcPr>
            <w:tcW w:w="2919" w:type="dxa"/>
            <w:noWrap/>
            <w:hideMark/>
          </w:tcPr>
          <w:p w14:paraId="72B164E3" w14:textId="6FCADE59" w:rsidR="0066710F" w:rsidRPr="00195336" w:rsidRDefault="0066710F" w:rsidP="00563AD4">
            <w:pPr>
              <w:rPr>
                <w:rFonts w:ascii="Calibri" w:eastAsia="Times New Roman" w:hAnsi="Calibri" w:cs="Times New Roman"/>
                <w:sz w:val="22"/>
                <w:szCs w:val="28"/>
              </w:rPr>
            </w:pPr>
            <w:r w:rsidRPr="00195336">
              <w:rPr>
                <w:rFonts w:ascii="Calibri" w:eastAsia="Times New Roman" w:hAnsi="Calibri" w:cs="Times New Roman"/>
                <w:sz w:val="22"/>
                <w:szCs w:val="28"/>
              </w:rPr>
              <w:t>Outward ACH Payment</w:t>
            </w:r>
          </w:p>
        </w:tc>
        <w:tc>
          <w:tcPr>
            <w:tcW w:w="2927" w:type="dxa"/>
            <w:noWrap/>
            <w:hideMark/>
          </w:tcPr>
          <w:p w14:paraId="1A784DCE" w14:textId="0865FF63" w:rsidR="0066710F" w:rsidRPr="00195336" w:rsidRDefault="0066710F" w:rsidP="00563AD4">
            <w:pPr>
              <w:rPr>
                <w:rFonts w:ascii="Calibri" w:eastAsia="Times New Roman" w:hAnsi="Calibri" w:cs="Times New Roman"/>
                <w:sz w:val="22"/>
                <w:szCs w:val="28"/>
              </w:rPr>
            </w:pPr>
            <w:r w:rsidRPr="00195336">
              <w:rPr>
                <w:rFonts w:ascii="Calibri" w:eastAsia="Times New Roman" w:hAnsi="Calibri" w:cs="Times New Roman"/>
                <w:sz w:val="22"/>
                <w:szCs w:val="28"/>
              </w:rPr>
              <w:t>INLAKS to develop</w:t>
            </w:r>
          </w:p>
        </w:tc>
        <w:tc>
          <w:tcPr>
            <w:tcW w:w="1840" w:type="dxa"/>
            <w:noWrap/>
            <w:hideMark/>
          </w:tcPr>
          <w:p w14:paraId="00812FBC" w14:textId="7254EDEA" w:rsidR="0066710F" w:rsidRPr="00195336" w:rsidRDefault="0066710F" w:rsidP="00563AD4">
            <w:pPr>
              <w:rPr>
                <w:rFonts w:ascii="Calibri" w:eastAsia="Times New Roman" w:hAnsi="Calibri" w:cs="Times New Roman"/>
                <w:sz w:val="22"/>
                <w:szCs w:val="28"/>
              </w:rPr>
            </w:pPr>
            <w:r w:rsidRPr="00195336">
              <w:rPr>
                <w:rFonts w:ascii="Calibri" w:eastAsia="Times New Roman" w:hAnsi="Calibri" w:cs="Times New Roman"/>
                <w:sz w:val="22"/>
                <w:szCs w:val="28"/>
              </w:rPr>
              <w:t>Future phase</w:t>
            </w:r>
          </w:p>
        </w:tc>
      </w:tr>
      <w:tr w:rsidR="0066710F" w:rsidRPr="00195336" w14:paraId="501CB1A8" w14:textId="77777777" w:rsidTr="0066710F">
        <w:trPr>
          <w:trHeight w:val="278"/>
        </w:trPr>
        <w:tc>
          <w:tcPr>
            <w:tcW w:w="1657" w:type="dxa"/>
            <w:vMerge/>
            <w:hideMark/>
          </w:tcPr>
          <w:p w14:paraId="60A02334" w14:textId="77777777" w:rsidR="0066710F" w:rsidRPr="00195336" w:rsidRDefault="0066710F" w:rsidP="00563AD4">
            <w:pPr>
              <w:rPr>
                <w:rFonts w:ascii="Calibri" w:eastAsia="Times New Roman" w:hAnsi="Calibri" w:cs="Times New Roman"/>
                <w:sz w:val="22"/>
                <w:szCs w:val="28"/>
              </w:rPr>
            </w:pPr>
          </w:p>
        </w:tc>
        <w:tc>
          <w:tcPr>
            <w:tcW w:w="2919" w:type="dxa"/>
            <w:noWrap/>
            <w:hideMark/>
          </w:tcPr>
          <w:p w14:paraId="7A737427" w14:textId="680BB31F" w:rsidR="0066710F" w:rsidRPr="00195336" w:rsidRDefault="0066710F" w:rsidP="00563AD4">
            <w:pPr>
              <w:rPr>
                <w:rFonts w:ascii="Calibri" w:eastAsia="Times New Roman" w:hAnsi="Calibri" w:cs="Times New Roman"/>
                <w:sz w:val="22"/>
                <w:szCs w:val="28"/>
              </w:rPr>
            </w:pPr>
            <w:r w:rsidRPr="00195336">
              <w:rPr>
                <w:rFonts w:ascii="Calibri" w:eastAsia="Times New Roman" w:hAnsi="Calibri" w:cs="Times New Roman"/>
                <w:sz w:val="22"/>
                <w:szCs w:val="28"/>
              </w:rPr>
              <w:t>Inward ACH Payment</w:t>
            </w:r>
          </w:p>
        </w:tc>
        <w:tc>
          <w:tcPr>
            <w:tcW w:w="2927" w:type="dxa"/>
            <w:noWrap/>
            <w:hideMark/>
          </w:tcPr>
          <w:p w14:paraId="3A3BFC72" w14:textId="6E25DC61" w:rsidR="0066710F" w:rsidRPr="00195336" w:rsidRDefault="0066710F" w:rsidP="00563AD4">
            <w:pPr>
              <w:rPr>
                <w:rFonts w:ascii="Calibri" w:eastAsia="Times New Roman" w:hAnsi="Calibri" w:cs="Times New Roman"/>
                <w:sz w:val="22"/>
                <w:szCs w:val="28"/>
              </w:rPr>
            </w:pPr>
            <w:r w:rsidRPr="00195336">
              <w:rPr>
                <w:rFonts w:ascii="Calibri" w:eastAsia="Times New Roman" w:hAnsi="Calibri" w:cs="Times New Roman"/>
                <w:sz w:val="22"/>
                <w:szCs w:val="28"/>
              </w:rPr>
              <w:t>INLAKS to develop</w:t>
            </w:r>
          </w:p>
        </w:tc>
        <w:tc>
          <w:tcPr>
            <w:tcW w:w="1840" w:type="dxa"/>
            <w:noWrap/>
            <w:hideMark/>
          </w:tcPr>
          <w:p w14:paraId="6C67405A" w14:textId="02FA869C" w:rsidR="0066710F" w:rsidRPr="00195336" w:rsidRDefault="0066710F" w:rsidP="00563AD4">
            <w:pPr>
              <w:rPr>
                <w:rFonts w:ascii="Calibri" w:eastAsia="Times New Roman" w:hAnsi="Calibri" w:cs="Times New Roman"/>
                <w:sz w:val="22"/>
                <w:szCs w:val="28"/>
              </w:rPr>
            </w:pPr>
            <w:r w:rsidRPr="00195336">
              <w:rPr>
                <w:rFonts w:ascii="Calibri" w:eastAsia="Times New Roman" w:hAnsi="Calibri" w:cs="Times New Roman"/>
                <w:sz w:val="22"/>
                <w:szCs w:val="28"/>
              </w:rPr>
              <w:t>Future phase</w:t>
            </w:r>
          </w:p>
        </w:tc>
      </w:tr>
      <w:tr w:rsidR="0066710F" w:rsidRPr="00195336" w14:paraId="6DD80671" w14:textId="77777777" w:rsidTr="0066710F">
        <w:trPr>
          <w:trHeight w:val="278"/>
        </w:trPr>
        <w:tc>
          <w:tcPr>
            <w:tcW w:w="1657" w:type="dxa"/>
            <w:vMerge w:val="restart"/>
            <w:noWrap/>
            <w:hideMark/>
          </w:tcPr>
          <w:p w14:paraId="3A759669" w14:textId="77777777" w:rsidR="0066710F" w:rsidRPr="00195336" w:rsidRDefault="0066710F" w:rsidP="00563AD4">
            <w:pPr>
              <w:jc w:val="center"/>
              <w:rPr>
                <w:rFonts w:ascii="Calibri" w:eastAsia="Times New Roman" w:hAnsi="Calibri" w:cs="Times New Roman"/>
                <w:sz w:val="22"/>
                <w:szCs w:val="28"/>
              </w:rPr>
            </w:pPr>
            <w:r w:rsidRPr="00195336">
              <w:rPr>
                <w:rFonts w:ascii="Calibri" w:eastAsia="Times New Roman" w:hAnsi="Calibri" w:cs="Times New Roman"/>
                <w:sz w:val="22"/>
                <w:szCs w:val="28"/>
              </w:rPr>
              <w:t>EFTs</w:t>
            </w:r>
          </w:p>
          <w:p w14:paraId="7BED38B2" w14:textId="77777777" w:rsidR="0066710F" w:rsidRPr="00195336" w:rsidRDefault="0066710F" w:rsidP="00563AD4">
            <w:pPr>
              <w:jc w:val="center"/>
              <w:rPr>
                <w:rFonts w:ascii="Calibri" w:eastAsia="Times New Roman" w:hAnsi="Calibri" w:cs="Times New Roman"/>
                <w:sz w:val="22"/>
                <w:szCs w:val="28"/>
              </w:rPr>
            </w:pPr>
            <w:r w:rsidRPr="00195336">
              <w:rPr>
                <w:rFonts w:ascii="Calibri" w:eastAsia="Times New Roman" w:hAnsi="Calibri" w:cs="Times New Roman"/>
                <w:sz w:val="22"/>
                <w:szCs w:val="28"/>
              </w:rPr>
              <w:t>Paper Instruments</w:t>
            </w:r>
          </w:p>
          <w:p w14:paraId="56A4F0C9" w14:textId="77777777" w:rsidR="0066710F" w:rsidRPr="00195336" w:rsidRDefault="0066710F" w:rsidP="00563AD4">
            <w:pPr>
              <w:jc w:val="center"/>
              <w:rPr>
                <w:rFonts w:ascii="Calibri" w:eastAsia="Times New Roman" w:hAnsi="Calibri" w:cs="Times New Roman"/>
                <w:sz w:val="22"/>
                <w:szCs w:val="28"/>
              </w:rPr>
            </w:pPr>
            <w:r w:rsidRPr="00195336">
              <w:rPr>
                <w:rFonts w:ascii="Calibri" w:eastAsia="Times New Roman" w:hAnsi="Calibri" w:cs="Times New Roman"/>
                <w:sz w:val="22"/>
                <w:szCs w:val="28"/>
              </w:rPr>
              <w:t>Paper Instruments</w:t>
            </w:r>
          </w:p>
          <w:p w14:paraId="77D868B2" w14:textId="10B62D0F" w:rsidR="0066710F" w:rsidRPr="00195336" w:rsidRDefault="0066710F" w:rsidP="00563AD4">
            <w:pPr>
              <w:jc w:val="center"/>
              <w:rPr>
                <w:rFonts w:ascii="Calibri" w:eastAsia="Times New Roman" w:hAnsi="Calibri" w:cs="Times New Roman"/>
                <w:sz w:val="22"/>
                <w:szCs w:val="28"/>
              </w:rPr>
            </w:pPr>
            <w:r w:rsidRPr="00195336">
              <w:rPr>
                <w:rFonts w:ascii="Calibri" w:eastAsia="Times New Roman" w:hAnsi="Calibri" w:cs="Times New Roman"/>
                <w:sz w:val="22"/>
                <w:szCs w:val="28"/>
              </w:rPr>
              <w:t>Debit Orders</w:t>
            </w:r>
          </w:p>
        </w:tc>
        <w:tc>
          <w:tcPr>
            <w:tcW w:w="2919" w:type="dxa"/>
            <w:noWrap/>
            <w:hideMark/>
          </w:tcPr>
          <w:p w14:paraId="44357FBB" w14:textId="1545FA52" w:rsidR="0066710F" w:rsidRPr="00195336" w:rsidRDefault="0066710F" w:rsidP="00563AD4">
            <w:pPr>
              <w:rPr>
                <w:rFonts w:ascii="Calibri" w:eastAsia="Times New Roman" w:hAnsi="Calibri" w:cs="Times New Roman"/>
                <w:sz w:val="22"/>
                <w:szCs w:val="28"/>
              </w:rPr>
            </w:pPr>
            <w:r w:rsidRPr="00195336">
              <w:rPr>
                <w:rFonts w:ascii="Calibri" w:eastAsia="Times New Roman" w:hAnsi="Calibri" w:cs="Times New Roman"/>
                <w:sz w:val="22"/>
                <w:szCs w:val="28"/>
              </w:rPr>
              <w:t>Outward Instant Payment</w:t>
            </w:r>
          </w:p>
        </w:tc>
        <w:tc>
          <w:tcPr>
            <w:tcW w:w="2927" w:type="dxa"/>
            <w:noWrap/>
            <w:hideMark/>
          </w:tcPr>
          <w:p w14:paraId="53720791" w14:textId="0F5B516D" w:rsidR="0066710F" w:rsidRPr="00195336" w:rsidRDefault="0066710F" w:rsidP="00563AD4">
            <w:pPr>
              <w:rPr>
                <w:rFonts w:ascii="Calibri" w:eastAsia="Times New Roman" w:hAnsi="Calibri" w:cs="Times New Roman"/>
                <w:sz w:val="22"/>
                <w:szCs w:val="28"/>
              </w:rPr>
            </w:pPr>
            <w:r w:rsidRPr="00195336">
              <w:rPr>
                <w:rFonts w:ascii="Calibri" w:eastAsia="Times New Roman" w:hAnsi="Calibri" w:cs="Times New Roman"/>
                <w:sz w:val="22"/>
                <w:szCs w:val="28"/>
              </w:rPr>
              <w:t>INLAKS to develop</w:t>
            </w:r>
          </w:p>
        </w:tc>
        <w:tc>
          <w:tcPr>
            <w:tcW w:w="1840" w:type="dxa"/>
            <w:noWrap/>
            <w:hideMark/>
          </w:tcPr>
          <w:p w14:paraId="07B96157" w14:textId="25B66EF3" w:rsidR="0066710F" w:rsidRPr="00195336" w:rsidRDefault="0066710F" w:rsidP="00563AD4">
            <w:pPr>
              <w:rPr>
                <w:rFonts w:ascii="Calibri" w:eastAsia="Times New Roman" w:hAnsi="Calibri" w:cs="Times New Roman"/>
                <w:sz w:val="22"/>
                <w:szCs w:val="28"/>
              </w:rPr>
            </w:pPr>
            <w:r w:rsidRPr="00195336">
              <w:rPr>
                <w:rFonts w:ascii="Calibri" w:eastAsia="Times New Roman" w:hAnsi="Calibri" w:cs="Times New Roman"/>
                <w:sz w:val="22"/>
                <w:szCs w:val="28"/>
              </w:rPr>
              <w:t>Future phase</w:t>
            </w:r>
          </w:p>
        </w:tc>
      </w:tr>
      <w:tr w:rsidR="0066710F" w:rsidRPr="00195336" w14:paraId="65081505" w14:textId="77777777" w:rsidTr="0066710F">
        <w:trPr>
          <w:trHeight w:val="278"/>
        </w:trPr>
        <w:tc>
          <w:tcPr>
            <w:tcW w:w="1657" w:type="dxa"/>
            <w:vMerge/>
            <w:hideMark/>
          </w:tcPr>
          <w:p w14:paraId="137C13F7" w14:textId="77777777" w:rsidR="0066710F" w:rsidRPr="00195336" w:rsidRDefault="0066710F" w:rsidP="00563AD4">
            <w:pPr>
              <w:rPr>
                <w:rFonts w:ascii="Calibri" w:eastAsia="Times New Roman" w:hAnsi="Calibri" w:cs="Times New Roman"/>
                <w:sz w:val="22"/>
                <w:szCs w:val="28"/>
              </w:rPr>
            </w:pPr>
          </w:p>
        </w:tc>
        <w:tc>
          <w:tcPr>
            <w:tcW w:w="2919" w:type="dxa"/>
            <w:noWrap/>
            <w:hideMark/>
          </w:tcPr>
          <w:p w14:paraId="1A16A866" w14:textId="281CF29C" w:rsidR="0066710F" w:rsidRPr="00195336" w:rsidRDefault="0066710F" w:rsidP="00563AD4">
            <w:pPr>
              <w:rPr>
                <w:rFonts w:ascii="Calibri" w:eastAsia="Times New Roman" w:hAnsi="Calibri" w:cs="Times New Roman"/>
                <w:sz w:val="22"/>
                <w:szCs w:val="28"/>
              </w:rPr>
            </w:pPr>
            <w:r w:rsidRPr="00195336">
              <w:rPr>
                <w:rFonts w:ascii="Calibri" w:eastAsia="Times New Roman" w:hAnsi="Calibri" w:cs="Times New Roman"/>
                <w:sz w:val="22"/>
                <w:szCs w:val="28"/>
              </w:rPr>
              <w:t>Inward Instant Payment</w:t>
            </w:r>
          </w:p>
        </w:tc>
        <w:tc>
          <w:tcPr>
            <w:tcW w:w="2927" w:type="dxa"/>
            <w:noWrap/>
            <w:hideMark/>
          </w:tcPr>
          <w:p w14:paraId="72471756" w14:textId="3F4FF50B" w:rsidR="0066710F" w:rsidRPr="00195336" w:rsidRDefault="0066710F" w:rsidP="00563AD4">
            <w:pPr>
              <w:rPr>
                <w:rFonts w:ascii="Calibri" w:eastAsia="Times New Roman" w:hAnsi="Calibri" w:cs="Times New Roman"/>
                <w:sz w:val="22"/>
                <w:szCs w:val="28"/>
              </w:rPr>
            </w:pPr>
            <w:r w:rsidRPr="00195336">
              <w:rPr>
                <w:rFonts w:ascii="Calibri" w:eastAsia="Times New Roman" w:hAnsi="Calibri" w:cs="Times New Roman"/>
                <w:sz w:val="22"/>
                <w:szCs w:val="28"/>
              </w:rPr>
              <w:t>INLAKS to develop</w:t>
            </w:r>
          </w:p>
        </w:tc>
        <w:tc>
          <w:tcPr>
            <w:tcW w:w="1840" w:type="dxa"/>
            <w:noWrap/>
            <w:hideMark/>
          </w:tcPr>
          <w:p w14:paraId="2671564A" w14:textId="2CF93125" w:rsidR="0066710F" w:rsidRPr="00195336" w:rsidRDefault="0066710F" w:rsidP="00563AD4">
            <w:pPr>
              <w:rPr>
                <w:rFonts w:ascii="Calibri" w:eastAsia="Times New Roman" w:hAnsi="Calibri" w:cs="Times New Roman"/>
                <w:sz w:val="22"/>
                <w:szCs w:val="28"/>
              </w:rPr>
            </w:pPr>
            <w:r w:rsidRPr="00195336">
              <w:rPr>
                <w:rFonts w:ascii="Calibri" w:eastAsia="Times New Roman" w:hAnsi="Calibri" w:cs="Times New Roman"/>
                <w:sz w:val="22"/>
                <w:szCs w:val="28"/>
              </w:rPr>
              <w:t>Future phase</w:t>
            </w:r>
          </w:p>
        </w:tc>
      </w:tr>
      <w:tr w:rsidR="0066710F" w:rsidRPr="00195336" w14:paraId="37594FA3" w14:textId="77777777" w:rsidTr="0066710F">
        <w:trPr>
          <w:trHeight w:val="278"/>
        </w:trPr>
        <w:tc>
          <w:tcPr>
            <w:tcW w:w="1657" w:type="dxa"/>
            <w:vMerge/>
            <w:hideMark/>
          </w:tcPr>
          <w:p w14:paraId="021B4D3E" w14:textId="77777777" w:rsidR="0066710F" w:rsidRPr="00195336" w:rsidRDefault="0066710F" w:rsidP="00563AD4">
            <w:pPr>
              <w:rPr>
                <w:rFonts w:ascii="Calibri" w:eastAsia="Times New Roman" w:hAnsi="Calibri" w:cs="Times New Roman"/>
                <w:sz w:val="22"/>
                <w:szCs w:val="28"/>
              </w:rPr>
            </w:pPr>
          </w:p>
        </w:tc>
        <w:tc>
          <w:tcPr>
            <w:tcW w:w="2919" w:type="dxa"/>
            <w:noWrap/>
            <w:hideMark/>
          </w:tcPr>
          <w:p w14:paraId="6C6EF0A1" w14:textId="01CCDA86" w:rsidR="0066710F" w:rsidRPr="00195336" w:rsidRDefault="0066710F" w:rsidP="00563AD4">
            <w:pPr>
              <w:rPr>
                <w:rFonts w:ascii="Calibri" w:eastAsia="Times New Roman" w:hAnsi="Calibri" w:cs="Times New Roman"/>
                <w:sz w:val="22"/>
                <w:szCs w:val="28"/>
              </w:rPr>
            </w:pPr>
            <w:r w:rsidRPr="00195336">
              <w:rPr>
                <w:rFonts w:ascii="Calibri" w:eastAsia="Times New Roman" w:hAnsi="Calibri" w:cs="Times New Roman"/>
                <w:sz w:val="22"/>
                <w:szCs w:val="28"/>
              </w:rPr>
              <w:t>Bill payments</w:t>
            </w:r>
          </w:p>
        </w:tc>
        <w:tc>
          <w:tcPr>
            <w:tcW w:w="2927" w:type="dxa"/>
            <w:noWrap/>
            <w:hideMark/>
          </w:tcPr>
          <w:p w14:paraId="771237AA" w14:textId="217D164F" w:rsidR="0066710F" w:rsidRPr="00195336" w:rsidRDefault="0066710F" w:rsidP="00563AD4">
            <w:pPr>
              <w:rPr>
                <w:rFonts w:ascii="Calibri" w:eastAsia="Times New Roman" w:hAnsi="Calibri" w:cs="Times New Roman"/>
                <w:sz w:val="22"/>
                <w:szCs w:val="28"/>
              </w:rPr>
            </w:pPr>
            <w:r w:rsidRPr="00195336">
              <w:rPr>
                <w:rFonts w:ascii="Calibri" w:eastAsia="Times New Roman" w:hAnsi="Calibri" w:cs="Times New Roman"/>
                <w:sz w:val="22"/>
                <w:szCs w:val="28"/>
              </w:rPr>
              <w:t>INLAKS to develop</w:t>
            </w:r>
          </w:p>
        </w:tc>
        <w:tc>
          <w:tcPr>
            <w:tcW w:w="1840" w:type="dxa"/>
            <w:noWrap/>
            <w:hideMark/>
          </w:tcPr>
          <w:p w14:paraId="256BE5BD" w14:textId="1A4825AE" w:rsidR="0066710F" w:rsidRPr="00195336" w:rsidRDefault="0066710F" w:rsidP="00563AD4">
            <w:pPr>
              <w:rPr>
                <w:rFonts w:ascii="Calibri" w:eastAsia="Times New Roman" w:hAnsi="Calibri" w:cs="Times New Roman"/>
                <w:sz w:val="22"/>
                <w:szCs w:val="28"/>
              </w:rPr>
            </w:pPr>
            <w:r w:rsidRPr="00195336">
              <w:rPr>
                <w:rFonts w:ascii="Calibri" w:eastAsia="Times New Roman" w:hAnsi="Calibri" w:cs="Times New Roman"/>
                <w:sz w:val="22"/>
                <w:szCs w:val="28"/>
              </w:rPr>
              <w:t>Future phase</w:t>
            </w:r>
          </w:p>
        </w:tc>
      </w:tr>
      <w:tr w:rsidR="0066710F" w:rsidRPr="00195336" w14:paraId="51064D2C" w14:textId="77777777" w:rsidTr="0066710F">
        <w:trPr>
          <w:trHeight w:val="278"/>
        </w:trPr>
        <w:tc>
          <w:tcPr>
            <w:tcW w:w="1657" w:type="dxa"/>
            <w:vMerge/>
            <w:hideMark/>
          </w:tcPr>
          <w:p w14:paraId="78510118" w14:textId="77777777" w:rsidR="0066710F" w:rsidRPr="00195336" w:rsidRDefault="0066710F" w:rsidP="00563AD4">
            <w:pPr>
              <w:rPr>
                <w:rFonts w:ascii="Calibri" w:eastAsia="Times New Roman" w:hAnsi="Calibri" w:cs="Times New Roman"/>
                <w:sz w:val="22"/>
                <w:szCs w:val="28"/>
              </w:rPr>
            </w:pPr>
          </w:p>
        </w:tc>
        <w:tc>
          <w:tcPr>
            <w:tcW w:w="2919" w:type="dxa"/>
            <w:noWrap/>
            <w:hideMark/>
          </w:tcPr>
          <w:p w14:paraId="56A3F09A" w14:textId="3D6E6BE4" w:rsidR="0066710F" w:rsidRPr="00195336" w:rsidRDefault="0066710F" w:rsidP="00563AD4">
            <w:pPr>
              <w:rPr>
                <w:rFonts w:ascii="Calibri" w:eastAsia="Times New Roman" w:hAnsi="Calibri" w:cs="Times New Roman"/>
                <w:sz w:val="22"/>
                <w:szCs w:val="28"/>
              </w:rPr>
            </w:pPr>
            <w:r w:rsidRPr="00195336">
              <w:rPr>
                <w:rFonts w:ascii="Calibri" w:eastAsia="Times New Roman" w:hAnsi="Calibri" w:cs="Times New Roman"/>
                <w:sz w:val="22"/>
                <w:szCs w:val="28"/>
              </w:rPr>
              <w:t>Airtime and bundles</w:t>
            </w:r>
          </w:p>
        </w:tc>
        <w:tc>
          <w:tcPr>
            <w:tcW w:w="2927" w:type="dxa"/>
            <w:noWrap/>
            <w:hideMark/>
          </w:tcPr>
          <w:p w14:paraId="6A521996" w14:textId="0A6D1557" w:rsidR="0066710F" w:rsidRPr="00195336" w:rsidRDefault="0066710F" w:rsidP="00563AD4">
            <w:pPr>
              <w:rPr>
                <w:rFonts w:ascii="Calibri" w:eastAsia="Times New Roman" w:hAnsi="Calibri" w:cs="Times New Roman"/>
                <w:sz w:val="22"/>
                <w:szCs w:val="28"/>
              </w:rPr>
            </w:pPr>
            <w:r w:rsidRPr="00195336">
              <w:rPr>
                <w:rFonts w:ascii="Calibri" w:eastAsia="Times New Roman" w:hAnsi="Calibri" w:cs="Times New Roman"/>
                <w:sz w:val="22"/>
                <w:szCs w:val="28"/>
              </w:rPr>
              <w:t>INLAKS to develop</w:t>
            </w:r>
          </w:p>
        </w:tc>
        <w:tc>
          <w:tcPr>
            <w:tcW w:w="1840" w:type="dxa"/>
            <w:noWrap/>
            <w:hideMark/>
          </w:tcPr>
          <w:p w14:paraId="76DB2ACF" w14:textId="0583F464" w:rsidR="0066710F" w:rsidRPr="00195336" w:rsidRDefault="0066710F" w:rsidP="00563AD4">
            <w:pPr>
              <w:rPr>
                <w:rFonts w:ascii="Calibri" w:eastAsia="Times New Roman" w:hAnsi="Calibri" w:cs="Times New Roman"/>
                <w:sz w:val="22"/>
                <w:szCs w:val="28"/>
              </w:rPr>
            </w:pPr>
            <w:r w:rsidRPr="00195336">
              <w:rPr>
                <w:rFonts w:ascii="Calibri" w:eastAsia="Times New Roman" w:hAnsi="Calibri" w:cs="Times New Roman"/>
                <w:sz w:val="22"/>
                <w:szCs w:val="28"/>
              </w:rPr>
              <w:t>Future phase</w:t>
            </w:r>
          </w:p>
        </w:tc>
      </w:tr>
      <w:tr w:rsidR="0066710F" w:rsidRPr="00195336" w14:paraId="67D2DD58" w14:textId="77777777" w:rsidTr="0066710F">
        <w:trPr>
          <w:trHeight w:val="278"/>
        </w:trPr>
        <w:tc>
          <w:tcPr>
            <w:tcW w:w="1657" w:type="dxa"/>
            <w:vMerge/>
            <w:hideMark/>
          </w:tcPr>
          <w:p w14:paraId="79CB6221" w14:textId="77777777" w:rsidR="0066710F" w:rsidRPr="00195336" w:rsidRDefault="0066710F" w:rsidP="00563AD4">
            <w:pPr>
              <w:rPr>
                <w:rFonts w:ascii="Calibri" w:eastAsia="Times New Roman" w:hAnsi="Calibri" w:cs="Times New Roman"/>
                <w:sz w:val="22"/>
                <w:szCs w:val="28"/>
              </w:rPr>
            </w:pPr>
          </w:p>
        </w:tc>
        <w:tc>
          <w:tcPr>
            <w:tcW w:w="2919" w:type="dxa"/>
            <w:noWrap/>
            <w:hideMark/>
          </w:tcPr>
          <w:p w14:paraId="0A808154" w14:textId="56CCF067" w:rsidR="0066710F" w:rsidRPr="00195336" w:rsidRDefault="0066710F" w:rsidP="00563AD4">
            <w:pPr>
              <w:rPr>
                <w:rFonts w:ascii="Calibri" w:eastAsia="Times New Roman" w:hAnsi="Calibri" w:cs="Times New Roman"/>
                <w:sz w:val="22"/>
                <w:szCs w:val="28"/>
              </w:rPr>
            </w:pPr>
            <w:r w:rsidRPr="00195336">
              <w:rPr>
                <w:rFonts w:ascii="Calibri" w:eastAsia="Times New Roman" w:hAnsi="Calibri" w:cs="Times New Roman"/>
                <w:sz w:val="22"/>
                <w:szCs w:val="28"/>
              </w:rPr>
              <w:t>External Cheque (Domestic) off-us</w:t>
            </w:r>
          </w:p>
        </w:tc>
        <w:tc>
          <w:tcPr>
            <w:tcW w:w="2927" w:type="dxa"/>
            <w:noWrap/>
            <w:hideMark/>
          </w:tcPr>
          <w:p w14:paraId="7EEE385F" w14:textId="2E200A0F" w:rsidR="0066710F" w:rsidRPr="00195336" w:rsidRDefault="0066710F" w:rsidP="00563AD4">
            <w:pPr>
              <w:rPr>
                <w:rFonts w:ascii="Calibri" w:eastAsia="Times New Roman" w:hAnsi="Calibri" w:cs="Times New Roman"/>
                <w:sz w:val="22"/>
                <w:szCs w:val="28"/>
              </w:rPr>
            </w:pPr>
            <w:r w:rsidRPr="00195336">
              <w:rPr>
                <w:rFonts w:ascii="Calibri" w:eastAsia="Times New Roman" w:hAnsi="Calibri" w:cs="Times New Roman"/>
                <w:sz w:val="22"/>
                <w:szCs w:val="28"/>
              </w:rPr>
              <w:t>INLAKS to develop</w:t>
            </w:r>
          </w:p>
        </w:tc>
        <w:tc>
          <w:tcPr>
            <w:tcW w:w="1840" w:type="dxa"/>
            <w:noWrap/>
            <w:hideMark/>
          </w:tcPr>
          <w:p w14:paraId="4EECA716" w14:textId="3AE18B88" w:rsidR="0066710F" w:rsidRPr="00195336" w:rsidRDefault="0066710F" w:rsidP="00563AD4">
            <w:pPr>
              <w:rPr>
                <w:rFonts w:ascii="Calibri" w:eastAsia="Times New Roman" w:hAnsi="Calibri" w:cs="Times New Roman"/>
                <w:sz w:val="22"/>
                <w:szCs w:val="28"/>
              </w:rPr>
            </w:pPr>
            <w:r w:rsidRPr="00195336">
              <w:rPr>
                <w:rFonts w:ascii="Calibri" w:eastAsia="Times New Roman" w:hAnsi="Calibri" w:cs="Times New Roman"/>
                <w:sz w:val="22"/>
                <w:szCs w:val="28"/>
              </w:rPr>
              <w:t>Future phase</w:t>
            </w:r>
          </w:p>
        </w:tc>
      </w:tr>
      <w:tr w:rsidR="0066710F" w:rsidRPr="00195336" w14:paraId="1E48D6D8" w14:textId="77777777" w:rsidTr="0066710F">
        <w:trPr>
          <w:trHeight w:val="278"/>
        </w:trPr>
        <w:tc>
          <w:tcPr>
            <w:tcW w:w="1657" w:type="dxa"/>
            <w:vMerge/>
            <w:hideMark/>
          </w:tcPr>
          <w:p w14:paraId="1F825775" w14:textId="77777777" w:rsidR="0066710F" w:rsidRPr="00195336" w:rsidRDefault="0066710F" w:rsidP="00563AD4">
            <w:pPr>
              <w:rPr>
                <w:rFonts w:ascii="Calibri" w:eastAsia="Times New Roman" w:hAnsi="Calibri" w:cs="Times New Roman"/>
                <w:sz w:val="22"/>
                <w:szCs w:val="28"/>
              </w:rPr>
            </w:pPr>
          </w:p>
        </w:tc>
        <w:tc>
          <w:tcPr>
            <w:tcW w:w="2919" w:type="dxa"/>
            <w:noWrap/>
            <w:hideMark/>
          </w:tcPr>
          <w:p w14:paraId="6661D8DA" w14:textId="5767F2A0" w:rsidR="0066710F" w:rsidRPr="00195336" w:rsidRDefault="0066710F" w:rsidP="00563AD4">
            <w:pPr>
              <w:rPr>
                <w:rFonts w:ascii="Calibri" w:eastAsia="Times New Roman" w:hAnsi="Calibri" w:cs="Times New Roman"/>
                <w:sz w:val="22"/>
                <w:szCs w:val="28"/>
              </w:rPr>
            </w:pPr>
            <w:r w:rsidRPr="00195336">
              <w:rPr>
                <w:rFonts w:ascii="Calibri" w:eastAsia="Times New Roman" w:hAnsi="Calibri" w:cs="Times New Roman"/>
                <w:sz w:val="22"/>
                <w:szCs w:val="28"/>
              </w:rPr>
              <w:t>External Cheque (FCY)off us</w:t>
            </w:r>
          </w:p>
        </w:tc>
        <w:tc>
          <w:tcPr>
            <w:tcW w:w="2927" w:type="dxa"/>
            <w:noWrap/>
            <w:hideMark/>
          </w:tcPr>
          <w:p w14:paraId="52C9099F" w14:textId="5F644DC6" w:rsidR="0066710F" w:rsidRPr="00195336" w:rsidRDefault="0066710F" w:rsidP="00563AD4">
            <w:pPr>
              <w:rPr>
                <w:rFonts w:ascii="Calibri" w:eastAsia="Times New Roman" w:hAnsi="Calibri" w:cs="Times New Roman"/>
                <w:sz w:val="22"/>
                <w:szCs w:val="28"/>
              </w:rPr>
            </w:pPr>
            <w:r w:rsidRPr="00195336">
              <w:rPr>
                <w:rFonts w:ascii="Calibri" w:eastAsia="Times New Roman" w:hAnsi="Calibri" w:cs="Times New Roman"/>
                <w:sz w:val="22"/>
                <w:szCs w:val="28"/>
              </w:rPr>
              <w:t>INLAKS to develop</w:t>
            </w:r>
          </w:p>
        </w:tc>
        <w:tc>
          <w:tcPr>
            <w:tcW w:w="1840" w:type="dxa"/>
            <w:noWrap/>
            <w:hideMark/>
          </w:tcPr>
          <w:p w14:paraId="0D5F5B93" w14:textId="60F87B7E" w:rsidR="0066710F" w:rsidRPr="00195336" w:rsidRDefault="0066710F" w:rsidP="00563AD4">
            <w:pPr>
              <w:rPr>
                <w:rFonts w:ascii="Calibri" w:eastAsia="Times New Roman" w:hAnsi="Calibri" w:cs="Times New Roman"/>
                <w:sz w:val="22"/>
                <w:szCs w:val="28"/>
              </w:rPr>
            </w:pPr>
            <w:r w:rsidRPr="00195336">
              <w:rPr>
                <w:rFonts w:ascii="Calibri" w:eastAsia="Times New Roman" w:hAnsi="Calibri" w:cs="Times New Roman"/>
                <w:sz w:val="22"/>
                <w:szCs w:val="28"/>
              </w:rPr>
              <w:t>Future phase</w:t>
            </w:r>
          </w:p>
        </w:tc>
      </w:tr>
    </w:tbl>
    <w:p w14:paraId="42E6403E" w14:textId="001DB7E7" w:rsidR="00802F41" w:rsidRDefault="00B74873" w:rsidP="00A404E4">
      <w:pPr>
        <w:pStyle w:val="Heading1"/>
        <w:numPr>
          <w:ilvl w:val="0"/>
          <w:numId w:val="6"/>
        </w:numPr>
      </w:pPr>
      <w:bookmarkStart w:id="17" w:name="_Toc96458693"/>
      <w:r>
        <w:lastRenderedPageBreak/>
        <w:t xml:space="preserve">ISB Testing </w:t>
      </w:r>
      <w:r w:rsidR="00BB48FB">
        <w:t>User Stories</w:t>
      </w:r>
      <w:bookmarkEnd w:id="17"/>
    </w:p>
    <w:p w14:paraId="0F24D131" w14:textId="77777777" w:rsidR="00B74873" w:rsidRPr="00B74873" w:rsidRDefault="00B74873" w:rsidP="00B74873"/>
    <w:p w14:paraId="4D670F2F" w14:textId="100C432D" w:rsidR="000A4B65" w:rsidRPr="000A4B65" w:rsidRDefault="006D5A21" w:rsidP="000A4B65">
      <w:pPr>
        <w:rPr>
          <w:rFonts w:cstheme="majorHAnsi"/>
          <w:sz w:val="22"/>
          <w:szCs w:val="22"/>
        </w:rPr>
      </w:pPr>
      <w:r w:rsidRPr="000A4B65">
        <w:rPr>
          <w:rFonts w:cstheme="majorHAnsi"/>
          <w:sz w:val="22"/>
          <w:szCs w:val="22"/>
        </w:rPr>
        <w:t xml:space="preserve">This section </w:t>
      </w:r>
      <w:r w:rsidR="004E7BDA" w:rsidRPr="000A4B65">
        <w:rPr>
          <w:rFonts w:cstheme="majorHAnsi"/>
          <w:sz w:val="22"/>
          <w:szCs w:val="22"/>
        </w:rPr>
        <w:t xml:space="preserve">describes </w:t>
      </w:r>
      <w:r w:rsidR="00524641" w:rsidRPr="000A4B65">
        <w:rPr>
          <w:rFonts w:cstheme="majorHAnsi"/>
          <w:sz w:val="22"/>
          <w:szCs w:val="22"/>
        </w:rPr>
        <w:t xml:space="preserve">the </w:t>
      </w:r>
      <w:r w:rsidR="00A02B65" w:rsidRPr="000A4B65">
        <w:rPr>
          <w:rFonts w:cstheme="majorHAnsi"/>
          <w:sz w:val="22"/>
          <w:szCs w:val="22"/>
        </w:rPr>
        <w:t>Epics and U</w:t>
      </w:r>
      <w:r w:rsidR="00BB48FB" w:rsidRPr="000A4B65">
        <w:rPr>
          <w:rFonts w:cstheme="majorHAnsi"/>
          <w:sz w:val="22"/>
          <w:szCs w:val="22"/>
        </w:rPr>
        <w:t xml:space="preserve">ser </w:t>
      </w:r>
      <w:r w:rsidR="00A02B65" w:rsidRPr="000A4B65">
        <w:rPr>
          <w:rFonts w:cstheme="majorHAnsi"/>
          <w:sz w:val="22"/>
          <w:szCs w:val="22"/>
        </w:rPr>
        <w:t>S</w:t>
      </w:r>
      <w:r w:rsidR="00BB48FB" w:rsidRPr="000A4B65">
        <w:rPr>
          <w:rFonts w:cstheme="majorHAnsi"/>
          <w:sz w:val="22"/>
          <w:szCs w:val="22"/>
        </w:rPr>
        <w:t>tories</w:t>
      </w:r>
      <w:r w:rsidR="00A02B65" w:rsidRPr="000A4B65">
        <w:rPr>
          <w:rFonts w:cstheme="majorHAnsi"/>
          <w:sz w:val="22"/>
          <w:szCs w:val="22"/>
        </w:rPr>
        <w:t xml:space="preserve"> to be created to test the </w:t>
      </w:r>
      <w:r w:rsidR="00B83BA7" w:rsidRPr="000A4B65">
        <w:rPr>
          <w:rFonts w:cstheme="majorHAnsi"/>
          <w:sz w:val="22"/>
          <w:szCs w:val="22"/>
        </w:rPr>
        <w:t>Payment</w:t>
      </w:r>
      <w:r w:rsidR="00A02B65" w:rsidRPr="000A4B65">
        <w:rPr>
          <w:rFonts w:cstheme="majorHAnsi"/>
          <w:sz w:val="22"/>
          <w:szCs w:val="22"/>
        </w:rPr>
        <w:t xml:space="preserve"> Capability </w:t>
      </w:r>
      <w:r w:rsidR="00CF2F58" w:rsidRPr="000A4B65">
        <w:rPr>
          <w:rFonts w:cstheme="majorHAnsi"/>
          <w:sz w:val="22"/>
          <w:szCs w:val="22"/>
        </w:rPr>
        <w:t>on Temenos Transact (T24).</w:t>
      </w:r>
    </w:p>
    <w:p w14:paraId="5DA78F34" w14:textId="487F9538" w:rsidR="00A20D03" w:rsidRPr="00A20D03" w:rsidRDefault="00A20D03" w:rsidP="00A20D03">
      <w:pPr>
        <w:pStyle w:val="Heading2"/>
        <w:numPr>
          <w:ilvl w:val="0"/>
          <w:numId w:val="0"/>
        </w:numPr>
      </w:pPr>
      <w:bookmarkStart w:id="18" w:name="_Toc96458694"/>
      <w:r>
        <w:t>6</w:t>
      </w:r>
      <w:r>
        <w:t xml:space="preserve">.1 </w:t>
      </w:r>
      <w:r>
        <w:t>User Story Framework</w:t>
      </w:r>
      <w:bookmarkEnd w:id="18"/>
    </w:p>
    <w:p w14:paraId="701A7661" w14:textId="77777777" w:rsidR="000A4B65" w:rsidRPr="000A4B65" w:rsidRDefault="000A4B65" w:rsidP="000A4B65">
      <w:pPr>
        <w:rPr>
          <w:rFonts w:cstheme="majorHAnsi"/>
          <w:sz w:val="22"/>
          <w:szCs w:val="22"/>
        </w:rPr>
      </w:pPr>
    </w:p>
    <w:p w14:paraId="423C547C" w14:textId="77777777" w:rsidR="000A4B65" w:rsidRPr="000A4B65" w:rsidRDefault="000A4B65" w:rsidP="00A404E4">
      <w:pPr>
        <w:numPr>
          <w:ilvl w:val="0"/>
          <w:numId w:val="4"/>
        </w:numPr>
        <w:rPr>
          <w:rFonts w:cstheme="majorHAnsi"/>
          <w:sz w:val="22"/>
          <w:szCs w:val="22"/>
          <w:lang w:val="en-ZA"/>
        </w:rPr>
      </w:pPr>
      <w:r w:rsidRPr="000A4B65">
        <w:rPr>
          <w:rFonts w:cstheme="majorHAnsi"/>
          <w:b/>
          <w:bCs/>
          <w:sz w:val="22"/>
          <w:szCs w:val="22"/>
          <w:lang w:val="en-ZA"/>
        </w:rPr>
        <w:t>Initiatives</w:t>
      </w:r>
      <w:r w:rsidRPr="000A4B65">
        <w:rPr>
          <w:rFonts w:cstheme="majorHAnsi"/>
          <w:sz w:val="22"/>
          <w:szCs w:val="22"/>
          <w:lang w:val="en-ZA"/>
        </w:rPr>
        <w:t> are collections of epics that drive toward a common goal.</w:t>
      </w:r>
    </w:p>
    <w:p w14:paraId="1F81EC98" w14:textId="77777777" w:rsidR="000A4B65" w:rsidRPr="000A4B65" w:rsidRDefault="000A4B65" w:rsidP="00A404E4">
      <w:pPr>
        <w:numPr>
          <w:ilvl w:val="0"/>
          <w:numId w:val="4"/>
        </w:numPr>
        <w:rPr>
          <w:rFonts w:cstheme="majorHAnsi"/>
          <w:sz w:val="22"/>
          <w:szCs w:val="22"/>
          <w:lang w:val="en-ZA"/>
        </w:rPr>
      </w:pPr>
      <w:r w:rsidRPr="000A4B65">
        <w:rPr>
          <w:rFonts w:cstheme="majorHAnsi"/>
          <w:b/>
          <w:bCs/>
          <w:sz w:val="22"/>
          <w:szCs w:val="22"/>
          <w:lang w:val="en-ZA"/>
        </w:rPr>
        <w:t>Epics</w:t>
      </w:r>
      <w:r w:rsidRPr="000A4B65">
        <w:rPr>
          <w:rFonts w:cstheme="majorHAnsi"/>
          <w:sz w:val="22"/>
          <w:szCs w:val="22"/>
          <w:lang w:val="en-ZA"/>
        </w:rPr>
        <w:t xml:space="preserve"> are large bodies of work that can be broken down into </w:t>
      </w:r>
      <w:proofErr w:type="gramStart"/>
      <w:r w:rsidRPr="000A4B65">
        <w:rPr>
          <w:rFonts w:cstheme="majorHAnsi"/>
          <w:sz w:val="22"/>
          <w:szCs w:val="22"/>
          <w:lang w:val="en-ZA"/>
        </w:rPr>
        <w:t>a number of</w:t>
      </w:r>
      <w:proofErr w:type="gramEnd"/>
      <w:r w:rsidRPr="000A4B65">
        <w:rPr>
          <w:rFonts w:cstheme="majorHAnsi"/>
          <w:sz w:val="22"/>
          <w:szCs w:val="22"/>
          <w:lang w:val="en-ZA"/>
        </w:rPr>
        <w:t xml:space="preserve"> smaller tasks (called stories).</w:t>
      </w:r>
    </w:p>
    <w:p w14:paraId="565E4B00" w14:textId="77777777" w:rsidR="000A4B65" w:rsidRPr="000A4B65" w:rsidRDefault="000A4B65" w:rsidP="00A404E4">
      <w:pPr>
        <w:numPr>
          <w:ilvl w:val="0"/>
          <w:numId w:val="4"/>
        </w:numPr>
        <w:rPr>
          <w:rFonts w:cstheme="majorHAnsi"/>
          <w:sz w:val="22"/>
          <w:szCs w:val="22"/>
          <w:lang w:val="en-ZA"/>
        </w:rPr>
      </w:pPr>
      <w:r w:rsidRPr="000A4B65">
        <w:rPr>
          <w:rFonts w:cstheme="majorHAnsi"/>
          <w:b/>
          <w:bCs/>
          <w:sz w:val="22"/>
          <w:szCs w:val="22"/>
          <w:lang w:val="en-ZA"/>
        </w:rPr>
        <w:t>User stories</w:t>
      </w:r>
      <w:r w:rsidRPr="000A4B65">
        <w:rPr>
          <w:rFonts w:cstheme="majorHAnsi"/>
          <w:sz w:val="22"/>
          <w:szCs w:val="22"/>
          <w:lang w:val="en-ZA"/>
        </w:rPr>
        <w:t xml:space="preserve"> are short requirements or requests written from the perspective of an end user.</w:t>
      </w:r>
    </w:p>
    <w:p w14:paraId="7A701949" w14:textId="77777777" w:rsidR="000A4B65" w:rsidRPr="000A4B65" w:rsidRDefault="000A4B65" w:rsidP="000A4B65">
      <w:pPr>
        <w:ind w:left="360"/>
        <w:rPr>
          <w:rFonts w:cstheme="majorHAnsi"/>
          <w:sz w:val="22"/>
          <w:szCs w:val="22"/>
          <w:lang w:val="en-ZA"/>
        </w:rPr>
      </w:pPr>
      <w:r w:rsidRPr="000A4B65">
        <w:rPr>
          <w:rFonts w:cstheme="majorHAnsi"/>
          <w:noProof/>
          <w:sz w:val="22"/>
          <w:szCs w:val="22"/>
        </w:rPr>
        <w:drawing>
          <wp:anchor distT="0" distB="0" distL="114300" distR="114300" simplePos="0" relativeHeight="251670528" behindDoc="0" locked="0" layoutInCell="1" allowOverlap="1" wp14:anchorId="0AFF8F87" wp14:editId="0931D2D6">
            <wp:simplePos x="0" y="0"/>
            <wp:positionH relativeFrom="margin">
              <wp:align>right</wp:align>
            </wp:positionH>
            <wp:positionV relativeFrom="paragraph">
              <wp:posOffset>286385</wp:posOffset>
            </wp:positionV>
            <wp:extent cx="5274310" cy="2742565"/>
            <wp:effectExtent l="0" t="0" r="2540" b="635"/>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8"/>
                    <a:stretch>
                      <a:fillRect/>
                    </a:stretch>
                  </pic:blipFill>
                  <pic:spPr>
                    <a:xfrm>
                      <a:off x="0" y="0"/>
                      <a:ext cx="5274310" cy="2742565"/>
                    </a:xfrm>
                    <a:prstGeom prst="rect">
                      <a:avLst/>
                    </a:prstGeom>
                  </pic:spPr>
                </pic:pic>
              </a:graphicData>
            </a:graphic>
          </wp:anchor>
        </w:drawing>
      </w:r>
    </w:p>
    <w:p w14:paraId="39870101" w14:textId="77777777" w:rsidR="000A4B65" w:rsidRPr="000A4B65" w:rsidRDefault="000A4B65" w:rsidP="000A4B65">
      <w:pPr>
        <w:rPr>
          <w:rFonts w:cstheme="majorHAnsi"/>
          <w:sz w:val="22"/>
          <w:szCs w:val="22"/>
        </w:rPr>
      </w:pPr>
    </w:p>
    <w:p w14:paraId="1E2A02B7" w14:textId="7DCA0837" w:rsidR="004A345C" w:rsidRPr="004A345C" w:rsidRDefault="004A345C" w:rsidP="004A345C">
      <w:pPr>
        <w:pStyle w:val="Heading2"/>
        <w:numPr>
          <w:ilvl w:val="0"/>
          <w:numId w:val="0"/>
        </w:numPr>
      </w:pPr>
      <w:bookmarkStart w:id="19" w:name="_Toc96458695"/>
      <w:r>
        <w:t>6.</w:t>
      </w:r>
      <w:r>
        <w:t>2</w:t>
      </w:r>
      <w:r>
        <w:t xml:space="preserve"> User Story </w:t>
      </w:r>
      <w:r>
        <w:t>Structure Guideline</w:t>
      </w:r>
      <w:bookmarkEnd w:id="19"/>
    </w:p>
    <w:p w14:paraId="05FC2371" w14:textId="77777777" w:rsidR="000A4B65" w:rsidRPr="000A4B65" w:rsidRDefault="000A4B65" w:rsidP="000A4B65">
      <w:pPr>
        <w:rPr>
          <w:rFonts w:cstheme="majorHAnsi"/>
          <w:sz w:val="22"/>
          <w:szCs w:val="22"/>
        </w:rPr>
      </w:pPr>
    </w:p>
    <w:p w14:paraId="34E86990" w14:textId="77777777" w:rsidR="000A4B65" w:rsidRPr="000A4B65" w:rsidRDefault="000A4B65" w:rsidP="00A404E4">
      <w:pPr>
        <w:pStyle w:val="ListParagraph"/>
        <w:numPr>
          <w:ilvl w:val="0"/>
          <w:numId w:val="3"/>
        </w:numPr>
        <w:rPr>
          <w:rFonts w:cstheme="majorHAnsi"/>
          <w:sz w:val="22"/>
          <w:szCs w:val="22"/>
        </w:rPr>
      </w:pPr>
      <w:r w:rsidRPr="000A4B65">
        <w:rPr>
          <w:rFonts w:cstheme="majorHAnsi"/>
          <w:sz w:val="22"/>
          <w:szCs w:val="22"/>
        </w:rPr>
        <w:t>User story ID and Subject</w:t>
      </w:r>
    </w:p>
    <w:p w14:paraId="5326860A" w14:textId="77777777" w:rsidR="000A4B65" w:rsidRPr="000A4B65" w:rsidRDefault="000A4B65" w:rsidP="00A404E4">
      <w:pPr>
        <w:pStyle w:val="ListParagraph"/>
        <w:numPr>
          <w:ilvl w:val="0"/>
          <w:numId w:val="3"/>
        </w:numPr>
        <w:rPr>
          <w:rFonts w:cstheme="majorHAnsi"/>
          <w:sz w:val="22"/>
          <w:szCs w:val="22"/>
        </w:rPr>
      </w:pPr>
      <w:r w:rsidRPr="000A4B65">
        <w:rPr>
          <w:rFonts w:cstheme="majorHAnsi"/>
          <w:sz w:val="22"/>
          <w:szCs w:val="22"/>
        </w:rPr>
        <w:t>User Story:</w:t>
      </w:r>
    </w:p>
    <w:p w14:paraId="07F1077A" w14:textId="77777777" w:rsidR="000A4B65" w:rsidRPr="000A4B65" w:rsidRDefault="000A4B65" w:rsidP="000A4B65">
      <w:pPr>
        <w:ind w:left="720"/>
        <w:rPr>
          <w:rFonts w:cstheme="majorHAnsi"/>
          <w:sz w:val="22"/>
          <w:szCs w:val="22"/>
        </w:rPr>
      </w:pPr>
      <w:r w:rsidRPr="000A4B65">
        <w:rPr>
          <w:rFonts w:cstheme="majorHAnsi"/>
          <w:sz w:val="22"/>
          <w:szCs w:val="22"/>
        </w:rPr>
        <w:t>As a &lt;type of user&gt;</w:t>
      </w:r>
    </w:p>
    <w:p w14:paraId="44B87EA1" w14:textId="77777777" w:rsidR="000A4B65" w:rsidRPr="000A4B65" w:rsidRDefault="000A4B65" w:rsidP="000A4B65">
      <w:pPr>
        <w:ind w:left="720"/>
        <w:rPr>
          <w:rFonts w:cstheme="majorHAnsi"/>
          <w:sz w:val="22"/>
          <w:szCs w:val="22"/>
        </w:rPr>
      </w:pPr>
      <w:r w:rsidRPr="000A4B65">
        <w:rPr>
          <w:rFonts w:cstheme="majorHAnsi"/>
          <w:sz w:val="22"/>
          <w:szCs w:val="22"/>
        </w:rPr>
        <w:t>I want to &lt;perform some task&gt;</w:t>
      </w:r>
    </w:p>
    <w:p w14:paraId="74DEBFE0" w14:textId="77777777" w:rsidR="000A4B65" w:rsidRPr="000A4B65" w:rsidRDefault="000A4B65" w:rsidP="000A4B65">
      <w:pPr>
        <w:ind w:left="720"/>
        <w:rPr>
          <w:rFonts w:cstheme="majorHAnsi"/>
          <w:sz w:val="22"/>
          <w:szCs w:val="22"/>
        </w:rPr>
      </w:pPr>
      <w:r w:rsidRPr="000A4B65">
        <w:rPr>
          <w:rFonts w:cstheme="majorHAnsi"/>
          <w:sz w:val="22"/>
          <w:szCs w:val="22"/>
        </w:rPr>
        <w:t>So that I can &lt;achieve some goal&gt;</w:t>
      </w:r>
    </w:p>
    <w:p w14:paraId="2073E8F7" w14:textId="77777777" w:rsidR="000A4B65" w:rsidRPr="000A4B65" w:rsidRDefault="000A4B65" w:rsidP="00A404E4">
      <w:pPr>
        <w:pStyle w:val="ListParagraph"/>
        <w:numPr>
          <w:ilvl w:val="0"/>
          <w:numId w:val="3"/>
        </w:numPr>
        <w:rPr>
          <w:rFonts w:cstheme="majorHAnsi"/>
          <w:sz w:val="22"/>
          <w:szCs w:val="22"/>
        </w:rPr>
      </w:pPr>
      <w:r w:rsidRPr="000A4B65">
        <w:rPr>
          <w:rFonts w:cstheme="majorHAnsi"/>
          <w:sz w:val="22"/>
          <w:szCs w:val="22"/>
        </w:rPr>
        <w:t>Detailed Description &amp; Business Rules</w:t>
      </w:r>
    </w:p>
    <w:p w14:paraId="19BD177C" w14:textId="77777777" w:rsidR="000A4B65" w:rsidRPr="000A4B65" w:rsidRDefault="000A4B65" w:rsidP="00A404E4">
      <w:pPr>
        <w:pStyle w:val="ListParagraph"/>
        <w:numPr>
          <w:ilvl w:val="0"/>
          <w:numId w:val="3"/>
        </w:numPr>
        <w:rPr>
          <w:rFonts w:cstheme="majorHAnsi"/>
          <w:sz w:val="22"/>
          <w:szCs w:val="22"/>
        </w:rPr>
      </w:pPr>
      <w:r w:rsidRPr="000A4B65">
        <w:rPr>
          <w:rFonts w:cstheme="majorHAnsi"/>
          <w:sz w:val="22"/>
          <w:szCs w:val="22"/>
        </w:rPr>
        <w:t>Acceptance Criteria:</w:t>
      </w:r>
    </w:p>
    <w:p w14:paraId="063ABC07" w14:textId="77777777" w:rsidR="000A4B65" w:rsidRPr="000A4B65" w:rsidRDefault="000A4B65" w:rsidP="000A4B65">
      <w:pPr>
        <w:ind w:left="720"/>
        <w:rPr>
          <w:rFonts w:eastAsia="Times New Roman" w:cstheme="majorHAnsi"/>
          <w:sz w:val="22"/>
          <w:szCs w:val="22"/>
          <w:lang w:val="en-ZA"/>
        </w:rPr>
      </w:pPr>
      <w:r w:rsidRPr="000A4B65">
        <w:rPr>
          <w:rFonts w:eastAsia="Times New Roman" w:cstheme="majorHAnsi"/>
          <w:sz w:val="22"/>
          <w:szCs w:val="22"/>
          <w:lang w:val="en-ZA"/>
        </w:rPr>
        <w:t>Given &lt;some context&gt;</w:t>
      </w:r>
    </w:p>
    <w:p w14:paraId="164C1311" w14:textId="77777777" w:rsidR="000A4B65" w:rsidRPr="000A4B65" w:rsidRDefault="000A4B65" w:rsidP="000A4B65">
      <w:pPr>
        <w:ind w:left="720"/>
        <w:rPr>
          <w:rFonts w:eastAsia="Times New Roman" w:cstheme="majorHAnsi"/>
          <w:sz w:val="22"/>
          <w:szCs w:val="22"/>
          <w:lang w:val="en-ZA"/>
        </w:rPr>
      </w:pPr>
      <w:r w:rsidRPr="000A4B65">
        <w:rPr>
          <w:rFonts w:eastAsia="Times New Roman" w:cstheme="majorHAnsi"/>
          <w:sz w:val="22"/>
          <w:szCs w:val="22"/>
          <w:lang w:val="en-ZA"/>
        </w:rPr>
        <w:t>When &lt;some action is carried out&gt;</w:t>
      </w:r>
    </w:p>
    <w:p w14:paraId="7F842154" w14:textId="77777777" w:rsidR="000A4B65" w:rsidRPr="000A4B65" w:rsidRDefault="000A4B65" w:rsidP="000A4B65">
      <w:pPr>
        <w:ind w:left="720"/>
        <w:rPr>
          <w:rFonts w:eastAsia="Times New Roman" w:cstheme="majorHAnsi"/>
          <w:sz w:val="22"/>
          <w:szCs w:val="22"/>
          <w:lang w:val="en-ZA"/>
        </w:rPr>
      </w:pPr>
      <w:r w:rsidRPr="000A4B65">
        <w:rPr>
          <w:rFonts w:eastAsia="Times New Roman" w:cstheme="majorHAnsi"/>
          <w:sz w:val="22"/>
          <w:szCs w:val="22"/>
          <w:lang w:val="en-ZA"/>
        </w:rPr>
        <w:t>Then &lt;a set of observable outcomes should occur&gt;</w:t>
      </w:r>
    </w:p>
    <w:p w14:paraId="55BDEEDB" w14:textId="77777777" w:rsidR="000A14F3" w:rsidRPr="000A4B65" w:rsidRDefault="000A14F3" w:rsidP="006D5A21">
      <w:pPr>
        <w:rPr>
          <w:rFonts w:cstheme="majorHAnsi"/>
          <w:sz w:val="22"/>
          <w:szCs w:val="22"/>
        </w:rPr>
      </w:pPr>
    </w:p>
    <w:p w14:paraId="2649CDD5" w14:textId="22730D29" w:rsidR="00156BC8" w:rsidRDefault="00156BC8" w:rsidP="006D5A21"/>
    <w:p w14:paraId="32CC94BE" w14:textId="6D73155D" w:rsidR="00425387" w:rsidRDefault="00425387" w:rsidP="006D5A21"/>
    <w:p w14:paraId="7307708A" w14:textId="77777777" w:rsidR="00425387" w:rsidRDefault="00425387" w:rsidP="006D5A21"/>
    <w:p w14:paraId="19F50573" w14:textId="77777777" w:rsidR="007931DF" w:rsidRPr="00B56B91" w:rsidRDefault="007931DF" w:rsidP="007931DF">
      <w:pPr>
        <w:keepNext/>
        <w:keepLines/>
        <w:spacing w:before="40"/>
        <w:outlineLvl w:val="2"/>
        <w:rPr>
          <w:rFonts w:eastAsia="Times New Roman" w:cs="Times New Roman"/>
          <w:color w:val="243F60"/>
          <w:sz w:val="22"/>
          <w:szCs w:val="22"/>
        </w:rPr>
      </w:pPr>
      <w:bookmarkStart w:id="20" w:name="_Toc88211671"/>
      <w:bookmarkStart w:id="21" w:name="_Toc89696473"/>
      <w:bookmarkStart w:id="22" w:name="_Toc96458696"/>
      <w:r w:rsidRPr="00B56B91">
        <w:rPr>
          <w:rFonts w:eastAsia="Times New Roman" w:cs="Times New Roman"/>
          <w:color w:val="243F60"/>
          <w:sz w:val="22"/>
          <w:szCs w:val="22"/>
        </w:rPr>
        <w:lastRenderedPageBreak/>
        <w:t>Beneficiary Management</w:t>
      </w:r>
      <w:bookmarkEnd w:id="22"/>
    </w:p>
    <w:p w14:paraId="174883CC" w14:textId="56038D39" w:rsidR="00CD4406" w:rsidRPr="00B56B91" w:rsidRDefault="007931DF" w:rsidP="007931DF">
      <w:pPr>
        <w:keepNext/>
        <w:keepLines/>
        <w:spacing w:before="40"/>
        <w:outlineLvl w:val="2"/>
        <w:rPr>
          <w:rFonts w:eastAsia="Times New Roman" w:cs="Times New Roman"/>
          <w:color w:val="243F60"/>
          <w:sz w:val="22"/>
          <w:szCs w:val="22"/>
        </w:rPr>
      </w:pPr>
      <w:bookmarkStart w:id="23" w:name="_Toc96458697"/>
      <w:r w:rsidRPr="00B56B91">
        <w:rPr>
          <w:rFonts w:eastAsia="Times New Roman" w:cs="Times New Roman"/>
          <w:color w:val="243F60"/>
          <w:sz w:val="22"/>
          <w:szCs w:val="22"/>
        </w:rPr>
        <w:t xml:space="preserve">US001 – </w:t>
      </w:r>
      <w:bookmarkEnd w:id="20"/>
      <w:bookmarkEnd w:id="21"/>
      <w:r w:rsidRPr="00B56B91">
        <w:rPr>
          <w:rFonts w:eastAsia="Times New Roman" w:cs="Times New Roman"/>
          <w:color w:val="243F60"/>
          <w:sz w:val="22"/>
          <w:szCs w:val="22"/>
        </w:rPr>
        <w:t>Payment Beneficiary Set-up</w:t>
      </w:r>
      <w:bookmarkEnd w:id="23"/>
      <w:r w:rsidRPr="00B56B91">
        <w:rPr>
          <w:rFonts w:eastAsia="Times New Roman" w:cs="Times New Roman"/>
          <w:color w:val="243F60"/>
          <w:sz w:val="22"/>
          <w:szCs w:val="22"/>
        </w:rPr>
        <w:t xml:space="preserve"> </w:t>
      </w:r>
    </w:p>
    <w:p w14:paraId="69F4F317" w14:textId="77777777" w:rsidR="007931DF" w:rsidRPr="00B56B91" w:rsidRDefault="007931DF" w:rsidP="007931DF">
      <w:pPr>
        <w:rPr>
          <w:rFonts w:eastAsia="Times New Roman" w:cs="Times New Roman"/>
          <w:sz w:val="22"/>
          <w:szCs w:val="22"/>
        </w:rPr>
      </w:pPr>
    </w:p>
    <w:tbl>
      <w:tblPr>
        <w:tblStyle w:val="GridTable4-Accent321"/>
        <w:tblW w:w="5000" w:type="pct"/>
        <w:tblInd w:w="0" w:type="dxa"/>
        <w:tblLook w:val="04A0" w:firstRow="1" w:lastRow="0" w:firstColumn="1" w:lastColumn="0" w:noHBand="0" w:noVBand="1"/>
      </w:tblPr>
      <w:tblGrid>
        <w:gridCol w:w="1878"/>
        <w:gridCol w:w="6418"/>
      </w:tblGrid>
      <w:tr w:rsidR="007931DF" w:rsidRPr="00B56B91" w14:paraId="7220D15A" w14:textId="77777777" w:rsidTr="00563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hideMark/>
          </w:tcPr>
          <w:p w14:paraId="751EA912" w14:textId="77777777" w:rsidR="007931DF" w:rsidRPr="00B56B91" w:rsidRDefault="007931DF" w:rsidP="00563AD4">
            <w:pPr>
              <w:contextualSpacing/>
              <w:rPr>
                <w:rFonts w:eastAsia="Times New Roman" w:cs="Calibri"/>
                <w:sz w:val="22"/>
              </w:rPr>
            </w:pPr>
            <w:r w:rsidRPr="00B56B91">
              <w:rPr>
                <w:rFonts w:eastAsia="Times New Roman" w:cs="Calibri"/>
                <w:sz w:val="22"/>
              </w:rPr>
              <w:br w:type="page"/>
              <w:t>User Story ID</w:t>
            </w:r>
          </w:p>
        </w:tc>
        <w:tc>
          <w:tcPr>
            <w:tcW w:w="3868" w:type="pct"/>
            <w:hideMark/>
          </w:tcPr>
          <w:p w14:paraId="34491113" w14:textId="77777777" w:rsidR="007931DF" w:rsidRPr="00B56B91" w:rsidRDefault="007931DF" w:rsidP="00563AD4">
            <w:pPr>
              <w:cnfStyle w:val="100000000000" w:firstRow="1"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US001</w:t>
            </w:r>
          </w:p>
        </w:tc>
      </w:tr>
      <w:tr w:rsidR="007931DF" w:rsidRPr="00B56B91" w14:paraId="1801A333" w14:textId="77777777" w:rsidTr="00563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700C6686" w14:textId="77777777" w:rsidR="007931DF" w:rsidRPr="00B56B91" w:rsidRDefault="007931DF" w:rsidP="00563AD4">
            <w:pPr>
              <w:contextualSpacing/>
              <w:rPr>
                <w:rFonts w:eastAsia="Times New Roman" w:cs="Calibri"/>
                <w:sz w:val="22"/>
              </w:rPr>
            </w:pPr>
            <w:r w:rsidRPr="00B56B91">
              <w:rPr>
                <w:rFonts w:eastAsia="Times New Roman" w:cs="Calibri"/>
                <w:sz w:val="22"/>
              </w:rPr>
              <w:t>User Story</w:t>
            </w:r>
          </w:p>
        </w:tc>
        <w:tc>
          <w:tcPr>
            <w:tcW w:w="3868" w:type="pct"/>
            <w:tcBorders>
              <w:top w:val="single" w:sz="4" w:space="0" w:color="C9C9C9"/>
              <w:left w:val="single" w:sz="4" w:space="0" w:color="C9C9C9"/>
              <w:bottom w:val="single" w:sz="4" w:space="0" w:color="C9C9C9"/>
              <w:right w:val="single" w:sz="4" w:space="0" w:color="C9C9C9"/>
            </w:tcBorders>
            <w:hideMark/>
          </w:tcPr>
          <w:p w14:paraId="26C61433" w14:textId="77777777" w:rsidR="007931DF" w:rsidRPr="00B56B91" w:rsidRDefault="007931DF" w:rsidP="00563AD4">
            <w:pPr>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As a Customer, I need to set up a beneficiary, so that I can make payment transactions into their account.</w:t>
            </w:r>
          </w:p>
        </w:tc>
      </w:tr>
      <w:tr w:rsidR="007931DF" w:rsidRPr="00B56B91" w14:paraId="52709FBD" w14:textId="77777777" w:rsidTr="00563AD4">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11DE979F" w14:textId="77777777" w:rsidR="007931DF" w:rsidRPr="00B56B91" w:rsidRDefault="007931DF" w:rsidP="00563AD4">
            <w:pPr>
              <w:contextualSpacing/>
              <w:rPr>
                <w:rFonts w:eastAsia="Times New Roman" w:cs="Calibri"/>
                <w:sz w:val="22"/>
              </w:rPr>
            </w:pPr>
            <w:r w:rsidRPr="00B56B91">
              <w:rPr>
                <w:rFonts w:eastAsia="Times New Roman" w:cs="Calibri"/>
                <w:sz w:val="22"/>
              </w:rPr>
              <w:t>Detailed Requirements &amp; Rules</w:t>
            </w:r>
          </w:p>
        </w:tc>
        <w:tc>
          <w:tcPr>
            <w:tcW w:w="3868" w:type="pct"/>
            <w:tcBorders>
              <w:top w:val="single" w:sz="4" w:space="0" w:color="C9C9C9"/>
              <w:left w:val="single" w:sz="4" w:space="0" w:color="C9C9C9"/>
              <w:bottom w:val="single" w:sz="4" w:space="0" w:color="C9C9C9"/>
              <w:right w:val="single" w:sz="4" w:space="0" w:color="C9C9C9"/>
            </w:tcBorders>
            <w:hideMark/>
          </w:tcPr>
          <w:p w14:paraId="236B7C2A" w14:textId="77777777" w:rsidR="007931DF" w:rsidRPr="00B56B91" w:rsidRDefault="007931DF" w:rsidP="00563AD4">
            <w:pPr>
              <w:cnfStyle w:val="000000000000" w:firstRow="0"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The following are mandatory fields required to setting up a beneficiary:</w:t>
            </w:r>
          </w:p>
          <w:p w14:paraId="6D872315" w14:textId="77777777" w:rsidR="007931DF" w:rsidRPr="00B56B91" w:rsidRDefault="007931DF" w:rsidP="00A404E4">
            <w:pPr>
              <w:numPr>
                <w:ilvl w:val="0"/>
                <w:numId w:val="11"/>
              </w:numPr>
              <w:jc w:val="left"/>
              <w:cnfStyle w:val="000000000000" w:firstRow="0"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Beneficiary full name</w:t>
            </w:r>
          </w:p>
          <w:p w14:paraId="7459D5EF" w14:textId="77777777" w:rsidR="007931DF" w:rsidRPr="00B56B91" w:rsidRDefault="007931DF" w:rsidP="00A404E4">
            <w:pPr>
              <w:numPr>
                <w:ilvl w:val="0"/>
                <w:numId w:val="11"/>
              </w:numPr>
              <w:jc w:val="left"/>
              <w:cnfStyle w:val="000000000000" w:firstRow="0"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 xml:space="preserve">Beneficiary’s account number </w:t>
            </w:r>
          </w:p>
          <w:p w14:paraId="35713506" w14:textId="77777777" w:rsidR="007931DF" w:rsidRPr="00B56B91" w:rsidRDefault="007931DF" w:rsidP="00A404E4">
            <w:pPr>
              <w:numPr>
                <w:ilvl w:val="0"/>
                <w:numId w:val="11"/>
              </w:numPr>
              <w:jc w:val="left"/>
              <w:cnfStyle w:val="000000000000" w:firstRow="0"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Bank name and Branch code</w:t>
            </w:r>
          </w:p>
          <w:p w14:paraId="530C031E" w14:textId="77777777" w:rsidR="007931DF" w:rsidRPr="00B56B91" w:rsidRDefault="007931DF" w:rsidP="00A404E4">
            <w:pPr>
              <w:numPr>
                <w:ilvl w:val="0"/>
                <w:numId w:val="12"/>
              </w:numPr>
              <w:jc w:val="left"/>
              <w:cnfStyle w:val="000000000000" w:firstRow="0"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 xml:space="preserve">Bank BIC code </w:t>
            </w:r>
          </w:p>
          <w:p w14:paraId="0EE06ADF" w14:textId="77777777" w:rsidR="007931DF" w:rsidRPr="00B56B91" w:rsidRDefault="007931DF" w:rsidP="00563AD4">
            <w:pPr>
              <w:cnfStyle w:val="000000000000" w:firstRow="0" w:lastRow="0" w:firstColumn="0" w:lastColumn="0" w:oddVBand="0" w:evenVBand="0" w:oddHBand="0" w:evenHBand="0" w:firstRowFirstColumn="0" w:firstRowLastColumn="0" w:lastRowFirstColumn="0" w:lastRowLastColumn="0"/>
              <w:rPr>
                <w:rFonts w:eastAsia="Times New Roman" w:cs="Calibri"/>
                <w:sz w:val="22"/>
              </w:rPr>
            </w:pPr>
          </w:p>
        </w:tc>
      </w:tr>
      <w:tr w:rsidR="007931DF" w:rsidRPr="00B56B91" w14:paraId="02B13610" w14:textId="77777777" w:rsidTr="00563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45ACEE60" w14:textId="77777777" w:rsidR="007931DF" w:rsidRPr="00B56B91" w:rsidRDefault="007931DF" w:rsidP="00563AD4">
            <w:pPr>
              <w:contextualSpacing/>
              <w:rPr>
                <w:rFonts w:eastAsia="Times New Roman" w:cs="Calibri"/>
                <w:sz w:val="22"/>
              </w:rPr>
            </w:pPr>
            <w:r w:rsidRPr="00B56B91">
              <w:rPr>
                <w:rFonts w:eastAsia="Times New Roman" w:cs="Calibri"/>
                <w:sz w:val="22"/>
              </w:rPr>
              <w:t>Acceptance Criteria</w:t>
            </w:r>
          </w:p>
        </w:tc>
        <w:tc>
          <w:tcPr>
            <w:tcW w:w="3868" w:type="pct"/>
            <w:tcBorders>
              <w:top w:val="single" w:sz="4" w:space="0" w:color="C9C9C9"/>
              <w:left w:val="single" w:sz="4" w:space="0" w:color="C9C9C9"/>
              <w:bottom w:val="single" w:sz="4" w:space="0" w:color="C9C9C9"/>
              <w:right w:val="single" w:sz="4" w:space="0" w:color="C9C9C9"/>
            </w:tcBorders>
          </w:tcPr>
          <w:p w14:paraId="1641B51D" w14:textId="77777777" w:rsidR="007931DF" w:rsidRPr="00B56B91" w:rsidRDefault="007931DF" w:rsidP="00A404E4">
            <w:pPr>
              <w:numPr>
                <w:ilvl w:val="0"/>
                <w:numId w:val="5"/>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add, delete, and modify a beneficiary.</w:t>
            </w:r>
          </w:p>
          <w:p w14:paraId="71CDE403" w14:textId="77777777" w:rsidR="007931DF" w:rsidRPr="00B56B91" w:rsidRDefault="007931DF" w:rsidP="00A404E4">
            <w:pPr>
              <w:numPr>
                <w:ilvl w:val="0"/>
                <w:numId w:val="5"/>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input beneficiary information - which in turn facilitates auto population of beneficiary details while performing transactions. </w:t>
            </w:r>
          </w:p>
        </w:tc>
      </w:tr>
    </w:tbl>
    <w:p w14:paraId="6373B7BC" w14:textId="2D1BA53B" w:rsidR="007931DF" w:rsidRPr="00B56B91" w:rsidRDefault="00241223" w:rsidP="007931DF">
      <w:pPr>
        <w:rPr>
          <w:sz w:val="22"/>
          <w:szCs w:val="22"/>
        </w:rPr>
      </w:pPr>
      <w:r w:rsidRPr="00B56B91">
        <w:rPr>
          <w:rFonts w:eastAsia="Times New Roman" w:cs="Times New Roman"/>
          <w:sz w:val="22"/>
          <w:szCs w:val="22"/>
        </w:rPr>
        <w:t xml:space="preserve">JIRA link: </w:t>
      </w:r>
      <w:hyperlink r:id="rId19" w:history="1">
        <w:r w:rsidRPr="00B56B91">
          <w:rPr>
            <w:rStyle w:val="Hyperlink"/>
            <w:sz w:val="22"/>
            <w:szCs w:val="22"/>
          </w:rPr>
          <w:t>[CLDXC-3] Payment Beneficiary Set-up (Beneficiary Management US001) - 1Jira (fnb.co.za)</w:t>
        </w:r>
      </w:hyperlink>
    </w:p>
    <w:p w14:paraId="189E819B" w14:textId="5AAEFF3E" w:rsidR="00241223" w:rsidRPr="00B56B91" w:rsidRDefault="00241223" w:rsidP="007931DF">
      <w:pPr>
        <w:rPr>
          <w:sz w:val="22"/>
          <w:szCs w:val="22"/>
        </w:rPr>
      </w:pPr>
      <w:r w:rsidRPr="00B56B91">
        <w:rPr>
          <w:sz w:val="22"/>
          <w:szCs w:val="22"/>
        </w:rPr>
        <w:t xml:space="preserve">Octane </w:t>
      </w:r>
      <w:r w:rsidR="003679D3" w:rsidRPr="00B56B91">
        <w:rPr>
          <w:sz w:val="22"/>
          <w:szCs w:val="22"/>
        </w:rPr>
        <w:t>link (</w:t>
      </w:r>
      <w:r w:rsidR="00BE2369" w:rsidRPr="00B56B91">
        <w:rPr>
          <w:sz w:val="22"/>
          <w:szCs w:val="22"/>
        </w:rPr>
        <w:t>Test Evidence</w:t>
      </w:r>
      <w:r w:rsidR="003679D3" w:rsidRPr="00B56B91">
        <w:rPr>
          <w:sz w:val="22"/>
          <w:szCs w:val="22"/>
        </w:rPr>
        <w:t xml:space="preserve">): </w:t>
      </w:r>
      <w:hyperlink r:id="rId20" w:anchor="/release-quality/hierarchy/backlog" w:history="1">
        <w:r w:rsidR="00EA2C4D" w:rsidRPr="00B56B91">
          <w:rPr>
            <w:rStyle w:val="Hyperlink"/>
            <w:sz w:val="22"/>
            <w:szCs w:val="22"/>
          </w:rPr>
          <w:t>US68057 Payment Beneficiar</w:t>
        </w:r>
        <w:r w:rsidR="00EA2C4D" w:rsidRPr="00B56B91">
          <w:rPr>
            <w:rStyle w:val="Hyperlink"/>
            <w:sz w:val="22"/>
            <w:szCs w:val="22"/>
          </w:rPr>
          <w:t>y</w:t>
        </w:r>
        <w:r w:rsidR="00EA2C4D" w:rsidRPr="00B56B91">
          <w:rPr>
            <w:rStyle w:val="Hyperlink"/>
            <w:sz w:val="22"/>
            <w:szCs w:val="22"/>
          </w:rPr>
          <w:t xml:space="preserve"> Set-up (Beneficiary Management US001)</w:t>
        </w:r>
      </w:hyperlink>
    </w:p>
    <w:p w14:paraId="7C64F5B7" w14:textId="77777777" w:rsidR="00055201" w:rsidRPr="00B56B91" w:rsidRDefault="00055201" w:rsidP="007931DF">
      <w:pPr>
        <w:rPr>
          <w:rFonts w:eastAsia="Times New Roman" w:cs="Times New Roman"/>
          <w:b/>
          <w:bCs/>
          <w:sz w:val="22"/>
          <w:szCs w:val="22"/>
        </w:rPr>
      </w:pPr>
    </w:p>
    <w:p w14:paraId="695CA2C7" w14:textId="77777777" w:rsidR="007931DF" w:rsidRPr="00B56B91" w:rsidRDefault="007931DF" w:rsidP="007931DF">
      <w:pPr>
        <w:keepNext/>
        <w:keepLines/>
        <w:spacing w:before="40"/>
        <w:outlineLvl w:val="2"/>
        <w:rPr>
          <w:rFonts w:eastAsia="Times New Roman" w:cs="Times New Roman"/>
          <w:color w:val="243F60"/>
          <w:sz w:val="22"/>
          <w:szCs w:val="22"/>
        </w:rPr>
      </w:pPr>
      <w:bookmarkStart w:id="24" w:name="_Toc88211672"/>
      <w:bookmarkStart w:id="25" w:name="_Toc89696474"/>
      <w:bookmarkStart w:id="26" w:name="_Toc96458698"/>
      <w:r w:rsidRPr="00B56B91">
        <w:rPr>
          <w:rFonts w:eastAsia="Times New Roman" w:cs="Times New Roman"/>
          <w:color w:val="243F60"/>
          <w:sz w:val="22"/>
          <w:szCs w:val="22"/>
        </w:rPr>
        <w:t xml:space="preserve">US002 – </w:t>
      </w:r>
      <w:bookmarkEnd w:id="24"/>
      <w:bookmarkEnd w:id="25"/>
      <w:r w:rsidRPr="00B56B91">
        <w:rPr>
          <w:rFonts w:eastAsia="Times New Roman" w:cs="Times New Roman"/>
          <w:color w:val="243F60"/>
          <w:sz w:val="22"/>
          <w:szCs w:val="22"/>
        </w:rPr>
        <w:t>Initiate Payment to Beneficiaries</w:t>
      </w:r>
      <w:bookmarkEnd w:id="26"/>
    </w:p>
    <w:p w14:paraId="21DDAA53" w14:textId="77777777" w:rsidR="007931DF" w:rsidRPr="00B56B91" w:rsidRDefault="007931DF" w:rsidP="007931DF">
      <w:pPr>
        <w:rPr>
          <w:rFonts w:eastAsia="Times New Roman" w:cs="Times New Roman"/>
          <w:sz w:val="22"/>
          <w:szCs w:val="22"/>
        </w:rPr>
      </w:pPr>
    </w:p>
    <w:tbl>
      <w:tblPr>
        <w:tblStyle w:val="GridTable4-Accent321"/>
        <w:tblW w:w="5000" w:type="pct"/>
        <w:tblInd w:w="0" w:type="dxa"/>
        <w:tblLook w:val="04A0" w:firstRow="1" w:lastRow="0" w:firstColumn="1" w:lastColumn="0" w:noHBand="0" w:noVBand="1"/>
      </w:tblPr>
      <w:tblGrid>
        <w:gridCol w:w="1878"/>
        <w:gridCol w:w="6418"/>
      </w:tblGrid>
      <w:tr w:rsidR="007931DF" w:rsidRPr="00B56B91" w14:paraId="6F4CBC33" w14:textId="77777777" w:rsidTr="00563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hideMark/>
          </w:tcPr>
          <w:p w14:paraId="4FDBF98F" w14:textId="77777777" w:rsidR="007931DF" w:rsidRPr="00B56B91" w:rsidRDefault="007931DF" w:rsidP="00563AD4">
            <w:pPr>
              <w:contextualSpacing/>
              <w:rPr>
                <w:rFonts w:eastAsia="Times New Roman" w:cs="Calibri"/>
                <w:sz w:val="22"/>
              </w:rPr>
            </w:pPr>
            <w:r w:rsidRPr="00B56B91">
              <w:rPr>
                <w:rFonts w:eastAsia="Times New Roman" w:cs="Calibri"/>
                <w:sz w:val="22"/>
              </w:rPr>
              <w:br w:type="page"/>
              <w:t>User Story ID</w:t>
            </w:r>
          </w:p>
        </w:tc>
        <w:tc>
          <w:tcPr>
            <w:tcW w:w="3868" w:type="pct"/>
            <w:hideMark/>
          </w:tcPr>
          <w:p w14:paraId="4501C0C2" w14:textId="77777777" w:rsidR="007931DF" w:rsidRPr="00B56B91" w:rsidRDefault="007931DF" w:rsidP="00563AD4">
            <w:pPr>
              <w:cnfStyle w:val="100000000000" w:firstRow="1"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US002</w:t>
            </w:r>
          </w:p>
        </w:tc>
      </w:tr>
      <w:tr w:rsidR="007931DF" w:rsidRPr="00B56B91" w14:paraId="77470BFB" w14:textId="77777777" w:rsidTr="00563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6DDCD5AE" w14:textId="77777777" w:rsidR="007931DF" w:rsidRPr="00B56B91" w:rsidRDefault="007931DF" w:rsidP="00563AD4">
            <w:pPr>
              <w:contextualSpacing/>
              <w:rPr>
                <w:rFonts w:eastAsia="Times New Roman" w:cs="Calibri"/>
                <w:sz w:val="22"/>
              </w:rPr>
            </w:pPr>
            <w:r w:rsidRPr="00B56B91">
              <w:rPr>
                <w:rFonts w:eastAsia="Times New Roman" w:cs="Calibri"/>
                <w:sz w:val="22"/>
              </w:rPr>
              <w:t>User Story</w:t>
            </w:r>
          </w:p>
        </w:tc>
        <w:tc>
          <w:tcPr>
            <w:tcW w:w="3868" w:type="pct"/>
            <w:tcBorders>
              <w:top w:val="single" w:sz="4" w:space="0" w:color="C9C9C9"/>
              <w:left w:val="single" w:sz="4" w:space="0" w:color="C9C9C9"/>
              <w:bottom w:val="single" w:sz="4" w:space="0" w:color="C9C9C9"/>
              <w:right w:val="single" w:sz="4" w:space="0" w:color="C9C9C9"/>
            </w:tcBorders>
            <w:hideMark/>
          </w:tcPr>
          <w:p w14:paraId="4BFE5671" w14:textId="77777777" w:rsidR="007931DF" w:rsidRPr="00B56B91" w:rsidRDefault="007931DF" w:rsidP="00563AD4">
            <w:pPr>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As a Customer, I need to be able to set-up payments to beneficiaries, so that I can credit my beneficiaries' accounts with funds.</w:t>
            </w:r>
          </w:p>
        </w:tc>
      </w:tr>
      <w:tr w:rsidR="007931DF" w:rsidRPr="00B56B91" w14:paraId="0DE0FDF5" w14:textId="77777777" w:rsidTr="00563AD4">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7BA3A1B4" w14:textId="77777777" w:rsidR="007931DF" w:rsidRPr="00B56B91" w:rsidRDefault="007931DF" w:rsidP="00563AD4">
            <w:pPr>
              <w:contextualSpacing/>
              <w:rPr>
                <w:rFonts w:eastAsia="Times New Roman" w:cs="Calibri"/>
                <w:sz w:val="22"/>
              </w:rPr>
            </w:pPr>
            <w:r w:rsidRPr="00B56B91">
              <w:rPr>
                <w:rFonts w:eastAsia="Times New Roman" w:cs="Calibri"/>
                <w:sz w:val="22"/>
              </w:rPr>
              <w:t>Detailed Requirements &amp; Rules</w:t>
            </w:r>
          </w:p>
        </w:tc>
        <w:tc>
          <w:tcPr>
            <w:tcW w:w="3868" w:type="pct"/>
            <w:tcBorders>
              <w:top w:val="single" w:sz="4" w:space="0" w:color="C9C9C9"/>
              <w:left w:val="single" w:sz="4" w:space="0" w:color="C9C9C9"/>
              <w:bottom w:val="single" w:sz="4" w:space="0" w:color="C9C9C9"/>
              <w:right w:val="single" w:sz="4" w:space="0" w:color="C9C9C9"/>
            </w:tcBorders>
          </w:tcPr>
          <w:p w14:paraId="4F7F6A9B" w14:textId="77777777" w:rsidR="007931DF" w:rsidRPr="00B56B91" w:rsidRDefault="007931DF" w:rsidP="00563AD4">
            <w:pPr>
              <w:cnfStyle w:val="000000000000" w:firstRow="0"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The following is required from a finance point of view:</w:t>
            </w:r>
          </w:p>
          <w:p w14:paraId="66298BA8" w14:textId="77777777" w:rsidR="007931DF" w:rsidRPr="00B56B91" w:rsidRDefault="007931DF" w:rsidP="00563AD4">
            <w:pPr>
              <w:cnfStyle w:val="000000000000" w:firstRow="0" w:lastRow="0" w:firstColumn="0" w:lastColumn="0" w:oddVBand="0" w:evenVBand="0" w:oddHBand="0" w:evenHBand="0" w:firstRowFirstColumn="0" w:firstRowLastColumn="0" w:lastRowFirstColumn="0" w:lastRowLastColumn="0"/>
              <w:rPr>
                <w:rFonts w:eastAsia="Times New Roman" w:cs="Calibri"/>
                <w:sz w:val="22"/>
              </w:rPr>
            </w:pPr>
          </w:p>
          <w:p w14:paraId="62DF9395" w14:textId="77777777" w:rsidR="007931DF" w:rsidRPr="00B56B91" w:rsidRDefault="007931DF" w:rsidP="00A404E4">
            <w:pPr>
              <w:pStyle w:val="ListParagraph"/>
              <w:numPr>
                <w:ilvl w:val="0"/>
                <w:numId w:val="13"/>
              </w:numPr>
              <w:jc w:val="left"/>
              <w:cnfStyle w:val="000000000000" w:firstRow="0"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As a Finance User, I need to be able to ensure that customer account balances are reflected at the correct amount.</w:t>
            </w:r>
          </w:p>
          <w:p w14:paraId="362D9605" w14:textId="77777777" w:rsidR="007931DF" w:rsidRPr="00B56B91" w:rsidRDefault="007931DF" w:rsidP="00A404E4">
            <w:pPr>
              <w:pStyle w:val="ListParagraph"/>
              <w:numPr>
                <w:ilvl w:val="0"/>
                <w:numId w:val="13"/>
              </w:numPr>
              <w:jc w:val="left"/>
              <w:cnfStyle w:val="000000000000" w:firstRow="0"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The income statement and balance sheet journal entries should be processed to update the be subledger with the account payment details.</w:t>
            </w:r>
          </w:p>
        </w:tc>
      </w:tr>
      <w:tr w:rsidR="007931DF" w:rsidRPr="00B56B91" w14:paraId="555E35A3" w14:textId="77777777" w:rsidTr="00563AD4">
        <w:trPr>
          <w:cnfStyle w:val="000000100000" w:firstRow="0" w:lastRow="0" w:firstColumn="0" w:lastColumn="0" w:oddVBand="0" w:evenVBand="0" w:oddHBand="1" w:evenHBand="0" w:firstRowFirstColumn="0" w:firstRowLastColumn="0" w:lastRowFirstColumn="0" w:lastRowLastColumn="0"/>
          <w:trHeight w:val="1326"/>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0B7B6611" w14:textId="77777777" w:rsidR="007931DF" w:rsidRPr="00B56B91" w:rsidRDefault="007931DF" w:rsidP="00563AD4">
            <w:pPr>
              <w:contextualSpacing/>
              <w:rPr>
                <w:rFonts w:eastAsia="Times New Roman" w:cs="Calibri"/>
                <w:sz w:val="22"/>
              </w:rPr>
            </w:pPr>
            <w:r w:rsidRPr="00B56B91">
              <w:rPr>
                <w:rFonts w:eastAsia="Times New Roman" w:cs="Calibri"/>
                <w:sz w:val="22"/>
              </w:rPr>
              <w:t>Acceptance Criteria</w:t>
            </w:r>
          </w:p>
        </w:tc>
        <w:tc>
          <w:tcPr>
            <w:tcW w:w="3868" w:type="pct"/>
            <w:tcBorders>
              <w:top w:val="single" w:sz="4" w:space="0" w:color="C9C9C9"/>
              <w:left w:val="single" w:sz="4" w:space="0" w:color="C9C9C9"/>
              <w:bottom w:val="single" w:sz="4" w:space="0" w:color="C9C9C9"/>
              <w:right w:val="single" w:sz="4" w:space="0" w:color="C9C9C9"/>
            </w:tcBorders>
          </w:tcPr>
          <w:p w14:paraId="18074749" w14:textId="77777777" w:rsidR="007931DF" w:rsidRPr="00B56B91" w:rsidRDefault="007931DF" w:rsidP="00A404E4">
            <w:pPr>
              <w:numPr>
                <w:ilvl w:val="0"/>
                <w:numId w:val="5"/>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user's account must be debited with the amount transacted.</w:t>
            </w:r>
          </w:p>
          <w:p w14:paraId="6A467C55" w14:textId="77777777" w:rsidR="007931DF" w:rsidRPr="00B56B91" w:rsidRDefault="007931DF" w:rsidP="00A404E4">
            <w:pPr>
              <w:numPr>
                <w:ilvl w:val="0"/>
                <w:numId w:val="5"/>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beneficiary's account must be credited with the amount transacted.</w:t>
            </w:r>
          </w:p>
          <w:p w14:paraId="2D1CA74A" w14:textId="77777777" w:rsidR="007931DF" w:rsidRPr="00B56B91" w:rsidRDefault="007931DF" w:rsidP="00A404E4">
            <w:pPr>
              <w:numPr>
                <w:ilvl w:val="0"/>
                <w:numId w:val="5"/>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process payments to own beneficiary.</w:t>
            </w:r>
          </w:p>
          <w:p w14:paraId="3F4A96A1" w14:textId="77777777" w:rsidR="007931DF" w:rsidRPr="00B56B91" w:rsidRDefault="007931DF" w:rsidP="00A404E4">
            <w:pPr>
              <w:numPr>
                <w:ilvl w:val="0"/>
                <w:numId w:val="5"/>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perform account to account transfer with the beneficiaries.</w:t>
            </w:r>
          </w:p>
          <w:p w14:paraId="2B8162AD" w14:textId="77777777" w:rsidR="007931DF" w:rsidRPr="00B56B91" w:rsidRDefault="007931DF" w:rsidP="00A404E4">
            <w:pPr>
              <w:numPr>
                <w:ilvl w:val="0"/>
                <w:numId w:val="5"/>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perform outgoing payments with the beneficiaries.</w:t>
            </w:r>
          </w:p>
          <w:p w14:paraId="1DB34591" w14:textId="77777777" w:rsidR="007931DF" w:rsidRPr="00B56B91" w:rsidRDefault="007931DF" w:rsidP="00A404E4">
            <w:pPr>
              <w:numPr>
                <w:ilvl w:val="0"/>
                <w:numId w:val="5"/>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make payments to global beneficiaries.</w:t>
            </w:r>
          </w:p>
          <w:p w14:paraId="0180806E" w14:textId="77777777" w:rsidR="007931DF" w:rsidRPr="00B56B91" w:rsidRDefault="007931DF" w:rsidP="00A404E4">
            <w:pPr>
              <w:numPr>
                <w:ilvl w:val="0"/>
                <w:numId w:val="5"/>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One customer must not be able to make payments to other customer’s beneficiaries</w:t>
            </w:r>
          </w:p>
          <w:p w14:paraId="39CBAAA4" w14:textId="77777777" w:rsidR="007931DF" w:rsidRPr="00B56B91" w:rsidRDefault="007931DF" w:rsidP="00A404E4">
            <w:pPr>
              <w:numPr>
                <w:ilvl w:val="0"/>
                <w:numId w:val="5"/>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lastRenderedPageBreak/>
              <w:t>The user should be able to trace the journal entries used to make payments into the subledger accounts. (Debit/ Credit)</w:t>
            </w:r>
          </w:p>
        </w:tc>
      </w:tr>
    </w:tbl>
    <w:p w14:paraId="526C4167" w14:textId="530441A7" w:rsidR="00857DCF" w:rsidRPr="00B56B91" w:rsidRDefault="00857DCF" w:rsidP="00857DCF">
      <w:pPr>
        <w:rPr>
          <w:sz w:val="22"/>
          <w:szCs w:val="22"/>
        </w:rPr>
      </w:pPr>
      <w:r w:rsidRPr="00B56B91">
        <w:rPr>
          <w:rFonts w:eastAsia="Times New Roman" w:cs="Times New Roman"/>
          <w:sz w:val="22"/>
          <w:szCs w:val="22"/>
        </w:rPr>
        <w:lastRenderedPageBreak/>
        <w:t xml:space="preserve">JIRA link: </w:t>
      </w:r>
      <w:hyperlink r:id="rId21" w:history="1">
        <w:r w:rsidR="004114C7" w:rsidRPr="00B56B91">
          <w:rPr>
            <w:rStyle w:val="Hyperlink"/>
            <w:sz w:val="22"/>
            <w:szCs w:val="22"/>
          </w:rPr>
          <w:t>[CLDXC-11] Initiate Payment to Beneficiaries (US002) - 1Jira (fnb.co.za)</w:t>
        </w:r>
      </w:hyperlink>
    </w:p>
    <w:p w14:paraId="1A3C8E47" w14:textId="5343502D" w:rsidR="007931DF" w:rsidRPr="00B56B91" w:rsidRDefault="00857DCF" w:rsidP="007931DF">
      <w:pPr>
        <w:rPr>
          <w:sz w:val="22"/>
          <w:szCs w:val="22"/>
        </w:rPr>
      </w:pPr>
      <w:r w:rsidRPr="00B56B91">
        <w:rPr>
          <w:sz w:val="22"/>
          <w:szCs w:val="22"/>
        </w:rPr>
        <w:t>Octane link (</w:t>
      </w:r>
      <w:r w:rsidR="00F64FAF" w:rsidRPr="00B56B91">
        <w:rPr>
          <w:sz w:val="22"/>
          <w:szCs w:val="22"/>
        </w:rPr>
        <w:t>Test Evidence</w:t>
      </w:r>
      <w:r w:rsidRPr="00B56B91">
        <w:rPr>
          <w:sz w:val="22"/>
          <w:szCs w:val="22"/>
        </w:rPr>
        <w:t xml:space="preserve">): </w:t>
      </w:r>
      <w:hyperlink r:id="rId22" w:anchor="/entity-navigation?entityType=work_item&amp;id=68066" w:history="1">
        <w:r w:rsidR="00451E11" w:rsidRPr="00B56B91">
          <w:rPr>
            <w:rStyle w:val="Hyperlink"/>
            <w:sz w:val="22"/>
            <w:szCs w:val="22"/>
          </w:rPr>
          <w:t>US68066 Initiate Payment to Beneficiaries (US002) (fnb.co.za)</w:t>
        </w:r>
      </w:hyperlink>
    </w:p>
    <w:p w14:paraId="0328E1D4" w14:textId="77777777" w:rsidR="00857DCF" w:rsidRPr="00B56B91" w:rsidRDefault="00857DCF" w:rsidP="007931DF">
      <w:pPr>
        <w:rPr>
          <w:rFonts w:eastAsia="Times New Roman" w:cs="Times New Roman"/>
          <w:b/>
          <w:bCs/>
          <w:sz w:val="22"/>
          <w:szCs w:val="22"/>
        </w:rPr>
      </w:pPr>
    </w:p>
    <w:p w14:paraId="202AE807" w14:textId="0C890AF0" w:rsidR="007931DF" w:rsidRPr="00B56B91" w:rsidRDefault="007931DF" w:rsidP="007931DF">
      <w:pPr>
        <w:keepNext/>
        <w:keepLines/>
        <w:spacing w:before="40"/>
        <w:outlineLvl w:val="2"/>
        <w:rPr>
          <w:rFonts w:eastAsia="Times New Roman" w:cs="Times New Roman"/>
          <w:color w:val="243F60"/>
          <w:sz w:val="22"/>
          <w:szCs w:val="22"/>
        </w:rPr>
      </w:pPr>
      <w:bookmarkStart w:id="27" w:name="_Toc96458699"/>
      <w:r w:rsidRPr="00B56B91">
        <w:rPr>
          <w:rFonts w:eastAsia="Times New Roman" w:cs="Times New Roman"/>
          <w:color w:val="243F60"/>
          <w:sz w:val="22"/>
          <w:szCs w:val="22"/>
        </w:rPr>
        <w:t>EFT Payments</w:t>
      </w:r>
      <w:bookmarkEnd w:id="27"/>
    </w:p>
    <w:p w14:paraId="29140ACB" w14:textId="77777777" w:rsidR="007931DF" w:rsidRPr="00B56B91" w:rsidRDefault="007931DF" w:rsidP="007931DF">
      <w:pPr>
        <w:rPr>
          <w:rFonts w:eastAsia="Times New Roman" w:cs="Times New Roman"/>
          <w:b/>
          <w:bCs/>
          <w:sz w:val="22"/>
          <w:szCs w:val="22"/>
        </w:rPr>
      </w:pPr>
    </w:p>
    <w:p w14:paraId="00EED4B5" w14:textId="77777777" w:rsidR="007931DF" w:rsidRPr="00B56B91" w:rsidRDefault="007931DF" w:rsidP="007931DF">
      <w:pPr>
        <w:keepNext/>
        <w:keepLines/>
        <w:spacing w:before="40"/>
        <w:outlineLvl w:val="2"/>
        <w:rPr>
          <w:rFonts w:eastAsia="Times New Roman" w:cs="Times New Roman"/>
          <w:color w:val="243F60"/>
          <w:sz w:val="22"/>
          <w:szCs w:val="22"/>
        </w:rPr>
      </w:pPr>
      <w:bookmarkStart w:id="28" w:name="_Toc88211673"/>
      <w:bookmarkStart w:id="29" w:name="_Toc89696475"/>
      <w:bookmarkStart w:id="30" w:name="_Toc96458700"/>
      <w:r w:rsidRPr="00B56B91">
        <w:rPr>
          <w:rFonts w:eastAsia="Times New Roman" w:cs="Times New Roman"/>
          <w:color w:val="243F60"/>
          <w:sz w:val="22"/>
          <w:szCs w:val="22"/>
        </w:rPr>
        <w:t xml:space="preserve">US003 – </w:t>
      </w:r>
      <w:bookmarkEnd w:id="28"/>
      <w:bookmarkEnd w:id="29"/>
      <w:r w:rsidRPr="00B56B91">
        <w:rPr>
          <w:rFonts w:eastAsia="Times New Roman" w:cs="Times New Roman"/>
          <w:color w:val="243F60"/>
          <w:sz w:val="22"/>
          <w:szCs w:val="22"/>
        </w:rPr>
        <w:t>Initiate Own Account Transfer</w:t>
      </w:r>
      <w:bookmarkEnd w:id="30"/>
    </w:p>
    <w:p w14:paraId="6562D7C1" w14:textId="77777777" w:rsidR="007931DF" w:rsidRPr="00B56B91" w:rsidRDefault="007931DF" w:rsidP="007931DF">
      <w:pPr>
        <w:rPr>
          <w:rFonts w:eastAsia="Times New Roman" w:cs="Times New Roman"/>
          <w:sz w:val="22"/>
          <w:szCs w:val="22"/>
        </w:rPr>
      </w:pPr>
    </w:p>
    <w:tbl>
      <w:tblPr>
        <w:tblStyle w:val="GridTable4-Accent321"/>
        <w:tblW w:w="5000" w:type="pct"/>
        <w:tblInd w:w="0" w:type="dxa"/>
        <w:tblLook w:val="04A0" w:firstRow="1" w:lastRow="0" w:firstColumn="1" w:lastColumn="0" w:noHBand="0" w:noVBand="1"/>
      </w:tblPr>
      <w:tblGrid>
        <w:gridCol w:w="1878"/>
        <w:gridCol w:w="6418"/>
      </w:tblGrid>
      <w:tr w:rsidR="007931DF" w:rsidRPr="00B56B91" w14:paraId="4BB08562" w14:textId="77777777" w:rsidTr="00563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hideMark/>
          </w:tcPr>
          <w:p w14:paraId="1BFBE334" w14:textId="77777777" w:rsidR="007931DF" w:rsidRPr="00B56B91" w:rsidRDefault="007931DF" w:rsidP="00563AD4">
            <w:pPr>
              <w:contextualSpacing/>
              <w:rPr>
                <w:rFonts w:eastAsia="Times New Roman" w:cs="Calibri"/>
                <w:sz w:val="22"/>
              </w:rPr>
            </w:pPr>
            <w:r w:rsidRPr="00B56B91">
              <w:rPr>
                <w:rFonts w:eastAsia="Times New Roman" w:cs="Calibri"/>
                <w:sz w:val="22"/>
              </w:rPr>
              <w:br w:type="page"/>
              <w:t>User Story ID</w:t>
            </w:r>
          </w:p>
        </w:tc>
        <w:tc>
          <w:tcPr>
            <w:tcW w:w="3868" w:type="pct"/>
            <w:hideMark/>
          </w:tcPr>
          <w:p w14:paraId="294809E6" w14:textId="77777777" w:rsidR="007931DF" w:rsidRPr="00B56B91" w:rsidRDefault="007931DF" w:rsidP="00563AD4">
            <w:pPr>
              <w:cnfStyle w:val="100000000000" w:firstRow="1"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US003</w:t>
            </w:r>
          </w:p>
        </w:tc>
      </w:tr>
      <w:tr w:rsidR="007931DF" w:rsidRPr="00B56B91" w14:paraId="0E82C165" w14:textId="77777777" w:rsidTr="00563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4DF9EFB8" w14:textId="77777777" w:rsidR="007931DF" w:rsidRPr="00B56B91" w:rsidRDefault="007931DF" w:rsidP="00563AD4">
            <w:pPr>
              <w:contextualSpacing/>
              <w:rPr>
                <w:rFonts w:eastAsia="Times New Roman" w:cs="Calibri"/>
                <w:sz w:val="22"/>
              </w:rPr>
            </w:pPr>
            <w:r w:rsidRPr="00B56B91">
              <w:rPr>
                <w:rFonts w:eastAsia="Times New Roman" w:cs="Calibri"/>
                <w:sz w:val="22"/>
              </w:rPr>
              <w:t>User Story</w:t>
            </w:r>
          </w:p>
        </w:tc>
        <w:tc>
          <w:tcPr>
            <w:tcW w:w="3868" w:type="pct"/>
            <w:tcBorders>
              <w:top w:val="single" w:sz="4" w:space="0" w:color="C9C9C9"/>
              <w:left w:val="single" w:sz="4" w:space="0" w:color="C9C9C9"/>
              <w:bottom w:val="single" w:sz="4" w:space="0" w:color="C9C9C9"/>
              <w:right w:val="single" w:sz="4" w:space="0" w:color="C9C9C9"/>
            </w:tcBorders>
            <w:hideMark/>
          </w:tcPr>
          <w:p w14:paraId="086E4DFF" w14:textId="77777777" w:rsidR="007931DF" w:rsidRPr="00B56B91" w:rsidRDefault="007931DF" w:rsidP="00563AD4">
            <w:pPr>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As a Customer, I want to input payment details during payment initiation and set up, so that I can do own account transfers.</w:t>
            </w:r>
          </w:p>
          <w:p w14:paraId="0AB2F58C" w14:textId="77777777" w:rsidR="007931DF" w:rsidRPr="00B56B91" w:rsidRDefault="007931DF" w:rsidP="00563AD4">
            <w:pPr>
              <w:cnfStyle w:val="000000100000" w:firstRow="0" w:lastRow="0" w:firstColumn="0" w:lastColumn="0" w:oddVBand="0" w:evenVBand="0" w:oddHBand="1" w:evenHBand="0" w:firstRowFirstColumn="0" w:firstRowLastColumn="0" w:lastRowFirstColumn="0" w:lastRowLastColumn="0"/>
              <w:rPr>
                <w:rFonts w:eastAsia="Times New Roman" w:cs="Calibri"/>
                <w:sz w:val="22"/>
              </w:rPr>
            </w:pPr>
          </w:p>
        </w:tc>
      </w:tr>
      <w:tr w:rsidR="007931DF" w:rsidRPr="00B56B91" w14:paraId="403ADA1B" w14:textId="77777777" w:rsidTr="00563AD4">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494208BF" w14:textId="77777777" w:rsidR="007931DF" w:rsidRPr="00B56B91" w:rsidRDefault="007931DF" w:rsidP="00563AD4">
            <w:pPr>
              <w:contextualSpacing/>
              <w:rPr>
                <w:rFonts w:eastAsia="Times New Roman" w:cs="Calibri"/>
                <w:sz w:val="22"/>
              </w:rPr>
            </w:pPr>
            <w:r w:rsidRPr="00B56B91">
              <w:rPr>
                <w:rFonts w:eastAsia="Times New Roman" w:cs="Calibri"/>
                <w:sz w:val="22"/>
              </w:rPr>
              <w:t>Detailed Requirements &amp; Rules</w:t>
            </w:r>
          </w:p>
        </w:tc>
        <w:tc>
          <w:tcPr>
            <w:tcW w:w="3868" w:type="pct"/>
            <w:tcBorders>
              <w:top w:val="single" w:sz="4" w:space="0" w:color="C9C9C9"/>
              <w:left w:val="single" w:sz="4" w:space="0" w:color="C9C9C9"/>
              <w:bottom w:val="single" w:sz="4" w:space="0" w:color="C9C9C9"/>
              <w:right w:val="single" w:sz="4" w:space="0" w:color="C9C9C9"/>
            </w:tcBorders>
          </w:tcPr>
          <w:p w14:paraId="0556650D" w14:textId="77777777" w:rsidR="007931DF" w:rsidRPr="00B56B91" w:rsidRDefault="007931DF" w:rsidP="00563AD4">
            <w:pPr>
              <w:cnfStyle w:val="000000000000" w:firstRow="0"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The following are the mandatory fields required for the payment process:</w:t>
            </w:r>
          </w:p>
          <w:p w14:paraId="5E6F5925" w14:textId="77777777" w:rsidR="007931DF" w:rsidRPr="00B56B91" w:rsidRDefault="007931DF" w:rsidP="00563AD4">
            <w:pPr>
              <w:cnfStyle w:val="000000000000" w:firstRow="0" w:lastRow="0" w:firstColumn="0" w:lastColumn="0" w:oddVBand="0" w:evenVBand="0" w:oddHBand="0" w:evenHBand="0" w:firstRowFirstColumn="0" w:firstRowLastColumn="0" w:lastRowFirstColumn="0" w:lastRowLastColumn="0"/>
              <w:rPr>
                <w:rFonts w:eastAsia="Times New Roman" w:cs="Calibri"/>
                <w:sz w:val="22"/>
              </w:rPr>
            </w:pPr>
          </w:p>
          <w:p w14:paraId="70BBCDD6" w14:textId="77777777" w:rsidR="007931DF" w:rsidRPr="00B56B91" w:rsidRDefault="007931DF" w:rsidP="00A404E4">
            <w:pPr>
              <w:pStyle w:val="ListParagraph"/>
              <w:numPr>
                <w:ilvl w:val="0"/>
                <w:numId w:val="14"/>
              </w:numPr>
              <w:jc w:val="left"/>
              <w:cnfStyle w:val="000000000000" w:firstRow="0"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Debit account number</w:t>
            </w:r>
          </w:p>
          <w:p w14:paraId="6FD46C12" w14:textId="77777777" w:rsidR="007931DF" w:rsidRPr="00B56B91" w:rsidRDefault="007931DF" w:rsidP="00A404E4">
            <w:pPr>
              <w:pStyle w:val="ListParagraph"/>
              <w:numPr>
                <w:ilvl w:val="0"/>
                <w:numId w:val="14"/>
              </w:numPr>
              <w:jc w:val="left"/>
              <w:cnfStyle w:val="000000000000" w:firstRow="0"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Beneficiary account number</w:t>
            </w:r>
          </w:p>
          <w:p w14:paraId="4342ECF1" w14:textId="77777777" w:rsidR="007931DF" w:rsidRPr="00B56B91" w:rsidRDefault="007931DF" w:rsidP="00A404E4">
            <w:pPr>
              <w:pStyle w:val="ListParagraph"/>
              <w:numPr>
                <w:ilvl w:val="0"/>
                <w:numId w:val="14"/>
              </w:numPr>
              <w:jc w:val="left"/>
              <w:cnfStyle w:val="000000000000" w:firstRow="0"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Transaction amount</w:t>
            </w:r>
          </w:p>
          <w:p w14:paraId="7988C3DF" w14:textId="77777777" w:rsidR="007931DF" w:rsidRPr="00B56B91" w:rsidRDefault="007931DF" w:rsidP="00A404E4">
            <w:pPr>
              <w:pStyle w:val="ListParagraph"/>
              <w:numPr>
                <w:ilvl w:val="0"/>
                <w:numId w:val="14"/>
              </w:numPr>
              <w:jc w:val="left"/>
              <w:cnfStyle w:val="000000000000" w:firstRow="0"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Value date</w:t>
            </w:r>
          </w:p>
          <w:p w14:paraId="0ECF388D" w14:textId="77777777" w:rsidR="007931DF" w:rsidRPr="00B56B91" w:rsidRDefault="007931DF" w:rsidP="00A404E4">
            <w:pPr>
              <w:pStyle w:val="ListParagraph"/>
              <w:numPr>
                <w:ilvl w:val="0"/>
                <w:numId w:val="14"/>
              </w:numPr>
              <w:jc w:val="left"/>
              <w:cnfStyle w:val="000000000000" w:firstRow="0"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Order date</w:t>
            </w:r>
          </w:p>
          <w:p w14:paraId="3EB93A7C" w14:textId="77777777" w:rsidR="007931DF" w:rsidRPr="00B56B91" w:rsidRDefault="007931DF" w:rsidP="00A404E4">
            <w:pPr>
              <w:pStyle w:val="ListParagraph"/>
              <w:numPr>
                <w:ilvl w:val="0"/>
                <w:numId w:val="14"/>
              </w:numPr>
              <w:jc w:val="left"/>
              <w:cnfStyle w:val="000000000000" w:firstRow="0"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Payment currency</w:t>
            </w:r>
          </w:p>
          <w:p w14:paraId="630588E7" w14:textId="77777777" w:rsidR="007931DF" w:rsidRPr="00B56B91" w:rsidRDefault="007931DF" w:rsidP="00563AD4">
            <w:pPr>
              <w:cnfStyle w:val="000000000000" w:firstRow="0" w:lastRow="0" w:firstColumn="0" w:lastColumn="0" w:oddVBand="0" w:evenVBand="0" w:oddHBand="0" w:evenHBand="0" w:firstRowFirstColumn="0" w:firstRowLastColumn="0" w:lastRowFirstColumn="0" w:lastRowLastColumn="0"/>
              <w:rPr>
                <w:rFonts w:eastAsia="Times New Roman" w:cs="Calibri"/>
                <w:sz w:val="22"/>
              </w:rPr>
            </w:pPr>
          </w:p>
          <w:p w14:paraId="6661E84C" w14:textId="77777777" w:rsidR="007931DF" w:rsidRPr="00B56B91" w:rsidRDefault="007931DF" w:rsidP="00563AD4">
            <w:pPr>
              <w:cnfStyle w:val="000000000000" w:firstRow="0"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The following are the mandatory setup for the payment type:</w:t>
            </w:r>
          </w:p>
          <w:p w14:paraId="55199867" w14:textId="77777777" w:rsidR="007931DF" w:rsidRPr="00B56B91" w:rsidRDefault="007931DF" w:rsidP="00563AD4">
            <w:pPr>
              <w:cnfStyle w:val="000000000000" w:firstRow="0" w:lastRow="0" w:firstColumn="0" w:lastColumn="0" w:oddVBand="0" w:evenVBand="0" w:oddHBand="0" w:evenHBand="0" w:firstRowFirstColumn="0" w:firstRowLastColumn="0" w:lastRowFirstColumn="0" w:lastRowLastColumn="0"/>
              <w:rPr>
                <w:rFonts w:eastAsia="Times New Roman" w:cs="Calibri"/>
                <w:sz w:val="22"/>
              </w:rPr>
            </w:pPr>
          </w:p>
          <w:p w14:paraId="51F89DBB" w14:textId="77777777" w:rsidR="007931DF" w:rsidRPr="00B56B91" w:rsidRDefault="007931DF" w:rsidP="00A404E4">
            <w:pPr>
              <w:pStyle w:val="ListParagraph"/>
              <w:numPr>
                <w:ilvl w:val="0"/>
                <w:numId w:val="15"/>
              </w:numPr>
              <w:jc w:val="left"/>
              <w:cnfStyle w:val="000000000000" w:firstRow="0"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Daily Cut Off Time: 23:59</w:t>
            </w:r>
          </w:p>
          <w:p w14:paraId="49C7E181" w14:textId="77777777" w:rsidR="007931DF" w:rsidRPr="00B56B91" w:rsidRDefault="007931DF" w:rsidP="00A404E4">
            <w:pPr>
              <w:pStyle w:val="ListParagraph"/>
              <w:numPr>
                <w:ilvl w:val="0"/>
                <w:numId w:val="15"/>
              </w:numPr>
              <w:jc w:val="left"/>
              <w:cnfStyle w:val="000000000000" w:firstRow="0"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Allowed sender currency: ZAR, GBP, USD, EUR, YEN</w:t>
            </w:r>
          </w:p>
          <w:p w14:paraId="1422F226" w14:textId="77777777" w:rsidR="007931DF" w:rsidRPr="00B56B91" w:rsidRDefault="007931DF" w:rsidP="00A404E4">
            <w:pPr>
              <w:pStyle w:val="ListParagraph"/>
              <w:numPr>
                <w:ilvl w:val="0"/>
                <w:numId w:val="15"/>
              </w:numPr>
              <w:jc w:val="left"/>
              <w:cnfStyle w:val="000000000000" w:firstRow="0"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Allowed destination currency: ZAR, GBP, USD, EUR, YEN</w:t>
            </w:r>
          </w:p>
          <w:p w14:paraId="1BB05EF1" w14:textId="77777777" w:rsidR="007931DF" w:rsidRPr="00B56B91" w:rsidRDefault="007931DF" w:rsidP="00A404E4">
            <w:pPr>
              <w:pStyle w:val="ListParagraph"/>
              <w:numPr>
                <w:ilvl w:val="0"/>
                <w:numId w:val="15"/>
              </w:numPr>
              <w:jc w:val="left"/>
              <w:cnfStyle w:val="000000000000" w:firstRow="0"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 xml:space="preserve">Narration Template (Min 50 characters): "From" [sender account] "to" [Beneficiary account] </w:t>
            </w:r>
          </w:p>
          <w:p w14:paraId="583713CC" w14:textId="77777777" w:rsidR="007931DF" w:rsidRPr="00B56B91" w:rsidRDefault="007931DF" w:rsidP="00A404E4">
            <w:pPr>
              <w:pStyle w:val="ListParagraph"/>
              <w:numPr>
                <w:ilvl w:val="0"/>
                <w:numId w:val="15"/>
              </w:numPr>
              <w:jc w:val="left"/>
              <w:cnfStyle w:val="000000000000" w:firstRow="0"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Expected Payment Charges:</w:t>
            </w:r>
          </w:p>
          <w:p w14:paraId="53FF678E" w14:textId="77777777" w:rsidR="007931DF" w:rsidRPr="00B56B91" w:rsidRDefault="007931DF" w:rsidP="00A404E4">
            <w:pPr>
              <w:pStyle w:val="ListParagraph"/>
              <w:numPr>
                <w:ilvl w:val="0"/>
                <w:numId w:val="15"/>
              </w:numPr>
              <w:jc w:val="left"/>
              <w:cnfStyle w:val="000000000000" w:firstRow="0"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Transaction fee: Flat 5 ZAR</w:t>
            </w:r>
          </w:p>
          <w:p w14:paraId="08348263" w14:textId="77777777" w:rsidR="007931DF" w:rsidRPr="00B56B91" w:rsidRDefault="007931DF" w:rsidP="00A404E4">
            <w:pPr>
              <w:pStyle w:val="ListParagraph"/>
              <w:numPr>
                <w:ilvl w:val="0"/>
                <w:numId w:val="15"/>
              </w:numPr>
              <w:jc w:val="left"/>
              <w:cnfStyle w:val="000000000000" w:firstRow="0"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 xml:space="preserve">Charge application: Separate principal, total </w:t>
            </w:r>
            <w:proofErr w:type="gramStart"/>
            <w:r w:rsidRPr="00B56B91">
              <w:rPr>
                <w:rFonts w:eastAsia="Times New Roman" w:cs="Calibri"/>
                <w:sz w:val="22"/>
              </w:rPr>
              <w:t>charge</w:t>
            </w:r>
            <w:proofErr w:type="gramEnd"/>
            <w:r w:rsidRPr="00B56B91">
              <w:rPr>
                <w:rFonts w:eastAsia="Times New Roman" w:cs="Calibri"/>
                <w:sz w:val="22"/>
              </w:rPr>
              <w:t xml:space="preserve"> and VAT</w:t>
            </w:r>
          </w:p>
          <w:p w14:paraId="617AD499" w14:textId="77777777" w:rsidR="007931DF" w:rsidRPr="00B56B91" w:rsidRDefault="007931DF" w:rsidP="00A404E4">
            <w:pPr>
              <w:pStyle w:val="ListParagraph"/>
              <w:numPr>
                <w:ilvl w:val="0"/>
                <w:numId w:val="15"/>
              </w:numPr>
              <w:jc w:val="left"/>
              <w:cnfStyle w:val="000000000000" w:firstRow="0"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VAT: 5%</w:t>
            </w:r>
          </w:p>
        </w:tc>
      </w:tr>
      <w:tr w:rsidR="007931DF" w:rsidRPr="00B56B91" w14:paraId="42885597" w14:textId="77777777" w:rsidTr="00563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2CCE268F" w14:textId="77777777" w:rsidR="007931DF" w:rsidRPr="00B56B91" w:rsidRDefault="007931DF" w:rsidP="00563AD4">
            <w:pPr>
              <w:contextualSpacing/>
              <w:rPr>
                <w:rFonts w:eastAsia="Times New Roman" w:cs="Calibri"/>
                <w:sz w:val="22"/>
              </w:rPr>
            </w:pPr>
            <w:r w:rsidRPr="00B56B91">
              <w:rPr>
                <w:rFonts w:eastAsia="Times New Roman" w:cs="Calibri"/>
                <w:sz w:val="22"/>
              </w:rPr>
              <w:t>Acceptance Criteria</w:t>
            </w:r>
          </w:p>
        </w:tc>
        <w:tc>
          <w:tcPr>
            <w:tcW w:w="3868" w:type="pct"/>
            <w:tcBorders>
              <w:top w:val="single" w:sz="4" w:space="0" w:color="C9C9C9"/>
              <w:left w:val="single" w:sz="4" w:space="0" w:color="C9C9C9"/>
              <w:bottom w:val="single" w:sz="4" w:space="0" w:color="C9C9C9"/>
              <w:right w:val="single" w:sz="4" w:space="0" w:color="C9C9C9"/>
            </w:tcBorders>
          </w:tcPr>
          <w:p w14:paraId="7BAA133D" w14:textId="77777777" w:rsidR="007931DF" w:rsidRPr="00B56B91" w:rsidRDefault="007931DF" w:rsidP="00A404E4">
            <w:pPr>
              <w:numPr>
                <w:ilvl w:val="0"/>
                <w:numId w:val="5"/>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process a transaction when the input fields are completed.</w:t>
            </w:r>
          </w:p>
          <w:p w14:paraId="46B0FC74" w14:textId="77777777" w:rsidR="007931DF" w:rsidRPr="00B56B91" w:rsidRDefault="007931DF" w:rsidP="00A404E4">
            <w:pPr>
              <w:numPr>
                <w:ilvl w:val="0"/>
                <w:numId w:val="5"/>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user's account must be debited with the amount inputted.</w:t>
            </w:r>
          </w:p>
          <w:p w14:paraId="0ED1BA32" w14:textId="77777777" w:rsidR="007931DF" w:rsidRPr="00B56B91" w:rsidRDefault="007931DF" w:rsidP="00A404E4">
            <w:pPr>
              <w:numPr>
                <w:ilvl w:val="0"/>
                <w:numId w:val="5"/>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see transaction description with the narration: "From "[Sender account]" to "[Beneficiary name"]" and should appear on account statement</w:t>
            </w:r>
          </w:p>
          <w:p w14:paraId="1EE0D1A7" w14:textId="77777777" w:rsidR="007931DF" w:rsidRPr="00B56B91" w:rsidRDefault="007931DF" w:rsidP="00A404E4">
            <w:pPr>
              <w:numPr>
                <w:ilvl w:val="0"/>
                <w:numId w:val="5"/>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not be able to perform transaction after cut-off time</w:t>
            </w:r>
          </w:p>
          <w:p w14:paraId="31D7C411" w14:textId="77777777" w:rsidR="007931DF" w:rsidRPr="00B56B91" w:rsidRDefault="007931DF" w:rsidP="00A404E4">
            <w:pPr>
              <w:numPr>
                <w:ilvl w:val="0"/>
                <w:numId w:val="5"/>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not be able to perform transaction above transaction and daily limit</w:t>
            </w:r>
          </w:p>
          <w:p w14:paraId="3D899632" w14:textId="77777777" w:rsidR="007931DF" w:rsidRPr="00B56B91" w:rsidRDefault="007931DF" w:rsidP="00A404E4">
            <w:pPr>
              <w:numPr>
                <w:ilvl w:val="0"/>
                <w:numId w:val="5"/>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lastRenderedPageBreak/>
              <w:t>The user must be able to perform transactions with specified currencies and see error display for any other currency</w:t>
            </w:r>
          </w:p>
          <w:p w14:paraId="6253C3B8" w14:textId="77777777" w:rsidR="007931DF" w:rsidRPr="00B56B91" w:rsidRDefault="007931DF" w:rsidP="00A404E4">
            <w:pPr>
              <w:numPr>
                <w:ilvl w:val="0"/>
                <w:numId w:val="5"/>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see error massage when one/more fields aren’t inputted.</w:t>
            </w:r>
          </w:p>
        </w:tc>
      </w:tr>
    </w:tbl>
    <w:p w14:paraId="3F944395" w14:textId="77777777" w:rsidR="00724E28" w:rsidRPr="00B56B91" w:rsidRDefault="005C43A5" w:rsidP="007931DF">
      <w:pPr>
        <w:rPr>
          <w:sz w:val="22"/>
          <w:szCs w:val="22"/>
        </w:rPr>
      </w:pPr>
      <w:r w:rsidRPr="00B56B91">
        <w:rPr>
          <w:rFonts w:eastAsia="Times New Roman" w:cs="Times New Roman"/>
          <w:sz w:val="22"/>
          <w:szCs w:val="22"/>
        </w:rPr>
        <w:lastRenderedPageBreak/>
        <w:t xml:space="preserve">JIRA link: </w:t>
      </w:r>
      <w:hyperlink r:id="rId23" w:history="1">
        <w:r w:rsidR="00724E28" w:rsidRPr="00B56B91">
          <w:rPr>
            <w:rStyle w:val="Hyperlink"/>
            <w:sz w:val="22"/>
            <w:szCs w:val="22"/>
          </w:rPr>
          <w:t>[CLDXC-13] Initiate Own Account Transfers - 1Jira (fnb.co.za)</w:t>
        </w:r>
      </w:hyperlink>
    </w:p>
    <w:p w14:paraId="03486357" w14:textId="0E6BA290" w:rsidR="007931DF" w:rsidRPr="00B56B91" w:rsidRDefault="005C43A5" w:rsidP="007931DF">
      <w:pPr>
        <w:rPr>
          <w:sz w:val="22"/>
          <w:szCs w:val="22"/>
        </w:rPr>
      </w:pPr>
      <w:r w:rsidRPr="00B56B91">
        <w:rPr>
          <w:sz w:val="22"/>
          <w:szCs w:val="22"/>
        </w:rPr>
        <w:t>Octane link (</w:t>
      </w:r>
      <w:r w:rsidR="00F64FAF" w:rsidRPr="00B56B91">
        <w:rPr>
          <w:sz w:val="22"/>
          <w:szCs w:val="22"/>
        </w:rPr>
        <w:t>Test Evidence</w:t>
      </w:r>
      <w:r w:rsidRPr="00B56B91">
        <w:rPr>
          <w:sz w:val="22"/>
          <w:szCs w:val="22"/>
        </w:rPr>
        <w:t xml:space="preserve">): </w:t>
      </w:r>
      <w:hyperlink r:id="rId24" w:anchor="/entity-navigation?entityType=work_item&amp;id=68049" w:history="1">
        <w:r w:rsidR="00BE2369" w:rsidRPr="00B56B91">
          <w:rPr>
            <w:rStyle w:val="Hyperlink"/>
            <w:sz w:val="22"/>
            <w:szCs w:val="22"/>
          </w:rPr>
          <w:t>US68049 Initiate Own Account Transfers (fnb.co.za)</w:t>
        </w:r>
      </w:hyperlink>
    </w:p>
    <w:p w14:paraId="2933267C" w14:textId="77777777" w:rsidR="007931DF" w:rsidRPr="00B56B91" w:rsidRDefault="007931DF" w:rsidP="007931DF">
      <w:pPr>
        <w:rPr>
          <w:rFonts w:eastAsia="Times New Roman" w:cs="Times New Roman"/>
          <w:b/>
          <w:bCs/>
          <w:sz w:val="22"/>
          <w:szCs w:val="22"/>
        </w:rPr>
      </w:pPr>
    </w:p>
    <w:p w14:paraId="2A5821C1" w14:textId="77777777" w:rsidR="007931DF" w:rsidRPr="00B56B91" w:rsidRDefault="007931DF" w:rsidP="007931DF">
      <w:pPr>
        <w:keepNext/>
        <w:keepLines/>
        <w:spacing w:before="40"/>
        <w:outlineLvl w:val="2"/>
        <w:rPr>
          <w:rFonts w:eastAsia="Times New Roman" w:cs="Times New Roman"/>
          <w:color w:val="243F60"/>
          <w:sz w:val="22"/>
          <w:szCs w:val="22"/>
        </w:rPr>
      </w:pPr>
      <w:bookmarkStart w:id="31" w:name="_Toc88211674"/>
      <w:bookmarkStart w:id="32" w:name="_Toc89696476"/>
      <w:bookmarkStart w:id="33" w:name="_Toc96458701"/>
      <w:r w:rsidRPr="00B56B91">
        <w:rPr>
          <w:rFonts w:eastAsia="Times New Roman" w:cs="Times New Roman"/>
          <w:color w:val="243F60"/>
          <w:sz w:val="22"/>
          <w:szCs w:val="22"/>
        </w:rPr>
        <w:t xml:space="preserve">US004 – </w:t>
      </w:r>
      <w:bookmarkEnd w:id="31"/>
      <w:bookmarkEnd w:id="32"/>
      <w:r w:rsidRPr="00B56B91">
        <w:rPr>
          <w:rFonts w:eastAsia="Times New Roman" w:cs="Times New Roman"/>
          <w:color w:val="243F60"/>
          <w:sz w:val="22"/>
          <w:szCs w:val="22"/>
        </w:rPr>
        <w:t>Initiate Same (within) Bank Transfer</w:t>
      </w:r>
      <w:bookmarkEnd w:id="33"/>
    </w:p>
    <w:p w14:paraId="1213B4FB" w14:textId="77777777" w:rsidR="007931DF" w:rsidRPr="00B56B91" w:rsidRDefault="007931DF" w:rsidP="007931DF">
      <w:pPr>
        <w:rPr>
          <w:rFonts w:eastAsia="Times New Roman" w:cs="Times New Roman"/>
          <w:sz w:val="22"/>
          <w:szCs w:val="22"/>
        </w:rPr>
      </w:pPr>
    </w:p>
    <w:tbl>
      <w:tblPr>
        <w:tblStyle w:val="GridTable4-Accent321"/>
        <w:tblW w:w="5000" w:type="pct"/>
        <w:tblInd w:w="0" w:type="dxa"/>
        <w:tblLook w:val="04A0" w:firstRow="1" w:lastRow="0" w:firstColumn="1" w:lastColumn="0" w:noHBand="0" w:noVBand="1"/>
      </w:tblPr>
      <w:tblGrid>
        <w:gridCol w:w="1878"/>
        <w:gridCol w:w="6418"/>
      </w:tblGrid>
      <w:tr w:rsidR="007931DF" w:rsidRPr="00B56B91" w14:paraId="18E23C8D" w14:textId="77777777" w:rsidTr="00563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hideMark/>
          </w:tcPr>
          <w:p w14:paraId="1912C46F" w14:textId="77777777" w:rsidR="007931DF" w:rsidRPr="00B56B91" w:rsidRDefault="007931DF" w:rsidP="00563AD4">
            <w:pPr>
              <w:contextualSpacing/>
              <w:rPr>
                <w:rFonts w:eastAsia="Times New Roman" w:cs="Calibri"/>
                <w:sz w:val="22"/>
              </w:rPr>
            </w:pPr>
            <w:r w:rsidRPr="00B56B91">
              <w:rPr>
                <w:rFonts w:eastAsia="Times New Roman" w:cs="Calibri"/>
                <w:sz w:val="22"/>
              </w:rPr>
              <w:br w:type="page"/>
              <w:t>User Story ID</w:t>
            </w:r>
          </w:p>
        </w:tc>
        <w:tc>
          <w:tcPr>
            <w:tcW w:w="3868" w:type="pct"/>
            <w:hideMark/>
          </w:tcPr>
          <w:p w14:paraId="00069DD9" w14:textId="77777777" w:rsidR="007931DF" w:rsidRPr="00B56B91" w:rsidRDefault="007931DF" w:rsidP="00563AD4">
            <w:pPr>
              <w:cnfStyle w:val="100000000000" w:firstRow="1"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US004</w:t>
            </w:r>
          </w:p>
        </w:tc>
      </w:tr>
      <w:tr w:rsidR="007931DF" w:rsidRPr="00B56B91" w14:paraId="0F6E97CF" w14:textId="77777777" w:rsidTr="00563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3A39BD96" w14:textId="77777777" w:rsidR="007931DF" w:rsidRPr="00B56B91" w:rsidRDefault="007931DF" w:rsidP="00563AD4">
            <w:pPr>
              <w:contextualSpacing/>
              <w:rPr>
                <w:rFonts w:eastAsia="Times New Roman" w:cs="Calibri"/>
                <w:sz w:val="22"/>
              </w:rPr>
            </w:pPr>
            <w:r w:rsidRPr="00B56B91">
              <w:rPr>
                <w:rFonts w:eastAsia="Times New Roman" w:cs="Calibri"/>
                <w:sz w:val="22"/>
              </w:rPr>
              <w:t>User Story</w:t>
            </w:r>
          </w:p>
        </w:tc>
        <w:tc>
          <w:tcPr>
            <w:tcW w:w="3868" w:type="pct"/>
            <w:tcBorders>
              <w:top w:val="single" w:sz="4" w:space="0" w:color="C9C9C9"/>
              <w:left w:val="single" w:sz="4" w:space="0" w:color="C9C9C9"/>
              <w:bottom w:val="single" w:sz="4" w:space="0" w:color="C9C9C9"/>
              <w:right w:val="single" w:sz="4" w:space="0" w:color="C9C9C9"/>
            </w:tcBorders>
            <w:hideMark/>
          </w:tcPr>
          <w:p w14:paraId="542AF080" w14:textId="77777777" w:rsidR="007931DF" w:rsidRPr="00B56B91" w:rsidRDefault="007931DF" w:rsidP="00563AD4">
            <w:pPr>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As a Customer, I want to input payment details during payment initiation and set-up, so that I can make a payment to account within bank.</w:t>
            </w:r>
          </w:p>
          <w:p w14:paraId="0E5935B8" w14:textId="77777777" w:rsidR="007931DF" w:rsidRPr="00B56B91" w:rsidRDefault="007931DF" w:rsidP="00563AD4">
            <w:pPr>
              <w:cnfStyle w:val="000000100000" w:firstRow="0" w:lastRow="0" w:firstColumn="0" w:lastColumn="0" w:oddVBand="0" w:evenVBand="0" w:oddHBand="1" w:evenHBand="0" w:firstRowFirstColumn="0" w:firstRowLastColumn="0" w:lastRowFirstColumn="0" w:lastRowLastColumn="0"/>
              <w:rPr>
                <w:rFonts w:eastAsia="Times New Roman" w:cs="Calibri"/>
                <w:sz w:val="22"/>
              </w:rPr>
            </w:pPr>
          </w:p>
        </w:tc>
      </w:tr>
      <w:tr w:rsidR="007931DF" w:rsidRPr="00B56B91" w14:paraId="484A4CAD" w14:textId="77777777" w:rsidTr="00563AD4">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20C28A03" w14:textId="77777777" w:rsidR="007931DF" w:rsidRPr="00B56B91" w:rsidRDefault="007931DF" w:rsidP="00563AD4">
            <w:pPr>
              <w:contextualSpacing/>
              <w:rPr>
                <w:rFonts w:eastAsia="Times New Roman" w:cs="Calibri"/>
                <w:sz w:val="22"/>
              </w:rPr>
            </w:pPr>
            <w:r w:rsidRPr="00B56B91">
              <w:rPr>
                <w:rFonts w:eastAsia="Times New Roman" w:cs="Calibri"/>
                <w:sz w:val="22"/>
              </w:rPr>
              <w:t>Detailed Requirements &amp; Rules</w:t>
            </w:r>
          </w:p>
        </w:tc>
        <w:tc>
          <w:tcPr>
            <w:tcW w:w="3868" w:type="pct"/>
            <w:tcBorders>
              <w:top w:val="single" w:sz="4" w:space="0" w:color="C9C9C9"/>
              <w:left w:val="single" w:sz="4" w:space="0" w:color="C9C9C9"/>
              <w:bottom w:val="single" w:sz="4" w:space="0" w:color="C9C9C9"/>
              <w:right w:val="single" w:sz="4" w:space="0" w:color="C9C9C9"/>
            </w:tcBorders>
          </w:tcPr>
          <w:p w14:paraId="62355633" w14:textId="77777777" w:rsidR="007931DF" w:rsidRPr="00B56B91" w:rsidRDefault="007931DF" w:rsidP="00563AD4">
            <w:pPr>
              <w:shd w:val="clear" w:color="auto" w:fill="FFFFFF"/>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The following are the mandatory fields required for the payment process:</w:t>
            </w:r>
          </w:p>
          <w:p w14:paraId="3338DCD0" w14:textId="77777777" w:rsidR="007931DF" w:rsidRPr="00B56B91" w:rsidRDefault="007931DF" w:rsidP="00A404E4">
            <w:pPr>
              <w:numPr>
                <w:ilvl w:val="0"/>
                <w:numId w:val="16"/>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Debit account number</w:t>
            </w:r>
          </w:p>
          <w:p w14:paraId="277BDBD3" w14:textId="77777777" w:rsidR="007931DF" w:rsidRPr="00B56B91" w:rsidRDefault="007931DF" w:rsidP="00A404E4">
            <w:pPr>
              <w:numPr>
                <w:ilvl w:val="0"/>
                <w:numId w:val="16"/>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Beneficiary account number</w:t>
            </w:r>
          </w:p>
          <w:p w14:paraId="55ACF356" w14:textId="77777777" w:rsidR="007931DF" w:rsidRPr="00B56B91" w:rsidRDefault="007931DF" w:rsidP="00A404E4">
            <w:pPr>
              <w:numPr>
                <w:ilvl w:val="0"/>
                <w:numId w:val="16"/>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Transaction amount</w:t>
            </w:r>
          </w:p>
          <w:p w14:paraId="6700013B" w14:textId="77777777" w:rsidR="007931DF" w:rsidRPr="00B56B91" w:rsidRDefault="007931DF" w:rsidP="00A404E4">
            <w:pPr>
              <w:numPr>
                <w:ilvl w:val="0"/>
                <w:numId w:val="16"/>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Value date</w:t>
            </w:r>
          </w:p>
          <w:p w14:paraId="063C3038" w14:textId="77777777" w:rsidR="007931DF" w:rsidRPr="00B56B91" w:rsidRDefault="007931DF" w:rsidP="00A404E4">
            <w:pPr>
              <w:numPr>
                <w:ilvl w:val="0"/>
                <w:numId w:val="16"/>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Order date</w:t>
            </w:r>
          </w:p>
          <w:p w14:paraId="4E128A84" w14:textId="77777777" w:rsidR="007931DF" w:rsidRPr="00B56B91" w:rsidRDefault="007931DF" w:rsidP="00A404E4">
            <w:pPr>
              <w:numPr>
                <w:ilvl w:val="0"/>
                <w:numId w:val="16"/>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Payment currency</w:t>
            </w:r>
          </w:p>
          <w:p w14:paraId="3858D04E" w14:textId="77777777" w:rsidR="007931DF" w:rsidRPr="00B56B91" w:rsidRDefault="007931DF" w:rsidP="00563AD4">
            <w:pPr>
              <w:shd w:val="clear" w:color="auto" w:fill="FFFFFF"/>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The following are the mandatory setup for the payment type:</w:t>
            </w:r>
          </w:p>
          <w:p w14:paraId="423C1ED2" w14:textId="77777777" w:rsidR="007931DF" w:rsidRPr="00B56B91" w:rsidRDefault="007931DF" w:rsidP="00A404E4">
            <w:pPr>
              <w:numPr>
                <w:ilvl w:val="0"/>
                <w:numId w:val="17"/>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Transaction Limit: 50000</w:t>
            </w:r>
          </w:p>
          <w:p w14:paraId="17773A01" w14:textId="77777777" w:rsidR="007931DF" w:rsidRPr="00B56B91" w:rsidRDefault="007931DF" w:rsidP="00A404E4">
            <w:pPr>
              <w:numPr>
                <w:ilvl w:val="0"/>
                <w:numId w:val="17"/>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Daily Limit per customer: 100000</w:t>
            </w:r>
          </w:p>
          <w:p w14:paraId="53F8F86D" w14:textId="77777777" w:rsidR="007931DF" w:rsidRPr="00B56B91" w:rsidRDefault="007931DF" w:rsidP="00A404E4">
            <w:pPr>
              <w:numPr>
                <w:ilvl w:val="0"/>
                <w:numId w:val="17"/>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Daily Cut Off Time: 23:59</w:t>
            </w:r>
          </w:p>
          <w:p w14:paraId="115F530E" w14:textId="77777777" w:rsidR="007931DF" w:rsidRPr="00B56B91" w:rsidRDefault="007931DF" w:rsidP="00A404E4">
            <w:pPr>
              <w:numPr>
                <w:ilvl w:val="0"/>
                <w:numId w:val="17"/>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Allowed sender currency: ZAR, GBP, USD, EUR</w:t>
            </w:r>
          </w:p>
          <w:p w14:paraId="1101F151" w14:textId="77777777" w:rsidR="007931DF" w:rsidRPr="00B56B91" w:rsidRDefault="007931DF" w:rsidP="00A404E4">
            <w:pPr>
              <w:numPr>
                <w:ilvl w:val="0"/>
                <w:numId w:val="17"/>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Allowed destination currency: ZAR, GBP, USD, EUR</w:t>
            </w:r>
          </w:p>
          <w:p w14:paraId="129370DE" w14:textId="77777777" w:rsidR="007931DF" w:rsidRPr="00B56B91" w:rsidRDefault="007931DF" w:rsidP="00A404E4">
            <w:pPr>
              <w:numPr>
                <w:ilvl w:val="0"/>
                <w:numId w:val="17"/>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Narration Template (Min 50 characters): "From" [sender account] "to [Beneficiary name]</w:t>
            </w:r>
          </w:p>
          <w:p w14:paraId="3D5DB038" w14:textId="77777777" w:rsidR="007931DF" w:rsidRPr="00B56B91" w:rsidRDefault="007931DF" w:rsidP="00563AD4">
            <w:pPr>
              <w:shd w:val="clear" w:color="auto" w:fill="FFFFFF"/>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Expected Payment Charges:</w:t>
            </w:r>
          </w:p>
          <w:p w14:paraId="4E3E1754" w14:textId="77777777" w:rsidR="007931DF" w:rsidRPr="00B56B91" w:rsidRDefault="007931DF" w:rsidP="00A404E4">
            <w:pPr>
              <w:numPr>
                <w:ilvl w:val="0"/>
                <w:numId w:val="18"/>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Transaction fee: Tiered = 1-1000 5 ZAR</w:t>
            </w:r>
            <w:r w:rsidRPr="00B56B91">
              <w:rPr>
                <w:rFonts w:eastAsia="Times New Roman" w:cstheme="minorHAnsi"/>
                <w:sz w:val="22"/>
                <w:lang w:eastAsia="en-ZA"/>
              </w:rPr>
              <w:br/>
              <w:t>                                        1001-10000 7 ZAR</w:t>
            </w:r>
            <w:r w:rsidRPr="00B56B91">
              <w:rPr>
                <w:rFonts w:eastAsia="Times New Roman" w:cstheme="minorHAnsi"/>
                <w:sz w:val="22"/>
                <w:lang w:eastAsia="en-ZA"/>
              </w:rPr>
              <w:br/>
              <w:t>                                        &gt;10000 10 ZAR</w:t>
            </w:r>
          </w:p>
          <w:p w14:paraId="3F11DA31" w14:textId="77777777" w:rsidR="007931DF" w:rsidRPr="00B56B91" w:rsidRDefault="007931DF" w:rsidP="00A404E4">
            <w:pPr>
              <w:numPr>
                <w:ilvl w:val="0"/>
                <w:numId w:val="18"/>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 xml:space="preserve">Charge application: Separate principal, total </w:t>
            </w:r>
            <w:proofErr w:type="gramStart"/>
            <w:r w:rsidRPr="00B56B91">
              <w:rPr>
                <w:rFonts w:eastAsia="Times New Roman" w:cstheme="minorHAnsi"/>
                <w:sz w:val="22"/>
                <w:lang w:eastAsia="en-ZA"/>
              </w:rPr>
              <w:t>charge</w:t>
            </w:r>
            <w:proofErr w:type="gramEnd"/>
            <w:r w:rsidRPr="00B56B91">
              <w:rPr>
                <w:rFonts w:eastAsia="Times New Roman" w:cstheme="minorHAnsi"/>
                <w:sz w:val="22"/>
                <w:lang w:eastAsia="en-ZA"/>
              </w:rPr>
              <w:t xml:space="preserve"> and VAT</w:t>
            </w:r>
          </w:p>
          <w:p w14:paraId="2AEC5A20" w14:textId="77777777" w:rsidR="007931DF" w:rsidRPr="00B56B91" w:rsidRDefault="007931DF" w:rsidP="00A404E4">
            <w:pPr>
              <w:numPr>
                <w:ilvl w:val="0"/>
                <w:numId w:val="18"/>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VAT: 5% </w:t>
            </w:r>
          </w:p>
        </w:tc>
      </w:tr>
      <w:tr w:rsidR="007931DF" w:rsidRPr="00B56B91" w14:paraId="4D13AD52" w14:textId="77777777" w:rsidTr="00563AD4">
        <w:trPr>
          <w:cnfStyle w:val="000000100000" w:firstRow="0" w:lastRow="0" w:firstColumn="0" w:lastColumn="0" w:oddVBand="0" w:evenVBand="0" w:oddHBand="1" w:evenHBand="0" w:firstRowFirstColumn="0" w:firstRowLastColumn="0" w:lastRowFirstColumn="0" w:lastRowLastColumn="0"/>
          <w:trHeight w:val="2072"/>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656C5486" w14:textId="77777777" w:rsidR="007931DF" w:rsidRPr="00B56B91" w:rsidRDefault="007931DF" w:rsidP="00563AD4">
            <w:pPr>
              <w:contextualSpacing/>
              <w:rPr>
                <w:rFonts w:eastAsia="Times New Roman" w:cs="Calibri"/>
                <w:sz w:val="22"/>
              </w:rPr>
            </w:pPr>
            <w:r w:rsidRPr="00B56B91">
              <w:rPr>
                <w:rFonts w:eastAsia="Times New Roman" w:cs="Calibri"/>
                <w:sz w:val="22"/>
              </w:rPr>
              <w:lastRenderedPageBreak/>
              <w:t>Acceptance Criteria</w:t>
            </w:r>
          </w:p>
        </w:tc>
        <w:tc>
          <w:tcPr>
            <w:tcW w:w="3868" w:type="pct"/>
            <w:tcBorders>
              <w:top w:val="single" w:sz="4" w:space="0" w:color="C9C9C9"/>
              <w:left w:val="single" w:sz="4" w:space="0" w:color="C9C9C9"/>
              <w:bottom w:val="single" w:sz="4" w:space="0" w:color="C9C9C9"/>
              <w:right w:val="single" w:sz="4" w:space="0" w:color="C9C9C9"/>
            </w:tcBorders>
          </w:tcPr>
          <w:p w14:paraId="07F3840E" w14:textId="77777777" w:rsidR="007931DF" w:rsidRPr="00B56B91" w:rsidRDefault="007931DF" w:rsidP="00A404E4">
            <w:pPr>
              <w:numPr>
                <w:ilvl w:val="0"/>
                <w:numId w:val="5"/>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make a transaction when the input fields are completed.</w:t>
            </w:r>
          </w:p>
          <w:p w14:paraId="241DCBBA" w14:textId="77777777" w:rsidR="007931DF" w:rsidRPr="00B56B91" w:rsidRDefault="007931DF" w:rsidP="00A404E4">
            <w:pPr>
              <w:numPr>
                <w:ilvl w:val="0"/>
                <w:numId w:val="5"/>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user's account must be debited with the amount inputted.</w:t>
            </w:r>
          </w:p>
          <w:p w14:paraId="261D72B7" w14:textId="77777777" w:rsidR="007931DF" w:rsidRPr="00B56B91" w:rsidRDefault="007931DF" w:rsidP="00A404E4">
            <w:pPr>
              <w:numPr>
                <w:ilvl w:val="0"/>
                <w:numId w:val="5"/>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see transaction description with the narration: "From "[Sender account]" to "[Beneficiary name"]" and should appear on account statement</w:t>
            </w:r>
          </w:p>
          <w:p w14:paraId="52C6AFA5" w14:textId="77777777" w:rsidR="007931DF" w:rsidRPr="00B56B91" w:rsidRDefault="007931DF" w:rsidP="00A404E4">
            <w:pPr>
              <w:numPr>
                <w:ilvl w:val="0"/>
                <w:numId w:val="5"/>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not be able to perform transaction after cut-off time</w:t>
            </w:r>
          </w:p>
          <w:p w14:paraId="2B4D2CA0" w14:textId="77777777" w:rsidR="007931DF" w:rsidRPr="00B56B91" w:rsidRDefault="007931DF" w:rsidP="00A404E4">
            <w:pPr>
              <w:numPr>
                <w:ilvl w:val="0"/>
                <w:numId w:val="5"/>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not be able to perform transaction above transaction and daily limit</w:t>
            </w:r>
          </w:p>
          <w:p w14:paraId="4AB5CE3E" w14:textId="77777777" w:rsidR="007931DF" w:rsidRPr="00B56B91" w:rsidRDefault="007931DF" w:rsidP="00A404E4">
            <w:pPr>
              <w:numPr>
                <w:ilvl w:val="0"/>
                <w:numId w:val="5"/>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perform transactions with specified currencies and see error display for any other currency</w:t>
            </w:r>
          </w:p>
          <w:p w14:paraId="3BB5EB61" w14:textId="77777777" w:rsidR="007931DF" w:rsidRPr="00B56B91" w:rsidRDefault="007931DF" w:rsidP="00A404E4">
            <w:pPr>
              <w:numPr>
                <w:ilvl w:val="0"/>
                <w:numId w:val="5"/>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see error massage when one/more fields aren’t inputted.</w:t>
            </w:r>
          </w:p>
        </w:tc>
      </w:tr>
    </w:tbl>
    <w:p w14:paraId="056B24E3" w14:textId="77777777" w:rsidR="00F40190" w:rsidRPr="00B56B91" w:rsidRDefault="00C01358" w:rsidP="00C01358">
      <w:pPr>
        <w:rPr>
          <w:sz w:val="22"/>
          <w:szCs w:val="22"/>
        </w:rPr>
      </w:pPr>
      <w:bookmarkStart w:id="34" w:name="_Toc88211676"/>
      <w:bookmarkStart w:id="35" w:name="_Toc89696478"/>
      <w:r w:rsidRPr="00B56B91">
        <w:rPr>
          <w:rFonts w:eastAsia="Times New Roman" w:cs="Times New Roman"/>
          <w:sz w:val="22"/>
          <w:szCs w:val="22"/>
        </w:rPr>
        <w:t xml:space="preserve">JIRA link: </w:t>
      </w:r>
      <w:hyperlink r:id="rId25" w:history="1">
        <w:r w:rsidR="00F40190" w:rsidRPr="00B56B91">
          <w:rPr>
            <w:rStyle w:val="Hyperlink"/>
            <w:sz w:val="22"/>
            <w:szCs w:val="22"/>
          </w:rPr>
          <w:t>[CLDXC-17] Initiate Same (within) Bank Transfer (US004) - 1Jira (fnb.co.za)</w:t>
        </w:r>
      </w:hyperlink>
    </w:p>
    <w:p w14:paraId="06ED0EC4" w14:textId="14DF1DB3" w:rsidR="007931DF" w:rsidRPr="00B56B91" w:rsidRDefault="00C01358" w:rsidP="004A7100">
      <w:pPr>
        <w:rPr>
          <w:sz w:val="22"/>
          <w:szCs w:val="22"/>
        </w:rPr>
      </w:pPr>
      <w:r w:rsidRPr="00B56B91">
        <w:rPr>
          <w:sz w:val="22"/>
          <w:szCs w:val="22"/>
        </w:rPr>
        <w:t xml:space="preserve">Octane link (Test Evidence): </w:t>
      </w:r>
      <w:hyperlink r:id="rId26" w:anchor="/entity-navigation?entityType=work_item&amp;id=68043" w:history="1">
        <w:r w:rsidR="004A7100" w:rsidRPr="00B56B91">
          <w:rPr>
            <w:rStyle w:val="Hyperlink"/>
            <w:sz w:val="22"/>
            <w:szCs w:val="22"/>
          </w:rPr>
          <w:t>US68043 Initiate Same (within) Bank Transfer (US004) (fnb.co.za)</w:t>
        </w:r>
      </w:hyperlink>
    </w:p>
    <w:p w14:paraId="4E83259B" w14:textId="77777777" w:rsidR="004A7100" w:rsidRPr="00B56B91" w:rsidRDefault="004A7100" w:rsidP="004A7100">
      <w:pPr>
        <w:rPr>
          <w:rFonts w:eastAsia="Times New Roman" w:cs="Times New Roman"/>
          <w:color w:val="243F60"/>
          <w:sz w:val="22"/>
          <w:szCs w:val="22"/>
        </w:rPr>
      </w:pPr>
    </w:p>
    <w:p w14:paraId="4F5C1EDD" w14:textId="77777777" w:rsidR="007931DF" w:rsidRPr="00B56B91" w:rsidRDefault="007931DF" w:rsidP="007931DF">
      <w:pPr>
        <w:keepNext/>
        <w:keepLines/>
        <w:spacing w:before="40"/>
        <w:outlineLvl w:val="2"/>
        <w:rPr>
          <w:rFonts w:eastAsia="Times New Roman" w:cs="Times New Roman"/>
          <w:color w:val="243F60"/>
          <w:sz w:val="22"/>
          <w:szCs w:val="22"/>
        </w:rPr>
      </w:pPr>
      <w:bookmarkStart w:id="36" w:name="_Toc96458702"/>
      <w:r w:rsidRPr="00B56B91">
        <w:rPr>
          <w:rFonts w:eastAsia="Times New Roman" w:cs="Times New Roman"/>
          <w:color w:val="243F60"/>
          <w:sz w:val="22"/>
          <w:szCs w:val="22"/>
        </w:rPr>
        <w:t xml:space="preserve">US005 – </w:t>
      </w:r>
      <w:bookmarkEnd w:id="34"/>
      <w:bookmarkEnd w:id="35"/>
      <w:r w:rsidRPr="00B56B91">
        <w:rPr>
          <w:rFonts w:eastAsia="Times New Roman" w:cs="Times New Roman"/>
          <w:color w:val="243F60"/>
          <w:sz w:val="22"/>
          <w:szCs w:val="22"/>
        </w:rPr>
        <w:t>Initiate Outward RTGS/ Local Swift</w:t>
      </w:r>
      <w:bookmarkEnd w:id="36"/>
      <w:r w:rsidRPr="00B56B91">
        <w:rPr>
          <w:rFonts w:eastAsia="Times New Roman" w:cs="Times New Roman"/>
          <w:color w:val="243F60"/>
          <w:sz w:val="22"/>
          <w:szCs w:val="22"/>
        </w:rPr>
        <w:t xml:space="preserve">  </w:t>
      </w:r>
    </w:p>
    <w:p w14:paraId="1C18DDD4" w14:textId="77777777" w:rsidR="007931DF" w:rsidRPr="00B56B91" w:rsidRDefault="007931DF" w:rsidP="007931DF">
      <w:pPr>
        <w:rPr>
          <w:rFonts w:eastAsia="Times New Roman" w:cs="Times New Roman"/>
          <w:sz w:val="22"/>
          <w:szCs w:val="22"/>
        </w:rPr>
      </w:pPr>
    </w:p>
    <w:tbl>
      <w:tblPr>
        <w:tblStyle w:val="GridTable4-Accent321"/>
        <w:tblW w:w="5000" w:type="pct"/>
        <w:tblInd w:w="0" w:type="dxa"/>
        <w:tblLook w:val="04A0" w:firstRow="1" w:lastRow="0" w:firstColumn="1" w:lastColumn="0" w:noHBand="0" w:noVBand="1"/>
      </w:tblPr>
      <w:tblGrid>
        <w:gridCol w:w="1878"/>
        <w:gridCol w:w="6418"/>
      </w:tblGrid>
      <w:tr w:rsidR="007931DF" w:rsidRPr="00B56B91" w14:paraId="5761516A" w14:textId="77777777" w:rsidTr="00563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hideMark/>
          </w:tcPr>
          <w:p w14:paraId="0102C3D1" w14:textId="77777777" w:rsidR="007931DF" w:rsidRPr="00B56B91" w:rsidRDefault="007931DF" w:rsidP="00563AD4">
            <w:pPr>
              <w:contextualSpacing/>
              <w:rPr>
                <w:rFonts w:eastAsia="Times New Roman" w:cs="Calibri"/>
                <w:sz w:val="22"/>
              </w:rPr>
            </w:pPr>
            <w:r w:rsidRPr="00B56B91">
              <w:rPr>
                <w:rFonts w:eastAsia="Times New Roman" w:cs="Calibri"/>
                <w:sz w:val="22"/>
              </w:rPr>
              <w:br w:type="page"/>
              <w:t>User Story ID</w:t>
            </w:r>
          </w:p>
        </w:tc>
        <w:tc>
          <w:tcPr>
            <w:tcW w:w="3868" w:type="pct"/>
            <w:hideMark/>
          </w:tcPr>
          <w:p w14:paraId="621EEC6F" w14:textId="77777777" w:rsidR="007931DF" w:rsidRPr="00B56B91" w:rsidRDefault="007931DF" w:rsidP="00563AD4">
            <w:pPr>
              <w:cnfStyle w:val="100000000000" w:firstRow="1"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US005</w:t>
            </w:r>
          </w:p>
        </w:tc>
      </w:tr>
      <w:tr w:rsidR="007931DF" w:rsidRPr="00B56B91" w14:paraId="50E3815C" w14:textId="77777777" w:rsidTr="00563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4B7D34CF" w14:textId="77777777" w:rsidR="007931DF" w:rsidRPr="00B56B91" w:rsidRDefault="007931DF" w:rsidP="00563AD4">
            <w:pPr>
              <w:contextualSpacing/>
              <w:rPr>
                <w:rFonts w:eastAsia="Times New Roman" w:cs="Calibri"/>
                <w:sz w:val="22"/>
              </w:rPr>
            </w:pPr>
            <w:r w:rsidRPr="00B56B91">
              <w:rPr>
                <w:rFonts w:eastAsia="Times New Roman" w:cs="Calibri"/>
                <w:sz w:val="22"/>
              </w:rPr>
              <w:t>User Story</w:t>
            </w:r>
          </w:p>
        </w:tc>
        <w:tc>
          <w:tcPr>
            <w:tcW w:w="3868" w:type="pct"/>
            <w:tcBorders>
              <w:top w:val="single" w:sz="4" w:space="0" w:color="C9C9C9"/>
              <w:left w:val="single" w:sz="4" w:space="0" w:color="C9C9C9"/>
              <w:bottom w:val="single" w:sz="4" w:space="0" w:color="C9C9C9"/>
              <w:right w:val="single" w:sz="4" w:space="0" w:color="C9C9C9"/>
            </w:tcBorders>
            <w:hideMark/>
          </w:tcPr>
          <w:p w14:paraId="1D5FD938" w14:textId="77777777" w:rsidR="007931DF" w:rsidRPr="00B56B91" w:rsidRDefault="007931DF" w:rsidP="00563AD4">
            <w:pPr>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As a Customer, I want to input payment details during payment initiation and set up, so that I can do an outward RTGS/ local swift payment </w:t>
            </w:r>
          </w:p>
          <w:p w14:paraId="011D0207" w14:textId="77777777" w:rsidR="007931DF" w:rsidRPr="00B56B91" w:rsidRDefault="007931DF" w:rsidP="00563AD4">
            <w:pPr>
              <w:cnfStyle w:val="000000100000" w:firstRow="0" w:lastRow="0" w:firstColumn="0" w:lastColumn="0" w:oddVBand="0" w:evenVBand="0" w:oddHBand="1" w:evenHBand="0" w:firstRowFirstColumn="0" w:firstRowLastColumn="0" w:lastRowFirstColumn="0" w:lastRowLastColumn="0"/>
              <w:rPr>
                <w:rFonts w:eastAsia="Times New Roman" w:cs="Calibri"/>
                <w:sz w:val="22"/>
              </w:rPr>
            </w:pPr>
          </w:p>
        </w:tc>
      </w:tr>
      <w:tr w:rsidR="007931DF" w:rsidRPr="00B56B91" w14:paraId="3FAC2380" w14:textId="77777777" w:rsidTr="00563AD4">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42E696D1" w14:textId="77777777" w:rsidR="007931DF" w:rsidRPr="00B56B91" w:rsidRDefault="007931DF" w:rsidP="00563AD4">
            <w:pPr>
              <w:contextualSpacing/>
              <w:rPr>
                <w:rFonts w:eastAsia="Times New Roman" w:cs="Calibri"/>
                <w:sz w:val="22"/>
              </w:rPr>
            </w:pPr>
            <w:r w:rsidRPr="00B56B91">
              <w:rPr>
                <w:rFonts w:eastAsia="Times New Roman" w:cs="Calibri"/>
                <w:sz w:val="22"/>
              </w:rPr>
              <w:t>Detailed Requirements &amp; Rules</w:t>
            </w:r>
          </w:p>
        </w:tc>
        <w:tc>
          <w:tcPr>
            <w:tcW w:w="3868" w:type="pct"/>
            <w:tcBorders>
              <w:top w:val="single" w:sz="4" w:space="0" w:color="C9C9C9"/>
              <w:left w:val="single" w:sz="4" w:space="0" w:color="C9C9C9"/>
              <w:bottom w:val="single" w:sz="4" w:space="0" w:color="C9C9C9"/>
              <w:right w:val="single" w:sz="4" w:space="0" w:color="C9C9C9"/>
            </w:tcBorders>
          </w:tcPr>
          <w:p w14:paraId="2334A08D" w14:textId="77777777" w:rsidR="007931DF" w:rsidRPr="00B56B91" w:rsidRDefault="007931DF" w:rsidP="00563AD4">
            <w:pPr>
              <w:shd w:val="clear" w:color="auto" w:fill="FFFFFF"/>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The following are the mandatory fields required for the payment process:</w:t>
            </w:r>
          </w:p>
          <w:p w14:paraId="350005C8" w14:textId="77777777" w:rsidR="007931DF" w:rsidRPr="00B56B91" w:rsidRDefault="007931DF" w:rsidP="00A404E4">
            <w:pPr>
              <w:numPr>
                <w:ilvl w:val="0"/>
                <w:numId w:val="19"/>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Debit account number</w:t>
            </w:r>
          </w:p>
          <w:p w14:paraId="5CEAAB36" w14:textId="77777777" w:rsidR="007931DF" w:rsidRPr="00B56B91" w:rsidRDefault="007931DF" w:rsidP="00A404E4">
            <w:pPr>
              <w:numPr>
                <w:ilvl w:val="0"/>
                <w:numId w:val="19"/>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Beneficiary account number</w:t>
            </w:r>
          </w:p>
          <w:p w14:paraId="31B7237D" w14:textId="77777777" w:rsidR="007931DF" w:rsidRPr="00B56B91" w:rsidRDefault="007931DF" w:rsidP="00A404E4">
            <w:pPr>
              <w:numPr>
                <w:ilvl w:val="0"/>
                <w:numId w:val="19"/>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Beneficiary name</w:t>
            </w:r>
          </w:p>
          <w:p w14:paraId="59D94953" w14:textId="77777777" w:rsidR="007931DF" w:rsidRPr="00B56B91" w:rsidRDefault="007931DF" w:rsidP="00A404E4">
            <w:pPr>
              <w:numPr>
                <w:ilvl w:val="0"/>
                <w:numId w:val="19"/>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Transaction amount</w:t>
            </w:r>
          </w:p>
          <w:p w14:paraId="7FDEE9F6" w14:textId="77777777" w:rsidR="007931DF" w:rsidRPr="00B56B91" w:rsidRDefault="007931DF" w:rsidP="00A404E4">
            <w:pPr>
              <w:numPr>
                <w:ilvl w:val="0"/>
                <w:numId w:val="19"/>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Beneficiary bank code</w:t>
            </w:r>
          </w:p>
          <w:p w14:paraId="25C28964" w14:textId="77777777" w:rsidR="007931DF" w:rsidRPr="00B56B91" w:rsidRDefault="007931DF" w:rsidP="00A404E4">
            <w:pPr>
              <w:numPr>
                <w:ilvl w:val="0"/>
                <w:numId w:val="19"/>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Value date</w:t>
            </w:r>
          </w:p>
          <w:p w14:paraId="331D8118" w14:textId="77777777" w:rsidR="007931DF" w:rsidRPr="00B56B91" w:rsidRDefault="007931DF" w:rsidP="00A404E4">
            <w:pPr>
              <w:numPr>
                <w:ilvl w:val="0"/>
                <w:numId w:val="19"/>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Order date</w:t>
            </w:r>
          </w:p>
          <w:p w14:paraId="0DEE3F4D" w14:textId="77777777" w:rsidR="007931DF" w:rsidRPr="00B56B91" w:rsidRDefault="007931DF" w:rsidP="00A404E4">
            <w:pPr>
              <w:numPr>
                <w:ilvl w:val="0"/>
                <w:numId w:val="19"/>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Payment currency</w:t>
            </w:r>
          </w:p>
          <w:p w14:paraId="07FF2EB0" w14:textId="77777777" w:rsidR="007931DF" w:rsidRPr="00B56B91" w:rsidRDefault="007931DF" w:rsidP="00A404E4">
            <w:pPr>
              <w:numPr>
                <w:ilvl w:val="0"/>
                <w:numId w:val="19"/>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Sender to receiver info</w:t>
            </w:r>
          </w:p>
          <w:p w14:paraId="63AED4E0" w14:textId="77777777" w:rsidR="007931DF" w:rsidRPr="00B56B91" w:rsidRDefault="007931DF" w:rsidP="00A404E4">
            <w:pPr>
              <w:numPr>
                <w:ilvl w:val="0"/>
                <w:numId w:val="19"/>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Charge option</w:t>
            </w:r>
          </w:p>
          <w:p w14:paraId="45298565" w14:textId="77777777" w:rsidR="007931DF" w:rsidRPr="00B56B91" w:rsidRDefault="007931DF" w:rsidP="00563AD4">
            <w:pPr>
              <w:shd w:val="clear" w:color="auto" w:fill="FFFFFF"/>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The following are the mandatory setup for the payment type:</w:t>
            </w:r>
          </w:p>
          <w:p w14:paraId="64EF3C5F" w14:textId="77777777" w:rsidR="007931DF" w:rsidRPr="00B56B91" w:rsidRDefault="007931DF" w:rsidP="00A404E4">
            <w:pPr>
              <w:numPr>
                <w:ilvl w:val="0"/>
                <w:numId w:val="20"/>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Daily Cut Off Time: 15:00</w:t>
            </w:r>
          </w:p>
          <w:p w14:paraId="48EBE9B2" w14:textId="77777777" w:rsidR="007931DF" w:rsidRPr="00B56B91" w:rsidRDefault="007931DF" w:rsidP="00A404E4">
            <w:pPr>
              <w:numPr>
                <w:ilvl w:val="0"/>
                <w:numId w:val="20"/>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Allowed sender currency: ZAR</w:t>
            </w:r>
          </w:p>
          <w:p w14:paraId="1D711BB2" w14:textId="77777777" w:rsidR="007931DF" w:rsidRPr="00B56B91" w:rsidRDefault="007931DF" w:rsidP="00A404E4">
            <w:pPr>
              <w:numPr>
                <w:ilvl w:val="0"/>
                <w:numId w:val="20"/>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Allowed destination currency: ZAR</w:t>
            </w:r>
          </w:p>
          <w:p w14:paraId="174040D3" w14:textId="77777777" w:rsidR="007931DF" w:rsidRPr="00B56B91" w:rsidRDefault="007931DF" w:rsidP="00A404E4">
            <w:pPr>
              <w:numPr>
                <w:ilvl w:val="0"/>
                <w:numId w:val="20"/>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Narration Template (Min 50 characters): "to" [Beneficiary name] with [Debit narrative]</w:t>
            </w:r>
          </w:p>
          <w:p w14:paraId="1703AB3B" w14:textId="77777777" w:rsidR="007931DF" w:rsidRPr="00B56B91" w:rsidRDefault="007931DF" w:rsidP="00563AD4">
            <w:pPr>
              <w:shd w:val="clear" w:color="auto" w:fill="FFFFFF"/>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Expected Payment Charges:</w:t>
            </w:r>
          </w:p>
          <w:p w14:paraId="02CCC257" w14:textId="77777777" w:rsidR="007931DF" w:rsidRPr="00B56B91" w:rsidRDefault="007931DF" w:rsidP="00A404E4">
            <w:pPr>
              <w:numPr>
                <w:ilvl w:val="0"/>
                <w:numId w:val="21"/>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lastRenderedPageBreak/>
              <w:t>Transaction fee: Flat = 50 ZAR</w:t>
            </w:r>
          </w:p>
          <w:p w14:paraId="04483729" w14:textId="77777777" w:rsidR="007931DF" w:rsidRPr="00B56B91" w:rsidRDefault="007931DF" w:rsidP="00A404E4">
            <w:pPr>
              <w:numPr>
                <w:ilvl w:val="0"/>
                <w:numId w:val="21"/>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 xml:space="preserve">Charge application: Separate principal, total </w:t>
            </w:r>
            <w:proofErr w:type="gramStart"/>
            <w:r w:rsidRPr="00B56B91">
              <w:rPr>
                <w:rFonts w:eastAsia="Times New Roman" w:cstheme="minorHAnsi"/>
                <w:sz w:val="22"/>
                <w:lang w:eastAsia="en-ZA"/>
              </w:rPr>
              <w:t>charge</w:t>
            </w:r>
            <w:proofErr w:type="gramEnd"/>
            <w:r w:rsidRPr="00B56B91">
              <w:rPr>
                <w:rFonts w:eastAsia="Times New Roman" w:cstheme="minorHAnsi"/>
                <w:sz w:val="22"/>
                <w:lang w:eastAsia="en-ZA"/>
              </w:rPr>
              <w:t xml:space="preserve"> and VAT</w:t>
            </w:r>
          </w:p>
          <w:p w14:paraId="6178D22C" w14:textId="77777777" w:rsidR="007931DF" w:rsidRPr="00B56B91" w:rsidRDefault="007931DF" w:rsidP="00A404E4">
            <w:pPr>
              <w:numPr>
                <w:ilvl w:val="0"/>
                <w:numId w:val="21"/>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VAT: 5%</w:t>
            </w:r>
          </w:p>
          <w:p w14:paraId="7323CE3E" w14:textId="77777777" w:rsidR="007931DF" w:rsidRPr="00B56B91" w:rsidRDefault="007931DF" w:rsidP="00563AD4">
            <w:pPr>
              <w:cnfStyle w:val="000000000000" w:firstRow="0" w:lastRow="0" w:firstColumn="0" w:lastColumn="0" w:oddVBand="0" w:evenVBand="0" w:oddHBand="0" w:evenHBand="0" w:firstRowFirstColumn="0" w:firstRowLastColumn="0" w:lastRowFirstColumn="0" w:lastRowLastColumn="0"/>
              <w:rPr>
                <w:rFonts w:eastAsia="Times New Roman" w:cstheme="minorHAnsi"/>
                <w:sz w:val="22"/>
              </w:rPr>
            </w:pPr>
          </w:p>
        </w:tc>
      </w:tr>
      <w:tr w:rsidR="007931DF" w:rsidRPr="00B56B91" w14:paraId="04DB4D17" w14:textId="77777777" w:rsidTr="00563AD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49DAAC75" w14:textId="77777777" w:rsidR="007931DF" w:rsidRPr="00B56B91" w:rsidRDefault="007931DF" w:rsidP="00563AD4">
            <w:pPr>
              <w:contextualSpacing/>
              <w:rPr>
                <w:rFonts w:eastAsia="Times New Roman" w:cs="Calibri"/>
                <w:sz w:val="22"/>
              </w:rPr>
            </w:pPr>
            <w:r w:rsidRPr="00B56B91">
              <w:rPr>
                <w:rFonts w:eastAsia="Times New Roman" w:cs="Calibri"/>
                <w:sz w:val="22"/>
              </w:rPr>
              <w:lastRenderedPageBreak/>
              <w:t>Acceptance Criteria</w:t>
            </w:r>
          </w:p>
        </w:tc>
        <w:tc>
          <w:tcPr>
            <w:tcW w:w="3868" w:type="pct"/>
            <w:tcBorders>
              <w:top w:val="single" w:sz="4" w:space="0" w:color="C9C9C9"/>
              <w:left w:val="single" w:sz="4" w:space="0" w:color="C9C9C9"/>
              <w:bottom w:val="single" w:sz="4" w:space="0" w:color="C9C9C9"/>
              <w:right w:val="single" w:sz="4" w:space="0" w:color="C9C9C9"/>
            </w:tcBorders>
          </w:tcPr>
          <w:p w14:paraId="6516DEDE" w14:textId="77777777" w:rsidR="007931DF" w:rsidRPr="00B56B91" w:rsidRDefault="007931DF" w:rsidP="00A404E4">
            <w:pPr>
              <w:numPr>
                <w:ilvl w:val="0"/>
                <w:numId w:val="7"/>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make a transaction when the input fields are completed.</w:t>
            </w:r>
          </w:p>
          <w:p w14:paraId="3970C6BC" w14:textId="77777777" w:rsidR="007931DF" w:rsidRPr="00B56B91" w:rsidRDefault="007931DF" w:rsidP="00A404E4">
            <w:pPr>
              <w:numPr>
                <w:ilvl w:val="0"/>
                <w:numId w:val="7"/>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user's account must be debited with the amount inputted.</w:t>
            </w:r>
          </w:p>
          <w:p w14:paraId="3684FD34" w14:textId="77777777" w:rsidR="007931DF" w:rsidRPr="00B56B91" w:rsidRDefault="007931DF" w:rsidP="00A404E4">
            <w:pPr>
              <w:numPr>
                <w:ilvl w:val="0"/>
                <w:numId w:val="7"/>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see transaction description with the narration: "From "[Sender account]" to "[Beneficiary name"]" and should appear on account statement</w:t>
            </w:r>
          </w:p>
          <w:p w14:paraId="26F284BD" w14:textId="77777777" w:rsidR="007931DF" w:rsidRPr="00B56B91" w:rsidRDefault="007931DF" w:rsidP="00A404E4">
            <w:pPr>
              <w:numPr>
                <w:ilvl w:val="0"/>
                <w:numId w:val="7"/>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not be able to perform transaction after cut-off time</w:t>
            </w:r>
          </w:p>
          <w:p w14:paraId="40DB2020" w14:textId="77777777" w:rsidR="007931DF" w:rsidRPr="00B56B91" w:rsidRDefault="007931DF" w:rsidP="00A404E4">
            <w:pPr>
              <w:numPr>
                <w:ilvl w:val="0"/>
                <w:numId w:val="7"/>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not be able to perform transaction above transaction and daily limit</w:t>
            </w:r>
          </w:p>
          <w:p w14:paraId="316C40D2" w14:textId="77777777" w:rsidR="007931DF" w:rsidRPr="00B56B91" w:rsidRDefault="007931DF" w:rsidP="00A404E4">
            <w:pPr>
              <w:numPr>
                <w:ilvl w:val="0"/>
                <w:numId w:val="7"/>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perform transactions with specified currencies and see error display for any other currency</w:t>
            </w:r>
          </w:p>
          <w:p w14:paraId="20FF7FEC" w14:textId="77777777" w:rsidR="007931DF" w:rsidRPr="00B56B91" w:rsidRDefault="007931DF" w:rsidP="00A404E4">
            <w:pPr>
              <w:numPr>
                <w:ilvl w:val="0"/>
                <w:numId w:val="7"/>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see error massage when one/more fields aren’t inputted.</w:t>
            </w:r>
          </w:p>
        </w:tc>
      </w:tr>
    </w:tbl>
    <w:p w14:paraId="70766414" w14:textId="77777777" w:rsidR="00E446C8" w:rsidRPr="00B56B91" w:rsidRDefault="00C15A11" w:rsidP="007931DF">
      <w:pPr>
        <w:rPr>
          <w:sz w:val="22"/>
          <w:szCs w:val="22"/>
        </w:rPr>
      </w:pPr>
      <w:r w:rsidRPr="00B56B91">
        <w:rPr>
          <w:rFonts w:eastAsia="Times New Roman" w:cs="Times New Roman"/>
          <w:sz w:val="22"/>
          <w:szCs w:val="22"/>
        </w:rPr>
        <w:t xml:space="preserve">JIRA link: </w:t>
      </w:r>
      <w:hyperlink r:id="rId27" w:history="1">
        <w:r w:rsidR="00E446C8" w:rsidRPr="00B56B91">
          <w:rPr>
            <w:rStyle w:val="Hyperlink"/>
            <w:sz w:val="22"/>
            <w:szCs w:val="22"/>
          </w:rPr>
          <w:t>[CLDXC-27] Initiate Outward RTGS/ Local Swift - 1Jira (fnb.co.za)</w:t>
        </w:r>
      </w:hyperlink>
    </w:p>
    <w:p w14:paraId="6C29225A" w14:textId="2E649B9B" w:rsidR="007931DF" w:rsidRPr="00B56B91" w:rsidRDefault="00C15A11" w:rsidP="007931DF">
      <w:pPr>
        <w:rPr>
          <w:sz w:val="22"/>
          <w:szCs w:val="22"/>
        </w:rPr>
      </w:pPr>
      <w:r w:rsidRPr="00B56B91">
        <w:rPr>
          <w:sz w:val="22"/>
          <w:szCs w:val="22"/>
        </w:rPr>
        <w:t xml:space="preserve">Octane link (Test Evidence): </w:t>
      </w:r>
      <w:hyperlink r:id="rId28" w:anchor="/entity-navigation?entityType=work_item&amp;id=68020" w:history="1">
        <w:r w:rsidR="00BE63DF" w:rsidRPr="00B56B91">
          <w:rPr>
            <w:rStyle w:val="Hyperlink"/>
            <w:sz w:val="22"/>
            <w:szCs w:val="22"/>
          </w:rPr>
          <w:t>US68020 Initiate Outward RTGS/ Local Swift (fnb.co.za)</w:t>
        </w:r>
      </w:hyperlink>
    </w:p>
    <w:p w14:paraId="5C3C2D53" w14:textId="77777777" w:rsidR="007931DF" w:rsidRPr="00B56B91" w:rsidRDefault="007931DF" w:rsidP="007931DF">
      <w:pPr>
        <w:keepNext/>
        <w:keepLines/>
        <w:spacing w:before="40"/>
        <w:outlineLvl w:val="2"/>
        <w:rPr>
          <w:rFonts w:eastAsia="Times New Roman" w:cs="Times New Roman"/>
          <w:color w:val="243F60"/>
          <w:sz w:val="22"/>
          <w:szCs w:val="22"/>
        </w:rPr>
      </w:pPr>
      <w:bookmarkStart w:id="37" w:name="_Toc88211677"/>
      <w:bookmarkStart w:id="38" w:name="_Toc89696479"/>
    </w:p>
    <w:p w14:paraId="0BA3C127" w14:textId="77777777" w:rsidR="007931DF" w:rsidRPr="00B56B91" w:rsidRDefault="007931DF" w:rsidP="007931DF">
      <w:pPr>
        <w:keepNext/>
        <w:keepLines/>
        <w:spacing w:before="40"/>
        <w:outlineLvl w:val="2"/>
        <w:rPr>
          <w:rFonts w:eastAsia="Times New Roman" w:cs="Times New Roman"/>
          <w:sz w:val="22"/>
          <w:szCs w:val="22"/>
        </w:rPr>
      </w:pPr>
      <w:bookmarkStart w:id="39" w:name="_Toc96458703"/>
      <w:r w:rsidRPr="00B56B91">
        <w:rPr>
          <w:rFonts w:eastAsia="Times New Roman" w:cs="Times New Roman"/>
          <w:color w:val="243F60"/>
          <w:sz w:val="22"/>
          <w:szCs w:val="22"/>
        </w:rPr>
        <w:t xml:space="preserve">US006 – </w:t>
      </w:r>
      <w:bookmarkEnd w:id="37"/>
      <w:bookmarkEnd w:id="38"/>
      <w:r w:rsidRPr="00B56B91">
        <w:rPr>
          <w:rFonts w:eastAsia="Times New Roman" w:cs="Times New Roman"/>
          <w:color w:val="243F60"/>
          <w:sz w:val="22"/>
          <w:szCs w:val="22"/>
        </w:rPr>
        <w:t>Initiate Inward RTGS/ Local Swift</w:t>
      </w:r>
      <w:bookmarkEnd w:id="39"/>
    </w:p>
    <w:tbl>
      <w:tblPr>
        <w:tblStyle w:val="GridTable4-Accent321"/>
        <w:tblW w:w="5000" w:type="pct"/>
        <w:tblInd w:w="0" w:type="dxa"/>
        <w:tblLook w:val="04A0" w:firstRow="1" w:lastRow="0" w:firstColumn="1" w:lastColumn="0" w:noHBand="0" w:noVBand="1"/>
      </w:tblPr>
      <w:tblGrid>
        <w:gridCol w:w="1878"/>
        <w:gridCol w:w="6418"/>
      </w:tblGrid>
      <w:tr w:rsidR="007931DF" w:rsidRPr="00B56B91" w14:paraId="5F68BF3A" w14:textId="77777777" w:rsidTr="00563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hideMark/>
          </w:tcPr>
          <w:p w14:paraId="2435B7DB" w14:textId="77777777" w:rsidR="007931DF" w:rsidRPr="00B56B91" w:rsidRDefault="007931DF" w:rsidP="00563AD4">
            <w:pPr>
              <w:contextualSpacing/>
              <w:rPr>
                <w:rFonts w:eastAsia="Times New Roman" w:cs="Calibri"/>
                <w:sz w:val="22"/>
              </w:rPr>
            </w:pPr>
            <w:r w:rsidRPr="00B56B91">
              <w:rPr>
                <w:rFonts w:eastAsia="Times New Roman" w:cs="Calibri"/>
                <w:sz w:val="22"/>
              </w:rPr>
              <w:br w:type="page"/>
              <w:t>User Story ID</w:t>
            </w:r>
          </w:p>
        </w:tc>
        <w:tc>
          <w:tcPr>
            <w:tcW w:w="3868" w:type="pct"/>
            <w:hideMark/>
          </w:tcPr>
          <w:p w14:paraId="3BDB195C" w14:textId="77777777" w:rsidR="007931DF" w:rsidRPr="00B56B91" w:rsidRDefault="007931DF" w:rsidP="00563AD4">
            <w:pPr>
              <w:cnfStyle w:val="100000000000" w:firstRow="1"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US006</w:t>
            </w:r>
          </w:p>
        </w:tc>
      </w:tr>
      <w:tr w:rsidR="007931DF" w:rsidRPr="00B56B91" w14:paraId="391F4FC4" w14:textId="77777777" w:rsidTr="00563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507D07FC" w14:textId="77777777" w:rsidR="007931DF" w:rsidRPr="00B56B91" w:rsidRDefault="007931DF" w:rsidP="00563AD4">
            <w:pPr>
              <w:contextualSpacing/>
              <w:rPr>
                <w:rFonts w:eastAsia="Times New Roman" w:cs="Calibri"/>
                <w:sz w:val="22"/>
              </w:rPr>
            </w:pPr>
            <w:r w:rsidRPr="00B56B91">
              <w:rPr>
                <w:rFonts w:eastAsia="Times New Roman" w:cs="Calibri"/>
                <w:sz w:val="22"/>
              </w:rPr>
              <w:t>User Story</w:t>
            </w:r>
          </w:p>
        </w:tc>
        <w:tc>
          <w:tcPr>
            <w:tcW w:w="3868" w:type="pct"/>
            <w:tcBorders>
              <w:top w:val="single" w:sz="4" w:space="0" w:color="C9C9C9"/>
              <w:left w:val="single" w:sz="4" w:space="0" w:color="C9C9C9"/>
              <w:bottom w:val="single" w:sz="4" w:space="0" w:color="C9C9C9"/>
              <w:right w:val="single" w:sz="4" w:space="0" w:color="C9C9C9"/>
            </w:tcBorders>
            <w:hideMark/>
          </w:tcPr>
          <w:p w14:paraId="67A8284F" w14:textId="77777777" w:rsidR="007931DF" w:rsidRPr="00B56B91" w:rsidRDefault="007931DF" w:rsidP="00563AD4">
            <w:pPr>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As a Customer, I want to input payment details during payment initiation and set up, so that I can do an inward RTGS/ local swift payment</w:t>
            </w:r>
          </w:p>
        </w:tc>
      </w:tr>
      <w:tr w:rsidR="007931DF" w:rsidRPr="00B56B91" w14:paraId="6E45F123" w14:textId="77777777" w:rsidTr="00563AD4">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0143EFB8" w14:textId="77777777" w:rsidR="007931DF" w:rsidRPr="00B56B91" w:rsidRDefault="007931DF" w:rsidP="00563AD4">
            <w:pPr>
              <w:contextualSpacing/>
              <w:rPr>
                <w:rFonts w:eastAsia="Times New Roman" w:cs="Calibri"/>
                <w:sz w:val="22"/>
              </w:rPr>
            </w:pPr>
            <w:r w:rsidRPr="00B56B91">
              <w:rPr>
                <w:rFonts w:eastAsia="Times New Roman" w:cs="Calibri"/>
                <w:sz w:val="22"/>
              </w:rPr>
              <w:t>Detailed Requirements &amp; Rules</w:t>
            </w:r>
          </w:p>
        </w:tc>
        <w:tc>
          <w:tcPr>
            <w:tcW w:w="3868" w:type="pct"/>
            <w:tcBorders>
              <w:top w:val="single" w:sz="4" w:space="0" w:color="C9C9C9"/>
              <w:left w:val="single" w:sz="4" w:space="0" w:color="C9C9C9"/>
              <w:bottom w:val="single" w:sz="4" w:space="0" w:color="C9C9C9"/>
              <w:right w:val="single" w:sz="4" w:space="0" w:color="C9C9C9"/>
            </w:tcBorders>
          </w:tcPr>
          <w:p w14:paraId="26500D55" w14:textId="77777777" w:rsidR="007931DF" w:rsidRPr="00B56B91" w:rsidRDefault="007931DF" w:rsidP="00563AD4">
            <w:pPr>
              <w:shd w:val="clear" w:color="auto" w:fill="FFFFFF"/>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The following are the mandatory fields required for the payment process:</w:t>
            </w:r>
          </w:p>
          <w:p w14:paraId="681C4527" w14:textId="77777777" w:rsidR="007931DF" w:rsidRPr="00B56B91" w:rsidRDefault="007931DF" w:rsidP="00A404E4">
            <w:pPr>
              <w:numPr>
                <w:ilvl w:val="0"/>
                <w:numId w:val="22"/>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Payer account number</w:t>
            </w:r>
          </w:p>
          <w:p w14:paraId="1F95D541" w14:textId="77777777" w:rsidR="007931DF" w:rsidRPr="00B56B91" w:rsidRDefault="007931DF" w:rsidP="00A404E4">
            <w:pPr>
              <w:numPr>
                <w:ilvl w:val="0"/>
                <w:numId w:val="22"/>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Beneficiary account number</w:t>
            </w:r>
          </w:p>
          <w:p w14:paraId="5222E5F2" w14:textId="77777777" w:rsidR="007931DF" w:rsidRPr="00B56B91" w:rsidRDefault="007931DF" w:rsidP="00A404E4">
            <w:pPr>
              <w:numPr>
                <w:ilvl w:val="0"/>
                <w:numId w:val="22"/>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Beneficiary name</w:t>
            </w:r>
          </w:p>
          <w:p w14:paraId="1FDC4BC2" w14:textId="77777777" w:rsidR="007931DF" w:rsidRPr="00B56B91" w:rsidRDefault="007931DF" w:rsidP="00A404E4">
            <w:pPr>
              <w:numPr>
                <w:ilvl w:val="0"/>
                <w:numId w:val="22"/>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Transaction amount</w:t>
            </w:r>
          </w:p>
          <w:p w14:paraId="615318F5" w14:textId="77777777" w:rsidR="007931DF" w:rsidRPr="00B56B91" w:rsidRDefault="007931DF" w:rsidP="00A404E4">
            <w:pPr>
              <w:numPr>
                <w:ilvl w:val="0"/>
                <w:numId w:val="22"/>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Sending bank BIC</w:t>
            </w:r>
          </w:p>
          <w:p w14:paraId="4BF153C8" w14:textId="77777777" w:rsidR="007931DF" w:rsidRPr="00B56B91" w:rsidRDefault="007931DF" w:rsidP="00A404E4">
            <w:pPr>
              <w:numPr>
                <w:ilvl w:val="0"/>
                <w:numId w:val="22"/>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Value date</w:t>
            </w:r>
          </w:p>
          <w:p w14:paraId="04280543" w14:textId="77777777" w:rsidR="007931DF" w:rsidRPr="00B56B91" w:rsidRDefault="007931DF" w:rsidP="00A404E4">
            <w:pPr>
              <w:numPr>
                <w:ilvl w:val="0"/>
                <w:numId w:val="22"/>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Order date</w:t>
            </w:r>
          </w:p>
          <w:p w14:paraId="0E5E9A82" w14:textId="77777777" w:rsidR="007931DF" w:rsidRPr="00B56B91" w:rsidRDefault="007931DF" w:rsidP="00A404E4">
            <w:pPr>
              <w:numPr>
                <w:ilvl w:val="0"/>
                <w:numId w:val="22"/>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Payment currency</w:t>
            </w:r>
          </w:p>
          <w:p w14:paraId="5E5A256C" w14:textId="77777777" w:rsidR="007931DF" w:rsidRPr="00B56B91" w:rsidRDefault="007931DF" w:rsidP="00A404E4">
            <w:pPr>
              <w:numPr>
                <w:ilvl w:val="0"/>
                <w:numId w:val="22"/>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Sender to receiver info</w:t>
            </w:r>
          </w:p>
          <w:p w14:paraId="435A82EA" w14:textId="77777777" w:rsidR="007931DF" w:rsidRPr="00B56B91" w:rsidRDefault="007931DF" w:rsidP="00A404E4">
            <w:pPr>
              <w:numPr>
                <w:ilvl w:val="0"/>
                <w:numId w:val="22"/>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Charge option</w:t>
            </w:r>
          </w:p>
          <w:p w14:paraId="025D2D51" w14:textId="77777777" w:rsidR="007931DF" w:rsidRPr="00B56B91" w:rsidRDefault="007931DF" w:rsidP="00A404E4">
            <w:pPr>
              <w:numPr>
                <w:ilvl w:val="0"/>
                <w:numId w:val="22"/>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Payer name</w:t>
            </w:r>
          </w:p>
          <w:p w14:paraId="4BA03BE4" w14:textId="77777777" w:rsidR="007931DF" w:rsidRPr="00B56B91" w:rsidRDefault="007931DF" w:rsidP="00563AD4">
            <w:pPr>
              <w:shd w:val="clear" w:color="auto" w:fill="FFFFFF"/>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The following are the mandatory setup for the payment type:</w:t>
            </w:r>
          </w:p>
          <w:p w14:paraId="5D266DE6" w14:textId="77777777" w:rsidR="007931DF" w:rsidRPr="00B56B91" w:rsidRDefault="007931DF" w:rsidP="00A404E4">
            <w:pPr>
              <w:numPr>
                <w:ilvl w:val="0"/>
                <w:numId w:val="23"/>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Daily Cut Off Time: 23:59</w:t>
            </w:r>
          </w:p>
          <w:p w14:paraId="2652F9C2" w14:textId="77777777" w:rsidR="007931DF" w:rsidRPr="00B56B91" w:rsidRDefault="007931DF" w:rsidP="00A404E4">
            <w:pPr>
              <w:numPr>
                <w:ilvl w:val="0"/>
                <w:numId w:val="23"/>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Allowed sender currency: ZAR</w:t>
            </w:r>
          </w:p>
          <w:p w14:paraId="58443BDA" w14:textId="77777777" w:rsidR="007931DF" w:rsidRPr="00B56B91" w:rsidRDefault="007931DF" w:rsidP="00A404E4">
            <w:pPr>
              <w:numPr>
                <w:ilvl w:val="0"/>
                <w:numId w:val="23"/>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lastRenderedPageBreak/>
              <w:t>Allowed destination currency: ZAR</w:t>
            </w:r>
          </w:p>
          <w:p w14:paraId="4CB8F2C3" w14:textId="77777777" w:rsidR="007931DF" w:rsidRPr="00B56B91" w:rsidRDefault="007931DF" w:rsidP="00A404E4">
            <w:pPr>
              <w:numPr>
                <w:ilvl w:val="0"/>
                <w:numId w:val="23"/>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Narration Template (Min 50 characters): "From" [sender name] with [Send to receiver info]</w:t>
            </w:r>
          </w:p>
        </w:tc>
      </w:tr>
      <w:tr w:rsidR="007931DF" w:rsidRPr="00B56B91" w14:paraId="31E07D74" w14:textId="77777777" w:rsidTr="00563AD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0C40C4CD" w14:textId="77777777" w:rsidR="007931DF" w:rsidRPr="00B56B91" w:rsidRDefault="007931DF" w:rsidP="00563AD4">
            <w:pPr>
              <w:contextualSpacing/>
              <w:rPr>
                <w:rFonts w:eastAsia="Times New Roman" w:cs="Calibri"/>
                <w:sz w:val="22"/>
              </w:rPr>
            </w:pPr>
            <w:r w:rsidRPr="00B56B91">
              <w:rPr>
                <w:rFonts w:eastAsia="Times New Roman" w:cs="Calibri"/>
                <w:sz w:val="22"/>
              </w:rPr>
              <w:lastRenderedPageBreak/>
              <w:t>Acceptance Criteria</w:t>
            </w:r>
          </w:p>
        </w:tc>
        <w:tc>
          <w:tcPr>
            <w:tcW w:w="3868" w:type="pct"/>
            <w:tcBorders>
              <w:top w:val="single" w:sz="4" w:space="0" w:color="C9C9C9"/>
              <w:left w:val="single" w:sz="4" w:space="0" w:color="C9C9C9"/>
              <w:bottom w:val="single" w:sz="4" w:space="0" w:color="C9C9C9"/>
              <w:right w:val="single" w:sz="4" w:space="0" w:color="C9C9C9"/>
            </w:tcBorders>
          </w:tcPr>
          <w:p w14:paraId="2BCAB455" w14:textId="77777777" w:rsidR="007931DF" w:rsidRPr="00B56B91" w:rsidRDefault="007931DF" w:rsidP="00A404E4">
            <w:pPr>
              <w:numPr>
                <w:ilvl w:val="0"/>
                <w:numId w:val="7"/>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make a transaction when the input fields are completed.</w:t>
            </w:r>
          </w:p>
          <w:p w14:paraId="1A74DBC6" w14:textId="77777777" w:rsidR="007931DF" w:rsidRPr="00B56B91" w:rsidRDefault="007931DF" w:rsidP="00A404E4">
            <w:pPr>
              <w:numPr>
                <w:ilvl w:val="0"/>
                <w:numId w:val="7"/>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make a transaction with foreign currencies.</w:t>
            </w:r>
          </w:p>
          <w:p w14:paraId="10200BEE" w14:textId="77777777" w:rsidR="007931DF" w:rsidRPr="00B56B91" w:rsidRDefault="007931DF" w:rsidP="00A404E4">
            <w:pPr>
              <w:numPr>
                <w:ilvl w:val="0"/>
                <w:numId w:val="7"/>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user's account must be debited with the amount inputted.</w:t>
            </w:r>
          </w:p>
          <w:p w14:paraId="38766A80" w14:textId="77777777" w:rsidR="007931DF" w:rsidRPr="00B56B91" w:rsidRDefault="007931DF" w:rsidP="00A404E4">
            <w:pPr>
              <w:numPr>
                <w:ilvl w:val="0"/>
                <w:numId w:val="7"/>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see error massage when one/more fields aren’t inputted.</w:t>
            </w:r>
          </w:p>
        </w:tc>
      </w:tr>
    </w:tbl>
    <w:p w14:paraId="2281DC7A" w14:textId="2F895D94" w:rsidR="006A6123" w:rsidRPr="00B56B91" w:rsidRDefault="006A6123" w:rsidP="006A6123">
      <w:pPr>
        <w:rPr>
          <w:sz w:val="22"/>
          <w:szCs w:val="22"/>
        </w:rPr>
      </w:pPr>
      <w:r w:rsidRPr="00B56B91">
        <w:rPr>
          <w:rFonts w:eastAsia="Times New Roman" w:cs="Times New Roman"/>
          <w:sz w:val="22"/>
          <w:szCs w:val="22"/>
        </w:rPr>
        <w:t xml:space="preserve">JIRA link: </w:t>
      </w:r>
      <w:hyperlink r:id="rId29" w:history="1">
        <w:r w:rsidR="000F751B" w:rsidRPr="00B56B91">
          <w:rPr>
            <w:rStyle w:val="Hyperlink"/>
            <w:sz w:val="22"/>
            <w:szCs w:val="22"/>
          </w:rPr>
          <w:t>[CLDXC-514] Initiate Inward RTGS/ Local Swift - 1Jira (fnb.co.za)</w:t>
        </w:r>
      </w:hyperlink>
    </w:p>
    <w:p w14:paraId="0C399386" w14:textId="6CE99AF2" w:rsidR="007931DF" w:rsidRPr="00B56B91" w:rsidRDefault="006A6123" w:rsidP="007931DF">
      <w:pPr>
        <w:rPr>
          <w:sz w:val="22"/>
          <w:szCs w:val="22"/>
        </w:rPr>
      </w:pPr>
      <w:r w:rsidRPr="00B56B91">
        <w:rPr>
          <w:sz w:val="22"/>
          <w:szCs w:val="22"/>
        </w:rPr>
        <w:t xml:space="preserve">Octane link (Test Evidence): </w:t>
      </w:r>
      <w:hyperlink r:id="rId30" w:anchor="/entity-navigation?entityType=work_item&amp;id=100056" w:history="1">
        <w:r w:rsidR="000F751B" w:rsidRPr="00B56B91">
          <w:rPr>
            <w:rStyle w:val="Hyperlink"/>
            <w:sz w:val="22"/>
            <w:szCs w:val="22"/>
          </w:rPr>
          <w:t>US100056 Initiate Inward RTGS/ Local Swift (fnb.co.za)</w:t>
        </w:r>
      </w:hyperlink>
    </w:p>
    <w:p w14:paraId="1E14E42A" w14:textId="77777777" w:rsidR="006A6123" w:rsidRPr="00B56B91" w:rsidRDefault="006A6123" w:rsidP="007931DF">
      <w:pPr>
        <w:rPr>
          <w:rFonts w:eastAsia="Times New Roman" w:cs="Times New Roman"/>
          <w:b/>
          <w:bCs/>
          <w:color w:val="808080"/>
          <w:sz w:val="22"/>
          <w:szCs w:val="22"/>
        </w:rPr>
      </w:pPr>
    </w:p>
    <w:p w14:paraId="17DD40FE" w14:textId="77777777" w:rsidR="007931DF" w:rsidRPr="00B56B91" w:rsidRDefault="007931DF" w:rsidP="007931DF">
      <w:pPr>
        <w:keepNext/>
        <w:keepLines/>
        <w:spacing w:before="40"/>
        <w:outlineLvl w:val="2"/>
        <w:rPr>
          <w:rFonts w:eastAsia="Times New Roman" w:cs="Times New Roman"/>
          <w:color w:val="243F60"/>
          <w:sz w:val="22"/>
          <w:szCs w:val="22"/>
        </w:rPr>
      </w:pPr>
      <w:bookmarkStart w:id="40" w:name="_Toc88211678"/>
      <w:bookmarkStart w:id="41" w:name="_Toc89696480"/>
      <w:bookmarkStart w:id="42" w:name="_Toc96458704"/>
      <w:r w:rsidRPr="00B56B91">
        <w:rPr>
          <w:rFonts w:eastAsia="Times New Roman" w:cs="Times New Roman"/>
          <w:color w:val="243F60"/>
          <w:sz w:val="22"/>
          <w:szCs w:val="22"/>
        </w:rPr>
        <w:t xml:space="preserve">US007 – </w:t>
      </w:r>
      <w:bookmarkEnd w:id="40"/>
      <w:bookmarkEnd w:id="41"/>
      <w:r w:rsidRPr="00B56B91">
        <w:rPr>
          <w:rFonts w:eastAsia="Times New Roman" w:cs="Times New Roman"/>
          <w:color w:val="243F60"/>
          <w:sz w:val="22"/>
          <w:szCs w:val="22"/>
        </w:rPr>
        <w:t>Initiate Outward Cross border Swift (MT103)</w:t>
      </w:r>
      <w:bookmarkEnd w:id="42"/>
    </w:p>
    <w:p w14:paraId="1E13046D" w14:textId="77777777" w:rsidR="007931DF" w:rsidRPr="00B56B91" w:rsidRDefault="007931DF" w:rsidP="007931DF">
      <w:pPr>
        <w:rPr>
          <w:rFonts w:eastAsia="Times New Roman" w:cs="Times New Roman"/>
          <w:sz w:val="22"/>
          <w:szCs w:val="22"/>
        </w:rPr>
      </w:pPr>
    </w:p>
    <w:tbl>
      <w:tblPr>
        <w:tblStyle w:val="GridTable4-Accent321"/>
        <w:tblW w:w="5000" w:type="pct"/>
        <w:tblInd w:w="0" w:type="dxa"/>
        <w:tblLook w:val="04A0" w:firstRow="1" w:lastRow="0" w:firstColumn="1" w:lastColumn="0" w:noHBand="0" w:noVBand="1"/>
      </w:tblPr>
      <w:tblGrid>
        <w:gridCol w:w="1878"/>
        <w:gridCol w:w="6418"/>
      </w:tblGrid>
      <w:tr w:rsidR="007931DF" w:rsidRPr="00B56B91" w14:paraId="7C69202C" w14:textId="77777777" w:rsidTr="00563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hideMark/>
          </w:tcPr>
          <w:p w14:paraId="5A9D8D42" w14:textId="77777777" w:rsidR="007931DF" w:rsidRPr="00B56B91" w:rsidRDefault="007931DF" w:rsidP="00563AD4">
            <w:pPr>
              <w:contextualSpacing/>
              <w:rPr>
                <w:rFonts w:eastAsia="Times New Roman" w:cs="Calibri"/>
                <w:sz w:val="22"/>
              </w:rPr>
            </w:pPr>
            <w:r w:rsidRPr="00B56B91">
              <w:rPr>
                <w:rFonts w:eastAsia="Times New Roman" w:cs="Calibri"/>
                <w:sz w:val="22"/>
              </w:rPr>
              <w:br w:type="page"/>
              <w:t>User Story ID</w:t>
            </w:r>
          </w:p>
        </w:tc>
        <w:tc>
          <w:tcPr>
            <w:tcW w:w="3868" w:type="pct"/>
            <w:hideMark/>
          </w:tcPr>
          <w:p w14:paraId="6940F7A3" w14:textId="77777777" w:rsidR="007931DF" w:rsidRPr="00B56B91" w:rsidRDefault="007931DF" w:rsidP="00563AD4">
            <w:pPr>
              <w:cnfStyle w:val="100000000000" w:firstRow="1"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US007</w:t>
            </w:r>
          </w:p>
        </w:tc>
      </w:tr>
      <w:tr w:rsidR="007931DF" w:rsidRPr="00B56B91" w14:paraId="55352762" w14:textId="77777777" w:rsidTr="00563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680430C4" w14:textId="77777777" w:rsidR="007931DF" w:rsidRPr="00B56B91" w:rsidRDefault="007931DF" w:rsidP="00563AD4">
            <w:pPr>
              <w:contextualSpacing/>
              <w:rPr>
                <w:rFonts w:eastAsia="Times New Roman" w:cs="Calibri"/>
                <w:sz w:val="22"/>
              </w:rPr>
            </w:pPr>
            <w:r w:rsidRPr="00B56B91">
              <w:rPr>
                <w:rFonts w:eastAsia="Times New Roman" w:cs="Calibri"/>
                <w:sz w:val="22"/>
              </w:rPr>
              <w:t>User Story</w:t>
            </w:r>
          </w:p>
        </w:tc>
        <w:tc>
          <w:tcPr>
            <w:tcW w:w="3868" w:type="pct"/>
            <w:tcBorders>
              <w:top w:val="single" w:sz="4" w:space="0" w:color="C9C9C9"/>
              <w:left w:val="single" w:sz="4" w:space="0" w:color="C9C9C9"/>
              <w:bottom w:val="single" w:sz="4" w:space="0" w:color="C9C9C9"/>
              <w:right w:val="single" w:sz="4" w:space="0" w:color="C9C9C9"/>
            </w:tcBorders>
            <w:hideMark/>
          </w:tcPr>
          <w:p w14:paraId="03CFC7EB" w14:textId="77777777" w:rsidR="007931DF" w:rsidRPr="00B56B91" w:rsidRDefault="007931DF" w:rsidP="00563AD4">
            <w:pPr>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As a Customer, I want to input payment details during payment initiation and set up, so that I can do outward cross border swift payment.</w:t>
            </w:r>
          </w:p>
        </w:tc>
      </w:tr>
      <w:tr w:rsidR="007931DF" w:rsidRPr="00B56B91" w14:paraId="3D9ECD4F" w14:textId="77777777" w:rsidTr="00563AD4">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7334D076" w14:textId="77777777" w:rsidR="007931DF" w:rsidRPr="00B56B91" w:rsidRDefault="007931DF" w:rsidP="00563AD4">
            <w:pPr>
              <w:contextualSpacing/>
              <w:rPr>
                <w:rFonts w:eastAsia="Times New Roman" w:cs="Calibri"/>
                <w:sz w:val="22"/>
              </w:rPr>
            </w:pPr>
            <w:r w:rsidRPr="00B56B91">
              <w:rPr>
                <w:rFonts w:eastAsia="Times New Roman" w:cs="Calibri"/>
                <w:sz w:val="22"/>
              </w:rPr>
              <w:t>Detailed Requirements &amp; Rules</w:t>
            </w:r>
          </w:p>
        </w:tc>
        <w:tc>
          <w:tcPr>
            <w:tcW w:w="3868" w:type="pct"/>
            <w:tcBorders>
              <w:top w:val="single" w:sz="4" w:space="0" w:color="C9C9C9"/>
              <w:left w:val="single" w:sz="4" w:space="0" w:color="C9C9C9"/>
              <w:bottom w:val="single" w:sz="4" w:space="0" w:color="C9C9C9"/>
              <w:right w:val="single" w:sz="4" w:space="0" w:color="C9C9C9"/>
            </w:tcBorders>
          </w:tcPr>
          <w:p w14:paraId="4C2E345B" w14:textId="77777777" w:rsidR="007931DF" w:rsidRPr="00B56B91" w:rsidRDefault="007931DF" w:rsidP="00563AD4">
            <w:pPr>
              <w:shd w:val="clear" w:color="auto" w:fill="FFFFFF"/>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The following are the mandatory fields required for the payment process:</w:t>
            </w:r>
          </w:p>
          <w:p w14:paraId="239B59B5" w14:textId="77777777" w:rsidR="007931DF" w:rsidRPr="00B56B91" w:rsidRDefault="007931DF" w:rsidP="00A404E4">
            <w:pPr>
              <w:numPr>
                <w:ilvl w:val="0"/>
                <w:numId w:val="24"/>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Debit account number</w:t>
            </w:r>
          </w:p>
          <w:p w14:paraId="19CD35A5" w14:textId="77777777" w:rsidR="007931DF" w:rsidRPr="00B56B91" w:rsidRDefault="007931DF" w:rsidP="00A404E4">
            <w:pPr>
              <w:numPr>
                <w:ilvl w:val="0"/>
                <w:numId w:val="24"/>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Beneficiary account number</w:t>
            </w:r>
          </w:p>
          <w:p w14:paraId="708FB9F4" w14:textId="77777777" w:rsidR="007931DF" w:rsidRPr="00B56B91" w:rsidRDefault="007931DF" w:rsidP="00A404E4">
            <w:pPr>
              <w:numPr>
                <w:ilvl w:val="0"/>
                <w:numId w:val="24"/>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Beneficiary name</w:t>
            </w:r>
          </w:p>
          <w:p w14:paraId="54DDBCA0" w14:textId="77777777" w:rsidR="007931DF" w:rsidRPr="00B56B91" w:rsidRDefault="007931DF" w:rsidP="00A404E4">
            <w:pPr>
              <w:numPr>
                <w:ilvl w:val="0"/>
                <w:numId w:val="24"/>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Transaction amount</w:t>
            </w:r>
          </w:p>
          <w:p w14:paraId="599A310C" w14:textId="77777777" w:rsidR="007931DF" w:rsidRPr="00B56B91" w:rsidRDefault="007931DF" w:rsidP="00A404E4">
            <w:pPr>
              <w:numPr>
                <w:ilvl w:val="0"/>
                <w:numId w:val="24"/>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Beneficiary bank BIC</w:t>
            </w:r>
          </w:p>
          <w:p w14:paraId="0B587AEB" w14:textId="77777777" w:rsidR="007931DF" w:rsidRPr="00B56B91" w:rsidRDefault="007931DF" w:rsidP="00A404E4">
            <w:pPr>
              <w:numPr>
                <w:ilvl w:val="0"/>
                <w:numId w:val="24"/>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Value date</w:t>
            </w:r>
          </w:p>
          <w:p w14:paraId="5C704FE1" w14:textId="77777777" w:rsidR="007931DF" w:rsidRPr="00B56B91" w:rsidRDefault="007931DF" w:rsidP="00A404E4">
            <w:pPr>
              <w:numPr>
                <w:ilvl w:val="0"/>
                <w:numId w:val="24"/>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Order date</w:t>
            </w:r>
          </w:p>
          <w:p w14:paraId="5BB541A7" w14:textId="77777777" w:rsidR="007931DF" w:rsidRPr="00B56B91" w:rsidRDefault="007931DF" w:rsidP="00A404E4">
            <w:pPr>
              <w:numPr>
                <w:ilvl w:val="0"/>
                <w:numId w:val="24"/>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Payment currency</w:t>
            </w:r>
          </w:p>
          <w:p w14:paraId="53A4987B" w14:textId="77777777" w:rsidR="007931DF" w:rsidRPr="00B56B91" w:rsidRDefault="007931DF" w:rsidP="00563AD4">
            <w:pPr>
              <w:shd w:val="clear" w:color="auto" w:fill="FFFFFF"/>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The following are the mandatory setup for the payment type:</w:t>
            </w:r>
          </w:p>
          <w:p w14:paraId="6C7A8757" w14:textId="77777777" w:rsidR="007931DF" w:rsidRPr="00B56B91" w:rsidRDefault="007931DF" w:rsidP="00A404E4">
            <w:pPr>
              <w:numPr>
                <w:ilvl w:val="0"/>
                <w:numId w:val="25"/>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Allowed sender currency: ZAR, GBP, USD, EUR,</w:t>
            </w:r>
          </w:p>
          <w:p w14:paraId="33A6FA95" w14:textId="77777777" w:rsidR="007931DF" w:rsidRPr="00B56B91" w:rsidRDefault="007931DF" w:rsidP="00A404E4">
            <w:pPr>
              <w:numPr>
                <w:ilvl w:val="0"/>
                <w:numId w:val="25"/>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Allowed destination currency: ZAR, GBP, USD, EUR,</w:t>
            </w:r>
          </w:p>
          <w:p w14:paraId="27E80836" w14:textId="77777777" w:rsidR="007931DF" w:rsidRPr="00B56B91" w:rsidRDefault="007931DF" w:rsidP="00A404E4">
            <w:pPr>
              <w:numPr>
                <w:ilvl w:val="0"/>
                <w:numId w:val="25"/>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Narration Template (Min 50 characters): "to" [Beneficiary name] with [Debit narrative]</w:t>
            </w:r>
          </w:p>
          <w:p w14:paraId="0B8FD08B" w14:textId="77777777" w:rsidR="007931DF" w:rsidRPr="00B56B91" w:rsidRDefault="007931DF" w:rsidP="00563AD4">
            <w:pPr>
              <w:shd w:val="clear" w:color="auto" w:fill="FFFFFF"/>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Expected Payment Charges:</w:t>
            </w:r>
          </w:p>
          <w:p w14:paraId="27401E91" w14:textId="77777777" w:rsidR="007931DF" w:rsidRPr="00B56B91" w:rsidRDefault="007931DF" w:rsidP="00A404E4">
            <w:pPr>
              <w:numPr>
                <w:ilvl w:val="0"/>
                <w:numId w:val="26"/>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Transaction fee: 10USD Flat</w:t>
            </w:r>
            <w:r w:rsidRPr="00B56B91">
              <w:rPr>
                <w:rFonts w:eastAsia="Times New Roman" w:cstheme="minorHAnsi"/>
                <w:sz w:val="22"/>
                <w:lang w:eastAsia="en-ZA"/>
              </w:rPr>
              <w:br/>
              <w:t>                          0.5% of principal</w:t>
            </w:r>
            <w:r w:rsidRPr="00B56B91">
              <w:rPr>
                <w:rFonts w:eastAsia="Times New Roman" w:cstheme="minorHAnsi"/>
                <w:sz w:val="22"/>
                <w:lang w:eastAsia="en-ZA"/>
              </w:rPr>
              <w:br/>
              <w:t>                          10ZAR</w:t>
            </w:r>
          </w:p>
          <w:p w14:paraId="61E171BF" w14:textId="77777777" w:rsidR="007931DF" w:rsidRPr="00B56B91" w:rsidRDefault="007931DF" w:rsidP="00A404E4">
            <w:pPr>
              <w:numPr>
                <w:ilvl w:val="0"/>
                <w:numId w:val="26"/>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 xml:space="preserve">Charge application: Separate principal, total </w:t>
            </w:r>
            <w:proofErr w:type="gramStart"/>
            <w:r w:rsidRPr="00B56B91">
              <w:rPr>
                <w:rFonts w:eastAsia="Times New Roman" w:cstheme="minorHAnsi"/>
                <w:sz w:val="22"/>
                <w:lang w:eastAsia="en-ZA"/>
              </w:rPr>
              <w:t>charge</w:t>
            </w:r>
            <w:proofErr w:type="gramEnd"/>
            <w:r w:rsidRPr="00B56B91">
              <w:rPr>
                <w:rFonts w:eastAsia="Times New Roman" w:cstheme="minorHAnsi"/>
                <w:sz w:val="22"/>
                <w:lang w:eastAsia="en-ZA"/>
              </w:rPr>
              <w:t xml:space="preserve"> and VAT</w:t>
            </w:r>
          </w:p>
          <w:p w14:paraId="20D59AC2" w14:textId="77777777" w:rsidR="007931DF" w:rsidRPr="00B56B91" w:rsidRDefault="007931DF" w:rsidP="00A404E4">
            <w:pPr>
              <w:numPr>
                <w:ilvl w:val="0"/>
                <w:numId w:val="26"/>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VAT: 5%</w:t>
            </w:r>
          </w:p>
        </w:tc>
      </w:tr>
      <w:tr w:rsidR="007931DF" w:rsidRPr="00B56B91" w14:paraId="39522942" w14:textId="77777777" w:rsidTr="00563AD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10371875" w14:textId="77777777" w:rsidR="007931DF" w:rsidRPr="00B56B91" w:rsidRDefault="007931DF" w:rsidP="00563AD4">
            <w:pPr>
              <w:contextualSpacing/>
              <w:rPr>
                <w:rFonts w:eastAsia="Times New Roman" w:cs="Calibri"/>
                <w:sz w:val="22"/>
              </w:rPr>
            </w:pPr>
            <w:r w:rsidRPr="00B56B91">
              <w:rPr>
                <w:rFonts w:eastAsia="Times New Roman" w:cs="Calibri"/>
                <w:sz w:val="22"/>
              </w:rPr>
              <w:lastRenderedPageBreak/>
              <w:t>Acceptance Criteria</w:t>
            </w:r>
          </w:p>
        </w:tc>
        <w:tc>
          <w:tcPr>
            <w:tcW w:w="3868" w:type="pct"/>
            <w:tcBorders>
              <w:top w:val="single" w:sz="4" w:space="0" w:color="C9C9C9"/>
              <w:left w:val="single" w:sz="4" w:space="0" w:color="C9C9C9"/>
              <w:bottom w:val="single" w:sz="4" w:space="0" w:color="C9C9C9"/>
              <w:right w:val="single" w:sz="4" w:space="0" w:color="C9C9C9"/>
            </w:tcBorders>
          </w:tcPr>
          <w:p w14:paraId="2CB2024B" w14:textId="77777777" w:rsidR="007931DF" w:rsidRPr="00B56B91" w:rsidRDefault="007931DF" w:rsidP="00A404E4">
            <w:pPr>
              <w:numPr>
                <w:ilvl w:val="0"/>
                <w:numId w:val="7"/>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make a transaction when the input fields are completed.</w:t>
            </w:r>
          </w:p>
          <w:p w14:paraId="440EBD27" w14:textId="77777777" w:rsidR="007931DF" w:rsidRPr="00B56B91" w:rsidRDefault="007931DF" w:rsidP="00A404E4">
            <w:pPr>
              <w:numPr>
                <w:ilvl w:val="0"/>
                <w:numId w:val="7"/>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user's account must be debited with the amount inputted.</w:t>
            </w:r>
          </w:p>
          <w:p w14:paraId="047B6D12" w14:textId="77777777" w:rsidR="007931DF" w:rsidRPr="00B56B91" w:rsidRDefault="007931DF" w:rsidP="00A404E4">
            <w:pPr>
              <w:numPr>
                <w:ilvl w:val="0"/>
                <w:numId w:val="7"/>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see transaction description with the narration: "From "[Sender account]" to "[Beneficiary name"]" and should appear on account statement</w:t>
            </w:r>
          </w:p>
          <w:p w14:paraId="0E13EE3C" w14:textId="77777777" w:rsidR="007931DF" w:rsidRPr="00B56B91" w:rsidRDefault="007931DF" w:rsidP="00A404E4">
            <w:pPr>
              <w:numPr>
                <w:ilvl w:val="0"/>
                <w:numId w:val="7"/>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not be able to perform transaction above transaction and daily limit</w:t>
            </w:r>
          </w:p>
          <w:p w14:paraId="2DA72B18" w14:textId="77777777" w:rsidR="007931DF" w:rsidRPr="00B56B91" w:rsidRDefault="007931DF" w:rsidP="00A404E4">
            <w:pPr>
              <w:numPr>
                <w:ilvl w:val="0"/>
                <w:numId w:val="7"/>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perform transactions with specified currencies and see error display for any other currency</w:t>
            </w:r>
          </w:p>
          <w:p w14:paraId="012D1383" w14:textId="77777777" w:rsidR="007931DF" w:rsidRPr="00B56B91" w:rsidRDefault="007931DF" w:rsidP="00A404E4">
            <w:pPr>
              <w:numPr>
                <w:ilvl w:val="0"/>
                <w:numId w:val="7"/>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see error massage when one/more fields aren’t inputted.</w:t>
            </w:r>
          </w:p>
        </w:tc>
      </w:tr>
    </w:tbl>
    <w:p w14:paraId="61F751FF" w14:textId="77777777" w:rsidR="002A633E" w:rsidRPr="00B56B91" w:rsidRDefault="000F751B" w:rsidP="007931DF">
      <w:pPr>
        <w:rPr>
          <w:sz w:val="22"/>
          <w:szCs w:val="22"/>
        </w:rPr>
      </w:pPr>
      <w:r w:rsidRPr="00B56B91">
        <w:rPr>
          <w:rFonts w:eastAsia="Times New Roman" w:cs="Times New Roman"/>
          <w:sz w:val="22"/>
          <w:szCs w:val="22"/>
        </w:rPr>
        <w:t xml:space="preserve">JIRA link: </w:t>
      </w:r>
      <w:hyperlink r:id="rId31" w:history="1">
        <w:r w:rsidR="00C10086" w:rsidRPr="00B56B91">
          <w:rPr>
            <w:rStyle w:val="Hyperlink"/>
            <w:sz w:val="22"/>
            <w:szCs w:val="22"/>
          </w:rPr>
          <w:t>[CLDXC-29] Initiate Outward Cross border Swift (MT103) - 1Jira (fnb.co.za)</w:t>
        </w:r>
      </w:hyperlink>
    </w:p>
    <w:p w14:paraId="2005AA50" w14:textId="7B241681" w:rsidR="007931DF" w:rsidRPr="00B56B91" w:rsidRDefault="000F751B" w:rsidP="007931DF">
      <w:pPr>
        <w:rPr>
          <w:sz w:val="22"/>
          <w:szCs w:val="22"/>
        </w:rPr>
      </w:pPr>
      <w:r w:rsidRPr="00B56B91">
        <w:rPr>
          <w:sz w:val="22"/>
          <w:szCs w:val="22"/>
        </w:rPr>
        <w:t xml:space="preserve">Octane link (Test Evidence): </w:t>
      </w:r>
      <w:hyperlink r:id="rId32" w:anchor="/entity-navigation?entityType=work_item&amp;id=68013" w:history="1">
        <w:r w:rsidR="002A633E" w:rsidRPr="00B56B91">
          <w:rPr>
            <w:rStyle w:val="Hyperlink"/>
            <w:sz w:val="22"/>
            <w:szCs w:val="22"/>
          </w:rPr>
          <w:t>US68013 Initiate Outward Cross border Swift (MT103) (fnb.co.za)</w:t>
        </w:r>
      </w:hyperlink>
    </w:p>
    <w:p w14:paraId="573EF919" w14:textId="77777777" w:rsidR="000F751B" w:rsidRPr="00B56B91" w:rsidRDefault="000F751B" w:rsidP="007931DF">
      <w:pPr>
        <w:rPr>
          <w:rFonts w:eastAsia="Times New Roman" w:cs="Times New Roman"/>
          <w:b/>
          <w:bCs/>
          <w:color w:val="808080"/>
          <w:sz w:val="22"/>
          <w:szCs w:val="22"/>
        </w:rPr>
      </w:pPr>
    </w:p>
    <w:p w14:paraId="14637C22" w14:textId="77777777" w:rsidR="007931DF" w:rsidRPr="00B56B91" w:rsidRDefault="007931DF" w:rsidP="007931DF">
      <w:pPr>
        <w:keepNext/>
        <w:keepLines/>
        <w:spacing w:before="40"/>
        <w:outlineLvl w:val="2"/>
        <w:rPr>
          <w:rFonts w:eastAsia="Times New Roman" w:cs="Times New Roman"/>
          <w:color w:val="243F60"/>
          <w:sz w:val="22"/>
          <w:szCs w:val="22"/>
        </w:rPr>
      </w:pPr>
      <w:bookmarkStart w:id="43" w:name="_Toc88211679"/>
      <w:bookmarkStart w:id="44" w:name="_Toc89696481"/>
      <w:bookmarkStart w:id="45" w:name="_Toc96458705"/>
      <w:r w:rsidRPr="00B56B91">
        <w:rPr>
          <w:rFonts w:eastAsia="Times New Roman" w:cs="Times New Roman"/>
          <w:color w:val="243F60"/>
          <w:sz w:val="22"/>
          <w:szCs w:val="22"/>
        </w:rPr>
        <w:t xml:space="preserve">US008 – </w:t>
      </w:r>
      <w:bookmarkEnd w:id="43"/>
      <w:bookmarkEnd w:id="44"/>
      <w:r w:rsidRPr="00B56B91">
        <w:rPr>
          <w:rFonts w:eastAsia="Times New Roman" w:cs="Times New Roman"/>
          <w:color w:val="243F60"/>
          <w:sz w:val="22"/>
          <w:szCs w:val="22"/>
        </w:rPr>
        <w:t>Initiate Inward Cross Border Swift (MT103)</w:t>
      </w:r>
      <w:bookmarkEnd w:id="45"/>
    </w:p>
    <w:p w14:paraId="479DD940" w14:textId="77777777" w:rsidR="007931DF" w:rsidRPr="00B56B91" w:rsidRDefault="007931DF" w:rsidP="007931DF">
      <w:pPr>
        <w:keepNext/>
        <w:keepLines/>
        <w:spacing w:before="40"/>
        <w:outlineLvl w:val="2"/>
        <w:rPr>
          <w:rFonts w:eastAsia="Times New Roman" w:cs="Times New Roman"/>
          <w:sz w:val="22"/>
          <w:szCs w:val="22"/>
        </w:rPr>
      </w:pPr>
    </w:p>
    <w:tbl>
      <w:tblPr>
        <w:tblStyle w:val="GridTable4-Accent321"/>
        <w:tblW w:w="5000" w:type="pct"/>
        <w:tblInd w:w="0" w:type="dxa"/>
        <w:tblLook w:val="04A0" w:firstRow="1" w:lastRow="0" w:firstColumn="1" w:lastColumn="0" w:noHBand="0" w:noVBand="1"/>
      </w:tblPr>
      <w:tblGrid>
        <w:gridCol w:w="1878"/>
        <w:gridCol w:w="6418"/>
      </w:tblGrid>
      <w:tr w:rsidR="007931DF" w:rsidRPr="00B56B91" w14:paraId="1F460698" w14:textId="77777777" w:rsidTr="00563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hideMark/>
          </w:tcPr>
          <w:p w14:paraId="0DA44F3C" w14:textId="77777777" w:rsidR="007931DF" w:rsidRPr="00B56B91" w:rsidRDefault="007931DF" w:rsidP="00563AD4">
            <w:pPr>
              <w:contextualSpacing/>
              <w:rPr>
                <w:rFonts w:eastAsia="Times New Roman" w:cs="Calibri"/>
                <w:sz w:val="22"/>
              </w:rPr>
            </w:pPr>
            <w:r w:rsidRPr="00B56B91">
              <w:rPr>
                <w:rFonts w:eastAsia="Times New Roman" w:cs="Calibri"/>
                <w:sz w:val="22"/>
              </w:rPr>
              <w:br w:type="page"/>
              <w:t>User Story ID</w:t>
            </w:r>
          </w:p>
        </w:tc>
        <w:tc>
          <w:tcPr>
            <w:tcW w:w="3868" w:type="pct"/>
            <w:hideMark/>
          </w:tcPr>
          <w:p w14:paraId="7380623F" w14:textId="77777777" w:rsidR="007931DF" w:rsidRPr="00B56B91" w:rsidRDefault="007931DF" w:rsidP="00563AD4">
            <w:pPr>
              <w:cnfStyle w:val="100000000000" w:firstRow="1"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US008</w:t>
            </w:r>
          </w:p>
        </w:tc>
      </w:tr>
      <w:tr w:rsidR="007931DF" w:rsidRPr="00B56B91" w14:paraId="0B8E08C7" w14:textId="77777777" w:rsidTr="00563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5C77CADC" w14:textId="77777777" w:rsidR="007931DF" w:rsidRPr="00B56B91" w:rsidRDefault="007931DF" w:rsidP="00563AD4">
            <w:pPr>
              <w:contextualSpacing/>
              <w:rPr>
                <w:rFonts w:eastAsia="Times New Roman" w:cs="Calibri"/>
                <w:sz w:val="22"/>
              </w:rPr>
            </w:pPr>
            <w:r w:rsidRPr="00B56B91">
              <w:rPr>
                <w:rFonts w:eastAsia="Times New Roman" w:cs="Calibri"/>
                <w:sz w:val="22"/>
              </w:rPr>
              <w:t>User Story</w:t>
            </w:r>
          </w:p>
        </w:tc>
        <w:tc>
          <w:tcPr>
            <w:tcW w:w="3868" w:type="pct"/>
            <w:tcBorders>
              <w:top w:val="single" w:sz="4" w:space="0" w:color="C9C9C9"/>
              <w:left w:val="single" w:sz="4" w:space="0" w:color="C9C9C9"/>
              <w:bottom w:val="single" w:sz="4" w:space="0" w:color="C9C9C9"/>
              <w:right w:val="single" w:sz="4" w:space="0" w:color="C9C9C9"/>
            </w:tcBorders>
          </w:tcPr>
          <w:p w14:paraId="7AAE4B5C" w14:textId="77777777" w:rsidR="007931DF" w:rsidRPr="00B56B91" w:rsidRDefault="007931DF" w:rsidP="00563AD4">
            <w:pPr>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As a Customer, I want to input payment details during payment initiation and set up, so that I can do an inward cross border swift payment</w:t>
            </w:r>
          </w:p>
        </w:tc>
      </w:tr>
      <w:tr w:rsidR="007931DF" w:rsidRPr="00B56B91" w14:paraId="620E4209" w14:textId="77777777" w:rsidTr="00563AD4">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62F3739C" w14:textId="77777777" w:rsidR="007931DF" w:rsidRPr="00B56B91" w:rsidRDefault="007931DF" w:rsidP="00563AD4">
            <w:pPr>
              <w:contextualSpacing/>
              <w:rPr>
                <w:rFonts w:eastAsia="Times New Roman" w:cs="Calibri"/>
                <w:sz w:val="22"/>
              </w:rPr>
            </w:pPr>
            <w:r w:rsidRPr="00B56B91">
              <w:rPr>
                <w:rFonts w:eastAsia="Times New Roman" w:cs="Calibri"/>
                <w:sz w:val="22"/>
              </w:rPr>
              <w:t>Detailed Requirements &amp; Rules</w:t>
            </w:r>
          </w:p>
        </w:tc>
        <w:tc>
          <w:tcPr>
            <w:tcW w:w="3868" w:type="pct"/>
            <w:tcBorders>
              <w:top w:val="single" w:sz="4" w:space="0" w:color="C9C9C9"/>
              <w:left w:val="single" w:sz="4" w:space="0" w:color="C9C9C9"/>
              <w:bottom w:val="single" w:sz="4" w:space="0" w:color="C9C9C9"/>
              <w:right w:val="single" w:sz="4" w:space="0" w:color="C9C9C9"/>
            </w:tcBorders>
          </w:tcPr>
          <w:p w14:paraId="30A72627" w14:textId="77777777" w:rsidR="007931DF" w:rsidRPr="00B56B91" w:rsidRDefault="007931DF" w:rsidP="00563AD4">
            <w:pPr>
              <w:shd w:val="clear" w:color="auto" w:fill="FFFFFF"/>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The following are the mandatory fields required for the payment process:</w:t>
            </w:r>
          </w:p>
          <w:p w14:paraId="176F7106" w14:textId="77777777" w:rsidR="007931DF" w:rsidRPr="00B56B91" w:rsidRDefault="007931DF" w:rsidP="00A404E4">
            <w:pPr>
              <w:numPr>
                <w:ilvl w:val="0"/>
                <w:numId w:val="27"/>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Payer account number</w:t>
            </w:r>
          </w:p>
          <w:p w14:paraId="294FB844" w14:textId="77777777" w:rsidR="007931DF" w:rsidRPr="00B56B91" w:rsidRDefault="007931DF" w:rsidP="00A404E4">
            <w:pPr>
              <w:numPr>
                <w:ilvl w:val="0"/>
                <w:numId w:val="27"/>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Beneficiary account number</w:t>
            </w:r>
          </w:p>
          <w:p w14:paraId="725CCE4F" w14:textId="77777777" w:rsidR="007931DF" w:rsidRPr="00B56B91" w:rsidRDefault="007931DF" w:rsidP="00A404E4">
            <w:pPr>
              <w:numPr>
                <w:ilvl w:val="0"/>
                <w:numId w:val="27"/>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Beneficiary name</w:t>
            </w:r>
          </w:p>
          <w:p w14:paraId="6D63A315" w14:textId="77777777" w:rsidR="007931DF" w:rsidRPr="00B56B91" w:rsidRDefault="007931DF" w:rsidP="00A404E4">
            <w:pPr>
              <w:numPr>
                <w:ilvl w:val="0"/>
                <w:numId w:val="27"/>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Transaction amount</w:t>
            </w:r>
          </w:p>
          <w:p w14:paraId="22745C89" w14:textId="77777777" w:rsidR="007931DF" w:rsidRPr="00B56B91" w:rsidRDefault="007931DF" w:rsidP="00A404E4">
            <w:pPr>
              <w:numPr>
                <w:ilvl w:val="0"/>
                <w:numId w:val="27"/>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Sending bank BIC</w:t>
            </w:r>
          </w:p>
          <w:p w14:paraId="650EA9A4" w14:textId="77777777" w:rsidR="007931DF" w:rsidRPr="00B56B91" w:rsidRDefault="007931DF" w:rsidP="00A404E4">
            <w:pPr>
              <w:numPr>
                <w:ilvl w:val="0"/>
                <w:numId w:val="27"/>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Value date</w:t>
            </w:r>
          </w:p>
          <w:p w14:paraId="7E8EE96B" w14:textId="77777777" w:rsidR="007931DF" w:rsidRPr="00B56B91" w:rsidRDefault="007931DF" w:rsidP="00A404E4">
            <w:pPr>
              <w:numPr>
                <w:ilvl w:val="0"/>
                <w:numId w:val="27"/>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Order date</w:t>
            </w:r>
          </w:p>
          <w:p w14:paraId="4B9D9CD7" w14:textId="77777777" w:rsidR="007931DF" w:rsidRPr="00B56B91" w:rsidRDefault="007931DF" w:rsidP="00A404E4">
            <w:pPr>
              <w:numPr>
                <w:ilvl w:val="0"/>
                <w:numId w:val="27"/>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Payment currency</w:t>
            </w:r>
          </w:p>
          <w:p w14:paraId="7896BE64" w14:textId="77777777" w:rsidR="007931DF" w:rsidRPr="00B56B91" w:rsidRDefault="007931DF" w:rsidP="00A404E4">
            <w:pPr>
              <w:numPr>
                <w:ilvl w:val="0"/>
                <w:numId w:val="27"/>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Sender to receiver info</w:t>
            </w:r>
          </w:p>
          <w:p w14:paraId="4A12FDCF" w14:textId="77777777" w:rsidR="007931DF" w:rsidRPr="00B56B91" w:rsidRDefault="007931DF" w:rsidP="00A404E4">
            <w:pPr>
              <w:numPr>
                <w:ilvl w:val="0"/>
                <w:numId w:val="27"/>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charge option</w:t>
            </w:r>
          </w:p>
          <w:p w14:paraId="559FD53A" w14:textId="77777777" w:rsidR="007931DF" w:rsidRPr="00B56B91" w:rsidRDefault="007931DF" w:rsidP="00A404E4">
            <w:pPr>
              <w:numPr>
                <w:ilvl w:val="0"/>
                <w:numId w:val="27"/>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Payer name</w:t>
            </w:r>
          </w:p>
          <w:p w14:paraId="6FC3E28A" w14:textId="77777777" w:rsidR="007931DF" w:rsidRPr="00B56B91" w:rsidRDefault="007931DF" w:rsidP="00563AD4">
            <w:pPr>
              <w:shd w:val="clear" w:color="auto" w:fill="FFFFFF"/>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The following are the mandatory setup for the payment type:</w:t>
            </w:r>
          </w:p>
          <w:p w14:paraId="48D6CB7B" w14:textId="77777777" w:rsidR="007931DF" w:rsidRPr="00B56B91" w:rsidRDefault="007931DF" w:rsidP="00A404E4">
            <w:pPr>
              <w:numPr>
                <w:ilvl w:val="0"/>
                <w:numId w:val="28"/>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Allowed sender currency: ZAR, GBP, USD, EUR</w:t>
            </w:r>
          </w:p>
          <w:p w14:paraId="7349178E" w14:textId="77777777" w:rsidR="007931DF" w:rsidRPr="00B56B91" w:rsidRDefault="007931DF" w:rsidP="00A404E4">
            <w:pPr>
              <w:numPr>
                <w:ilvl w:val="0"/>
                <w:numId w:val="28"/>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Allowed destination currency: ZAR, GBP, USD, EUR</w:t>
            </w:r>
          </w:p>
          <w:p w14:paraId="561995AD" w14:textId="77777777" w:rsidR="007931DF" w:rsidRPr="00B56B91" w:rsidRDefault="007931DF" w:rsidP="00A404E4">
            <w:pPr>
              <w:numPr>
                <w:ilvl w:val="0"/>
                <w:numId w:val="28"/>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Narration Template (Min 50 characters): "From" [sender name] with [Send to receiver info]</w:t>
            </w:r>
          </w:p>
          <w:p w14:paraId="2E8FE7B0" w14:textId="77777777" w:rsidR="007931DF" w:rsidRPr="00B56B91" w:rsidRDefault="007931DF" w:rsidP="00563AD4">
            <w:pPr>
              <w:shd w:val="clear" w:color="auto" w:fill="FFFFFF"/>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Expected Payment Charges:</w:t>
            </w:r>
          </w:p>
          <w:p w14:paraId="61B81C9C" w14:textId="77777777" w:rsidR="007931DF" w:rsidRPr="00B56B91" w:rsidRDefault="007931DF" w:rsidP="00A404E4">
            <w:pPr>
              <w:numPr>
                <w:ilvl w:val="0"/>
                <w:numId w:val="29"/>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Transaction fee: 5 USD</w:t>
            </w:r>
          </w:p>
          <w:p w14:paraId="6F2E660F" w14:textId="77777777" w:rsidR="007931DF" w:rsidRPr="00B56B91" w:rsidRDefault="007931DF" w:rsidP="00A404E4">
            <w:pPr>
              <w:numPr>
                <w:ilvl w:val="0"/>
                <w:numId w:val="29"/>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lastRenderedPageBreak/>
              <w:t>VAT: 5%</w:t>
            </w:r>
          </w:p>
        </w:tc>
      </w:tr>
      <w:tr w:rsidR="007931DF" w:rsidRPr="00B56B91" w14:paraId="4482F59D" w14:textId="77777777" w:rsidTr="00563AD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58084562" w14:textId="77777777" w:rsidR="007931DF" w:rsidRPr="00B56B91" w:rsidRDefault="007931DF" w:rsidP="00563AD4">
            <w:pPr>
              <w:contextualSpacing/>
              <w:rPr>
                <w:rFonts w:eastAsia="Times New Roman" w:cs="Calibri"/>
                <w:sz w:val="22"/>
              </w:rPr>
            </w:pPr>
            <w:r w:rsidRPr="00B56B91">
              <w:rPr>
                <w:rFonts w:eastAsia="Times New Roman" w:cs="Calibri"/>
                <w:sz w:val="22"/>
              </w:rPr>
              <w:lastRenderedPageBreak/>
              <w:t>Acceptance Criteria</w:t>
            </w:r>
          </w:p>
        </w:tc>
        <w:tc>
          <w:tcPr>
            <w:tcW w:w="3868" w:type="pct"/>
            <w:tcBorders>
              <w:top w:val="single" w:sz="4" w:space="0" w:color="C9C9C9"/>
              <w:left w:val="single" w:sz="4" w:space="0" w:color="C9C9C9"/>
              <w:bottom w:val="single" w:sz="4" w:space="0" w:color="C9C9C9"/>
              <w:right w:val="single" w:sz="4" w:space="0" w:color="C9C9C9"/>
            </w:tcBorders>
          </w:tcPr>
          <w:p w14:paraId="505AB2F1" w14:textId="77777777" w:rsidR="007931DF" w:rsidRPr="00B56B91" w:rsidRDefault="007931DF" w:rsidP="00A404E4">
            <w:pPr>
              <w:numPr>
                <w:ilvl w:val="0"/>
                <w:numId w:val="7"/>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make a transaction when the input fields are completed.</w:t>
            </w:r>
          </w:p>
          <w:p w14:paraId="428FA86F" w14:textId="77777777" w:rsidR="007931DF" w:rsidRPr="00B56B91" w:rsidRDefault="007931DF" w:rsidP="00A404E4">
            <w:pPr>
              <w:numPr>
                <w:ilvl w:val="0"/>
                <w:numId w:val="7"/>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make a transaction with foreign currencies.</w:t>
            </w:r>
          </w:p>
          <w:p w14:paraId="1C3D7ED9" w14:textId="77777777" w:rsidR="007931DF" w:rsidRPr="00B56B91" w:rsidRDefault="007931DF" w:rsidP="00A404E4">
            <w:pPr>
              <w:numPr>
                <w:ilvl w:val="0"/>
                <w:numId w:val="7"/>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user's account must be debited with the amount inputted.</w:t>
            </w:r>
          </w:p>
          <w:p w14:paraId="7E37FA1C" w14:textId="77777777" w:rsidR="007931DF" w:rsidRPr="00B56B91" w:rsidRDefault="007931DF" w:rsidP="00A404E4">
            <w:pPr>
              <w:numPr>
                <w:ilvl w:val="0"/>
                <w:numId w:val="7"/>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see error massage when one/more fields aren’t inputted</w:t>
            </w:r>
          </w:p>
        </w:tc>
      </w:tr>
    </w:tbl>
    <w:p w14:paraId="0E0594A7" w14:textId="77777777" w:rsidR="000D69E2" w:rsidRPr="00B56B91" w:rsidRDefault="002A633E" w:rsidP="002A633E">
      <w:pPr>
        <w:rPr>
          <w:sz w:val="22"/>
          <w:szCs w:val="22"/>
        </w:rPr>
      </w:pPr>
      <w:r w:rsidRPr="00B56B91">
        <w:rPr>
          <w:rFonts w:eastAsia="Times New Roman" w:cs="Times New Roman"/>
          <w:sz w:val="22"/>
          <w:szCs w:val="22"/>
        </w:rPr>
        <w:t xml:space="preserve">JIRA link: </w:t>
      </w:r>
      <w:hyperlink r:id="rId33" w:history="1">
        <w:r w:rsidR="000D69E2" w:rsidRPr="00B56B91">
          <w:rPr>
            <w:rStyle w:val="Hyperlink"/>
            <w:sz w:val="22"/>
            <w:szCs w:val="22"/>
          </w:rPr>
          <w:t>[CLDXC-32] Initiate Inward Cross Border Swift (MT103) - 1Jira (fnb.co.za)</w:t>
        </w:r>
      </w:hyperlink>
    </w:p>
    <w:p w14:paraId="6F15622C" w14:textId="6A595AC5" w:rsidR="007931DF" w:rsidRPr="00B56B91" w:rsidRDefault="002A633E" w:rsidP="007931DF">
      <w:pPr>
        <w:rPr>
          <w:sz w:val="22"/>
          <w:szCs w:val="22"/>
        </w:rPr>
      </w:pPr>
      <w:r w:rsidRPr="00B56B91">
        <w:rPr>
          <w:sz w:val="22"/>
          <w:szCs w:val="22"/>
        </w:rPr>
        <w:t xml:space="preserve">Octane link (Test Evidence): </w:t>
      </w:r>
      <w:hyperlink r:id="rId34" w:anchor="/entity-navigation?entityType=work_item&amp;id=68003" w:history="1">
        <w:r w:rsidR="00602930" w:rsidRPr="00B56B91">
          <w:rPr>
            <w:rStyle w:val="Hyperlink"/>
            <w:sz w:val="22"/>
            <w:szCs w:val="22"/>
          </w:rPr>
          <w:t>US68003 Initiate Inward Cross Border Swift (MT103) (fnb.co.za)</w:t>
        </w:r>
      </w:hyperlink>
    </w:p>
    <w:p w14:paraId="00FC1801" w14:textId="62318912" w:rsidR="00602930" w:rsidRPr="00B56B91" w:rsidRDefault="00602930" w:rsidP="007931DF">
      <w:pPr>
        <w:rPr>
          <w:sz w:val="22"/>
          <w:szCs w:val="22"/>
        </w:rPr>
      </w:pPr>
    </w:p>
    <w:p w14:paraId="216465E9" w14:textId="77777777" w:rsidR="00602930" w:rsidRPr="00B56B91" w:rsidRDefault="00602930" w:rsidP="007931DF">
      <w:pPr>
        <w:rPr>
          <w:rFonts w:eastAsia="Times New Roman" w:cs="Times New Roman"/>
          <w:b/>
          <w:bCs/>
          <w:color w:val="808080"/>
          <w:sz w:val="22"/>
          <w:szCs w:val="22"/>
        </w:rPr>
      </w:pPr>
    </w:p>
    <w:p w14:paraId="22641F88" w14:textId="77777777" w:rsidR="007931DF" w:rsidRPr="00B56B91" w:rsidRDefault="007931DF" w:rsidP="007931DF">
      <w:pPr>
        <w:keepNext/>
        <w:keepLines/>
        <w:spacing w:before="40"/>
        <w:outlineLvl w:val="2"/>
        <w:rPr>
          <w:rFonts w:eastAsia="Times New Roman" w:cs="Times New Roman"/>
          <w:sz w:val="22"/>
          <w:szCs w:val="22"/>
        </w:rPr>
      </w:pPr>
      <w:bookmarkStart w:id="46" w:name="_Toc88211680"/>
      <w:bookmarkStart w:id="47" w:name="_Toc89696482"/>
      <w:bookmarkStart w:id="48" w:name="_Toc96458706"/>
      <w:r w:rsidRPr="00B56B91">
        <w:rPr>
          <w:rFonts w:eastAsia="Times New Roman" w:cs="Times New Roman"/>
          <w:color w:val="243F60"/>
          <w:sz w:val="22"/>
          <w:szCs w:val="22"/>
        </w:rPr>
        <w:t xml:space="preserve">US009 – </w:t>
      </w:r>
      <w:bookmarkEnd w:id="46"/>
      <w:bookmarkEnd w:id="47"/>
      <w:r w:rsidRPr="00B56B91">
        <w:rPr>
          <w:rFonts w:eastAsia="Times New Roman" w:cs="Times New Roman"/>
          <w:color w:val="243F60"/>
          <w:sz w:val="22"/>
          <w:szCs w:val="22"/>
        </w:rPr>
        <w:t>Initiate Foreign Exchange Transaction</w:t>
      </w:r>
      <w:bookmarkEnd w:id="48"/>
    </w:p>
    <w:p w14:paraId="761A6D75" w14:textId="77777777" w:rsidR="007931DF" w:rsidRPr="00B56B91" w:rsidRDefault="007931DF" w:rsidP="007931DF">
      <w:pPr>
        <w:rPr>
          <w:rFonts w:eastAsia="Times New Roman" w:cs="Times New Roman"/>
          <w:sz w:val="22"/>
          <w:szCs w:val="22"/>
        </w:rPr>
      </w:pPr>
    </w:p>
    <w:tbl>
      <w:tblPr>
        <w:tblStyle w:val="GridTable4-Accent321"/>
        <w:tblW w:w="5000" w:type="pct"/>
        <w:tblInd w:w="0" w:type="dxa"/>
        <w:tblLook w:val="04A0" w:firstRow="1" w:lastRow="0" w:firstColumn="1" w:lastColumn="0" w:noHBand="0" w:noVBand="1"/>
      </w:tblPr>
      <w:tblGrid>
        <w:gridCol w:w="1878"/>
        <w:gridCol w:w="6418"/>
      </w:tblGrid>
      <w:tr w:rsidR="007931DF" w:rsidRPr="00B56B91" w14:paraId="767F7D39" w14:textId="77777777" w:rsidTr="00563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hideMark/>
          </w:tcPr>
          <w:p w14:paraId="6EE62586" w14:textId="77777777" w:rsidR="007931DF" w:rsidRPr="00B56B91" w:rsidRDefault="007931DF" w:rsidP="00563AD4">
            <w:pPr>
              <w:contextualSpacing/>
              <w:rPr>
                <w:rFonts w:eastAsia="Times New Roman" w:cs="Calibri"/>
                <w:sz w:val="22"/>
              </w:rPr>
            </w:pPr>
            <w:r w:rsidRPr="00B56B91">
              <w:rPr>
                <w:rFonts w:eastAsia="Times New Roman" w:cs="Calibri"/>
                <w:sz w:val="22"/>
              </w:rPr>
              <w:br w:type="page"/>
              <w:t>User Story ID</w:t>
            </w:r>
          </w:p>
        </w:tc>
        <w:tc>
          <w:tcPr>
            <w:tcW w:w="3868" w:type="pct"/>
            <w:hideMark/>
          </w:tcPr>
          <w:p w14:paraId="0E3A87FC" w14:textId="77777777" w:rsidR="007931DF" w:rsidRPr="00B56B91" w:rsidRDefault="007931DF" w:rsidP="00563AD4">
            <w:pPr>
              <w:cnfStyle w:val="100000000000" w:firstRow="1"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US009</w:t>
            </w:r>
          </w:p>
        </w:tc>
      </w:tr>
      <w:tr w:rsidR="007931DF" w:rsidRPr="00B56B91" w14:paraId="6423287B" w14:textId="77777777" w:rsidTr="00563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13F3FA22" w14:textId="77777777" w:rsidR="007931DF" w:rsidRPr="00B56B91" w:rsidRDefault="007931DF" w:rsidP="00563AD4">
            <w:pPr>
              <w:contextualSpacing/>
              <w:rPr>
                <w:rFonts w:eastAsia="Times New Roman" w:cs="Calibri"/>
                <w:sz w:val="22"/>
              </w:rPr>
            </w:pPr>
            <w:r w:rsidRPr="00B56B91">
              <w:rPr>
                <w:rFonts w:eastAsia="Times New Roman" w:cs="Calibri"/>
                <w:sz w:val="22"/>
              </w:rPr>
              <w:t>User Story</w:t>
            </w:r>
          </w:p>
        </w:tc>
        <w:tc>
          <w:tcPr>
            <w:tcW w:w="3868" w:type="pct"/>
            <w:tcBorders>
              <w:top w:val="single" w:sz="4" w:space="0" w:color="C9C9C9"/>
              <w:left w:val="single" w:sz="4" w:space="0" w:color="C9C9C9"/>
              <w:bottom w:val="single" w:sz="4" w:space="0" w:color="C9C9C9"/>
              <w:right w:val="single" w:sz="4" w:space="0" w:color="C9C9C9"/>
            </w:tcBorders>
            <w:hideMark/>
          </w:tcPr>
          <w:p w14:paraId="11CF98BC" w14:textId="77777777" w:rsidR="007931DF" w:rsidRPr="00B56B91" w:rsidRDefault="007931DF" w:rsidP="00563AD4">
            <w:pPr>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As a Customer, I want to initiate and process a foreign exchange transaction, so I that I can input funds transfer where debit and credit are in different currencies.</w:t>
            </w:r>
          </w:p>
        </w:tc>
      </w:tr>
      <w:tr w:rsidR="007931DF" w:rsidRPr="00B56B91" w14:paraId="751B3FAE" w14:textId="77777777" w:rsidTr="00563AD4">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33D4DBC3" w14:textId="77777777" w:rsidR="007931DF" w:rsidRPr="00B56B91" w:rsidRDefault="007931DF" w:rsidP="00563AD4">
            <w:pPr>
              <w:contextualSpacing/>
              <w:rPr>
                <w:rFonts w:eastAsia="Times New Roman" w:cs="Calibri"/>
                <w:sz w:val="22"/>
              </w:rPr>
            </w:pPr>
            <w:r w:rsidRPr="00B56B91">
              <w:rPr>
                <w:rFonts w:eastAsia="Times New Roman" w:cs="Calibri"/>
                <w:sz w:val="22"/>
              </w:rPr>
              <w:t>Detailed Requirements &amp; Rules</w:t>
            </w:r>
          </w:p>
        </w:tc>
        <w:tc>
          <w:tcPr>
            <w:tcW w:w="3868" w:type="pct"/>
            <w:tcBorders>
              <w:top w:val="single" w:sz="4" w:space="0" w:color="C9C9C9"/>
              <w:left w:val="single" w:sz="4" w:space="0" w:color="C9C9C9"/>
              <w:bottom w:val="single" w:sz="4" w:space="0" w:color="C9C9C9"/>
              <w:right w:val="single" w:sz="4" w:space="0" w:color="C9C9C9"/>
            </w:tcBorders>
          </w:tcPr>
          <w:p w14:paraId="07FFA2F5" w14:textId="77777777" w:rsidR="007931DF" w:rsidRPr="00B56B91" w:rsidRDefault="007931DF" w:rsidP="00563AD4">
            <w:pPr>
              <w:cnfStyle w:val="000000000000" w:firstRow="0" w:lastRow="0" w:firstColumn="0" w:lastColumn="0" w:oddVBand="0" w:evenVBand="0" w:oddHBand="0" w:evenHBand="0" w:firstRowFirstColumn="0" w:firstRowLastColumn="0" w:lastRowFirstColumn="0" w:lastRowLastColumn="0"/>
              <w:rPr>
                <w:rFonts w:eastAsia="Times New Roman" w:cs="Calibri"/>
                <w:sz w:val="22"/>
              </w:rPr>
            </w:pPr>
          </w:p>
        </w:tc>
      </w:tr>
      <w:tr w:rsidR="007931DF" w:rsidRPr="00B56B91" w14:paraId="01869546" w14:textId="77777777" w:rsidTr="00563AD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3166FCA2" w14:textId="77777777" w:rsidR="007931DF" w:rsidRPr="00B56B91" w:rsidRDefault="007931DF" w:rsidP="00563AD4">
            <w:pPr>
              <w:contextualSpacing/>
              <w:rPr>
                <w:rFonts w:eastAsia="Times New Roman" w:cs="Calibri"/>
                <w:sz w:val="22"/>
              </w:rPr>
            </w:pPr>
            <w:r w:rsidRPr="00B56B91">
              <w:rPr>
                <w:rFonts w:eastAsia="Times New Roman" w:cs="Calibri"/>
                <w:sz w:val="22"/>
              </w:rPr>
              <w:t>Acceptance Criteria</w:t>
            </w:r>
          </w:p>
        </w:tc>
        <w:tc>
          <w:tcPr>
            <w:tcW w:w="3868" w:type="pct"/>
            <w:tcBorders>
              <w:top w:val="single" w:sz="4" w:space="0" w:color="C9C9C9"/>
              <w:left w:val="single" w:sz="4" w:space="0" w:color="C9C9C9"/>
              <w:bottom w:val="single" w:sz="4" w:space="0" w:color="C9C9C9"/>
              <w:right w:val="single" w:sz="4" w:space="0" w:color="C9C9C9"/>
            </w:tcBorders>
          </w:tcPr>
          <w:p w14:paraId="56F6A798" w14:textId="77777777" w:rsidR="007931DF" w:rsidRPr="00B56B91" w:rsidRDefault="007931DF" w:rsidP="00A404E4">
            <w:pPr>
              <w:numPr>
                <w:ilvl w:val="0"/>
                <w:numId w:val="8"/>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user must be able to request a foreign exchange rate/quote</w:t>
            </w:r>
          </w:p>
          <w:p w14:paraId="4F885CC4" w14:textId="77777777" w:rsidR="007931DF" w:rsidRPr="00B56B91" w:rsidRDefault="007931DF" w:rsidP="00A404E4">
            <w:pPr>
              <w:numPr>
                <w:ilvl w:val="0"/>
                <w:numId w:val="8"/>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user must be able to make funds transfers in different currencies at default exchange rate.</w:t>
            </w:r>
          </w:p>
          <w:p w14:paraId="3D5BB048" w14:textId="77777777" w:rsidR="007931DF" w:rsidRPr="00B56B91" w:rsidRDefault="007931DF" w:rsidP="00A404E4">
            <w:pPr>
              <w:numPr>
                <w:ilvl w:val="0"/>
                <w:numId w:val="8"/>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user must be able to buy one currency against selling another currency at an agreed price.</w:t>
            </w:r>
          </w:p>
        </w:tc>
      </w:tr>
    </w:tbl>
    <w:p w14:paraId="7C4BD14C" w14:textId="77777777" w:rsidR="001B2309" w:rsidRPr="00B56B91" w:rsidRDefault="00592C87" w:rsidP="00592C87">
      <w:pPr>
        <w:rPr>
          <w:sz w:val="22"/>
          <w:szCs w:val="22"/>
        </w:rPr>
      </w:pPr>
      <w:r w:rsidRPr="00B56B91">
        <w:rPr>
          <w:rFonts w:eastAsia="Times New Roman" w:cs="Times New Roman"/>
          <w:sz w:val="22"/>
          <w:szCs w:val="22"/>
        </w:rPr>
        <w:t xml:space="preserve">JIRA link: </w:t>
      </w:r>
      <w:hyperlink r:id="rId35" w:history="1">
        <w:r w:rsidR="001B2309" w:rsidRPr="00B56B91">
          <w:rPr>
            <w:rStyle w:val="Hyperlink"/>
            <w:sz w:val="22"/>
            <w:szCs w:val="22"/>
          </w:rPr>
          <w:t>[CLDXC-85] Initiate Foreign Exchange Transaction - 1Jira (fnb.co.za)</w:t>
        </w:r>
      </w:hyperlink>
    </w:p>
    <w:p w14:paraId="0D690E38" w14:textId="15081117" w:rsidR="00592C87" w:rsidRPr="00B56B91" w:rsidRDefault="00592C87" w:rsidP="00592C87">
      <w:pPr>
        <w:rPr>
          <w:sz w:val="22"/>
          <w:szCs w:val="22"/>
        </w:rPr>
      </w:pPr>
      <w:r w:rsidRPr="00B56B91">
        <w:rPr>
          <w:sz w:val="22"/>
          <w:szCs w:val="22"/>
        </w:rPr>
        <w:t xml:space="preserve">Octane link (Test Evidence): </w:t>
      </w:r>
      <w:hyperlink r:id="rId36" w:anchor="/entity-navigation?entityType=work_item&amp;id=68042" w:history="1">
        <w:r w:rsidR="001B2309" w:rsidRPr="00B56B91">
          <w:rPr>
            <w:rStyle w:val="Hyperlink"/>
            <w:sz w:val="22"/>
            <w:szCs w:val="22"/>
          </w:rPr>
          <w:t>US68042 Initiate Foreign Exchange Transaction (fnb.co.za)</w:t>
        </w:r>
      </w:hyperlink>
    </w:p>
    <w:p w14:paraId="23194D1D" w14:textId="77777777" w:rsidR="007931DF" w:rsidRPr="00B56B91" w:rsidRDefault="007931DF" w:rsidP="007931DF">
      <w:pPr>
        <w:rPr>
          <w:rFonts w:eastAsia="Times New Roman" w:cs="Times New Roman"/>
          <w:b/>
          <w:bCs/>
          <w:color w:val="808080"/>
          <w:sz w:val="22"/>
          <w:szCs w:val="22"/>
        </w:rPr>
      </w:pPr>
    </w:p>
    <w:p w14:paraId="28ABB688" w14:textId="72ADC50C" w:rsidR="007931DF" w:rsidRPr="00B56B91" w:rsidRDefault="007931DF" w:rsidP="009321D4">
      <w:pPr>
        <w:keepNext/>
        <w:keepLines/>
        <w:spacing w:before="40"/>
        <w:outlineLvl w:val="2"/>
        <w:rPr>
          <w:rFonts w:eastAsia="Times New Roman" w:cs="Times New Roman"/>
          <w:color w:val="243F60"/>
          <w:sz w:val="22"/>
          <w:szCs w:val="22"/>
        </w:rPr>
      </w:pPr>
      <w:bookmarkStart w:id="49" w:name="_Toc96458707"/>
      <w:r w:rsidRPr="00B56B91">
        <w:rPr>
          <w:rFonts w:eastAsia="Times New Roman" w:cs="Times New Roman"/>
          <w:color w:val="243F60"/>
          <w:sz w:val="22"/>
          <w:szCs w:val="22"/>
        </w:rPr>
        <w:t>Cash Transactions</w:t>
      </w:r>
      <w:bookmarkEnd w:id="49"/>
    </w:p>
    <w:p w14:paraId="5E86444D" w14:textId="77777777" w:rsidR="007931DF" w:rsidRPr="00B56B91" w:rsidRDefault="007931DF" w:rsidP="007931DF">
      <w:pPr>
        <w:keepNext/>
        <w:keepLines/>
        <w:spacing w:before="40"/>
        <w:outlineLvl w:val="2"/>
        <w:rPr>
          <w:rFonts w:eastAsia="Times New Roman" w:cs="Times New Roman"/>
          <w:color w:val="243F60"/>
          <w:sz w:val="22"/>
          <w:szCs w:val="22"/>
        </w:rPr>
      </w:pPr>
      <w:bookmarkStart w:id="50" w:name="_Toc88211681"/>
      <w:bookmarkStart w:id="51" w:name="_Toc89696483"/>
      <w:bookmarkStart w:id="52" w:name="_Toc96458708"/>
      <w:r w:rsidRPr="00B56B91">
        <w:rPr>
          <w:rFonts w:eastAsia="Times New Roman" w:cs="Times New Roman"/>
          <w:color w:val="243F60"/>
          <w:sz w:val="22"/>
          <w:szCs w:val="22"/>
        </w:rPr>
        <w:t xml:space="preserve">US010 – </w:t>
      </w:r>
      <w:bookmarkEnd w:id="50"/>
      <w:bookmarkEnd w:id="51"/>
      <w:r w:rsidRPr="00B56B91">
        <w:rPr>
          <w:rFonts w:eastAsia="Times New Roman" w:cs="Times New Roman"/>
          <w:color w:val="243F60"/>
          <w:sz w:val="22"/>
          <w:szCs w:val="22"/>
        </w:rPr>
        <w:t>Execute Cash Withdrawal</w:t>
      </w:r>
      <w:bookmarkEnd w:id="52"/>
      <w:r w:rsidRPr="00B56B91">
        <w:rPr>
          <w:rFonts w:eastAsia="Times New Roman" w:cs="Times New Roman"/>
          <w:color w:val="243F60"/>
          <w:sz w:val="22"/>
          <w:szCs w:val="22"/>
        </w:rPr>
        <w:t xml:space="preserve"> </w:t>
      </w:r>
    </w:p>
    <w:p w14:paraId="5FF72BB4" w14:textId="77777777" w:rsidR="007931DF" w:rsidRPr="00B56B91" w:rsidRDefault="007931DF" w:rsidP="007931DF">
      <w:pPr>
        <w:rPr>
          <w:rFonts w:eastAsia="Times New Roman" w:cs="Times New Roman"/>
          <w:sz w:val="22"/>
          <w:szCs w:val="22"/>
        </w:rPr>
      </w:pPr>
    </w:p>
    <w:tbl>
      <w:tblPr>
        <w:tblStyle w:val="GridTable4-Accent321"/>
        <w:tblW w:w="5000" w:type="pct"/>
        <w:tblInd w:w="0" w:type="dxa"/>
        <w:tblLook w:val="04A0" w:firstRow="1" w:lastRow="0" w:firstColumn="1" w:lastColumn="0" w:noHBand="0" w:noVBand="1"/>
      </w:tblPr>
      <w:tblGrid>
        <w:gridCol w:w="1878"/>
        <w:gridCol w:w="6418"/>
      </w:tblGrid>
      <w:tr w:rsidR="007931DF" w:rsidRPr="00B56B91" w14:paraId="03D39572" w14:textId="77777777" w:rsidTr="00563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hideMark/>
          </w:tcPr>
          <w:p w14:paraId="285485F0" w14:textId="77777777" w:rsidR="007931DF" w:rsidRPr="00B56B91" w:rsidRDefault="007931DF" w:rsidP="00563AD4">
            <w:pPr>
              <w:contextualSpacing/>
              <w:rPr>
                <w:rFonts w:eastAsia="Times New Roman" w:cs="Calibri"/>
                <w:sz w:val="22"/>
              </w:rPr>
            </w:pPr>
            <w:r w:rsidRPr="00B56B91">
              <w:rPr>
                <w:rFonts w:eastAsia="Times New Roman" w:cs="Calibri"/>
                <w:sz w:val="22"/>
              </w:rPr>
              <w:br w:type="page"/>
              <w:t>User Story ID</w:t>
            </w:r>
          </w:p>
        </w:tc>
        <w:tc>
          <w:tcPr>
            <w:tcW w:w="3868" w:type="pct"/>
            <w:hideMark/>
          </w:tcPr>
          <w:p w14:paraId="4DA31118" w14:textId="77777777" w:rsidR="007931DF" w:rsidRPr="00B56B91" w:rsidRDefault="007931DF" w:rsidP="00563AD4">
            <w:pPr>
              <w:cnfStyle w:val="100000000000" w:firstRow="1"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US010</w:t>
            </w:r>
          </w:p>
        </w:tc>
      </w:tr>
      <w:tr w:rsidR="007931DF" w:rsidRPr="00B56B91" w14:paraId="3795C605" w14:textId="77777777" w:rsidTr="00563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6718F414" w14:textId="77777777" w:rsidR="007931DF" w:rsidRPr="00B56B91" w:rsidRDefault="007931DF" w:rsidP="00563AD4">
            <w:pPr>
              <w:contextualSpacing/>
              <w:rPr>
                <w:rFonts w:eastAsia="Times New Roman" w:cs="Calibri"/>
                <w:sz w:val="22"/>
              </w:rPr>
            </w:pPr>
            <w:r w:rsidRPr="00B56B91">
              <w:rPr>
                <w:rFonts w:eastAsia="Times New Roman" w:cs="Calibri"/>
                <w:sz w:val="22"/>
              </w:rPr>
              <w:t>User Story</w:t>
            </w:r>
          </w:p>
        </w:tc>
        <w:tc>
          <w:tcPr>
            <w:tcW w:w="3868" w:type="pct"/>
            <w:tcBorders>
              <w:top w:val="single" w:sz="4" w:space="0" w:color="C9C9C9"/>
              <w:left w:val="single" w:sz="4" w:space="0" w:color="C9C9C9"/>
              <w:bottom w:val="single" w:sz="4" w:space="0" w:color="C9C9C9"/>
              <w:right w:val="single" w:sz="4" w:space="0" w:color="C9C9C9"/>
            </w:tcBorders>
            <w:hideMark/>
          </w:tcPr>
          <w:p w14:paraId="43588FE9" w14:textId="77777777" w:rsidR="007931DF" w:rsidRPr="00B56B91" w:rsidRDefault="007931DF" w:rsidP="00563AD4">
            <w:pPr>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As a Bank teller, I want to input cash withdrawal details during initiation and set up, so that I can process a cash withdrawal (LCY) for customers</w:t>
            </w:r>
          </w:p>
        </w:tc>
      </w:tr>
      <w:tr w:rsidR="007931DF" w:rsidRPr="00B56B91" w14:paraId="55008B9C" w14:textId="77777777" w:rsidTr="00563AD4">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07DA88A2" w14:textId="77777777" w:rsidR="007931DF" w:rsidRPr="00B56B91" w:rsidRDefault="007931DF" w:rsidP="00563AD4">
            <w:pPr>
              <w:contextualSpacing/>
              <w:rPr>
                <w:rFonts w:eastAsia="Times New Roman" w:cs="Calibri"/>
                <w:sz w:val="22"/>
              </w:rPr>
            </w:pPr>
            <w:r w:rsidRPr="00B56B91">
              <w:rPr>
                <w:rFonts w:eastAsia="Times New Roman" w:cs="Calibri"/>
                <w:sz w:val="22"/>
              </w:rPr>
              <w:t>Detailed Requirements &amp; Rules</w:t>
            </w:r>
          </w:p>
        </w:tc>
        <w:tc>
          <w:tcPr>
            <w:tcW w:w="3868" w:type="pct"/>
            <w:tcBorders>
              <w:top w:val="single" w:sz="4" w:space="0" w:color="C9C9C9"/>
              <w:left w:val="single" w:sz="4" w:space="0" w:color="C9C9C9"/>
              <w:bottom w:val="single" w:sz="4" w:space="0" w:color="C9C9C9"/>
              <w:right w:val="single" w:sz="4" w:space="0" w:color="C9C9C9"/>
            </w:tcBorders>
          </w:tcPr>
          <w:p w14:paraId="65B86805" w14:textId="77777777" w:rsidR="007931DF" w:rsidRPr="00B56B91" w:rsidRDefault="007931DF" w:rsidP="00563AD4">
            <w:pPr>
              <w:shd w:val="clear" w:color="auto" w:fill="FFFFFF"/>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The following are the mandatory fields required for the payment process:</w:t>
            </w:r>
          </w:p>
          <w:p w14:paraId="6E7B785B" w14:textId="77777777" w:rsidR="007931DF" w:rsidRPr="00B56B91" w:rsidRDefault="007931DF" w:rsidP="00A404E4">
            <w:pPr>
              <w:numPr>
                <w:ilvl w:val="0"/>
                <w:numId w:val="30"/>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Debit account number</w:t>
            </w:r>
          </w:p>
          <w:p w14:paraId="11C53485" w14:textId="77777777" w:rsidR="007931DF" w:rsidRPr="00B56B91" w:rsidRDefault="007931DF" w:rsidP="00A404E4">
            <w:pPr>
              <w:numPr>
                <w:ilvl w:val="0"/>
                <w:numId w:val="30"/>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Beneficiary account number</w:t>
            </w:r>
          </w:p>
          <w:p w14:paraId="557C96BA" w14:textId="77777777" w:rsidR="007931DF" w:rsidRPr="00B56B91" w:rsidRDefault="007931DF" w:rsidP="00A404E4">
            <w:pPr>
              <w:numPr>
                <w:ilvl w:val="0"/>
                <w:numId w:val="30"/>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Beneficiary name</w:t>
            </w:r>
          </w:p>
          <w:p w14:paraId="27AF3131" w14:textId="77777777" w:rsidR="007931DF" w:rsidRPr="00B56B91" w:rsidRDefault="007931DF" w:rsidP="00A404E4">
            <w:pPr>
              <w:numPr>
                <w:ilvl w:val="0"/>
                <w:numId w:val="30"/>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Transaction amount</w:t>
            </w:r>
          </w:p>
          <w:p w14:paraId="06FEF38E" w14:textId="77777777" w:rsidR="007931DF" w:rsidRPr="00B56B91" w:rsidRDefault="007931DF" w:rsidP="00A404E4">
            <w:pPr>
              <w:numPr>
                <w:ilvl w:val="0"/>
                <w:numId w:val="30"/>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Value date</w:t>
            </w:r>
          </w:p>
          <w:p w14:paraId="7DD23E63" w14:textId="77777777" w:rsidR="007931DF" w:rsidRPr="00B56B91" w:rsidRDefault="007931DF" w:rsidP="00A404E4">
            <w:pPr>
              <w:numPr>
                <w:ilvl w:val="0"/>
                <w:numId w:val="30"/>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Order date</w:t>
            </w:r>
          </w:p>
          <w:p w14:paraId="05B057D3" w14:textId="77777777" w:rsidR="007931DF" w:rsidRPr="00B56B91" w:rsidRDefault="007931DF" w:rsidP="00A404E4">
            <w:pPr>
              <w:numPr>
                <w:ilvl w:val="0"/>
                <w:numId w:val="30"/>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lastRenderedPageBreak/>
              <w:t>Payment currency</w:t>
            </w:r>
          </w:p>
          <w:p w14:paraId="5925F6DE" w14:textId="77777777" w:rsidR="007931DF" w:rsidRPr="00B56B91" w:rsidRDefault="007931DF" w:rsidP="00563AD4">
            <w:pPr>
              <w:shd w:val="clear" w:color="auto" w:fill="FFFFFF"/>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Expected Payment Charges:</w:t>
            </w:r>
          </w:p>
          <w:p w14:paraId="207C8BDA" w14:textId="77777777" w:rsidR="007931DF" w:rsidRPr="00B56B91" w:rsidRDefault="007931DF" w:rsidP="00A404E4">
            <w:pPr>
              <w:numPr>
                <w:ilvl w:val="0"/>
                <w:numId w:val="31"/>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Transaction fee: Slab =1-10000 free</w:t>
            </w:r>
            <w:r w:rsidRPr="00B56B91">
              <w:rPr>
                <w:rFonts w:eastAsia="Times New Roman" w:cstheme="minorHAnsi"/>
                <w:sz w:val="22"/>
                <w:lang w:eastAsia="en-ZA"/>
              </w:rPr>
              <w:br/>
              <w:t>                                    10001 -20000 3 ZAR</w:t>
            </w:r>
            <w:r w:rsidRPr="00B56B91">
              <w:rPr>
                <w:rFonts w:eastAsia="Times New Roman" w:cstheme="minorHAnsi"/>
                <w:sz w:val="22"/>
                <w:lang w:eastAsia="en-ZA"/>
              </w:rPr>
              <w:br/>
              <w:t>                                    20001-100000 4 ZAR</w:t>
            </w:r>
          </w:p>
          <w:p w14:paraId="650DDE91" w14:textId="77777777" w:rsidR="007931DF" w:rsidRPr="00B56B91" w:rsidRDefault="007931DF" w:rsidP="00A404E4">
            <w:pPr>
              <w:numPr>
                <w:ilvl w:val="0"/>
                <w:numId w:val="31"/>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 xml:space="preserve">Charge application: Separate principal, total </w:t>
            </w:r>
            <w:proofErr w:type="gramStart"/>
            <w:r w:rsidRPr="00B56B91">
              <w:rPr>
                <w:rFonts w:eastAsia="Times New Roman" w:cstheme="minorHAnsi"/>
                <w:sz w:val="22"/>
                <w:lang w:eastAsia="en-ZA"/>
              </w:rPr>
              <w:t>charge</w:t>
            </w:r>
            <w:proofErr w:type="gramEnd"/>
            <w:r w:rsidRPr="00B56B91">
              <w:rPr>
                <w:rFonts w:eastAsia="Times New Roman" w:cstheme="minorHAnsi"/>
                <w:sz w:val="22"/>
                <w:lang w:eastAsia="en-ZA"/>
              </w:rPr>
              <w:t xml:space="preserve"> and VAT</w:t>
            </w:r>
          </w:p>
          <w:p w14:paraId="60205F9A" w14:textId="77777777" w:rsidR="007931DF" w:rsidRPr="00B56B91" w:rsidRDefault="007931DF" w:rsidP="00A404E4">
            <w:pPr>
              <w:numPr>
                <w:ilvl w:val="0"/>
                <w:numId w:val="31"/>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VAT: 5%</w:t>
            </w:r>
          </w:p>
        </w:tc>
      </w:tr>
      <w:tr w:rsidR="007931DF" w:rsidRPr="00B56B91" w14:paraId="52378B97" w14:textId="77777777" w:rsidTr="00563AD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10F8B265" w14:textId="77777777" w:rsidR="007931DF" w:rsidRPr="00B56B91" w:rsidRDefault="007931DF" w:rsidP="00563AD4">
            <w:pPr>
              <w:contextualSpacing/>
              <w:rPr>
                <w:rFonts w:eastAsia="Times New Roman" w:cs="Calibri"/>
                <w:sz w:val="22"/>
              </w:rPr>
            </w:pPr>
            <w:r w:rsidRPr="00B56B91">
              <w:rPr>
                <w:rFonts w:eastAsia="Times New Roman" w:cs="Calibri"/>
                <w:sz w:val="22"/>
              </w:rPr>
              <w:lastRenderedPageBreak/>
              <w:t>Acceptance Criteria</w:t>
            </w:r>
          </w:p>
        </w:tc>
        <w:tc>
          <w:tcPr>
            <w:tcW w:w="3868" w:type="pct"/>
            <w:tcBorders>
              <w:top w:val="single" w:sz="4" w:space="0" w:color="C9C9C9"/>
              <w:left w:val="single" w:sz="4" w:space="0" w:color="C9C9C9"/>
              <w:bottom w:val="single" w:sz="4" w:space="0" w:color="C9C9C9"/>
              <w:right w:val="single" w:sz="4" w:space="0" w:color="C9C9C9"/>
            </w:tcBorders>
          </w:tcPr>
          <w:p w14:paraId="2FE0948D" w14:textId="77777777" w:rsidR="007931DF" w:rsidRPr="00B56B91" w:rsidRDefault="007931DF" w:rsidP="00A404E4">
            <w:pPr>
              <w:pStyle w:val="ListParagraph"/>
              <w:numPr>
                <w:ilvl w:val="0"/>
                <w:numId w:val="32"/>
              </w:numPr>
              <w:spacing w:line="240" w:lineRule="atLeast"/>
              <w:jc w:val="left"/>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make a transaction when the input fields are completed.</w:t>
            </w:r>
          </w:p>
          <w:p w14:paraId="55AFA01E" w14:textId="77777777" w:rsidR="007931DF" w:rsidRPr="00B56B91" w:rsidRDefault="007931DF" w:rsidP="00A404E4">
            <w:pPr>
              <w:pStyle w:val="ListParagraph"/>
              <w:numPr>
                <w:ilvl w:val="0"/>
                <w:numId w:val="32"/>
              </w:numPr>
              <w:spacing w:line="240" w:lineRule="atLeast"/>
              <w:jc w:val="left"/>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user's account must be debited with transaction amount</w:t>
            </w:r>
          </w:p>
          <w:p w14:paraId="4D9E6FE5" w14:textId="77777777" w:rsidR="007931DF" w:rsidRPr="00B56B91" w:rsidRDefault="007931DF" w:rsidP="00A404E4">
            <w:pPr>
              <w:pStyle w:val="ListParagraph"/>
              <w:numPr>
                <w:ilvl w:val="0"/>
                <w:numId w:val="32"/>
              </w:numPr>
              <w:spacing w:line="240" w:lineRule="atLeast"/>
              <w:jc w:val="left"/>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see error massage when one/more fields aren’t inputted.</w:t>
            </w:r>
          </w:p>
        </w:tc>
      </w:tr>
    </w:tbl>
    <w:p w14:paraId="380CDC5C" w14:textId="2371E028" w:rsidR="00DD1190" w:rsidRPr="00B56B91" w:rsidRDefault="00DD1190" w:rsidP="00DD1190">
      <w:pPr>
        <w:rPr>
          <w:sz w:val="22"/>
          <w:szCs w:val="22"/>
        </w:rPr>
      </w:pPr>
      <w:r w:rsidRPr="00B56B91">
        <w:rPr>
          <w:rFonts w:eastAsia="Times New Roman" w:cs="Times New Roman"/>
          <w:sz w:val="22"/>
          <w:szCs w:val="22"/>
        </w:rPr>
        <w:t xml:space="preserve">JIRA link: </w:t>
      </w:r>
      <w:hyperlink r:id="rId37" w:history="1">
        <w:r w:rsidR="00B52626" w:rsidRPr="00B56B91">
          <w:rPr>
            <w:rStyle w:val="Hyperlink"/>
            <w:sz w:val="22"/>
            <w:szCs w:val="22"/>
          </w:rPr>
          <w:t>[CLDXC-31] Execute Cash Withdrawal (LCY) - 1Jira (fnb.co.za)</w:t>
        </w:r>
      </w:hyperlink>
    </w:p>
    <w:p w14:paraId="37F3132C" w14:textId="394FA492" w:rsidR="007931DF" w:rsidRPr="00B56B91" w:rsidRDefault="00DD1190" w:rsidP="007931DF">
      <w:pPr>
        <w:rPr>
          <w:rFonts w:eastAsia="Times New Roman" w:cs="Times New Roman"/>
          <w:b/>
          <w:bCs/>
          <w:color w:val="808080"/>
          <w:sz w:val="22"/>
          <w:szCs w:val="22"/>
        </w:rPr>
      </w:pPr>
      <w:r w:rsidRPr="00B56B91">
        <w:rPr>
          <w:sz w:val="22"/>
          <w:szCs w:val="22"/>
        </w:rPr>
        <w:t xml:space="preserve">Octane link (Test Evidence): </w:t>
      </w:r>
      <w:hyperlink r:id="rId38" w:anchor="/entity-navigation?entityType=work_item&amp;id=68007" w:history="1">
        <w:r w:rsidR="00B52626" w:rsidRPr="00B56B91">
          <w:rPr>
            <w:rStyle w:val="Hyperlink"/>
            <w:sz w:val="22"/>
            <w:szCs w:val="22"/>
          </w:rPr>
          <w:t>US68007 Execute Cash Withdrawal (LCY) (fnb.co.za)</w:t>
        </w:r>
      </w:hyperlink>
    </w:p>
    <w:p w14:paraId="379C8AE5" w14:textId="77777777" w:rsidR="00DD1190" w:rsidRPr="00B56B91" w:rsidRDefault="00DD1190" w:rsidP="007931DF">
      <w:pPr>
        <w:rPr>
          <w:rFonts w:eastAsia="Times New Roman" w:cs="Times New Roman"/>
          <w:b/>
          <w:bCs/>
          <w:color w:val="808080"/>
          <w:sz w:val="22"/>
          <w:szCs w:val="22"/>
        </w:rPr>
      </w:pPr>
    </w:p>
    <w:p w14:paraId="0333475F" w14:textId="77777777" w:rsidR="007931DF" w:rsidRPr="00B56B91" w:rsidRDefault="007931DF" w:rsidP="007931DF">
      <w:pPr>
        <w:keepNext/>
        <w:keepLines/>
        <w:spacing w:before="40"/>
        <w:outlineLvl w:val="2"/>
        <w:rPr>
          <w:rFonts w:eastAsia="Times New Roman" w:cs="Times New Roman"/>
          <w:color w:val="243F60"/>
          <w:sz w:val="22"/>
          <w:szCs w:val="22"/>
        </w:rPr>
      </w:pPr>
      <w:bookmarkStart w:id="53" w:name="_Toc88211682"/>
      <w:bookmarkStart w:id="54" w:name="_Toc89696484"/>
      <w:bookmarkStart w:id="55" w:name="_Toc96458709"/>
      <w:r w:rsidRPr="00B56B91">
        <w:rPr>
          <w:rFonts w:eastAsia="Times New Roman" w:cs="Times New Roman"/>
          <w:color w:val="243F60"/>
          <w:sz w:val="22"/>
          <w:szCs w:val="22"/>
        </w:rPr>
        <w:t xml:space="preserve">US011 – </w:t>
      </w:r>
      <w:bookmarkEnd w:id="53"/>
      <w:bookmarkEnd w:id="54"/>
      <w:r w:rsidRPr="00B56B91">
        <w:rPr>
          <w:rFonts w:eastAsia="Times New Roman" w:cs="Times New Roman"/>
          <w:color w:val="243F60"/>
          <w:sz w:val="22"/>
          <w:szCs w:val="22"/>
        </w:rPr>
        <w:t>Execute Cash Deposit</w:t>
      </w:r>
      <w:bookmarkEnd w:id="55"/>
    </w:p>
    <w:p w14:paraId="6145A675" w14:textId="77777777" w:rsidR="007931DF" w:rsidRPr="00B56B91" w:rsidRDefault="007931DF" w:rsidP="007931DF">
      <w:pPr>
        <w:rPr>
          <w:rFonts w:eastAsia="Times New Roman" w:cs="Times New Roman"/>
          <w:sz w:val="22"/>
          <w:szCs w:val="22"/>
        </w:rPr>
      </w:pPr>
    </w:p>
    <w:tbl>
      <w:tblPr>
        <w:tblStyle w:val="GridTable4-Accent321"/>
        <w:tblW w:w="5000" w:type="pct"/>
        <w:tblInd w:w="0" w:type="dxa"/>
        <w:tblLayout w:type="fixed"/>
        <w:tblLook w:val="04A0" w:firstRow="1" w:lastRow="0" w:firstColumn="1" w:lastColumn="0" w:noHBand="0" w:noVBand="1"/>
      </w:tblPr>
      <w:tblGrid>
        <w:gridCol w:w="1414"/>
        <w:gridCol w:w="6882"/>
      </w:tblGrid>
      <w:tr w:rsidR="007931DF" w:rsidRPr="00B56B91" w14:paraId="2CEB2B48" w14:textId="77777777" w:rsidTr="00563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pct"/>
            <w:hideMark/>
          </w:tcPr>
          <w:p w14:paraId="480FB105" w14:textId="77777777" w:rsidR="007931DF" w:rsidRPr="00B56B91" w:rsidRDefault="007931DF" w:rsidP="00563AD4">
            <w:pPr>
              <w:contextualSpacing/>
              <w:rPr>
                <w:rFonts w:eastAsia="Times New Roman" w:cs="Calibri"/>
                <w:sz w:val="22"/>
              </w:rPr>
            </w:pPr>
            <w:r w:rsidRPr="00B56B91">
              <w:rPr>
                <w:rFonts w:eastAsia="Times New Roman" w:cs="Calibri"/>
                <w:sz w:val="22"/>
              </w:rPr>
              <w:br w:type="page"/>
              <w:t>User Story ID</w:t>
            </w:r>
          </w:p>
        </w:tc>
        <w:tc>
          <w:tcPr>
            <w:tcW w:w="4148" w:type="pct"/>
            <w:hideMark/>
          </w:tcPr>
          <w:p w14:paraId="1D06E77B" w14:textId="77777777" w:rsidR="007931DF" w:rsidRPr="00B56B91" w:rsidRDefault="007931DF" w:rsidP="00563AD4">
            <w:pPr>
              <w:cnfStyle w:val="100000000000" w:firstRow="1"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US011</w:t>
            </w:r>
          </w:p>
        </w:tc>
      </w:tr>
      <w:tr w:rsidR="007931DF" w:rsidRPr="00B56B91" w14:paraId="4BAD76EA" w14:textId="77777777" w:rsidTr="00563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pct"/>
            <w:tcBorders>
              <w:top w:val="single" w:sz="4" w:space="0" w:color="C9C9C9"/>
              <w:left w:val="single" w:sz="4" w:space="0" w:color="C9C9C9"/>
              <w:bottom w:val="single" w:sz="4" w:space="0" w:color="C9C9C9"/>
              <w:right w:val="single" w:sz="4" w:space="0" w:color="C9C9C9"/>
            </w:tcBorders>
            <w:hideMark/>
          </w:tcPr>
          <w:p w14:paraId="54E83B94" w14:textId="77777777" w:rsidR="007931DF" w:rsidRPr="00B56B91" w:rsidRDefault="007931DF" w:rsidP="00563AD4">
            <w:pPr>
              <w:contextualSpacing/>
              <w:rPr>
                <w:rFonts w:eastAsia="Times New Roman" w:cs="Calibri"/>
                <w:sz w:val="22"/>
              </w:rPr>
            </w:pPr>
            <w:r w:rsidRPr="00B56B91">
              <w:rPr>
                <w:rFonts w:eastAsia="Times New Roman" w:cs="Calibri"/>
                <w:sz w:val="22"/>
              </w:rPr>
              <w:t>User Story</w:t>
            </w:r>
          </w:p>
        </w:tc>
        <w:tc>
          <w:tcPr>
            <w:tcW w:w="4148" w:type="pct"/>
            <w:tcBorders>
              <w:top w:val="single" w:sz="4" w:space="0" w:color="C9C9C9"/>
              <w:left w:val="single" w:sz="4" w:space="0" w:color="C9C9C9"/>
              <w:bottom w:val="single" w:sz="4" w:space="0" w:color="C9C9C9"/>
              <w:right w:val="single" w:sz="4" w:space="0" w:color="C9C9C9"/>
            </w:tcBorders>
            <w:hideMark/>
          </w:tcPr>
          <w:p w14:paraId="6C426F1C" w14:textId="77777777" w:rsidR="007931DF" w:rsidRPr="00B56B91" w:rsidRDefault="007931DF" w:rsidP="00563AD4">
            <w:pPr>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As a Bank teller, I want to input cash deposit details during initiation and set up, so that I can do cash deposits for customers.</w:t>
            </w:r>
          </w:p>
        </w:tc>
      </w:tr>
      <w:tr w:rsidR="007931DF" w:rsidRPr="00B56B91" w14:paraId="3BFBC0D9" w14:textId="77777777" w:rsidTr="00563AD4">
        <w:tc>
          <w:tcPr>
            <w:cnfStyle w:val="001000000000" w:firstRow="0" w:lastRow="0" w:firstColumn="1" w:lastColumn="0" w:oddVBand="0" w:evenVBand="0" w:oddHBand="0" w:evenHBand="0" w:firstRowFirstColumn="0" w:firstRowLastColumn="0" w:lastRowFirstColumn="0" w:lastRowLastColumn="0"/>
            <w:tcW w:w="852" w:type="pct"/>
            <w:tcBorders>
              <w:top w:val="single" w:sz="4" w:space="0" w:color="C9C9C9"/>
              <w:left w:val="single" w:sz="4" w:space="0" w:color="C9C9C9"/>
              <w:bottom w:val="single" w:sz="4" w:space="0" w:color="C9C9C9"/>
              <w:right w:val="single" w:sz="4" w:space="0" w:color="C9C9C9"/>
            </w:tcBorders>
            <w:hideMark/>
          </w:tcPr>
          <w:p w14:paraId="58B7BEA8" w14:textId="77777777" w:rsidR="007931DF" w:rsidRPr="00B56B91" w:rsidRDefault="007931DF" w:rsidP="00563AD4">
            <w:pPr>
              <w:contextualSpacing/>
              <w:rPr>
                <w:rFonts w:eastAsia="Times New Roman" w:cs="Calibri"/>
                <w:sz w:val="22"/>
              </w:rPr>
            </w:pPr>
            <w:r w:rsidRPr="00B56B91">
              <w:rPr>
                <w:rFonts w:eastAsia="Times New Roman" w:cs="Calibri"/>
                <w:sz w:val="22"/>
              </w:rPr>
              <w:t>Detailed Requirements &amp; Rules</w:t>
            </w:r>
          </w:p>
        </w:tc>
        <w:tc>
          <w:tcPr>
            <w:tcW w:w="4148" w:type="pct"/>
            <w:tcBorders>
              <w:top w:val="single" w:sz="4" w:space="0" w:color="C9C9C9"/>
              <w:left w:val="single" w:sz="4" w:space="0" w:color="C9C9C9"/>
              <w:bottom w:val="single" w:sz="4" w:space="0" w:color="C9C9C9"/>
              <w:right w:val="single" w:sz="4" w:space="0" w:color="C9C9C9"/>
            </w:tcBorders>
          </w:tcPr>
          <w:p w14:paraId="1C1A1018" w14:textId="77777777" w:rsidR="007931DF" w:rsidRPr="00B56B91" w:rsidRDefault="007931DF" w:rsidP="00563AD4">
            <w:pPr>
              <w:shd w:val="clear" w:color="auto" w:fill="FFFFFF"/>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The following are the mandatory fields required for the payment process:</w:t>
            </w:r>
          </w:p>
          <w:p w14:paraId="2EE83320" w14:textId="77777777" w:rsidR="007931DF" w:rsidRPr="00B56B91" w:rsidRDefault="007931DF" w:rsidP="00A404E4">
            <w:pPr>
              <w:numPr>
                <w:ilvl w:val="0"/>
                <w:numId w:val="33"/>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Beneficiary account number</w:t>
            </w:r>
          </w:p>
          <w:p w14:paraId="1CFE1444" w14:textId="77777777" w:rsidR="007931DF" w:rsidRPr="00B56B91" w:rsidRDefault="007931DF" w:rsidP="00A404E4">
            <w:pPr>
              <w:numPr>
                <w:ilvl w:val="0"/>
                <w:numId w:val="33"/>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Beneficiary name</w:t>
            </w:r>
          </w:p>
          <w:p w14:paraId="5A5C2CAC" w14:textId="77777777" w:rsidR="007931DF" w:rsidRPr="00B56B91" w:rsidRDefault="007931DF" w:rsidP="00A404E4">
            <w:pPr>
              <w:numPr>
                <w:ilvl w:val="0"/>
                <w:numId w:val="33"/>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Transaction amount</w:t>
            </w:r>
          </w:p>
          <w:p w14:paraId="1D2AB6A0" w14:textId="77777777" w:rsidR="007931DF" w:rsidRPr="00B56B91" w:rsidRDefault="007931DF" w:rsidP="00A404E4">
            <w:pPr>
              <w:numPr>
                <w:ilvl w:val="0"/>
                <w:numId w:val="33"/>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proofErr w:type="gramStart"/>
            <w:r w:rsidRPr="00B56B91">
              <w:rPr>
                <w:rFonts w:eastAsia="Times New Roman" w:cstheme="minorHAnsi"/>
                <w:sz w:val="22"/>
                <w:lang w:eastAsia="en-ZA"/>
              </w:rPr>
              <w:t>Depositors</w:t>
            </w:r>
            <w:proofErr w:type="gramEnd"/>
            <w:r w:rsidRPr="00B56B91">
              <w:rPr>
                <w:rFonts w:eastAsia="Times New Roman" w:cstheme="minorHAnsi"/>
                <w:sz w:val="22"/>
                <w:lang w:eastAsia="en-ZA"/>
              </w:rPr>
              <w:t xml:space="preserve"> name</w:t>
            </w:r>
          </w:p>
          <w:p w14:paraId="0AACE06F" w14:textId="77777777" w:rsidR="007931DF" w:rsidRPr="00B56B91" w:rsidRDefault="007931DF" w:rsidP="00A404E4">
            <w:pPr>
              <w:numPr>
                <w:ilvl w:val="0"/>
                <w:numId w:val="33"/>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Value date</w:t>
            </w:r>
          </w:p>
          <w:p w14:paraId="252AC0AB" w14:textId="77777777" w:rsidR="007931DF" w:rsidRPr="00B56B91" w:rsidRDefault="007931DF" w:rsidP="00A404E4">
            <w:pPr>
              <w:numPr>
                <w:ilvl w:val="0"/>
                <w:numId w:val="33"/>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Order date</w:t>
            </w:r>
          </w:p>
          <w:p w14:paraId="742E1864" w14:textId="77777777" w:rsidR="007931DF" w:rsidRPr="00B56B91" w:rsidRDefault="007931DF" w:rsidP="00A404E4">
            <w:pPr>
              <w:numPr>
                <w:ilvl w:val="0"/>
                <w:numId w:val="33"/>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Payment currency</w:t>
            </w:r>
          </w:p>
          <w:p w14:paraId="276A9DFB" w14:textId="77777777" w:rsidR="007931DF" w:rsidRPr="00B56B91" w:rsidRDefault="007931DF" w:rsidP="00A404E4">
            <w:pPr>
              <w:numPr>
                <w:ilvl w:val="0"/>
                <w:numId w:val="33"/>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Denomination</w:t>
            </w:r>
          </w:p>
          <w:p w14:paraId="403B5E28" w14:textId="77777777" w:rsidR="007931DF" w:rsidRPr="00B56B91" w:rsidRDefault="007931DF" w:rsidP="00563AD4">
            <w:pPr>
              <w:shd w:val="clear" w:color="auto" w:fill="FFFFFF"/>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 The following are the mandatory setup for the payment type:</w:t>
            </w:r>
          </w:p>
          <w:p w14:paraId="4097F24F" w14:textId="77777777" w:rsidR="007931DF" w:rsidRPr="00B56B91" w:rsidRDefault="007931DF" w:rsidP="00A404E4">
            <w:pPr>
              <w:numPr>
                <w:ilvl w:val="0"/>
                <w:numId w:val="34"/>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Daily Cut Off Time: 18:00</w:t>
            </w:r>
          </w:p>
          <w:p w14:paraId="20378902" w14:textId="77777777" w:rsidR="007931DF" w:rsidRPr="00B56B91" w:rsidRDefault="007931DF" w:rsidP="00A404E4">
            <w:pPr>
              <w:numPr>
                <w:ilvl w:val="0"/>
                <w:numId w:val="34"/>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Allowed sender currency: ZAR</w:t>
            </w:r>
          </w:p>
          <w:p w14:paraId="0D8FD012" w14:textId="77777777" w:rsidR="007931DF" w:rsidRPr="00B56B91" w:rsidRDefault="007931DF" w:rsidP="00A404E4">
            <w:pPr>
              <w:numPr>
                <w:ilvl w:val="0"/>
                <w:numId w:val="34"/>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Allowed destination currency: ZAR</w:t>
            </w:r>
          </w:p>
          <w:p w14:paraId="612DFACF" w14:textId="77777777" w:rsidR="007931DF" w:rsidRPr="00B56B91" w:rsidRDefault="007931DF" w:rsidP="00A404E4">
            <w:pPr>
              <w:numPr>
                <w:ilvl w:val="0"/>
                <w:numId w:val="34"/>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Narration Template (Min 50 characters): "From" [sender name] "with" [Send to receiver info]</w:t>
            </w:r>
          </w:p>
        </w:tc>
      </w:tr>
      <w:tr w:rsidR="007931DF" w:rsidRPr="00B56B91" w14:paraId="1D79D627" w14:textId="77777777" w:rsidTr="00563AD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852" w:type="pct"/>
            <w:tcBorders>
              <w:top w:val="single" w:sz="4" w:space="0" w:color="C9C9C9"/>
              <w:left w:val="single" w:sz="4" w:space="0" w:color="C9C9C9"/>
              <w:bottom w:val="single" w:sz="4" w:space="0" w:color="C9C9C9"/>
              <w:right w:val="single" w:sz="4" w:space="0" w:color="C9C9C9"/>
            </w:tcBorders>
            <w:hideMark/>
          </w:tcPr>
          <w:p w14:paraId="44222304" w14:textId="77777777" w:rsidR="007931DF" w:rsidRPr="00B56B91" w:rsidRDefault="007931DF" w:rsidP="00563AD4">
            <w:pPr>
              <w:contextualSpacing/>
              <w:rPr>
                <w:rFonts w:eastAsia="Times New Roman" w:cs="Calibri"/>
                <w:sz w:val="22"/>
              </w:rPr>
            </w:pPr>
            <w:r w:rsidRPr="00B56B91">
              <w:rPr>
                <w:rFonts w:eastAsia="Times New Roman" w:cs="Calibri"/>
                <w:sz w:val="22"/>
              </w:rPr>
              <w:t>Acceptance Criteria</w:t>
            </w:r>
          </w:p>
        </w:tc>
        <w:tc>
          <w:tcPr>
            <w:tcW w:w="4148" w:type="pct"/>
            <w:tcBorders>
              <w:top w:val="single" w:sz="4" w:space="0" w:color="C9C9C9"/>
              <w:left w:val="single" w:sz="4" w:space="0" w:color="C9C9C9"/>
              <w:bottom w:val="single" w:sz="4" w:space="0" w:color="C9C9C9"/>
              <w:right w:val="single" w:sz="4" w:space="0" w:color="C9C9C9"/>
            </w:tcBorders>
          </w:tcPr>
          <w:p w14:paraId="6CA636A7" w14:textId="77777777" w:rsidR="007931DF" w:rsidRPr="00B56B91" w:rsidRDefault="007931DF" w:rsidP="00A404E4">
            <w:pPr>
              <w:numPr>
                <w:ilvl w:val="0"/>
                <w:numId w:val="35"/>
              </w:numPr>
              <w:spacing w:line="240" w:lineRule="atLeast"/>
              <w:jc w:val="left"/>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type, edit and delete in the following fields:</w:t>
            </w:r>
          </w:p>
          <w:p w14:paraId="3F8B9B94" w14:textId="77777777" w:rsidR="007931DF" w:rsidRPr="00B56B91" w:rsidRDefault="007931DF" w:rsidP="00A404E4">
            <w:pPr>
              <w:numPr>
                <w:ilvl w:val="1"/>
                <w:numId w:val="35"/>
              </w:numPr>
              <w:spacing w:line="240" w:lineRule="atLeast"/>
              <w:jc w:val="left"/>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Beneficiary account number</w:t>
            </w:r>
          </w:p>
          <w:p w14:paraId="69DC60CB" w14:textId="77777777" w:rsidR="007931DF" w:rsidRPr="00B56B91" w:rsidRDefault="007931DF" w:rsidP="00A404E4">
            <w:pPr>
              <w:numPr>
                <w:ilvl w:val="1"/>
                <w:numId w:val="35"/>
              </w:numPr>
              <w:spacing w:line="240" w:lineRule="atLeast"/>
              <w:jc w:val="left"/>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Beneficiary name</w:t>
            </w:r>
          </w:p>
          <w:p w14:paraId="467A3864" w14:textId="77777777" w:rsidR="007931DF" w:rsidRPr="00B56B91" w:rsidRDefault="007931DF" w:rsidP="00A404E4">
            <w:pPr>
              <w:numPr>
                <w:ilvl w:val="1"/>
                <w:numId w:val="35"/>
              </w:numPr>
              <w:spacing w:line="240" w:lineRule="atLeast"/>
              <w:jc w:val="left"/>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Transaction amount</w:t>
            </w:r>
          </w:p>
          <w:p w14:paraId="59D23CB4" w14:textId="77777777" w:rsidR="007931DF" w:rsidRPr="00B56B91" w:rsidRDefault="007931DF" w:rsidP="00A404E4">
            <w:pPr>
              <w:numPr>
                <w:ilvl w:val="1"/>
                <w:numId w:val="35"/>
              </w:numPr>
              <w:spacing w:line="240" w:lineRule="atLeast"/>
              <w:jc w:val="left"/>
              <w:cnfStyle w:val="000000100000" w:firstRow="0" w:lastRow="0" w:firstColumn="0" w:lastColumn="0" w:oddVBand="0" w:evenVBand="0" w:oddHBand="1" w:evenHBand="0" w:firstRowFirstColumn="0" w:firstRowLastColumn="0" w:lastRowFirstColumn="0" w:lastRowLastColumn="0"/>
              <w:rPr>
                <w:rFonts w:eastAsia="Times New Roman" w:cs="Calibri"/>
                <w:sz w:val="22"/>
              </w:rPr>
            </w:pPr>
            <w:proofErr w:type="gramStart"/>
            <w:r w:rsidRPr="00B56B91">
              <w:rPr>
                <w:rFonts w:eastAsia="Times New Roman" w:cs="Calibri"/>
                <w:sz w:val="22"/>
              </w:rPr>
              <w:t>Depositors</w:t>
            </w:r>
            <w:proofErr w:type="gramEnd"/>
            <w:r w:rsidRPr="00B56B91">
              <w:rPr>
                <w:rFonts w:eastAsia="Times New Roman" w:cs="Calibri"/>
                <w:sz w:val="22"/>
              </w:rPr>
              <w:t xml:space="preserve"> name</w:t>
            </w:r>
          </w:p>
          <w:p w14:paraId="716FA033" w14:textId="77777777" w:rsidR="007931DF" w:rsidRPr="00B56B91" w:rsidRDefault="007931DF" w:rsidP="00A404E4">
            <w:pPr>
              <w:numPr>
                <w:ilvl w:val="1"/>
                <w:numId w:val="35"/>
              </w:numPr>
              <w:spacing w:line="240" w:lineRule="atLeast"/>
              <w:jc w:val="left"/>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lastRenderedPageBreak/>
              <w:t>Value date</w:t>
            </w:r>
          </w:p>
          <w:p w14:paraId="6261CA6C" w14:textId="77777777" w:rsidR="007931DF" w:rsidRPr="00B56B91" w:rsidRDefault="007931DF" w:rsidP="00A404E4">
            <w:pPr>
              <w:numPr>
                <w:ilvl w:val="1"/>
                <w:numId w:val="35"/>
              </w:numPr>
              <w:spacing w:line="240" w:lineRule="atLeast"/>
              <w:jc w:val="left"/>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Order date</w:t>
            </w:r>
          </w:p>
          <w:p w14:paraId="5C9F81DA" w14:textId="77777777" w:rsidR="007931DF" w:rsidRPr="00B56B91" w:rsidRDefault="007931DF" w:rsidP="00A404E4">
            <w:pPr>
              <w:numPr>
                <w:ilvl w:val="1"/>
                <w:numId w:val="35"/>
              </w:numPr>
              <w:spacing w:line="240" w:lineRule="atLeast"/>
              <w:jc w:val="left"/>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Payment currency</w:t>
            </w:r>
          </w:p>
          <w:p w14:paraId="6E456242" w14:textId="77777777" w:rsidR="007931DF" w:rsidRPr="00B56B91" w:rsidRDefault="007931DF" w:rsidP="00A404E4">
            <w:pPr>
              <w:numPr>
                <w:ilvl w:val="1"/>
                <w:numId w:val="35"/>
              </w:numPr>
              <w:spacing w:line="240" w:lineRule="atLeast"/>
              <w:jc w:val="left"/>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Denomination</w:t>
            </w:r>
          </w:p>
          <w:p w14:paraId="76D7648D" w14:textId="77777777" w:rsidR="007931DF" w:rsidRPr="00B56B91" w:rsidRDefault="007931DF" w:rsidP="00A404E4">
            <w:pPr>
              <w:numPr>
                <w:ilvl w:val="0"/>
                <w:numId w:val="35"/>
              </w:numPr>
              <w:spacing w:line="240" w:lineRule="atLeast"/>
              <w:jc w:val="left"/>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make a transaction when the input fields are completed.</w:t>
            </w:r>
          </w:p>
          <w:p w14:paraId="403968B0" w14:textId="77777777" w:rsidR="007931DF" w:rsidRPr="00B56B91" w:rsidRDefault="007931DF" w:rsidP="00A404E4">
            <w:pPr>
              <w:numPr>
                <w:ilvl w:val="0"/>
                <w:numId w:val="35"/>
              </w:numPr>
              <w:spacing w:line="240" w:lineRule="atLeast"/>
              <w:jc w:val="left"/>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beneficiary's account must be credited with the amount inputted.</w:t>
            </w:r>
          </w:p>
          <w:p w14:paraId="7571FE54" w14:textId="77777777" w:rsidR="007931DF" w:rsidRPr="00B56B91" w:rsidRDefault="007931DF" w:rsidP="00A404E4">
            <w:pPr>
              <w:numPr>
                <w:ilvl w:val="0"/>
                <w:numId w:val="35"/>
              </w:numPr>
              <w:spacing w:line="240" w:lineRule="atLeast"/>
              <w:jc w:val="left"/>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see error massage when one/more fields aren’t inputted.</w:t>
            </w:r>
          </w:p>
          <w:p w14:paraId="3136C6EA" w14:textId="77777777" w:rsidR="007931DF" w:rsidRPr="00B56B91" w:rsidRDefault="007931DF" w:rsidP="00563AD4">
            <w:pPr>
              <w:spacing w:line="240" w:lineRule="atLeast"/>
              <w:cnfStyle w:val="000000100000" w:firstRow="0" w:lastRow="0" w:firstColumn="0" w:lastColumn="0" w:oddVBand="0" w:evenVBand="0" w:oddHBand="1" w:evenHBand="0" w:firstRowFirstColumn="0" w:firstRowLastColumn="0" w:lastRowFirstColumn="0" w:lastRowLastColumn="0"/>
              <w:rPr>
                <w:rFonts w:eastAsia="Times New Roman" w:cs="Calibri"/>
                <w:sz w:val="22"/>
              </w:rPr>
            </w:pPr>
          </w:p>
        </w:tc>
      </w:tr>
    </w:tbl>
    <w:p w14:paraId="7A82563B" w14:textId="77777777" w:rsidR="00574E8B" w:rsidRPr="00B56B91" w:rsidRDefault="00C43C7D" w:rsidP="007931DF">
      <w:pPr>
        <w:rPr>
          <w:sz w:val="22"/>
          <w:szCs w:val="22"/>
        </w:rPr>
      </w:pPr>
      <w:r w:rsidRPr="00B56B91">
        <w:rPr>
          <w:rFonts w:eastAsia="Times New Roman" w:cs="Times New Roman"/>
          <w:sz w:val="22"/>
          <w:szCs w:val="22"/>
        </w:rPr>
        <w:lastRenderedPageBreak/>
        <w:t xml:space="preserve">JIRA link: </w:t>
      </w:r>
      <w:hyperlink r:id="rId39" w:history="1">
        <w:r w:rsidR="00574E8B" w:rsidRPr="00B56B91">
          <w:rPr>
            <w:rStyle w:val="Hyperlink"/>
            <w:sz w:val="22"/>
            <w:szCs w:val="22"/>
          </w:rPr>
          <w:t>[CLDXC-33] Execute LCY Cash Deposit - 1Jira (fnb.co.za)</w:t>
        </w:r>
      </w:hyperlink>
    </w:p>
    <w:p w14:paraId="66195328" w14:textId="07CF5632" w:rsidR="007931DF" w:rsidRPr="00B56B91" w:rsidRDefault="00C43C7D" w:rsidP="007931DF">
      <w:pPr>
        <w:rPr>
          <w:rFonts w:eastAsia="Times New Roman" w:cs="Times New Roman"/>
          <w:b/>
          <w:bCs/>
          <w:color w:val="808080"/>
          <w:sz w:val="22"/>
          <w:szCs w:val="22"/>
        </w:rPr>
      </w:pPr>
      <w:r w:rsidRPr="00B56B91">
        <w:rPr>
          <w:sz w:val="22"/>
          <w:szCs w:val="22"/>
        </w:rPr>
        <w:t xml:space="preserve">Octane link (Test Evidence): </w:t>
      </w:r>
      <w:hyperlink r:id="rId40" w:anchor="/entity-navigation?entityType=work_item&amp;id=68001" w:history="1">
        <w:r w:rsidR="00AE5026" w:rsidRPr="00B56B91">
          <w:rPr>
            <w:rStyle w:val="Hyperlink"/>
            <w:sz w:val="22"/>
            <w:szCs w:val="22"/>
          </w:rPr>
          <w:t>US68001 Execute LCY Cash Deposit (fnb.co.za)</w:t>
        </w:r>
      </w:hyperlink>
    </w:p>
    <w:p w14:paraId="7FC41023" w14:textId="6A969267" w:rsidR="00C43C7D" w:rsidRPr="00B56B91" w:rsidRDefault="00C43C7D" w:rsidP="007931DF">
      <w:pPr>
        <w:rPr>
          <w:rFonts w:eastAsia="Times New Roman" w:cs="Times New Roman"/>
          <w:b/>
          <w:bCs/>
          <w:color w:val="808080"/>
          <w:sz w:val="22"/>
          <w:szCs w:val="22"/>
        </w:rPr>
      </w:pPr>
    </w:p>
    <w:p w14:paraId="61BABCD1" w14:textId="65B769E3" w:rsidR="00EF2DE9" w:rsidRPr="00B56B91" w:rsidRDefault="00EF2DE9" w:rsidP="00EF2DE9">
      <w:pPr>
        <w:keepNext/>
        <w:keepLines/>
        <w:spacing w:before="40"/>
        <w:outlineLvl w:val="2"/>
        <w:rPr>
          <w:rFonts w:eastAsia="Times New Roman" w:cs="Times New Roman"/>
          <w:color w:val="243F60"/>
          <w:sz w:val="22"/>
          <w:szCs w:val="22"/>
        </w:rPr>
      </w:pPr>
      <w:bookmarkStart w:id="56" w:name="_Toc96458710"/>
      <w:r w:rsidRPr="00B56B91">
        <w:rPr>
          <w:rFonts w:eastAsia="Times New Roman" w:cs="Times New Roman"/>
          <w:color w:val="243F60"/>
          <w:sz w:val="22"/>
          <w:szCs w:val="22"/>
        </w:rPr>
        <w:t>US01</w:t>
      </w:r>
      <w:r w:rsidR="00D04BBB">
        <w:rPr>
          <w:rFonts w:eastAsia="Times New Roman" w:cs="Times New Roman"/>
          <w:color w:val="243F60"/>
          <w:sz w:val="22"/>
          <w:szCs w:val="22"/>
        </w:rPr>
        <w:t>2</w:t>
      </w:r>
      <w:r w:rsidRPr="00B56B91">
        <w:rPr>
          <w:rFonts w:eastAsia="Times New Roman" w:cs="Times New Roman"/>
          <w:color w:val="243F60"/>
          <w:sz w:val="22"/>
          <w:szCs w:val="22"/>
        </w:rPr>
        <w:t xml:space="preserve"> – Execute Cash Withdrawal </w:t>
      </w:r>
      <w:r w:rsidRPr="00B56B91">
        <w:rPr>
          <w:rFonts w:eastAsia="Times New Roman" w:cs="Times New Roman"/>
          <w:color w:val="243F60"/>
          <w:sz w:val="22"/>
          <w:szCs w:val="22"/>
        </w:rPr>
        <w:t>(FCY)</w:t>
      </w:r>
      <w:bookmarkEnd w:id="56"/>
    </w:p>
    <w:p w14:paraId="53EA925D" w14:textId="77777777" w:rsidR="00EF2DE9" w:rsidRPr="00B56B91" w:rsidRDefault="00EF2DE9" w:rsidP="00EF2DE9">
      <w:pPr>
        <w:rPr>
          <w:rFonts w:eastAsia="Times New Roman" w:cs="Times New Roman"/>
          <w:sz w:val="22"/>
          <w:szCs w:val="22"/>
        </w:rPr>
      </w:pPr>
    </w:p>
    <w:tbl>
      <w:tblPr>
        <w:tblStyle w:val="GridTable4-Accent321"/>
        <w:tblW w:w="5000" w:type="pct"/>
        <w:tblInd w:w="0" w:type="dxa"/>
        <w:tblLook w:val="04A0" w:firstRow="1" w:lastRow="0" w:firstColumn="1" w:lastColumn="0" w:noHBand="0" w:noVBand="1"/>
      </w:tblPr>
      <w:tblGrid>
        <w:gridCol w:w="1878"/>
        <w:gridCol w:w="6418"/>
      </w:tblGrid>
      <w:tr w:rsidR="00EF2DE9" w:rsidRPr="00B56B91" w14:paraId="20B1EA6A" w14:textId="77777777" w:rsidTr="00563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hideMark/>
          </w:tcPr>
          <w:p w14:paraId="68FDDDF6" w14:textId="77777777" w:rsidR="00EF2DE9" w:rsidRPr="00B56B91" w:rsidRDefault="00EF2DE9" w:rsidP="00563AD4">
            <w:pPr>
              <w:contextualSpacing/>
              <w:rPr>
                <w:rFonts w:eastAsia="Times New Roman" w:cs="Calibri"/>
                <w:sz w:val="22"/>
              </w:rPr>
            </w:pPr>
            <w:r w:rsidRPr="00B56B91">
              <w:rPr>
                <w:rFonts w:eastAsia="Times New Roman" w:cs="Calibri"/>
                <w:sz w:val="22"/>
              </w:rPr>
              <w:br w:type="page"/>
              <w:t>User Story ID</w:t>
            </w:r>
          </w:p>
        </w:tc>
        <w:tc>
          <w:tcPr>
            <w:tcW w:w="3868" w:type="pct"/>
            <w:hideMark/>
          </w:tcPr>
          <w:p w14:paraId="6E3920F3" w14:textId="77777777" w:rsidR="00EF2DE9" w:rsidRPr="00B56B91" w:rsidRDefault="00EF2DE9" w:rsidP="00563AD4">
            <w:pPr>
              <w:cnfStyle w:val="100000000000" w:firstRow="1"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US010</w:t>
            </w:r>
          </w:p>
        </w:tc>
      </w:tr>
      <w:tr w:rsidR="00EF2DE9" w:rsidRPr="00B56B91" w14:paraId="63E8DB1B" w14:textId="77777777" w:rsidTr="00563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647A99C8" w14:textId="77777777" w:rsidR="00EF2DE9" w:rsidRPr="00B56B91" w:rsidRDefault="00EF2DE9" w:rsidP="00563AD4">
            <w:pPr>
              <w:contextualSpacing/>
              <w:rPr>
                <w:rFonts w:eastAsia="Times New Roman" w:cs="Calibri"/>
                <w:sz w:val="22"/>
              </w:rPr>
            </w:pPr>
            <w:r w:rsidRPr="00B56B91">
              <w:rPr>
                <w:rFonts w:eastAsia="Times New Roman" w:cs="Calibri"/>
                <w:sz w:val="22"/>
              </w:rPr>
              <w:t>User Story</w:t>
            </w:r>
          </w:p>
        </w:tc>
        <w:tc>
          <w:tcPr>
            <w:tcW w:w="3868" w:type="pct"/>
            <w:tcBorders>
              <w:top w:val="single" w:sz="4" w:space="0" w:color="C9C9C9"/>
              <w:left w:val="single" w:sz="4" w:space="0" w:color="C9C9C9"/>
              <w:bottom w:val="single" w:sz="4" w:space="0" w:color="C9C9C9"/>
              <w:right w:val="single" w:sz="4" w:space="0" w:color="C9C9C9"/>
            </w:tcBorders>
            <w:hideMark/>
          </w:tcPr>
          <w:p w14:paraId="4E6A6D1D" w14:textId="696D1BEE" w:rsidR="00EF2DE9" w:rsidRPr="00B56B91" w:rsidRDefault="004F67E1" w:rsidP="004F67E1">
            <w:pPr>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As a Bank teller,</w:t>
            </w:r>
            <w:r w:rsidRPr="00B56B91">
              <w:rPr>
                <w:rFonts w:eastAsia="Times New Roman" w:cs="Calibri"/>
                <w:sz w:val="22"/>
              </w:rPr>
              <w:t xml:space="preserve"> </w:t>
            </w:r>
            <w:r w:rsidRPr="00B56B91">
              <w:rPr>
                <w:rFonts w:eastAsia="Times New Roman" w:cs="Calibri"/>
                <w:sz w:val="22"/>
              </w:rPr>
              <w:t>I want to input cash withdrawal details during initiation and set up,</w:t>
            </w:r>
            <w:r w:rsidRPr="00B56B91">
              <w:rPr>
                <w:rFonts w:eastAsia="Times New Roman" w:cs="Calibri"/>
                <w:sz w:val="22"/>
              </w:rPr>
              <w:t xml:space="preserve"> </w:t>
            </w:r>
            <w:proofErr w:type="gramStart"/>
            <w:r w:rsidRPr="00B56B91">
              <w:rPr>
                <w:rFonts w:eastAsia="Times New Roman" w:cs="Calibri"/>
                <w:sz w:val="22"/>
              </w:rPr>
              <w:t>So</w:t>
            </w:r>
            <w:proofErr w:type="gramEnd"/>
            <w:r w:rsidRPr="00B56B91">
              <w:rPr>
                <w:rFonts w:eastAsia="Times New Roman" w:cs="Calibri"/>
                <w:sz w:val="22"/>
              </w:rPr>
              <w:t xml:space="preserve"> that I can process a cash withdrawal (FCY) for customers</w:t>
            </w:r>
          </w:p>
        </w:tc>
      </w:tr>
      <w:tr w:rsidR="00EF2DE9" w:rsidRPr="00B56B91" w14:paraId="3E95316E" w14:textId="77777777" w:rsidTr="00563AD4">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772A9863" w14:textId="77777777" w:rsidR="00EF2DE9" w:rsidRPr="00B56B91" w:rsidRDefault="00EF2DE9" w:rsidP="00563AD4">
            <w:pPr>
              <w:contextualSpacing/>
              <w:rPr>
                <w:rFonts w:eastAsia="Times New Roman" w:cs="Calibri"/>
                <w:sz w:val="22"/>
              </w:rPr>
            </w:pPr>
            <w:r w:rsidRPr="00B56B91">
              <w:rPr>
                <w:rFonts w:eastAsia="Times New Roman" w:cs="Calibri"/>
                <w:sz w:val="22"/>
              </w:rPr>
              <w:t>Detailed Requirements &amp; Rules</w:t>
            </w:r>
          </w:p>
        </w:tc>
        <w:tc>
          <w:tcPr>
            <w:tcW w:w="3868" w:type="pct"/>
            <w:tcBorders>
              <w:top w:val="single" w:sz="4" w:space="0" w:color="C9C9C9"/>
              <w:left w:val="single" w:sz="4" w:space="0" w:color="C9C9C9"/>
              <w:bottom w:val="single" w:sz="4" w:space="0" w:color="C9C9C9"/>
              <w:right w:val="single" w:sz="4" w:space="0" w:color="C9C9C9"/>
            </w:tcBorders>
          </w:tcPr>
          <w:p w14:paraId="79CE9F2B" w14:textId="77777777" w:rsidR="0000275A" w:rsidRPr="0000275A" w:rsidRDefault="0000275A" w:rsidP="0000275A">
            <w:p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eastAsia="en-ZA"/>
              </w:rPr>
            </w:pPr>
            <w:r w:rsidRPr="0000275A">
              <w:rPr>
                <w:rFonts w:eastAsia="Times New Roman" w:cstheme="minorHAnsi"/>
                <w:sz w:val="22"/>
                <w:lang w:val="en-ZA" w:eastAsia="en-ZA"/>
              </w:rPr>
              <w:t>The following are the mandatory fields required for the payment process:</w:t>
            </w:r>
          </w:p>
          <w:p w14:paraId="06BD2BE9" w14:textId="77777777" w:rsidR="0000275A" w:rsidRPr="0000275A" w:rsidRDefault="0000275A" w:rsidP="00A404E4">
            <w:pPr>
              <w:numPr>
                <w:ilvl w:val="0"/>
                <w:numId w:val="45"/>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eastAsia="en-ZA"/>
              </w:rPr>
            </w:pPr>
            <w:r w:rsidRPr="0000275A">
              <w:rPr>
                <w:rFonts w:eastAsia="Times New Roman" w:cstheme="minorHAnsi"/>
                <w:sz w:val="22"/>
                <w:lang w:val="en-ZA" w:eastAsia="en-ZA"/>
              </w:rPr>
              <w:t>Debit account number</w:t>
            </w:r>
          </w:p>
          <w:p w14:paraId="224A43B7" w14:textId="77777777" w:rsidR="0000275A" w:rsidRPr="0000275A" w:rsidRDefault="0000275A" w:rsidP="00A404E4">
            <w:pPr>
              <w:numPr>
                <w:ilvl w:val="0"/>
                <w:numId w:val="45"/>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eastAsia="en-ZA"/>
              </w:rPr>
            </w:pPr>
            <w:r w:rsidRPr="0000275A">
              <w:rPr>
                <w:rFonts w:eastAsia="Times New Roman" w:cstheme="minorHAnsi"/>
                <w:sz w:val="22"/>
                <w:lang w:val="en-ZA" w:eastAsia="en-ZA"/>
              </w:rPr>
              <w:t>Beneficiary account number</w:t>
            </w:r>
          </w:p>
          <w:p w14:paraId="1614948E" w14:textId="77777777" w:rsidR="0000275A" w:rsidRPr="0000275A" w:rsidRDefault="0000275A" w:rsidP="00A404E4">
            <w:pPr>
              <w:numPr>
                <w:ilvl w:val="0"/>
                <w:numId w:val="45"/>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eastAsia="en-ZA"/>
              </w:rPr>
            </w:pPr>
            <w:r w:rsidRPr="0000275A">
              <w:rPr>
                <w:rFonts w:eastAsia="Times New Roman" w:cstheme="minorHAnsi"/>
                <w:sz w:val="22"/>
                <w:lang w:val="en-ZA" w:eastAsia="en-ZA"/>
              </w:rPr>
              <w:t>Beneficiary name</w:t>
            </w:r>
          </w:p>
          <w:p w14:paraId="2E93D398" w14:textId="77777777" w:rsidR="0000275A" w:rsidRPr="0000275A" w:rsidRDefault="0000275A" w:rsidP="00A404E4">
            <w:pPr>
              <w:numPr>
                <w:ilvl w:val="0"/>
                <w:numId w:val="45"/>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eastAsia="en-ZA"/>
              </w:rPr>
            </w:pPr>
            <w:r w:rsidRPr="0000275A">
              <w:rPr>
                <w:rFonts w:eastAsia="Times New Roman" w:cstheme="minorHAnsi"/>
                <w:sz w:val="22"/>
                <w:lang w:val="en-ZA" w:eastAsia="en-ZA"/>
              </w:rPr>
              <w:t>Transaction amount</w:t>
            </w:r>
          </w:p>
          <w:p w14:paraId="7829370C" w14:textId="77777777" w:rsidR="0000275A" w:rsidRPr="0000275A" w:rsidRDefault="0000275A" w:rsidP="00A404E4">
            <w:pPr>
              <w:numPr>
                <w:ilvl w:val="0"/>
                <w:numId w:val="45"/>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eastAsia="en-ZA"/>
              </w:rPr>
            </w:pPr>
            <w:r w:rsidRPr="0000275A">
              <w:rPr>
                <w:rFonts w:eastAsia="Times New Roman" w:cstheme="minorHAnsi"/>
                <w:sz w:val="22"/>
                <w:lang w:val="en-ZA" w:eastAsia="en-ZA"/>
              </w:rPr>
              <w:t>Value date</w:t>
            </w:r>
          </w:p>
          <w:p w14:paraId="6031B67A" w14:textId="77777777" w:rsidR="0000275A" w:rsidRPr="0000275A" w:rsidRDefault="0000275A" w:rsidP="00A404E4">
            <w:pPr>
              <w:numPr>
                <w:ilvl w:val="0"/>
                <w:numId w:val="45"/>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eastAsia="en-ZA"/>
              </w:rPr>
            </w:pPr>
            <w:r w:rsidRPr="0000275A">
              <w:rPr>
                <w:rFonts w:eastAsia="Times New Roman" w:cstheme="minorHAnsi"/>
                <w:sz w:val="22"/>
                <w:lang w:val="en-ZA" w:eastAsia="en-ZA"/>
              </w:rPr>
              <w:t>Order date</w:t>
            </w:r>
          </w:p>
          <w:p w14:paraId="6E324E8B" w14:textId="77777777" w:rsidR="0000275A" w:rsidRPr="0000275A" w:rsidRDefault="0000275A" w:rsidP="00A404E4">
            <w:pPr>
              <w:numPr>
                <w:ilvl w:val="0"/>
                <w:numId w:val="45"/>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eastAsia="en-ZA"/>
              </w:rPr>
            </w:pPr>
            <w:r w:rsidRPr="0000275A">
              <w:rPr>
                <w:rFonts w:eastAsia="Times New Roman" w:cstheme="minorHAnsi"/>
                <w:sz w:val="22"/>
                <w:lang w:val="en-ZA" w:eastAsia="en-ZA"/>
              </w:rPr>
              <w:t>Payment currency</w:t>
            </w:r>
          </w:p>
          <w:p w14:paraId="1AFC1DBD" w14:textId="77777777" w:rsidR="0000275A" w:rsidRPr="0000275A" w:rsidRDefault="0000275A" w:rsidP="0000275A">
            <w:p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eastAsia="en-ZA"/>
              </w:rPr>
            </w:pPr>
            <w:r w:rsidRPr="0000275A">
              <w:rPr>
                <w:rFonts w:eastAsia="Times New Roman" w:cstheme="minorHAnsi"/>
                <w:sz w:val="22"/>
                <w:lang w:val="en-ZA" w:eastAsia="en-ZA"/>
              </w:rPr>
              <w:t>The following are the mandatory setup for the payment type:</w:t>
            </w:r>
          </w:p>
          <w:p w14:paraId="550D9D39" w14:textId="77777777" w:rsidR="0000275A" w:rsidRPr="0000275A" w:rsidRDefault="0000275A" w:rsidP="00A404E4">
            <w:pPr>
              <w:numPr>
                <w:ilvl w:val="0"/>
                <w:numId w:val="46"/>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eastAsia="en-ZA"/>
              </w:rPr>
            </w:pPr>
            <w:r w:rsidRPr="0000275A">
              <w:rPr>
                <w:rFonts w:eastAsia="Times New Roman" w:cstheme="minorHAnsi"/>
                <w:sz w:val="22"/>
                <w:lang w:val="en-ZA" w:eastAsia="en-ZA"/>
              </w:rPr>
              <w:t>Daily Limit per customer: 100000 (USD)</w:t>
            </w:r>
          </w:p>
          <w:p w14:paraId="06556B14" w14:textId="77777777" w:rsidR="0000275A" w:rsidRPr="0000275A" w:rsidRDefault="0000275A" w:rsidP="00A404E4">
            <w:pPr>
              <w:numPr>
                <w:ilvl w:val="0"/>
                <w:numId w:val="46"/>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eastAsia="en-ZA"/>
              </w:rPr>
            </w:pPr>
            <w:r w:rsidRPr="0000275A">
              <w:rPr>
                <w:rFonts w:eastAsia="Times New Roman" w:cstheme="minorHAnsi"/>
                <w:sz w:val="22"/>
                <w:lang w:val="en-ZA" w:eastAsia="en-ZA"/>
              </w:rPr>
              <w:t>Daily Cut Off Time: 23:59</w:t>
            </w:r>
          </w:p>
          <w:p w14:paraId="15F989CD" w14:textId="77777777" w:rsidR="0000275A" w:rsidRPr="0000275A" w:rsidRDefault="0000275A" w:rsidP="00A404E4">
            <w:pPr>
              <w:numPr>
                <w:ilvl w:val="0"/>
                <w:numId w:val="46"/>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eastAsia="en-ZA"/>
              </w:rPr>
            </w:pPr>
            <w:r w:rsidRPr="0000275A">
              <w:rPr>
                <w:rFonts w:eastAsia="Times New Roman" w:cstheme="minorHAnsi"/>
                <w:sz w:val="22"/>
                <w:lang w:val="en-ZA" w:eastAsia="en-ZA"/>
              </w:rPr>
              <w:t>Allowed sender currency: ZAR</w:t>
            </w:r>
          </w:p>
          <w:p w14:paraId="21284568" w14:textId="77777777" w:rsidR="0000275A" w:rsidRPr="0000275A" w:rsidRDefault="0000275A" w:rsidP="00A404E4">
            <w:pPr>
              <w:numPr>
                <w:ilvl w:val="0"/>
                <w:numId w:val="46"/>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eastAsia="en-ZA"/>
              </w:rPr>
            </w:pPr>
            <w:r w:rsidRPr="0000275A">
              <w:rPr>
                <w:rFonts w:eastAsia="Times New Roman" w:cstheme="minorHAnsi"/>
                <w:sz w:val="22"/>
                <w:lang w:val="en-ZA" w:eastAsia="en-ZA"/>
              </w:rPr>
              <w:t>Allowed destination currency: ZAR</w:t>
            </w:r>
          </w:p>
          <w:p w14:paraId="20FB68A5" w14:textId="77777777" w:rsidR="0000275A" w:rsidRPr="0000275A" w:rsidRDefault="0000275A" w:rsidP="00A404E4">
            <w:pPr>
              <w:numPr>
                <w:ilvl w:val="0"/>
                <w:numId w:val="46"/>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eastAsia="en-ZA"/>
              </w:rPr>
            </w:pPr>
            <w:r w:rsidRPr="0000275A">
              <w:rPr>
                <w:rFonts w:eastAsia="Times New Roman" w:cstheme="minorHAnsi"/>
                <w:sz w:val="22"/>
                <w:lang w:val="en-ZA" w:eastAsia="en-ZA"/>
              </w:rPr>
              <w:t>Narration Template (Min 50 characters): "Cash-" [Beneficiary name] with [Debit narrative]</w:t>
            </w:r>
          </w:p>
          <w:p w14:paraId="67EA4ED1" w14:textId="77777777" w:rsidR="0000275A" w:rsidRPr="0000275A" w:rsidRDefault="0000275A" w:rsidP="0000275A">
            <w:p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eastAsia="en-ZA"/>
              </w:rPr>
            </w:pPr>
            <w:r w:rsidRPr="0000275A">
              <w:rPr>
                <w:rFonts w:eastAsia="Times New Roman" w:cstheme="minorHAnsi"/>
                <w:sz w:val="22"/>
                <w:lang w:val="en-ZA" w:eastAsia="en-ZA"/>
              </w:rPr>
              <w:t> Expected Payment Charges:</w:t>
            </w:r>
          </w:p>
          <w:p w14:paraId="22DE8FB4" w14:textId="77777777" w:rsidR="0000275A" w:rsidRPr="0000275A" w:rsidRDefault="0000275A" w:rsidP="00A404E4">
            <w:pPr>
              <w:numPr>
                <w:ilvl w:val="0"/>
                <w:numId w:val="47"/>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eastAsia="en-ZA"/>
              </w:rPr>
            </w:pPr>
            <w:r w:rsidRPr="0000275A">
              <w:rPr>
                <w:rFonts w:eastAsia="Times New Roman" w:cstheme="minorHAnsi"/>
                <w:sz w:val="22"/>
                <w:lang w:val="en-ZA" w:eastAsia="en-ZA"/>
              </w:rPr>
              <w:t>Transaction fee: Slab =1-10000 free</w:t>
            </w:r>
            <w:r w:rsidRPr="0000275A">
              <w:rPr>
                <w:rFonts w:eastAsia="Times New Roman" w:cstheme="minorHAnsi"/>
                <w:sz w:val="22"/>
                <w:lang w:val="en-ZA" w:eastAsia="en-ZA"/>
              </w:rPr>
              <w:br/>
              <w:t>                                    10001 -20000 3 ZAR</w:t>
            </w:r>
            <w:r w:rsidRPr="0000275A">
              <w:rPr>
                <w:rFonts w:eastAsia="Times New Roman" w:cstheme="minorHAnsi"/>
                <w:sz w:val="22"/>
                <w:lang w:val="en-ZA" w:eastAsia="en-ZA"/>
              </w:rPr>
              <w:br/>
              <w:t>                                    20001-100000 4 ZAR</w:t>
            </w:r>
          </w:p>
          <w:p w14:paraId="4F3BB5D2" w14:textId="77777777" w:rsidR="0000275A" w:rsidRPr="0000275A" w:rsidRDefault="0000275A" w:rsidP="00A404E4">
            <w:pPr>
              <w:numPr>
                <w:ilvl w:val="0"/>
                <w:numId w:val="47"/>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eastAsia="en-ZA"/>
              </w:rPr>
            </w:pPr>
            <w:r w:rsidRPr="0000275A">
              <w:rPr>
                <w:rFonts w:eastAsia="Times New Roman" w:cstheme="minorHAnsi"/>
                <w:sz w:val="22"/>
                <w:lang w:val="en-ZA" w:eastAsia="en-ZA"/>
              </w:rPr>
              <w:t xml:space="preserve">Charge application: Separate principal, total </w:t>
            </w:r>
            <w:proofErr w:type="gramStart"/>
            <w:r w:rsidRPr="0000275A">
              <w:rPr>
                <w:rFonts w:eastAsia="Times New Roman" w:cstheme="minorHAnsi"/>
                <w:sz w:val="22"/>
                <w:lang w:val="en-ZA" w:eastAsia="en-ZA"/>
              </w:rPr>
              <w:t>charge</w:t>
            </w:r>
            <w:proofErr w:type="gramEnd"/>
            <w:r w:rsidRPr="0000275A">
              <w:rPr>
                <w:rFonts w:eastAsia="Times New Roman" w:cstheme="minorHAnsi"/>
                <w:sz w:val="22"/>
                <w:lang w:val="en-ZA" w:eastAsia="en-ZA"/>
              </w:rPr>
              <w:t xml:space="preserve"> and VAT</w:t>
            </w:r>
          </w:p>
          <w:p w14:paraId="7319C486" w14:textId="292F100A" w:rsidR="00EF2DE9" w:rsidRPr="00B56B91" w:rsidRDefault="0000275A" w:rsidP="00A404E4">
            <w:pPr>
              <w:numPr>
                <w:ilvl w:val="0"/>
                <w:numId w:val="47"/>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eastAsia="en-ZA"/>
              </w:rPr>
            </w:pPr>
            <w:r w:rsidRPr="0000275A">
              <w:rPr>
                <w:rFonts w:eastAsia="Times New Roman" w:cstheme="minorHAnsi"/>
                <w:sz w:val="22"/>
                <w:lang w:val="en-ZA" w:eastAsia="en-ZA"/>
              </w:rPr>
              <w:t>VAT: 5%</w:t>
            </w:r>
          </w:p>
        </w:tc>
      </w:tr>
      <w:tr w:rsidR="00EF2DE9" w:rsidRPr="00B56B91" w14:paraId="3F791B09" w14:textId="77777777" w:rsidTr="00563AD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7C962066" w14:textId="77777777" w:rsidR="00EF2DE9" w:rsidRPr="00B56B91" w:rsidRDefault="00EF2DE9" w:rsidP="00563AD4">
            <w:pPr>
              <w:contextualSpacing/>
              <w:rPr>
                <w:rFonts w:eastAsia="Times New Roman" w:cs="Calibri"/>
                <w:sz w:val="22"/>
              </w:rPr>
            </w:pPr>
            <w:r w:rsidRPr="00B56B91">
              <w:rPr>
                <w:rFonts w:eastAsia="Times New Roman" w:cs="Calibri"/>
                <w:sz w:val="22"/>
              </w:rPr>
              <w:lastRenderedPageBreak/>
              <w:t>Acceptance Criteria</w:t>
            </w:r>
          </w:p>
        </w:tc>
        <w:tc>
          <w:tcPr>
            <w:tcW w:w="3868" w:type="pct"/>
            <w:tcBorders>
              <w:top w:val="single" w:sz="4" w:space="0" w:color="C9C9C9"/>
              <w:left w:val="single" w:sz="4" w:space="0" w:color="C9C9C9"/>
              <w:bottom w:val="single" w:sz="4" w:space="0" w:color="C9C9C9"/>
              <w:right w:val="single" w:sz="4" w:space="0" w:color="C9C9C9"/>
            </w:tcBorders>
          </w:tcPr>
          <w:p w14:paraId="789A60EA" w14:textId="77777777" w:rsidR="00B05878" w:rsidRPr="00B05878" w:rsidRDefault="00B05878" w:rsidP="00A404E4">
            <w:pPr>
              <w:pStyle w:val="ListParagraph"/>
              <w:numPr>
                <w:ilvl w:val="0"/>
                <w:numId w:val="32"/>
              </w:numPr>
              <w:spacing w:line="240" w:lineRule="atLeast"/>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B05878">
              <w:rPr>
                <w:rFonts w:eastAsia="Times New Roman" w:cs="Calibri"/>
                <w:sz w:val="22"/>
                <w:lang w:val="en-ZA"/>
              </w:rPr>
              <w:t>The user must be able to make a transaction when the input fields are completed.</w:t>
            </w:r>
          </w:p>
          <w:p w14:paraId="5584F8ED" w14:textId="77777777" w:rsidR="00B05878" w:rsidRPr="00B05878" w:rsidRDefault="00B05878" w:rsidP="00A404E4">
            <w:pPr>
              <w:pStyle w:val="ListParagraph"/>
              <w:numPr>
                <w:ilvl w:val="0"/>
                <w:numId w:val="32"/>
              </w:numPr>
              <w:spacing w:line="240" w:lineRule="atLeast"/>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B05878">
              <w:rPr>
                <w:rFonts w:eastAsia="Times New Roman" w:cs="Calibri"/>
                <w:sz w:val="22"/>
                <w:lang w:val="en-ZA"/>
              </w:rPr>
              <w:t>The user's account must be debited with transaction amount.</w:t>
            </w:r>
          </w:p>
          <w:p w14:paraId="694E891E" w14:textId="77777777" w:rsidR="00B05878" w:rsidRPr="00B05878" w:rsidRDefault="00B05878" w:rsidP="00A404E4">
            <w:pPr>
              <w:pStyle w:val="ListParagraph"/>
              <w:numPr>
                <w:ilvl w:val="0"/>
                <w:numId w:val="32"/>
              </w:numPr>
              <w:spacing w:line="240" w:lineRule="atLeast"/>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B05878">
              <w:rPr>
                <w:rFonts w:eastAsia="Times New Roman" w:cs="Calibri"/>
                <w:sz w:val="22"/>
                <w:lang w:val="en-ZA"/>
              </w:rPr>
              <w:t>The user must be able to make a transaction with foreign currencies</w:t>
            </w:r>
          </w:p>
          <w:p w14:paraId="71BECADB" w14:textId="35F74294" w:rsidR="00EF2DE9" w:rsidRPr="00B56B91" w:rsidRDefault="00B05878" w:rsidP="00A404E4">
            <w:pPr>
              <w:pStyle w:val="ListParagraph"/>
              <w:numPr>
                <w:ilvl w:val="0"/>
                <w:numId w:val="32"/>
              </w:numPr>
              <w:spacing w:line="240" w:lineRule="atLeast"/>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B05878">
              <w:rPr>
                <w:rFonts w:eastAsia="Times New Roman" w:cs="Calibri"/>
                <w:sz w:val="22"/>
                <w:lang w:val="en-ZA"/>
              </w:rPr>
              <w:t>The user must be able to see error massage when one/more fields aren’t inputted</w:t>
            </w:r>
          </w:p>
        </w:tc>
      </w:tr>
    </w:tbl>
    <w:p w14:paraId="240EFC44" w14:textId="41CE052A" w:rsidR="00EF2DE9" w:rsidRPr="00B56B91" w:rsidRDefault="00EF2DE9" w:rsidP="00EF2DE9">
      <w:pPr>
        <w:rPr>
          <w:sz w:val="22"/>
          <w:szCs w:val="22"/>
        </w:rPr>
      </w:pPr>
      <w:r w:rsidRPr="00B56B91">
        <w:rPr>
          <w:rFonts w:eastAsia="Times New Roman" w:cs="Times New Roman"/>
          <w:sz w:val="22"/>
          <w:szCs w:val="22"/>
        </w:rPr>
        <w:t xml:space="preserve">JIRA link: </w:t>
      </w:r>
      <w:hyperlink r:id="rId41" w:history="1">
        <w:r w:rsidR="00B17DCB" w:rsidRPr="00B56B91">
          <w:rPr>
            <w:rStyle w:val="Hyperlink"/>
            <w:sz w:val="22"/>
            <w:szCs w:val="22"/>
          </w:rPr>
          <w:t>[CLDXC-511] Execute Cash Withdrawal (FCY) - 1Jira (fnb.co.za)</w:t>
        </w:r>
      </w:hyperlink>
    </w:p>
    <w:p w14:paraId="6DF087EE" w14:textId="5BAAC803" w:rsidR="00EF2DE9" w:rsidRPr="00B56B91" w:rsidRDefault="00EF2DE9" w:rsidP="00EF2DE9">
      <w:pPr>
        <w:rPr>
          <w:rFonts w:eastAsia="Times New Roman" w:cs="Times New Roman"/>
          <w:b/>
          <w:bCs/>
          <w:color w:val="808080"/>
          <w:sz w:val="22"/>
          <w:szCs w:val="22"/>
        </w:rPr>
      </w:pPr>
      <w:r w:rsidRPr="00B56B91">
        <w:rPr>
          <w:sz w:val="22"/>
          <w:szCs w:val="22"/>
        </w:rPr>
        <w:t xml:space="preserve">Octane link (Test Evidence): </w:t>
      </w:r>
      <w:hyperlink r:id="rId42" w:anchor="/entity-navigation?entityType=work_item&amp;id=99894" w:history="1">
        <w:r w:rsidR="006F2291" w:rsidRPr="00B56B91">
          <w:rPr>
            <w:rStyle w:val="Hyperlink"/>
            <w:sz w:val="22"/>
            <w:szCs w:val="22"/>
          </w:rPr>
          <w:t>US99894 Execute Cash Withdrawal (FCY) (fnb.co.za)</w:t>
        </w:r>
      </w:hyperlink>
    </w:p>
    <w:p w14:paraId="091ABC69" w14:textId="77777777" w:rsidR="00EF2DE9" w:rsidRPr="00B56B91" w:rsidRDefault="00EF2DE9" w:rsidP="007931DF">
      <w:pPr>
        <w:rPr>
          <w:rFonts w:eastAsia="Times New Roman" w:cs="Times New Roman"/>
          <w:b/>
          <w:bCs/>
          <w:color w:val="808080"/>
          <w:sz w:val="22"/>
          <w:szCs w:val="22"/>
        </w:rPr>
      </w:pPr>
    </w:p>
    <w:p w14:paraId="0B7BF78D" w14:textId="10F206F6" w:rsidR="004C78DA" w:rsidRPr="00B56B91" w:rsidRDefault="004C78DA" w:rsidP="004C78DA">
      <w:pPr>
        <w:keepNext/>
        <w:keepLines/>
        <w:spacing w:before="40"/>
        <w:outlineLvl w:val="2"/>
        <w:rPr>
          <w:rFonts w:eastAsia="Times New Roman" w:cs="Times New Roman"/>
          <w:color w:val="243F60"/>
          <w:sz w:val="22"/>
          <w:szCs w:val="22"/>
        </w:rPr>
      </w:pPr>
      <w:bookmarkStart w:id="57" w:name="_Toc96458711"/>
      <w:r w:rsidRPr="00B56B91">
        <w:rPr>
          <w:rFonts w:eastAsia="Times New Roman" w:cs="Times New Roman"/>
          <w:color w:val="243F60"/>
          <w:sz w:val="22"/>
          <w:szCs w:val="22"/>
        </w:rPr>
        <w:t>US01</w:t>
      </w:r>
      <w:r w:rsidR="00D04BBB">
        <w:rPr>
          <w:rFonts w:eastAsia="Times New Roman" w:cs="Times New Roman"/>
          <w:color w:val="243F60"/>
          <w:sz w:val="22"/>
          <w:szCs w:val="22"/>
        </w:rPr>
        <w:t>3</w:t>
      </w:r>
      <w:r w:rsidRPr="00B56B91">
        <w:rPr>
          <w:rFonts w:eastAsia="Times New Roman" w:cs="Times New Roman"/>
          <w:color w:val="243F60"/>
          <w:sz w:val="22"/>
          <w:szCs w:val="22"/>
        </w:rPr>
        <w:t xml:space="preserve"> – Execute Cash Deposit</w:t>
      </w:r>
      <w:r w:rsidRPr="00B56B91">
        <w:rPr>
          <w:rFonts w:eastAsia="Times New Roman" w:cs="Times New Roman"/>
          <w:color w:val="243F60"/>
          <w:sz w:val="22"/>
          <w:szCs w:val="22"/>
        </w:rPr>
        <w:t xml:space="preserve"> (FCY)</w:t>
      </w:r>
      <w:bookmarkEnd w:id="57"/>
    </w:p>
    <w:p w14:paraId="2DD493D2" w14:textId="77777777" w:rsidR="004C78DA" w:rsidRPr="00B56B91" w:rsidRDefault="004C78DA" w:rsidP="004C78DA">
      <w:pPr>
        <w:rPr>
          <w:rFonts w:eastAsia="Times New Roman" w:cs="Times New Roman"/>
          <w:sz w:val="22"/>
          <w:szCs w:val="22"/>
        </w:rPr>
      </w:pPr>
    </w:p>
    <w:tbl>
      <w:tblPr>
        <w:tblStyle w:val="GridTable4-Accent321"/>
        <w:tblW w:w="5000" w:type="pct"/>
        <w:tblInd w:w="0" w:type="dxa"/>
        <w:tblLayout w:type="fixed"/>
        <w:tblLook w:val="04A0" w:firstRow="1" w:lastRow="0" w:firstColumn="1" w:lastColumn="0" w:noHBand="0" w:noVBand="1"/>
      </w:tblPr>
      <w:tblGrid>
        <w:gridCol w:w="1414"/>
        <w:gridCol w:w="6882"/>
      </w:tblGrid>
      <w:tr w:rsidR="004C78DA" w:rsidRPr="00B56B91" w14:paraId="55861D3F" w14:textId="77777777" w:rsidTr="00563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pct"/>
            <w:hideMark/>
          </w:tcPr>
          <w:p w14:paraId="4F37B096" w14:textId="77777777" w:rsidR="004C78DA" w:rsidRPr="00B56B91" w:rsidRDefault="004C78DA" w:rsidP="00563AD4">
            <w:pPr>
              <w:contextualSpacing/>
              <w:rPr>
                <w:rFonts w:eastAsia="Times New Roman" w:cs="Calibri"/>
                <w:sz w:val="22"/>
              </w:rPr>
            </w:pPr>
            <w:r w:rsidRPr="00B56B91">
              <w:rPr>
                <w:rFonts w:eastAsia="Times New Roman" w:cs="Calibri"/>
                <w:sz w:val="22"/>
              </w:rPr>
              <w:br w:type="page"/>
              <w:t>User Story ID</w:t>
            </w:r>
          </w:p>
        </w:tc>
        <w:tc>
          <w:tcPr>
            <w:tcW w:w="4148" w:type="pct"/>
            <w:hideMark/>
          </w:tcPr>
          <w:p w14:paraId="267E4768" w14:textId="77777777" w:rsidR="004C78DA" w:rsidRPr="00B56B91" w:rsidRDefault="004C78DA" w:rsidP="00563AD4">
            <w:pPr>
              <w:cnfStyle w:val="100000000000" w:firstRow="1"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US011</w:t>
            </w:r>
          </w:p>
        </w:tc>
      </w:tr>
      <w:tr w:rsidR="004C78DA" w:rsidRPr="00B56B91" w14:paraId="17CAC939" w14:textId="77777777" w:rsidTr="00563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pct"/>
            <w:tcBorders>
              <w:top w:val="single" w:sz="4" w:space="0" w:color="C9C9C9"/>
              <w:left w:val="single" w:sz="4" w:space="0" w:color="C9C9C9"/>
              <w:bottom w:val="single" w:sz="4" w:space="0" w:color="C9C9C9"/>
              <w:right w:val="single" w:sz="4" w:space="0" w:color="C9C9C9"/>
            </w:tcBorders>
            <w:hideMark/>
          </w:tcPr>
          <w:p w14:paraId="151CEA22" w14:textId="77777777" w:rsidR="004C78DA" w:rsidRPr="00B56B91" w:rsidRDefault="004C78DA" w:rsidP="00563AD4">
            <w:pPr>
              <w:contextualSpacing/>
              <w:rPr>
                <w:rFonts w:eastAsia="Times New Roman" w:cs="Calibri"/>
                <w:sz w:val="22"/>
              </w:rPr>
            </w:pPr>
            <w:r w:rsidRPr="00B56B91">
              <w:rPr>
                <w:rFonts w:eastAsia="Times New Roman" w:cs="Calibri"/>
                <w:sz w:val="22"/>
              </w:rPr>
              <w:t>User Story</w:t>
            </w:r>
          </w:p>
        </w:tc>
        <w:tc>
          <w:tcPr>
            <w:tcW w:w="4148" w:type="pct"/>
            <w:tcBorders>
              <w:top w:val="single" w:sz="4" w:space="0" w:color="C9C9C9"/>
              <w:left w:val="single" w:sz="4" w:space="0" w:color="C9C9C9"/>
              <w:bottom w:val="single" w:sz="4" w:space="0" w:color="C9C9C9"/>
              <w:right w:val="single" w:sz="4" w:space="0" w:color="C9C9C9"/>
            </w:tcBorders>
            <w:hideMark/>
          </w:tcPr>
          <w:p w14:paraId="114ED194" w14:textId="77777777" w:rsidR="004C78DA" w:rsidRPr="00B56B91" w:rsidRDefault="004C78DA" w:rsidP="00563AD4">
            <w:pPr>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As a Bank teller, I want to input cash deposit details during initiation and set up, so that I can do cash deposits for customers.</w:t>
            </w:r>
          </w:p>
        </w:tc>
      </w:tr>
      <w:tr w:rsidR="004C78DA" w:rsidRPr="00B56B91" w14:paraId="2E37F967" w14:textId="77777777" w:rsidTr="00563AD4">
        <w:tc>
          <w:tcPr>
            <w:cnfStyle w:val="001000000000" w:firstRow="0" w:lastRow="0" w:firstColumn="1" w:lastColumn="0" w:oddVBand="0" w:evenVBand="0" w:oddHBand="0" w:evenHBand="0" w:firstRowFirstColumn="0" w:firstRowLastColumn="0" w:lastRowFirstColumn="0" w:lastRowLastColumn="0"/>
            <w:tcW w:w="852" w:type="pct"/>
            <w:tcBorders>
              <w:top w:val="single" w:sz="4" w:space="0" w:color="C9C9C9"/>
              <w:left w:val="single" w:sz="4" w:space="0" w:color="C9C9C9"/>
              <w:bottom w:val="single" w:sz="4" w:space="0" w:color="C9C9C9"/>
              <w:right w:val="single" w:sz="4" w:space="0" w:color="C9C9C9"/>
            </w:tcBorders>
            <w:hideMark/>
          </w:tcPr>
          <w:p w14:paraId="59965ADC" w14:textId="77777777" w:rsidR="004C78DA" w:rsidRPr="00B56B91" w:rsidRDefault="004C78DA" w:rsidP="00563AD4">
            <w:pPr>
              <w:contextualSpacing/>
              <w:rPr>
                <w:rFonts w:eastAsia="Times New Roman" w:cs="Calibri"/>
                <w:sz w:val="22"/>
              </w:rPr>
            </w:pPr>
            <w:r w:rsidRPr="00B56B91">
              <w:rPr>
                <w:rFonts w:eastAsia="Times New Roman" w:cs="Calibri"/>
                <w:sz w:val="22"/>
              </w:rPr>
              <w:t>Detailed Requirements &amp; Rules</w:t>
            </w:r>
          </w:p>
        </w:tc>
        <w:tc>
          <w:tcPr>
            <w:tcW w:w="4148" w:type="pct"/>
            <w:tcBorders>
              <w:top w:val="single" w:sz="4" w:space="0" w:color="C9C9C9"/>
              <w:left w:val="single" w:sz="4" w:space="0" w:color="C9C9C9"/>
              <w:bottom w:val="single" w:sz="4" w:space="0" w:color="C9C9C9"/>
              <w:right w:val="single" w:sz="4" w:space="0" w:color="C9C9C9"/>
            </w:tcBorders>
          </w:tcPr>
          <w:p w14:paraId="19DC62E6" w14:textId="77777777" w:rsidR="006857ED" w:rsidRPr="006857ED" w:rsidRDefault="006857ED" w:rsidP="006857ED">
            <w:p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eastAsia="en-ZA"/>
              </w:rPr>
            </w:pPr>
            <w:r w:rsidRPr="006857ED">
              <w:rPr>
                <w:rFonts w:eastAsia="Times New Roman" w:cstheme="minorHAnsi"/>
                <w:sz w:val="22"/>
                <w:lang w:val="en-ZA" w:eastAsia="en-ZA"/>
              </w:rPr>
              <w:t>The following are the mandatory fields required for the payment process:</w:t>
            </w:r>
          </w:p>
          <w:p w14:paraId="36CADBBC" w14:textId="77777777" w:rsidR="006857ED" w:rsidRPr="006857ED" w:rsidRDefault="006857ED" w:rsidP="00A404E4">
            <w:pPr>
              <w:numPr>
                <w:ilvl w:val="0"/>
                <w:numId w:val="48"/>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eastAsia="en-ZA"/>
              </w:rPr>
            </w:pPr>
            <w:r w:rsidRPr="006857ED">
              <w:rPr>
                <w:rFonts w:eastAsia="Times New Roman" w:cstheme="minorHAnsi"/>
                <w:sz w:val="22"/>
                <w:lang w:val="en-ZA" w:eastAsia="en-ZA"/>
              </w:rPr>
              <w:t>Beneficiary account number</w:t>
            </w:r>
          </w:p>
          <w:p w14:paraId="1F5C8E65" w14:textId="77777777" w:rsidR="006857ED" w:rsidRPr="006857ED" w:rsidRDefault="006857ED" w:rsidP="00A404E4">
            <w:pPr>
              <w:numPr>
                <w:ilvl w:val="0"/>
                <w:numId w:val="48"/>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eastAsia="en-ZA"/>
              </w:rPr>
            </w:pPr>
            <w:r w:rsidRPr="006857ED">
              <w:rPr>
                <w:rFonts w:eastAsia="Times New Roman" w:cstheme="minorHAnsi"/>
                <w:sz w:val="22"/>
                <w:lang w:val="en-ZA" w:eastAsia="en-ZA"/>
              </w:rPr>
              <w:t>Beneficiary name</w:t>
            </w:r>
          </w:p>
          <w:p w14:paraId="3CCF7D07" w14:textId="77777777" w:rsidR="006857ED" w:rsidRPr="006857ED" w:rsidRDefault="006857ED" w:rsidP="00A404E4">
            <w:pPr>
              <w:numPr>
                <w:ilvl w:val="0"/>
                <w:numId w:val="48"/>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eastAsia="en-ZA"/>
              </w:rPr>
            </w:pPr>
            <w:r w:rsidRPr="006857ED">
              <w:rPr>
                <w:rFonts w:eastAsia="Times New Roman" w:cstheme="minorHAnsi"/>
                <w:sz w:val="22"/>
                <w:lang w:val="en-ZA" w:eastAsia="en-ZA"/>
              </w:rPr>
              <w:t>Transaction amount</w:t>
            </w:r>
          </w:p>
          <w:p w14:paraId="7EFC4231" w14:textId="77777777" w:rsidR="006857ED" w:rsidRPr="006857ED" w:rsidRDefault="006857ED" w:rsidP="00A404E4">
            <w:pPr>
              <w:numPr>
                <w:ilvl w:val="0"/>
                <w:numId w:val="48"/>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eastAsia="en-ZA"/>
              </w:rPr>
            </w:pPr>
            <w:proofErr w:type="gramStart"/>
            <w:r w:rsidRPr="006857ED">
              <w:rPr>
                <w:rFonts w:eastAsia="Times New Roman" w:cstheme="minorHAnsi"/>
                <w:sz w:val="22"/>
                <w:lang w:val="en-ZA" w:eastAsia="en-ZA"/>
              </w:rPr>
              <w:t>Depositors</w:t>
            </w:r>
            <w:proofErr w:type="gramEnd"/>
            <w:r w:rsidRPr="006857ED">
              <w:rPr>
                <w:rFonts w:eastAsia="Times New Roman" w:cstheme="minorHAnsi"/>
                <w:sz w:val="22"/>
                <w:lang w:val="en-ZA" w:eastAsia="en-ZA"/>
              </w:rPr>
              <w:t xml:space="preserve"> name</w:t>
            </w:r>
          </w:p>
          <w:p w14:paraId="2E844B09" w14:textId="77777777" w:rsidR="006857ED" w:rsidRPr="006857ED" w:rsidRDefault="006857ED" w:rsidP="00A404E4">
            <w:pPr>
              <w:numPr>
                <w:ilvl w:val="0"/>
                <w:numId w:val="48"/>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eastAsia="en-ZA"/>
              </w:rPr>
            </w:pPr>
            <w:r w:rsidRPr="006857ED">
              <w:rPr>
                <w:rFonts w:eastAsia="Times New Roman" w:cstheme="minorHAnsi"/>
                <w:sz w:val="22"/>
                <w:lang w:val="en-ZA" w:eastAsia="en-ZA"/>
              </w:rPr>
              <w:t>Value date</w:t>
            </w:r>
          </w:p>
          <w:p w14:paraId="243F6E37" w14:textId="77777777" w:rsidR="006857ED" w:rsidRPr="006857ED" w:rsidRDefault="006857ED" w:rsidP="00A404E4">
            <w:pPr>
              <w:numPr>
                <w:ilvl w:val="0"/>
                <w:numId w:val="48"/>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eastAsia="en-ZA"/>
              </w:rPr>
            </w:pPr>
            <w:r w:rsidRPr="006857ED">
              <w:rPr>
                <w:rFonts w:eastAsia="Times New Roman" w:cstheme="minorHAnsi"/>
                <w:sz w:val="22"/>
                <w:lang w:val="en-ZA" w:eastAsia="en-ZA"/>
              </w:rPr>
              <w:t>Order date</w:t>
            </w:r>
          </w:p>
          <w:p w14:paraId="3073F492" w14:textId="77777777" w:rsidR="006857ED" w:rsidRPr="006857ED" w:rsidRDefault="006857ED" w:rsidP="00A404E4">
            <w:pPr>
              <w:numPr>
                <w:ilvl w:val="0"/>
                <w:numId w:val="48"/>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eastAsia="en-ZA"/>
              </w:rPr>
            </w:pPr>
            <w:r w:rsidRPr="006857ED">
              <w:rPr>
                <w:rFonts w:eastAsia="Times New Roman" w:cstheme="minorHAnsi"/>
                <w:sz w:val="22"/>
                <w:lang w:val="en-ZA" w:eastAsia="en-ZA"/>
              </w:rPr>
              <w:t>Payment currency</w:t>
            </w:r>
          </w:p>
          <w:p w14:paraId="6B7A4E8B" w14:textId="77777777" w:rsidR="006857ED" w:rsidRPr="006857ED" w:rsidRDefault="006857ED" w:rsidP="00A404E4">
            <w:pPr>
              <w:numPr>
                <w:ilvl w:val="0"/>
                <w:numId w:val="48"/>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eastAsia="en-ZA"/>
              </w:rPr>
            </w:pPr>
            <w:r w:rsidRPr="006857ED">
              <w:rPr>
                <w:rFonts w:eastAsia="Times New Roman" w:cstheme="minorHAnsi"/>
                <w:sz w:val="22"/>
                <w:lang w:val="en-ZA" w:eastAsia="en-ZA"/>
              </w:rPr>
              <w:t>Denomination</w:t>
            </w:r>
          </w:p>
          <w:p w14:paraId="4E240B9A" w14:textId="77777777" w:rsidR="006857ED" w:rsidRPr="006857ED" w:rsidRDefault="006857ED" w:rsidP="006857ED">
            <w:p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eastAsia="en-ZA"/>
              </w:rPr>
            </w:pPr>
            <w:r w:rsidRPr="006857ED">
              <w:rPr>
                <w:rFonts w:eastAsia="Times New Roman" w:cstheme="minorHAnsi"/>
                <w:sz w:val="22"/>
                <w:lang w:val="en-ZA" w:eastAsia="en-ZA"/>
              </w:rPr>
              <w:t>The following are the mandatory setup for the payment type:</w:t>
            </w:r>
          </w:p>
          <w:p w14:paraId="57DDFC5E" w14:textId="77777777" w:rsidR="006857ED" w:rsidRPr="006857ED" w:rsidRDefault="006857ED" w:rsidP="00A404E4">
            <w:pPr>
              <w:numPr>
                <w:ilvl w:val="0"/>
                <w:numId w:val="49"/>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eastAsia="en-ZA"/>
              </w:rPr>
            </w:pPr>
            <w:r w:rsidRPr="006857ED">
              <w:rPr>
                <w:rFonts w:eastAsia="Times New Roman" w:cstheme="minorHAnsi"/>
                <w:sz w:val="22"/>
                <w:lang w:val="en-ZA" w:eastAsia="en-ZA"/>
              </w:rPr>
              <w:t>Daily Cut Off Time: 18:00</w:t>
            </w:r>
          </w:p>
          <w:p w14:paraId="7A2791CA" w14:textId="479990B1" w:rsidR="006857ED" w:rsidRPr="006857ED" w:rsidRDefault="006857ED" w:rsidP="00A404E4">
            <w:pPr>
              <w:numPr>
                <w:ilvl w:val="0"/>
                <w:numId w:val="49"/>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eastAsia="en-ZA"/>
              </w:rPr>
            </w:pPr>
            <w:r w:rsidRPr="006857ED">
              <w:rPr>
                <w:rFonts w:eastAsia="Times New Roman" w:cstheme="minorHAnsi"/>
                <w:sz w:val="22"/>
                <w:lang w:val="en-ZA" w:eastAsia="en-ZA"/>
              </w:rPr>
              <w:t xml:space="preserve">Allowed sender currency: </w:t>
            </w:r>
            <w:r w:rsidR="001C5466" w:rsidRPr="00B56B91">
              <w:rPr>
                <w:rFonts w:eastAsia="Times New Roman" w:cstheme="minorHAnsi"/>
                <w:sz w:val="22"/>
                <w:lang w:val="en-ZA" w:eastAsia="en-ZA"/>
              </w:rPr>
              <w:t>FCY</w:t>
            </w:r>
          </w:p>
          <w:p w14:paraId="5B10E4F2" w14:textId="4AB8B56A" w:rsidR="006857ED" w:rsidRPr="006857ED" w:rsidRDefault="006857ED" w:rsidP="00A404E4">
            <w:pPr>
              <w:numPr>
                <w:ilvl w:val="0"/>
                <w:numId w:val="49"/>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eastAsia="en-ZA"/>
              </w:rPr>
            </w:pPr>
            <w:r w:rsidRPr="006857ED">
              <w:rPr>
                <w:rFonts w:eastAsia="Times New Roman" w:cstheme="minorHAnsi"/>
                <w:sz w:val="22"/>
                <w:lang w:val="en-ZA" w:eastAsia="en-ZA"/>
              </w:rPr>
              <w:t xml:space="preserve">Allowed destination currency: </w:t>
            </w:r>
            <w:r w:rsidR="004820D0" w:rsidRPr="00B56B91">
              <w:rPr>
                <w:rFonts w:eastAsia="Times New Roman" w:cstheme="minorHAnsi"/>
                <w:sz w:val="22"/>
                <w:lang w:val="en-ZA" w:eastAsia="en-ZA"/>
              </w:rPr>
              <w:t>FCY</w:t>
            </w:r>
          </w:p>
          <w:p w14:paraId="322C0DC7" w14:textId="77777777" w:rsidR="006857ED" w:rsidRPr="006857ED" w:rsidRDefault="006857ED" w:rsidP="00A404E4">
            <w:pPr>
              <w:numPr>
                <w:ilvl w:val="0"/>
                <w:numId w:val="49"/>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eastAsia="en-ZA"/>
              </w:rPr>
            </w:pPr>
            <w:r w:rsidRPr="006857ED">
              <w:rPr>
                <w:rFonts w:eastAsia="Times New Roman" w:cstheme="minorHAnsi"/>
                <w:sz w:val="22"/>
                <w:lang w:val="en-ZA" w:eastAsia="en-ZA"/>
              </w:rPr>
              <w:t>Narration Template (Min 50 characters): "From" [sender name] "with" [Send to receiver info]</w:t>
            </w:r>
          </w:p>
          <w:p w14:paraId="5F195A6A" w14:textId="77777777" w:rsidR="006857ED" w:rsidRPr="006857ED" w:rsidRDefault="006857ED" w:rsidP="006857ED">
            <w:p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eastAsia="en-ZA"/>
              </w:rPr>
            </w:pPr>
            <w:r w:rsidRPr="006857ED">
              <w:rPr>
                <w:rFonts w:eastAsia="Times New Roman" w:cstheme="minorHAnsi"/>
                <w:sz w:val="22"/>
                <w:lang w:val="en-ZA" w:eastAsia="en-ZA"/>
              </w:rPr>
              <w:t>Expected Payment Charges:</w:t>
            </w:r>
          </w:p>
          <w:p w14:paraId="6AAE8D84" w14:textId="77777777" w:rsidR="006857ED" w:rsidRPr="006857ED" w:rsidRDefault="006857ED" w:rsidP="00A404E4">
            <w:pPr>
              <w:numPr>
                <w:ilvl w:val="0"/>
                <w:numId w:val="50"/>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eastAsia="en-ZA"/>
              </w:rPr>
            </w:pPr>
            <w:r w:rsidRPr="006857ED">
              <w:rPr>
                <w:rFonts w:eastAsia="Times New Roman" w:cstheme="minorHAnsi"/>
                <w:sz w:val="22"/>
                <w:lang w:val="en-ZA" w:eastAsia="en-ZA"/>
              </w:rPr>
              <w:t>Transaction fee: Slab =1-10000 free</w:t>
            </w:r>
            <w:r w:rsidRPr="006857ED">
              <w:rPr>
                <w:rFonts w:eastAsia="Times New Roman" w:cstheme="minorHAnsi"/>
                <w:sz w:val="22"/>
                <w:lang w:val="en-ZA" w:eastAsia="en-ZA"/>
              </w:rPr>
              <w:br/>
              <w:t>                                    10001 -20000 3 ZAR</w:t>
            </w:r>
            <w:r w:rsidRPr="006857ED">
              <w:rPr>
                <w:rFonts w:eastAsia="Times New Roman" w:cstheme="minorHAnsi"/>
                <w:sz w:val="22"/>
                <w:lang w:val="en-ZA" w:eastAsia="en-ZA"/>
              </w:rPr>
              <w:br/>
              <w:t>                                    20001-100000 4 ZAR</w:t>
            </w:r>
          </w:p>
          <w:p w14:paraId="4577E834" w14:textId="77777777" w:rsidR="006857ED" w:rsidRPr="006857ED" w:rsidRDefault="006857ED" w:rsidP="00A404E4">
            <w:pPr>
              <w:numPr>
                <w:ilvl w:val="0"/>
                <w:numId w:val="50"/>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eastAsia="en-ZA"/>
              </w:rPr>
            </w:pPr>
            <w:r w:rsidRPr="006857ED">
              <w:rPr>
                <w:rFonts w:eastAsia="Times New Roman" w:cstheme="minorHAnsi"/>
                <w:sz w:val="22"/>
                <w:lang w:val="en-ZA" w:eastAsia="en-ZA"/>
              </w:rPr>
              <w:t xml:space="preserve">Charge application: Separate principal, total </w:t>
            </w:r>
            <w:proofErr w:type="gramStart"/>
            <w:r w:rsidRPr="006857ED">
              <w:rPr>
                <w:rFonts w:eastAsia="Times New Roman" w:cstheme="minorHAnsi"/>
                <w:sz w:val="22"/>
                <w:lang w:val="en-ZA" w:eastAsia="en-ZA"/>
              </w:rPr>
              <w:t>charge</w:t>
            </w:r>
            <w:proofErr w:type="gramEnd"/>
            <w:r w:rsidRPr="006857ED">
              <w:rPr>
                <w:rFonts w:eastAsia="Times New Roman" w:cstheme="minorHAnsi"/>
                <w:sz w:val="22"/>
                <w:lang w:val="en-ZA" w:eastAsia="en-ZA"/>
              </w:rPr>
              <w:t xml:space="preserve"> and VAT</w:t>
            </w:r>
          </w:p>
          <w:p w14:paraId="0CA4ED80" w14:textId="3D57E87C" w:rsidR="004C78DA" w:rsidRPr="00B56B91" w:rsidRDefault="006857ED" w:rsidP="00A404E4">
            <w:pPr>
              <w:numPr>
                <w:ilvl w:val="0"/>
                <w:numId w:val="50"/>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eastAsia="en-ZA"/>
              </w:rPr>
            </w:pPr>
            <w:r w:rsidRPr="006857ED">
              <w:rPr>
                <w:rFonts w:eastAsia="Times New Roman" w:cstheme="minorHAnsi"/>
                <w:sz w:val="22"/>
                <w:lang w:val="en-ZA" w:eastAsia="en-ZA"/>
              </w:rPr>
              <w:t>VAT: 5%</w:t>
            </w:r>
          </w:p>
        </w:tc>
      </w:tr>
      <w:tr w:rsidR="004C78DA" w:rsidRPr="00B56B91" w14:paraId="011B37D9" w14:textId="77777777" w:rsidTr="00563AD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852" w:type="pct"/>
            <w:tcBorders>
              <w:top w:val="single" w:sz="4" w:space="0" w:color="C9C9C9"/>
              <w:left w:val="single" w:sz="4" w:space="0" w:color="C9C9C9"/>
              <w:bottom w:val="single" w:sz="4" w:space="0" w:color="C9C9C9"/>
              <w:right w:val="single" w:sz="4" w:space="0" w:color="C9C9C9"/>
            </w:tcBorders>
            <w:hideMark/>
          </w:tcPr>
          <w:p w14:paraId="3467BD36" w14:textId="77777777" w:rsidR="004C78DA" w:rsidRPr="00B56B91" w:rsidRDefault="004C78DA" w:rsidP="00563AD4">
            <w:pPr>
              <w:contextualSpacing/>
              <w:rPr>
                <w:rFonts w:eastAsia="Times New Roman" w:cs="Calibri"/>
                <w:sz w:val="22"/>
              </w:rPr>
            </w:pPr>
            <w:r w:rsidRPr="00B56B91">
              <w:rPr>
                <w:rFonts w:eastAsia="Times New Roman" w:cs="Calibri"/>
                <w:sz w:val="22"/>
              </w:rPr>
              <w:t>Acceptance Criteria</w:t>
            </w:r>
          </w:p>
        </w:tc>
        <w:tc>
          <w:tcPr>
            <w:tcW w:w="4148" w:type="pct"/>
            <w:tcBorders>
              <w:top w:val="single" w:sz="4" w:space="0" w:color="C9C9C9"/>
              <w:left w:val="single" w:sz="4" w:space="0" w:color="C9C9C9"/>
              <w:bottom w:val="single" w:sz="4" w:space="0" w:color="C9C9C9"/>
              <w:right w:val="single" w:sz="4" w:space="0" w:color="C9C9C9"/>
            </w:tcBorders>
          </w:tcPr>
          <w:p w14:paraId="5A53B459" w14:textId="77777777" w:rsidR="00F13653" w:rsidRPr="00F13653" w:rsidRDefault="00F13653" w:rsidP="00A404E4">
            <w:pPr>
              <w:numPr>
                <w:ilvl w:val="0"/>
                <w:numId w:val="35"/>
              </w:numPr>
              <w:tabs>
                <w:tab w:val="num" w:pos="720"/>
              </w:tabs>
              <w:spacing w:line="240" w:lineRule="atLeast"/>
              <w:jc w:val="left"/>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F13653">
              <w:rPr>
                <w:rFonts w:eastAsia="Times New Roman" w:cs="Calibri"/>
                <w:sz w:val="22"/>
                <w:lang w:val="en-ZA"/>
              </w:rPr>
              <w:t>The user must be able to make a transaction when the input fields are completed.</w:t>
            </w:r>
          </w:p>
          <w:p w14:paraId="583AB19E" w14:textId="77777777" w:rsidR="00F13653" w:rsidRPr="00F13653" w:rsidRDefault="00F13653" w:rsidP="00A404E4">
            <w:pPr>
              <w:numPr>
                <w:ilvl w:val="0"/>
                <w:numId w:val="35"/>
              </w:numPr>
              <w:tabs>
                <w:tab w:val="num" w:pos="720"/>
              </w:tabs>
              <w:spacing w:line="240" w:lineRule="atLeast"/>
              <w:jc w:val="left"/>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F13653">
              <w:rPr>
                <w:rFonts w:eastAsia="Times New Roman" w:cs="Calibri"/>
                <w:sz w:val="22"/>
                <w:lang w:val="en-ZA"/>
              </w:rPr>
              <w:t>The user must be able to make a transaction with foreign currencies.</w:t>
            </w:r>
          </w:p>
          <w:p w14:paraId="5EBCDAD4" w14:textId="77777777" w:rsidR="00F13653" w:rsidRPr="00F13653" w:rsidRDefault="00F13653" w:rsidP="00A404E4">
            <w:pPr>
              <w:numPr>
                <w:ilvl w:val="0"/>
                <w:numId w:val="35"/>
              </w:numPr>
              <w:tabs>
                <w:tab w:val="num" w:pos="720"/>
              </w:tabs>
              <w:spacing w:line="240" w:lineRule="atLeast"/>
              <w:jc w:val="left"/>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F13653">
              <w:rPr>
                <w:rFonts w:eastAsia="Times New Roman" w:cs="Calibri"/>
                <w:sz w:val="22"/>
                <w:lang w:val="en-ZA"/>
              </w:rPr>
              <w:t>The beneficiary's account must be credited with the amount inputted.</w:t>
            </w:r>
          </w:p>
          <w:p w14:paraId="239AB4EA" w14:textId="28889A31" w:rsidR="004C78DA" w:rsidRPr="00B56B91" w:rsidRDefault="00F13653" w:rsidP="00A404E4">
            <w:pPr>
              <w:numPr>
                <w:ilvl w:val="0"/>
                <w:numId w:val="35"/>
              </w:numPr>
              <w:tabs>
                <w:tab w:val="num" w:pos="720"/>
              </w:tabs>
              <w:spacing w:line="240" w:lineRule="atLeast"/>
              <w:jc w:val="left"/>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F13653">
              <w:rPr>
                <w:rFonts w:eastAsia="Times New Roman" w:cs="Calibri"/>
                <w:sz w:val="22"/>
                <w:lang w:val="en-ZA"/>
              </w:rPr>
              <w:lastRenderedPageBreak/>
              <w:t>The user must be able to see error massage when one/more fields aren’t inputted.</w:t>
            </w:r>
          </w:p>
        </w:tc>
      </w:tr>
    </w:tbl>
    <w:p w14:paraId="0C3A3436" w14:textId="42ED1C6F" w:rsidR="004C78DA" w:rsidRPr="00B56B91" w:rsidRDefault="004C78DA" w:rsidP="004C78DA">
      <w:pPr>
        <w:rPr>
          <w:sz w:val="22"/>
          <w:szCs w:val="22"/>
        </w:rPr>
      </w:pPr>
      <w:r w:rsidRPr="00B56B91">
        <w:rPr>
          <w:rFonts w:eastAsia="Times New Roman" w:cs="Times New Roman"/>
          <w:sz w:val="22"/>
          <w:szCs w:val="22"/>
        </w:rPr>
        <w:lastRenderedPageBreak/>
        <w:t xml:space="preserve">JIRA link: </w:t>
      </w:r>
      <w:hyperlink r:id="rId43" w:history="1">
        <w:r w:rsidR="001C5466" w:rsidRPr="00B56B91">
          <w:rPr>
            <w:rStyle w:val="Hyperlink"/>
            <w:sz w:val="22"/>
            <w:szCs w:val="22"/>
          </w:rPr>
          <w:t>[CLDXC-512] Execute FCY Cash Deposit - 1Jira (fnb.co.za)</w:t>
        </w:r>
      </w:hyperlink>
    </w:p>
    <w:p w14:paraId="2FF1ADD2" w14:textId="14DE6500" w:rsidR="004C78DA" w:rsidRPr="00B56B91" w:rsidRDefault="004C78DA" w:rsidP="004C78DA">
      <w:pPr>
        <w:rPr>
          <w:sz w:val="22"/>
          <w:szCs w:val="22"/>
        </w:rPr>
      </w:pPr>
      <w:r w:rsidRPr="00B56B91">
        <w:rPr>
          <w:sz w:val="22"/>
          <w:szCs w:val="22"/>
        </w:rPr>
        <w:t xml:space="preserve">Octane link (Test Evidence): </w:t>
      </w:r>
      <w:hyperlink r:id="rId44" w:anchor="/entity-navigation?entityType=work_item&amp;id=99893" w:history="1">
        <w:r w:rsidR="00A404E4" w:rsidRPr="00B56B91">
          <w:rPr>
            <w:rStyle w:val="Hyperlink"/>
            <w:sz w:val="22"/>
            <w:szCs w:val="22"/>
          </w:rPr>
          <w:t>US99893 Execute FCY Cash Deposit (fnb.co.za)</w:t>
        </w:r>
      </w:hyperlink>
    </w:p>
    <w:p w14:paraId="32D566E0" w14:textId="3FD869DB" w:rsidR="005E7BC2" w:rsidRPr="00B56B91" w:rsidRDefault="005E7BC2" w:rsidP="004C78DA">
      <w:pPr>
        <w:rPr>
          <w:sz w:val="22"/>
          <w:szCs w:val="22"/>
        </w:rPr>
      </w:pPr>
    </w:p>
    <w:p w14:paraId="2705B5F6" w14:textId="50677A98" w:rsidR="00432B2D" w:rsidRPr="00B56B91" w:rsidRDefault="00432B2D" w:rsidP="00432B2D">
      <w:pPr>
        <w:keepNext/>
        <w:keepLines/>
        <w:spacing w:before="40"/>
        <w:outlineLvl w:val="2"/>
        <w:rPr>
          <w:rFonts w:eastAsia="Times New Roman" w:cs="Times New Roman"/>
          <w:color w:val="243F60"/>
          <w:sz w:val="22"/>
          <w:szCs w:val="22"/>
        </w:rPr>
      </w:pPr>
      <w:bookmarkStart w:id="58" w:name="_Toc96458712"/>
      <w:r w:rsidRPr="00B56B91">
        <w:rPr>
          <w:rFonts w:eastAsia="Times New Roman" w:cs="Times New Roman"/>
          <w:color w:val="243F60"/>
          <w:sz w:val="22"/>
          <w:szCs w:val="22"/>
        </w:rPr>
        <w:t>US01</w:t>
      </w:r>
      <w:r w:rsidR="00D04BBB">
        <w:rPr>
          <w:rFonts w:eastAsia="Times New Roman" w:cs="Times New Roman"/>
          <w:color w:val="243F60"/>
          <w:sz w:val="22"/>
          <w:szCs w:val="22"/>
        </w:rPr>
        <w:t>4</w:t>
      </w:r>
      <w:r w:rsidRPr="00B56B91">
        <w:rPr>
          <w:rFonts w:eastAsia="Times New Roman" w:cs="Times New Roman"/>
          <w:color w:val="243F60"/>
          <w:sz w:val="22"/>
          <w:szCs w:val="22"/>
        </w:rPr>
        <w:t xml:space="preserve"> – </w:t>
      </w:r>
      <w:r w:rsidR="009964F5" w:rsidRPr="00B56B91">
        <w:rPr>
          <w:rFonts w:eastAsia="Times New Roman" w:cs="Times New Roman"/>
          <w:color w:val="243F60"/>
          <w:sz w:val="22"/>
          <w:szCs w:val="22"/>
        </w:rPr>
        <w:t xml:space="preserve">Cash </w:t>
      </w:r>
      <w:proofErr w:type="gramStart"/>
      <w:r w:rsidR="009964F5" w:rsidRPr="00B56B91">
        <w:rPr>
          <w:rFonts w:eastAsia="Times New Roman" w:cs="Times New Roman"/>
          <w:color w:val="243F60"/>
          <w:sz w:val="22"/>
          <w:szCs w:val="22"/>
        </w:rPr>
        <w:t>Till</w:t>
      </w:r>
      <w:proofErr w:type="gramEnd"/>
      <w:r w:rsidR="009964F5" w:rsidRPr="00B56B91">
        <w:rPr>
          <w:rFonts w:eastAsia="Times New Roman" w:cs="Times New Roman"/>
          <w:color w:val="243F60"/>
          <w:sz w:val="22"/>
          <w:szCs w:val="22"/>
        </w:rPr>
        <w:t xml:space="preserve"> Management</w:t>
      </w:r>
      <w:bookmarkEnd w:id="58"/>
      <w:r w:rsidR="009964F5" w:rsidRPr="00B56B91">
        <w:rPr>
          <w:rFonts w:eastAsia="Times New Roman" w:cs="Times New Roman"/>
          <w:color w:val="243F60"/>
          <w:sz w:val="22"/>
          <w:szCs w:val="22"/>
        </w:rPr>
        <w:t xml:space="preserve"> </w:t>
      </w:r>
    </w:p>
    <w:p w14:paraId="2122633A" w14:textId="77777777" w:rsidR="00432B2D" w:rsidRPr="00B56B91" w:rsidRDefault="00432B2D" w:rsidP="00432B2D">
      <w:pPr>
        <w:rPr>
          <w:rFonts w:eastAsia="Times New Roman" w:cs="Times New Roman"/>
          <w:sz w:val="22"/>
          <w:szCs w:val="22"/>
        </w:rPr>
      </w:pPr>
    </w:p>
    <w:tbl>
      <w:tblPr>
        <w:tblStyle w:val="GridTable4-Accent321"/>
        <w:tblW w:w="5000" w:type="pct"/>
        <w:tblInd w:w="0" w:type="dxa"/>
        <w:tblLayout w:type="fixed"/>
        <w:tblLook w:val="04A0" w:firstRow="1" w:lastRow="0" w:firstColumn="1" w:lastColumn="0" w:noHBand="0" w:noVBand="1"/>
      </w:tblPr>
      <w:tblGrid>
        <w:gridCol w:w="1414"/>
        <w:gridCol w:w="6882"/>
      </w:tblGrid>
      <w:tr w:rsidR="00432B2D" w:rsidRPr="00B56B91" w14:paraId="5DFA43DC" w14:textId="77777777" w:rsidTr="00563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pct"/>
            <w:hideMark/>
          </w:tcPr>
          <w:p w14:paraId="3F457F23" w14:textId="77777777" w:rsidR="00432B2D" w:rsidRPr="00B56B91" w:rsidRDefault="00432B2D" w:rsidP="00563AD4">
            <w:pPr>
              <w:contextualSpacing/>
              <w:rPr>
                <w:rFonts w:eastAsia="Times New Roman" w:cs="Calibri"/>
                <w:sz w:val="22"/>
              </w:rPr>
            </w:pPr>
            <w:r w:rsidRPr="00B56B91">
              <w:rPr>
                <w:rFonts w:eastAsia="Times New Roman" w:cs="Calibri"/>
                <w:sz w:val="22"/>
              </w:rPr>
              <w:br w:type="page"/>
              <w:t>User Story ID</w:t>
            </w:r>
          </w:p>
        </w:tc>
        <w:tc>
          <w:tcPr>
            <w:tcW w:w="4148" w:type="pct"/>
            <w:hideMark/>
          </w:tcPr>
          <w:p w14:paraId="682B3E19" w14:textId="77777777" w:rsidR="00432B2D" w:rsidRPr="00B56B91" w:rsidRDefault="00432B2D" w:rsidP="00563AD4">
            <w:pPr>
              <w:cnfStyle w:val="100000000000" w:firstRow="1"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US011</w:t>
            </w:r>
          </w:p>
        </w:tc>
      </w:tr>
      <w:tr w:rsidR="00432B2D" w:rsidRPr="00B56B91" w14:paraId="7AB2AA2C" w14:textId="77777777" w:rsidTr="00996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pct"/>
            <w:tcBorders>
              <w:top w:val="single" w:sz="4" w:space="0" w:color="C9C9C9"/>
              <w:left w:val="single" w:sz="4" w:space="0" w:color="C9C9C9"/>
              <w:bottom w:val="single" w:sz="4" w:space="0" w:color="C9C9C9"/>
              <w:right w:val="single" w:sz="4" w:space="0" w:color="C9C9C9"/>
            </w:tcBorders>
            <w:hideMark/>
          </w:tcPr>
          <w:p w14:paraId="650A35A6" w14:textId="77777777" w:rsidR="00432B2D" w:rsidRPr="00B56B91" w:rsidRDefault="00432B2D" w:rsidP="00563AD4">
            <w:pPr>
              <w:contextualSpacing/>
              <w:rPr>
                <w:rFonts w:eastAsia="Times New Roman" w:cs="Calibri"/>
                <w:sz w:val="22"/>
              </w:rPr>
            </w:pPr>
            <w:r w:rsidRPr="00B56B91">
              <w:rPr>
                <w:rFonts w:eastAsia="Times New Roman" w:cs="Calibri"/>
                <w:sz w:val="22"/>
              </w:rPr>
              <w:t>User Story</w:t>
            </w:r>
          </w:p>
        </w:tc>
        <w:tc>
          <w:tcPr>
            <w:tcW w:w="4148" w:type="pct"/>
            <w:tcBorders>
              <w:top w:val="single" w:sz="4" w:space="0" w:color="C9C9C9"/>
              <w:left w:val="single" w:sz="4" w:space="0" w:color="C9C9C9"/>
              <w:bottom w:val="single" w:sz="4" w:space="0" w:color="C9C9C9"/>
              <w:right w:val="single" w:sz="4" w:space="0" w:color="C9C9C9"/>
            </w:tcBorders>
          </w:tcPr>
          <w:p w14:paraId="429FE8D5" w14:textId="77777777" w:rsidR="00432B2D" w:rsidRPr="00B56B91" w:rsidRDefault="00BC4F0D" w:rsidP="00563AD4">
            <w:pPr>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BC4F0D">
              <w:rPr>
                <w:rFonts w:eastAsia="Times New Roman" w:cs="Calibri"/>
                <w:sz w:val="22"/>
                <w:lang w:val="en-ZA"/>
              </w:rPr>
              <w:t>As a Bank,</w:t>
            </w:r>
            <w:r w:rsidRPr="00B56B91">
              <w:rPr>
                <w:rFonts w:eastAsia="Times New Roman" w:cs="Calibri"/>
                <w:sz w:val="22"/>
                <w:lang w:val="en-ZA"/>
              </w:rPr>
              <w:t xml:space="preserve"> </w:t>
            </w:r>
            <w:r w:rsidRPr="00BC4F0D">
              <w:rPr>
                <w:rFonts w:eastAsia="Times New Roman" w:cs="Calibri"/>
                <w:sz w:val="22"/>
                <w:lang w:val="en-ZA"/>
              </w:rPr>
              <w:t>I want to create and assign till to user,</w:t>
            </w:r>
            <w:r w:rsidRPr="00B56B91">
              <w:rPr>
                <w:rFonts w:eastAsia="Times New Roman" w:cs="Calibri"/>
                <w:sz w:val="22"/>
                <w:lang w:val="en-ZA"/>
              </w:rPr>
              <w:t xml:space="preserve"> </w:t>
            </w:r>
            <w:proofErr w:type="gramStart"/>
            <w:r w:rsidRPr="00BC4F0D">
              <w:rPr>
                <w:rFonts w:eastAsia="Times New Roman" w:cs="Calibri"/>
                <w:sz w:val="22"/>
                <w:lang w:val="en-ZA"/>
              </w:rPr>
              <w:t>So</w:t>
            </w:r>
            <w:proofErr w:type="gramEnd"/>
            <w:r w:rsidRPr="00BC4F0D">
              <w:rPr>
                <w:rFonts w:eastAsia="Times New Roman" w:cs="Calibri"/>
                <w:sz w:val="22"/>
                <w:lang w:val="en-ZA"/>
              </w:rPr>
              <w:t xml:space="preserve"> that tellers can execute cash transactions in till.</w:t>
            </w:r>
          </w:p>
          <w:p w14:paraId="50C6DAA8" w14:textId="77777777" w:rsidR="00FB7F29" w:rsidRPr="00FB7F29" w:rsidRDefault="00FB7F29" w:rsidP="00FB7F29">
            <w:pPr>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FB7F29">
              <w:rPr>
                <w:rFonts w:eastAsia="Times New Roman" w:cs="Calibri"/>
                <w:b/>
                <w:bCs/>
                <w:sz w:val="22"/>
                <w:lang w:val="en-ZA"/>
              </w:rPr>
              <w:t>Finance:</w:t>
            </w:r>
          </w:p>
          <w:p w14:paraId="77BF3E1D" w14:textId="77777777" w:rsidR="00FB7F29" w:rsidRPr="00FB7F29" w:rsidRDefault="00FB7F29" w:rsidP="00FB7F29">
            <w:pPr>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FB7F29">
              <w:rPr>
                <w:rFonts w:eastAsia="Times New Roman" w:cs="Calibri"/>
                <w:sz w:val="22"/>
                <w:lang w:val="en-ZA"/>
              </w:rPr>
              <w:t>As a Finance User,</w:t>
            </w:r>
          </w:p>
          <w:p w14:paraId="7EBECBA1" w14:textId="77777777" w:rsidR="00FB7F29" w:rsidRPr="00FB7F29" w:rsidRDefault="00FB7F29" w:rsidP="00FB7F29">
            <w:pPr>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FB7F29">
              <w:rPr>
                <w:rFonts w:eastAsia="Times New Roman" w:cs="Calibri"/>
                <w:sz w:val="22"/>
                <w:lang w:val="en-ZA"/>
              </w:rPr>
              <w:t>I want to be able to reconcile the till account in the subledger to the actual till</w:t>
            </w:r>
          </w:p>
          <w:p w14:paraId="7896CB4F" w14:textId="77777777" w:rsidR="00FB7F29" w:rsidRPr="00FB7F29" w:rsidRDefault="00FB7F29" w:rsidP="00FB7F29">
            <w:pPr>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FB7F29">
              <w:rPr>
                <w:rFonts w:eastAsia="Times New Roman" w:cs="Calibri"/>
                <w:sz w:val="22"/>
                <w:lang w:val="en-ZA"/>
              </w:rPr>
              <w:t> </w:t>
            </w:r>
          </w:p>
          <w:p w14:paraId="4C027E39" w14:textId="77777777" w:rsidR="00FB7F29" w:rsidRPr="00FB7F29" w:rsidRDefault="00FB7F29" w:rsidP="00FB7F29">
            <w:pPr>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FB7F29">
              <w:rPr>
                <w:rFonts w:eastAsia="Times New Roman" w:cs="Calibri"/>
                <w:sz w:val="22"/>
                <w:lang w:val="en-ZA"/>
              </w:rPr>
              <w:t>There must be a till account for any transaction in T24. This account needs to reconcile to the actual till. All cash transactions must update the subledger account in T24.</w:t>
            </w:r>
          </w:p>
          <w:p w14:paraId="53B8FC44" w14:textId="398E3329" w:rsidR="00FB7F29" w:rsidRPr="00B56B91" w:rsidRDefault="00FB7F29" w:rsidP="00563AD4">
            <w:pPr>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FB7F29">
              <w:rPr>
                <w:rFonts w:eastAsia="Times New Roman" w:cs="Calibri"/>
                <w:sz w:val="22"/>
                <w:lang w:val="en-ZA"/>
              </w:rPr>
              <w:t>The cash in the till at the end of the day needs to reconcile to the account in T24.</w:t>
            </w:r>
          </w:p>
        </w:tc>
      </w:tr>
      <w:tr w:rsidR="00432B2D" w:rsidRPr="00B56B91" w14:paraId="13470F62" w14:textId="77777777" w:rsidTr="00563AD4">
        <w:tc>
          <w:tcPr>
            <w:cnfStyle w:val="001000000000" w:firstRow="0" w:lastRow="0" w:firstColumn="1" w:lastColumn="0" w:oddVBand="0" w:evenVBand="0" w:oddHBand="0" w:evenHBand="0" w:firstRowFirstColumn="0" w:firstRowLastColumn="0" w:lastRowFirstColumn="0" w:lastRowLastColumn="0"/>
            <w:tcW w:w="852" w:type="pct"/>
            <w:tcBorders>
              <w:top w:val="single" w:sz="4" w:space="0" w:color="C9C9C9"/>
              <w:left w:val="single" w:sz="4" w:space="0" w:color="C9C9C9"/>
              <w:bottom w:val="single" w:sz="4" w:space="0" w:color="C9C9C9"/>
              <w:right w:val="single" w:sz="4" w:space="0" w:color="C9C9C9"/>
            </w:tcBorders>
            <w:hideMark/>
          </w:tcPr>
          <w:p w14:paraId="33374249" w14:textId="77777777" w:rsidR="00432B2D" w:rsidRPr="00B56B91" w:rsidRDefault="00432B2D" w:rsidP="00563AD4">
            <w:pPr>
              <w:contextualSpacing/>
              <w:rPr>
                <w:rFonts w:eastAsia="Times New Roman" w:cs="Calibri"/>
                <w:sz w:val="22"/>
              </w:rPr>
            </w:pPr>
            <w:r w:rsidRPr="00B56B91">
              <w:rPr>
                <w:rFonts w:eastAsia="Times New Roman" w:cs="Calibri"/>
                <w:sz w:val="22"/>
              </w:rPr>
              <w:t>Detailed Requirements &amp; Rules</w:t>
            </w:r>
          </w:p>
        </w:tc>
        <w:tc>
          <w:tcPr>
            <w:tcW w:w="4148" w:type="pct"/>
            <w:tcBorders>
              <w:top w:val="single" w:sz="4" w:space="0" w:color="C9C9C9"/>
              <w:left w:val="single" w:sz="4" w:space="0" w:color="C9C9C9"/>
              <w:bottom w:val="single" w:sz="4" w:space="0" w:color="C9C9C9"/>
              <w:right w:val="single" w:sz="4" w:space="0" w:color="C9C9C9"/>
            </w:tcBorders>
          </w:tcPr>
          <w:p w14:paraId="6187013B" w14:textId="3C99813E" w:rsidR="00432B2D" w:rsidRPr="00B56B91" w:rsidRDefault="00432B2D" w:rsidP="008D0F7E">
            <w:pPr>
              <w:shd w:val="clear" w:color="auto" w:fill="FFFFFF"/>
              <w:spacing w:before="100" w:beforeAutospacing="1" w:after="100" w:afterAutospacing="1"/>
              <w:ind w:left="720"/>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eastAsia="en-ZA"/>
              </w:rPr>
            </w:pPr>
          </w:p>
        </w:tc>
      </w:tr>
      <w:tr w:rsidR="00432B2D" w:rsidRPr="00B56B91" w14:paraId="6548CFF4" w14:textId="77777777" w:rsidTr="00563AD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852" w:type="pct"/>
            <w:tcBorders>
              <w:top w:val="single" w:sz="4" w:space="0" w:color="C9C9C9"/>
              <w:left w:val="single" w:sz="4" w:space="0" w:color="C9C9C9"/>
              <w:bottom w:val="single" w:sz="4" w:space="0" w:color="C9C9C9"/>
              <w:right w:val="single" w:sz="4" w:space="0" w:color="C9C9C9"/>
            </w:tcBorders>
            <w:hideMark/>
          </w:tcPr>
          <w:p w14:paraId="2825CB37" w14:textId="77777777" w:rsidR="00432B2D" w:rsidRPr="00B56B91" w:rsidRDefault="00432B2D" w:rsidP="00563AD4">
            <w:pPr>
              <w:contextualSpacing/>
              <w:rPr>
                <w:rFonts w:eastAsia="Times New Roman" w:cs="Calibri"/>
                <w:sz w:val="22"/>
              </w:rPr>
            </w:pPr>
            <w:r w:rsidRPr="00B56B91">
              <w:rPr>
                <w:rFonts w:eastAsia="Times New Roman" w:cs="Calibri"/>
                <w:sz w:val="22"/>
              </w:rPr>
              <w:t>Acceptance Criteria</w:t>
            </w:r>
          </w:p>
        </w:tc>
        <w:tc>
          <w:tcPr>
            <w:tcW w:w="4148" w:type="pct"/>
            <w:tcBorders>
              <w:top w:val="single" w:sz="4" w:space="0" w:color="C9C9C9"/>
              <w:left w:val="single" w:sz="4" w:space="0" w:color="C9C9C9"/>
              <w:bottom w:val="single" w:sz="4" w:space="0" w:color="C9C9C9"/>
              <w:right w:val="single" w:sz="4" w:space="0" w:color="C9C9C9"/>
            </w:tcBorders>
          </w:tcPr>
          <w:p w14:paraId="5F32D795" w14:textId="77777777" w:rsidR="008D0F7E" w:rsidRPr="00B56B91" w:rsidRDefault="008D0F7E" w:rsidP="008D0F7E">
            <w:pPr>
              <w:numPr>
                <w:ilvl w:val="0"/>
                <w:numId w:val="35"/>
              </w:numPr>
              <w:spacing w:line="240" w:lineRule="atLeast"/>
              <w:jc w:val="left"/>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B56B91">
              <w:rPr>
                <w:rFonts w:eastAsia="Times New Roman" w:cs="Calibri"/>
                <w:sz w:val="22"/>
                <w:lang w:val="en-ZA"/>
              </w:rPr>
              <w:t>The bank user must be able to create new till</w:t>
            </w:r>
          </w:p>
          <w:p w14:paraId="3C8553C2" w14:textId="77777777" w:rsidR="008D0F7E" w:rsidRPr="00B56B91" w:rsidRDefault="008D0F7E" w:rsidP="008D0F7E">
            <w:pPr>
              <w:numPr>
                <w:ilvl w:val="0"/>
                <w:numId w:val="35"/>
              </w:numPr>
              <w:spacing w:line="240" w:lineRule="atLeast"/>
              <w:jc w:val="left"/>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B56B91">
              <w:rPr>
                <w:rFonts w:eastAsia="Times New Roman" w:cs="Calibri"/>
                <w:sz w:val="22"/>
                <w:lang w:val="en-ZA"/>
              </w:rPr>
              <w:t>The bank user must be able to assign till to user</w:t>
            </w:r>
          </w:p>
          <w:p w14:paraId="61EB1124" w14:textId="77777777" w:rsidR="008D0F7E" w:rsidRPr="00B56B91" w:rsidRDefault="008D0F7E" w:rsidP="008D0F7E">
            <w:pPr>
              <w:numPr>
                <w:ilvl w:val="0"/>
                <w:numId w:val="35"/>
              </w:numPr>
              <w:spacing w:line="240" w:lineRule="atLeast"/>
              <w:jc w:val="left"/>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B56B91">
              <w:rPr>
                <w:rFonts w:eastAsia="Times New Roman" w:cs="Calibri"/>
                <w:sz w:val="22"/>
                <w:lang w:val="en-ZA"/>
              </w:rPr>
              <w:t>The bank user must be able to reopen till</w:t>
            </w:r>
          </w:p>
          <w:p w14:paraId="11FD7FDA" w14:textId="77777777" w:rsidR="008D0F7E" w:rsidRPr="00B56B91" w:rsidRDefault="008D0F7E" w:rsidP="008D0F7E">
            <w:pPr>
              <w:numPr>
                <w:ilvl w:val="0"/>
                <w:numId w:val="35"/>
              </w:numPr>
              <w:spacing w:line="240" w:lineRule="atLeast"/>
              <w:jc w:val="left"/>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B56B91">
              <w:rPr>
                <w:rFonts w:eastAsia="Times New Roman" w:cs="Calibri"/>
                <w:sz w:val="22"/>
                <w:lang w:val="en-ZA"/>
              </w:rPr>
              <w:t>The bank user must be able to close till</w:t>
            </w:r>
          </w:p>
          <w:p w14:paraId="451E85A4" w14:textId="77777777" w:rsidR="008D0F7E" w:rsidRPr="00B56B91" w:rsidRDefault="008D0F7E" w:rsidP="008D0F7E">
            <w:pPr>
              <w:numPr>
                <w:ilvl w:val="0"/>
                <w:numId w:val="35"/>
              </w:numPr>
              <w:spacing w:line="240" w:lineRule="atLeast"/>
              <w:jc w:val="left"/>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B56B91">
              <w:rPr>
                <w:rFonts w:eastAsia="Times New Roman" w:cs="Calibri"/>
                <w:sz w:val="22"/>
                <w:lang w:val="en-ZA"/>
              </w:rPr>
              <w:t>The bank user must be able to do teller to teller till transfer</w:t>
            </w:r>
          </w:p>
          <w:p w14:paraId="3EF9CE4D" w14:textId="77777777" w:rsidR="008D0F7E" w:rsidRPr="00B56B91" w:rsidRDefault="008D0F7E" w:rsidP="008D0F7E">
            <w:pPr>
              <w:numPr>
                <w:ilvl w:val="0"/>
                <w:numId w:val="35"/>
              </w:numPr>
              <w:spacing w:line="240" w:lineRule="atLeast"/>
              <w:jc w:val="left"/>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B56B91">
              <w:rPr>
                <w:rFonts w:eastAsia="Times New Roman" w:cs="Calibri"/>
                <w:sz w:val="22"/>
                <w:lang w:val="en-ZA"/>
              </w:rPr>
              <w:t>The bank user must be able to teller till to vault transfer</w:t>
            </w:r>
          </w:p>
          <w:p w14:paraId="106C4521" w14:textId="77777777" w:rsidR="008D0F7E" w:rsidRPr="00B56B91" w:rsidRDefault="008D0F7E" w:rsidP="008D0F7E">
            <w:pPr>
              <w:numPr>
                <w:ilvl w:val="0"/>
                <w:numId w:val="35"/>
              </w:numPr>
              <w:spacing w:line="240" w:lineRule="atLeast"/>
              <w:jc w:val="left"/>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B56B91">
              <w:rPr>
                <w:rFonts w:eastAsia="Times New Roman" w:cs="Calibri"/>
                <w:sz w:val="22"/>
                <w:lang w:val="en-ZA"/>
              </w:rPr>
              <w:t>The bank user must be able to do central bank to vault transfer</w:t>
            </w:r>
          </w:p>
          <w:p w14:paraId="24A4BEB5" w14:textId="77777777" w:rsidR="008D0F7E" w:rsidRPr="00B56B91" w:rsidRDefault="008D0F7E" w:rsidP="008D0F7E">
            <w:pPr>
              <w:numPr>
                <w:ilvl w:val="0"/>
                <w:numId w:val="35"/>
              </w:numPr>
              <w:spacing w:line="240" w:lineRule="atLeast"/>
              <w:jc w:val="left"/>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B56B91">
              <w:rPr>
                <w:rFonts w:eastAsia="Times New Roman" w:cs="Calibri"/>
                <w:sz w:val="22"/>
                <w:lang w:val="en-ZA"/>
              </w:rPr>
              <w:t>The bank user must be able to vault to central bank transfer</w:t>
            </w:r>
          </w:p>
          <w:p w14:paraId="5F34F6AD" w14:textId="77777777" w:rsidR="008D0F7E" w:rsidRPr="00B56B91" w:rsidRDefault="008D0F7E" w:rsidP="008D0F7E">
            <w:pPr>
              <w:numPr>
                <w:ilvl w:val="0"/>
                <w:numId w:val="35"/>
              </w:numPr>
              <w:spacing w:line="240" w:lineRule="atLeast"/>
              <w:jc w:val="left"/>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B56B91">
              <w:rPr>
                <w:rFonts w:eastAsia="Times New Roman" w:cs="Calibri"/>
                <w:sz w:val="22"/>
                <w:lang w:val="en-ZA"/>
              </w:rPr>
              <w:t>The bank user must be able to verify cash posting narratives from Tran code</w:t>
            </w:r>
          </w:p>
          <w:p w14:paraId="0DE82B49" w14:textId="77777777" w:rsidR="008D0F7E" w:rsidRPr="00B56B91" w:rsidRDefault="008D0F7E" w:rsidP="008D0F7E">
            <w:pPr>
              <w:numPr>
                <w:ilvl w:val="0"/>
                <w:numId w:val="35"/>
              </w:numPr>
              <w:spacing w:line="240" w:lineRule="atLeast"/>
              <w:jc w:val="left"/>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B56B91">
              <w:rPr>
                <w:rFonts w:eastAsia="Times New Roman" w:cs="Calibri"/>
                <w:sz w:val="22"/>
                <w:lang w:val="en-ZA"/>
              </w:rPr>
              <w:t xml:space="preserve">The bank user must be able to verify cash posting narratives from screen (overrides </w:t>
            </w:r>
            <w:proofErr w:type="spellStart"/>
            <w:r w:rsidRPr="00B56B91">
              <w:rPr>
                <w:rFonts w:eastAsia="Times New Roman" w:cs="Calibri"/>
                <w:sz w:val="22"/>
                <w:lang w:val="en-ZA"/>
              </w:rPr>
              <w:t>tran</w:t>
            </w:r>
            <w:proofErr w:type="spellEnd"/>
            <w:r w:rsidRPr="00B56B91">
              <w:rPr>
                <w:rFonts w:eastAsia="Times New Roman" w:cs="Calibri"/>
                <w:sz w:val="22"/>
                <w:lang w:val="en-ZA"/>
              </w:rPr>
              <w:t xml:space="preserve"> code)</w:t>
            </w:r>
          </w:p>
          <w:p w14:paraId="1ED13A3B" w14:textId="77777777" w:rsidR="008D0F7E" w:rsidRPr="00B56B91" w:rsidRDefault="008D0F7E" w:rsidP="008D0F7E">
            <w:pPr>
              <w:numPr>
                <w:ilvl w:val="0"/>
                <w:numId w:val="35"/>
              </w:numPr>
              <w:spacing w:line="240" w:lineRule="atLeast"/>
              <w:jc w:val="left"/>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B56B91">
              <w:rPr>
                <w:rFonts w:eastAsia="Times New Roman" w:cs="Calibri"/>
                <w:sz w:val="22"/>
                <w:lang w:val="en-ZA"/>
              </w:rPr>
              <w:t xml:space="preserve">The bank user must be able to verify teller transaction posting limit- </w:t>
            </w:r>
            <w:proofErr w:type="spellStart"/>
            <w:r w:rsidRPr="00B56B91">
              <w:rPr>
                <w:rFonts w:eastAsia="Times New Roman" w:cs="Calibri"/>
                <w:sz w:val="22"/>
                <w:lang w:val="en-ZA"/>
              </w:rPr>
              <w:t>payout</w:t>
            </w:r>
            <w:proofErr w:type="spellEnd"/>
          </w:p>
          <w:p w14:paraId="5BB3B170" w14:textId="77777777" w:rsidR="008D0F7E" w:rsidRPr="00B56B91" w:rsidRDefault="008D0F7E" w:rsidP="008D0F7E">
            <w:pPr>
              <w:numPr>
                <w:ilvl w:val="0"/>
                <w:numId w:val="35"/>
              </w:numPr>
              <w:spacing w:line="240" w:lineRule="atLeast"/>
              <w:jc w:val="left"/>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B56B91">
              <w:rPr>
                <w:rFonts w:eastAsia="Times New Roman" w:cs="Calibri"/>
                <w:sz w:val="22"/>
                <w:lang w:val="en-ZA"/>
              </w:rPr>
              <w:t>The bank user must be able to verify teller cash holding limit (exception error when about to exceed)</w:t>
            </w:r>
          </w:p>
          <w:p w14:paraId="17AB04E2" w14:textId="77777777" w:rsidR="008D0F7E" w:rsidRPr="00B56B91" w:rsidRDefault="008D0F7E" w:rsidP="008D0F7E">
            <w:pPr>
              <w:numPr>
                <w:ilvl w:val="0"/>
                <w:numId w:val="35"/>
              </w:numPr>
              <w:spacing w:line="240" w:lineRule="atLeast"/>
              <w:jc w:val="left"/>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B56B91">
              <w:rPr>
                <w:rFonts w:eastAsia="Times New Roman" w:cs="Calibri"/>
                <w:sz w:val="22"/>
                <w:lang w:val="en-ZA"/>
              </w:rPr>
              <w:t>The bank user must be able to verify vault holding limit (exception error when about to exceed</w:t>
            </w:r>
          </w:p>
          <w:p w14:paraId="0BC0249A" w14:textId="171FCF55" w:rsidR="00432B2D" w:rsidRPr="00B56B91" w:rsidRDefault="008D0F7E" w:rsidP="008D0F7E">
            <w:pPr>
              <w:numPr>
                <w:ilvl w:val="0"/>
                <w:numId w:val="35"/>
              </w:numPr>
              <w:spacing w:line="240" w:lineRule="atLeast"/>
              <w:jc w:val="left"/>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B56B91">
              <w:rPr>
                <w:rFonts w:eastAsia="Times New Roman" w:cs="Calibri"/>
                <w:sz w:val="22"/>
                <w:lang w:val="en-ZA"/>
              </w:rPr>
              <w:t>The cash in the till at the end of the day must reconcile to the account in T24.</w:t>
            </w:r>
          </w:p>
        </w:tc>
      </w:tr>
    </w:tbl>
    <w:p w14:paraId="355EC3B2" w14:textId="531B3631" w:rsidR="00432B2D" w:rsidRPr="00B56B91" w:rsidRDefault="00432B2D" w:rsidP="00432B2D">
      <w:pPr>
        <w:rPr>
          <w:sz w:val="22"/>
          <w:szCs w:val="22"/>
        </w:rPr>
      </w:pPr>
      <w:r w:rsidRPr="00B56B91">
        <w:rPr>
          <w:rFonts w:eastAsia="Times New Roman" w:cs="Times New Roman"/>
          <w:sz w:val="22"/>
          <w:szCs w:val="22"/>
        </w:rPr>
        <w:t xml:space="preserve">JIRA link: </w:t>
      </w:r>
      <w:hyperlink r:id="rId45" w:history="1">
        <w:r w:rsidR="00A67D93" w:rsidRPr="00B56B91">
          <w:rPr>
            <w:rStyle w:val="Hyperlink"/>
            <w:sz w:val="22"/>
            <w:szCs w:val="22"/>
          </w:rPr>
          <w:t xml:space="preserve">[CLDXC-92] Create and Assign </w:t>
        </w:r>
        <w:proofErr w:type="gramStart"/>
        <w:r w:rsidR="00A67D93" w:rsidRPr="00B56B91">
          <w:rPr>
            <w:rStyle w:val="Hyperlink"/>
            <w:sz w:val="22"/>
            <w:szCs w:val="22"/>
          </w:rPr>
          <w:t>Till</w:t>
        </w:r>
        <w:proofErr w:type="gramEnd"/>
        <w:r w:rsidR="00A67D93" w:rsidRPr="00B56B91">
          <w:rPr>
            <w:rStyle w:val="Hyperlink"/>
            <w:sz w:val="22"/>
            <w:szCs w:val="22"/>
          </w:rPr>
          <w:t xml:space="preserve"> to User (Cash Till Management US038) - 1Jira (fnb.co.za)</w:t>
        </w:r>
      </w:hyperlink>
    </w:p>
    <w:p w14:paraId="0F864767" w14:textId="307CC554" w:rsidR="00432B2D" w:rsidRPr="00B56B91" w:rsidRDefault="00432B2D" w:rsidP="00432B2D">
      <w:pPr>
        <w:rPr>
          <w:sz w:val="22"/>
          <w:szCs w:val="22"/>
        </w:rPr>
      </w:pPr>
      <w:r w:rsidRPr="00B56B91">
        <w:rPr>
          <w:sz w:val="22"/>
          <w:szCs w:val="22"/>
        </w:rPr>
        <w:t xml:space="preserve">Octane link (Test Evidence): </w:t>
      </w:r>
      <w:hyperlink r:id="rId46" w:anchor="/entity-navigation?entityType=work_item&amp;id=68012" w:history="1">
        <w:r w:rsidR="00A67D93" w:rsidRPr="00B56B91">
          <w:rPr>
            <w:rStyle w:val="Hyperlink"/>
            <w:sz w:val="22"/>
            <w:szCs w:val="22"/>
          </w:rPr>
          <w:t>US68012 Create and Assign Till to User (Cash Till Management US038) (fnb.co.za)</w:t>
        </w:r>
      </w:hyperlink>
    </w:p>
    <w:p w14:paraId="2D6DF5B0" w14:textId="77777777" w:rsidR="00432B2D" w:rsidRPr="00B56B91" w:rsidRDefault="00432B2D" w:rsidP="00432B2D">
      <w:pPr>
        <w:rPr>
          <w:sz w:val="22"/>
          <w:szCs w:val="22"/>
        </w:rPr>
      </w:pPr>
    </w:p>
    <w:p w14:paraId="58F00851" w14:textId="77777777" w:rsidR="004C78DA" w:rsidRPr="00B56B91" w:rsidRDefault="004C78DA" w:rsidP="007931DF">
      <w:pPr>
        <w:rPr>
          <w:rFonts w:eastAsia="Times New Roman" w:cs="Times New Roman"/>
          <w:b/>
          <w:bCs/>
          <w:color w:val="808080"/>
          <w:sz w:val="22"/>
          <w:szCs w:val="22"/>
        </w:rPr>
      </w:pPr>
    </w:p>
    <w:p w14:paraId="0B17B88B" w14:textId="46AAE363" w:rsidR="007931DF" w:rsidRPr="00B56B91" w:rsidRDefault="007931DF" w:rsidP="00B13DE2">
      <w:pPr>
        <w:keepNext/>
        <w:keepLines/>
        <w:spacing w:before="40"/>
        <w:outlineLvl w:val="2"/>
        <w:rPr>
          <w:rFonts w:eastAsia="Times New Roman" w:cs="Times New Roman"/>
          <w:color w:val="243F60"/>
          <w:sz w:val="22"/>
          <w:szCs w:val="22"/>
        </w:rPr>
      </w:pPr>
      <w:bookmarkStart w:id="59" w:name="_Toc96458713"/>
      <w:r w:rsidRPr="00B56B91">
        <w:rPr>
          <w:rFonts w:eastAsia="Times New Roman" w:cs="Times New Roman"/>
          <w:color w:val="243F60"/>
          <w:sz w:val="22"/>
          <w:szCs w:val="22"/>
        </w:rPr>
        <w:lastRenderedPageBreak/>
        <w:t>Paper Transactions</w:t>
      </w:r>
      <w:bookmarkEnd w:id="59"/>
    </w:p>
    <w:p w14:paraId="24E220BD" w14:textId="77777777" w:rsidR="00B13DE2" w:rsidRPr="00B56B91" w:rsidRDefault="00B13DE2" w:rsidP="00B13DE2">
      <w:pPr>
        <w:keepNext/>
        <w:keepLines/>
        <w:spacing w:before="40"/>
        <w:outlineLvl w:val="2"/>
        <w:rPr>
          <w:rFonts w:eastAsia="Times New Roman" w:cs="Times New Roman"/>
          <w:color w:val="243F60"/>
          <w:sz w:val="22"/>
          <w:szCs w:val="22"/>
        </w:rPr>
      </w:pPr>
    </w:p>
    <w:p w14:paraId="280F5D93" w14:textId="1FE48459" w:rsidR="007931DF" w:rsidRPr="00B56B91" w:rsidRDefault="007931DF" w:rsidP="007931DF">
      <w:pPr>
        <w:keepNext/>
        <w:keepLines/>
        <w:spacing w:before="40"/>
        <w:outlineLvl w:val="2"/>
        <w:rPr>
          <w:rFonts w:eastAsia="Times New Roman" w:cs="Times New Roman"/>
          <w:color w:val="243F60"/>
          <w:sz w:val="22"/>
          <w:szCs w:val="22"/>
        </w:rPr>
      </w:pPr>
      <w:bookmarkStart w:id="60" w:name="_Toc88211683"/>
      <w:bookmarkStart w:id="61" w:name="_Toc89696485"/>
      <w:bookmarkStart w:id="62" w:name="_Toc96458714"/>
      <w:r w:rsidRPr="00B56B91">
        <w:rPr>
          <w:rFonts w:eastAsia="Times New Roman" w:cs="Times New Roman"/>
          <w:color w:val="243F60"/>
          <w:sz w:val="22"/>
          <w:szCs w:val="22"/>
        </w:rPr>
        <w:t>US01</w:t>
      </w:r>
      <w:r w:rsidR="00D25E31">
        <w:rPr>
          <w:rFonts w:eastAsia="Times New Roman" w:cs="Times New Roman"/>
          <w:color w:val="243F60"/>
          <w:sz w:val="22"/>
          <w:szCs w:val="22"/>
        </w:rPr>
        <w:t>5</w:t>
      </w:r>
      <w:r w:rsidRPr="00B56B91">
        <w:rPr>
          <w:rFonts w:eastAsia="Times New Roman" w:cs="Times New Roman"/>
          <w:color w:val="243F60"/>
          <w:sz w:val="22"/>
          <w:szCs w:val="22"/>
        </w:rPr>
        <w:t xml:space="preserve"> – </w:t>
      </w:r>
      <w:bookmarkEnd w:id="60"/>
      <w:bookmarkEnd w:id="61"/>
      <w:r w:rsidRPr="00B56B91">
        <w:rPr>
          <w:rFonts w:eastAsia="Times New Roman" w:cs="Times New Roman"/>
          <w:color w:val="243F60"/>
          <w:sz w:val="22"/>
          <w:szCs w:val="22"/>
        </w:rPr>
        <w:t>Process External Cheque (Domestic) off-us</w:t>
      </w:r>
      <w:bookmarkEnd w:id="62"/>
      <w:r w:rsidRPr="00B56B91">
        <w:rPr>
          <w:rFonts w:eastAsia="Times New Roman" w:cs="Times New Roman"/>
          <w:color w:val="243F60"/>
          <w:sz w:val="22"/>
          <w:szCs w:val="22"/>
        </w:rPr>
        <w:t xml:space="preserve">   </w:t>
      </w:r>
    </w:p>
    <w:p w14:paraId="7085A944" w14:textId="77777777" w:rsidR="007931DF" w:rsidRPr="00B56B91" w:rsidRDefault="007931DF" w:rsidP="007931DF">
      <w:pPr>
        <w:rPr>
          <w:rFonts w:eastAsia="Times New Roman" w:cs="Times New Roman"/>
          <w:sz w:val="22"/>
          <w:szCs w:val="22"/>
        </w:rPr>
      </w:pPr>
    </w:p>
    <w:tbl>
      <w:tblPr>
        <w:tblStyle w:val="GridTable4-Accent321"/>
        <w:tblW w:w="5000" w:type="pct"/>
        <w:tblInd w:w="0" w:type="dxa"/>
        <w:tblLook w:val="04A0" w:firstRow="1" w:lastRow="0" w:firstColumn="1" w:lastColumn="0" w:noHBand="0" w:noVBand="1"/>
      </w:tblPr>
      <w:tblGrid>
        <w:gridCol w:w="1502"/>
        <w:gridCol w:w="6794"/>
      </w:tblGrid>
      <w:tr w:rsidR="007931DF" w:rsidRPr="00B56B91" w14:paraId="0406CC0D" w14:textId="77777777" w:rsidTr="007125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hideMark/>
          </w:tcPr>
          <w:p w14:paraId="52BB7FE0" w14:textId="77777777" w:rsidR="007931DF" w:rsidRPr="00B56B91" w:rsidRDefault="007931DF" w:rsidP="00563AD4">
            <w:pPr>
              <w:contextualSpacing/>
              <w:rPr>
                <w:rFonts w:eastAsia="Times New Roman" w:cs="Calibri"/>
                <w:sz w:val="22"/>
              </w:rPr>
            </w:pPr>
            <w:r w:rsidRPr="00B56B91">
              <w:rPr>
                <w:rFonts w:eastAsia="Times New Roman" w:cs="Calibri"/>
                <w:sz w:val="22"/>
              </w:rPr>
              <w:br w:type="page"/>
              <w:t>User Story ID</w:t>
            </w:r>
          </w:p>
        </w:tc>
        <w:tc>
          <w:tcPr>
            <w:tcW w:w="4165" w:type="pct"/>
            <w:hideMark/>
          </w:tcPr>
          <w:p w14:paraId="7E259D0C" w14:textId="77777777" w:rsidR="007931DF" w:rsidRPr="00B56B91" w:rsidRDefault="007931DF" w:rsidP="00563AD4">
            <w:pPr>
              <w:cnfStyle w:val="100000000000" w:firstRow="1"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US012</w:t>
            </w:r>
          </w:p>
        </w:tc>
      </w:tr>
      <w:tr w:rsidR="007931DF" w:rsidRPr="00B56B91" w14:paraId="63FC1DA9" w14:textId="77777777" w:rsidTr="00712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tcBorders>
              <w:top w:val="single" w:sz="4" w:space="0" w:color="C9C9C9"/>
              <w:left w:val="single" w:sz="4" w:space="0" w:color="C9C9C9"/>
              <w:bottom w:val="single" w:sz="4" w:space="0" w:color="C9C9C9"/>
              <w:right w:val="single" w:sz="4" w:space="0" w:color="C9C9C9"/>
            </w:tcBorders>
            <w:hideMark/>
          </w:tcPr>
          <w:p w14:paraId="13CEB769" w14:textId="77777777" w:rsidR="007931DF" w:rsidRPr="00B56B91" w:rsidRDefault="007931DF" w:rsidP="00563AD4">
            <w:pPr>
              <w:contextualSpacing/>
              <w:rPr>
                <w:rFonts w:eastAsia="Times New Roman" w:cs="Calibri"/>
                <w:sz w:val="22"/>
              </w:rPr>
            </w:pPr>
            <w:r w:rsidRPr="00B56B91">
              <w:rPr>
                <w:rFonts w:eastAsia="Times New Roman" w:cs="Calibri"/>
                <w:sz w:val="22"/>
              </w:rPr>
              <w:t>User Story</w:t>
            </w:r>
          </w:p>
        </w:tc>
        <w:tc>
          <w:tcPr>
            <w:tcW w:w="4165" w:type="pct"/>
            <w:tcBorders>
              <w:top w:val="single" w:sz="4" w:space="0" w:color="C9C9C9"/>
              <w:left w:val="single" w:sz="4" w:space="0" w:color="C9C9C9"/>
              <w:bottom w:val="single" w:sz="4" w:space="0" w:color="C9C9C9"/>
              <w:right w:val="single" w:sz="4" w:space="0" w:color="C9C9C9"/>
            </w:tcBorders>
            <w:hideMark/>
          </w:tcPr>
          <w:p w14:paraId="7C5F02D2" w14:textId="77777777" w:rsidR="007931DF" w:rsidRPr="00B56B91" w:rsidRDefault="007931DF" w:rsidP="00563AD4">
            <w:pPr>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As a Processing Officer, I want to input cheque details during initiation and set up, so that I can do process external cheques (domestic)</w:t>
            </w:r>
          </w:p>
        </w:tc>
      </w:tr>
      <w:tr w:rsidR="007931DF" w:rsidRPr="00B56B91" w14:paraId="42C2950E" w14:textId="77777777" w:rsidTr="007125DC">
        <w:tc>
          <w:tcPr>
            <w:cnfStyle w:val="001000000000" w:firstRow="0" w:lastRow="0" w:firstColumn="1" w:lastColumn="0" w:oddVBand="0" w:evenVBand="0" w:oddHBand="0" w:evenHBand="0" w:firstRowFirstColumn="0" w:firstRowLastColumn="0" w:lastRowFirstColumn="0" w:lastRowLastColumn="0"/>
            <w:tcW w:w="835" w:type="pct"/>
            <w:tcBorders>
              <w:top w:val="single" w:sz="4" w:space="0" w:color="C9C9C9"/>
              <w:left w:val="single" w:sz="4" w:space="0" w:color="C9C9C9"/>
              <w:bottom w:val="single" w:sz="4" w:space="0" w:color="C9C9C9"/>
              <w:right w:val="single" w:sz="4" w:space="0" w:color="C9C9C9"/>
            </w:tcBorders>
            <w:hideMark/>
          </w:tcPr>
          <w:p w14:paraId="5A0AC179" w14:textId="77777777" w:rsidR="007931DF" w:rsidRPr="00B56B91" w:rsidRDefault="007931DF" w:rsidP="00563AD4">
            <w:pPr>
              <w:contextualSpacing/>
              <w:rPr>
                <w:rFonts w:eastAsia="Times New Roman" w:cs="Calibri"/>
                <w:sz w:val="22"/>
              </w:rPr>
            </w:pPr>
            <w:r w:rsidRPr="00B56B91">
              <w:rPr>
                <w:rFonts w:eastAsia="Times New Roman" w:cs="Calibri"/>
                <w:sz w:val="22"/>
              </w:rPr>
              <w:t>Detailed Requirements &amp; Rules</w:t>
            </w:r>
          </w:p>
        </w:tc>
        <w:tc>
          <w:tcPr>
            <w:tcW w:w="4165" w:type="pct"/>
            <w:tcBorders>
              <w:top w:val="single" w:sz="4" w:space="0" w:color="C9C9C9"/>
              <w:left w:val="single" w:sz="4" w:space="0" w:color="C9C9C9"/>
              <w:bottom w:val="single" w:sz="4" w:space="0" w:color="C9C9C9"/>
              <w:right w:val="single" w:sz="4" w:space="0" w:color="C9C9C9"/>
            </w:tcBorders>
          </w:tcPr>
          <w:p w14:paraId="69AD1A11" w14:textId="77777777" w:rsidR="007931DF" w:rsidRPr="00B56B91" w:rsidRDefault="007931DF" w:rsidP="00563AD4">
            <w:pPr>
              <w:shd w:val="clear" w:color="auto" w:fill="FFFFFF"/>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The following are the mandatory fields required for the payment process:</w:t>
            </w:r>
          </w:p>
          <w:p w14:paraId="30CDF995" w14:textId="77777777" w:rsidR="007931DF" w:rsidRPr="00B56B91" w:rsidRDefault="007931DF" w:rsidP="00A404E4">
            <w:pPr>
              <w:numPr>
                <w:ilvl w:val="0"/>
                <w:numId w:val="36"/>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Debit account number</w:t>
            </w:r>
          </w:p>
          <w:p w14:paraId="68ECA92F" w14:textId="77777777" w:rsidR="007931DF" w:rsidRPr="00B56B91" w:rsidRDefault="007931DF" w:rsidP="00A404E4">
            <w:pPr>
              <w:numPr>
                <w:ilvl w:val="0"/>
                <w:numId w:val="36"/>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Beneficiary account number</w:t>
            </w:r>
          </w:p>
          <w:p w14:paraId="5A236B08" w14:textId="77777777" w:rsidR="007931DF" w:rsidRPr="00B56B91" w:rsidRDefault="007931DF" w:rsidP="00A404E4">
            <w:pPr>
              <w:numPr>
                <w:ilvl w:val="0"/>
                <w:numId w:val="36"/>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Beneficiary name</w:t>
            </w:r>
          </w:p>
          <w:p w14:paraId="1BCDEE85" w14:textId="77777777" w:rsidR="007931DF" w:rsidRPr="00B56B91" w:rsidRDefault="007931DF" w:rsidP="00A404E4">
            <w:pPr>
              <w:numPr>
                <w:ilvl w:val="0"/>
                <w:numId w:val="36"/>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Transaction amount</w:t>
            </w:r>
          </w:p>
          <w:p w14:paraId="46442B46" w14:textId="77777777" w:rsidR="007931DF" w:rsidRPr="00B56B91" w:rsidRDefault="007931DF" w:rsidP="00A404E4">
            <w:pPr>
              <w:numPr>
                <w:ilvl w:val="0"/>
                <w:numId w:val="36"/>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Payer name</w:t>
            </w:r>
          </w:p>
          <w:p w14:paraId="403CF6CB" w14:textId="77777777" w:rsidR="007931DF" w:rsidRPr="00B56B91" w:rsidRDefault="007931DF" w:rsidP="00A404E4">
            <w:pPr>
              <w:numPr>
                <w:ilvl w:val="0"/>
                <w:numId w:val="36"/>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Value date</w:t>
            </w:r>
          </w:p>
          <w:p w14:paraId="7DD4A5D4" w14:textId="77777777" w:rsidR="007931DF" w:rsidRPr="00B56B91" w:rsidRDefault="007931DF" w:rsidP="00A404E4">
            <w:pPr>
              <w:numPr>
                <w:ilvl w:val="0"/>
                <w:numId w:val="36"/>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Order date</w:t>
            </w:r>
          </w:p>
          <w:p w14:paraId="61EABF48" w14:textId="77777777" w:rsidR="007931DF" w:rsidRPr="00B56B91" w:rsidRDefault="007931DF" w:rsidP="00A404E4">
            <w:pPr>
              <w:numPr>
                <w:ilvl w:val="0"/>
                <w:numId w:val="36"/>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Payment currency</w:t>
            </w:r>
          </w:p>
          <w:p w14:paraId="05B9245F" w14:textId="77777777" w:rsidR="007931DF" w:rsidRPr="00B56B91" w:rsidRDefault="007931DF" w:rsidP="00A404E4">
            <w:pPr>
              <w:numPr>
                <w:ilvl w:val="0"/>
                <w:numId w:val="36"/>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Cheque number</w:t>
            </w:r>
          </w:p>
          <w:p w14:paraId="2AB5039D" w14:textId="77777777" w:rsidR="007931DF" w:rsidRPr="00B56B91" w:rsidRDefault="007931DF" w:rsidP="00563AD4">
            <w:pPr>
              <w:shd w:val="clear" w:color="auto" w:fill="FFFFFF"/>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The following are the mandatory setup for the payment type:</w:t>
            </w:r>
          </w:p>
          <w:p w14:paraId="7D58733A" w14:textId="77777777" w:rsidR="007931DF" w:rsidRPr="00B56B91" w:rsidRDefault="007931DF" w:rsidP="00A404E4">
            <w:pPr>
              <w:numPr>
                <w:ilvl w:val="0"/>
                <w:numId w:val="37"/>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Transaction Limit: 10000</w:t>
            </w:r>
          </w:p>
          <w:p w14:paraId="45496611" w14:textId="77777777" w:rsidR="007931DF" w:rsidRPr="00B56B91" w:rsidRDefault="007931DF" w:rsidP="00A404E4">
            <w:pPr>
              <w:numPr>
                <w:ilvl w:val="0"/>
                <w:numId w:val="37"/>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Daily Limit per customer: 100000</w:t>
            </w:r>
          </w:p>
          <w:p w14:paraId="2BDD6687" w14:textId="77777777" w:rsidR="007931DF" w:rsidRPr="00B56B91" w:rsidRDefault="007931DF" w:rsidP="00A404E4">
            <w:pPr>
              <w:numPr>
                <w:ilvl w:val="0"/>
                <w:numId w:val="37"/>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Daily Cut Off Time: 18:00</w:t>
            </w:r>
          </w:p>
          <w:p w14:paraId="67B32667" w14:textId="77777777" w:rsidR="007931DF" w:rsidRPr="00B56B91" w:rsidRDefault="007931DF" w:rsidP="00A404E4">
            <w:pPr>
              <w:numPr>
                <w:ilvl w:val="0"/>
                <w:numId w:val="37"/>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Allowed sender currency: ZAR</w:t>
            </w:r>
          </w:p>
          <w:p w14:paraId="5ED523B2" w14:textId="77777777" w:rsidR="007931DF" w:rsidRPr="00B56B91" w:rsidRDefault="007931DF" w:rsidP="00A404E4">
            <w:pPr>
              <w:numPr>
                <w:ilvl w:val="0"/>
                <w:numId w:val="37"/>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Allowed destination currency: ZAR</w:t>
            </w:r>
          </w:p>
          <w:p w14:paraId="31C73B2E" w14:textId="77777777" w:rsidR="007931DF" w:rsidRPr="00B56B91" w:rsidRDefault="007931DF" w:rsidP="00A404E4">
            <w:pPr>
              <w:numPr>
                <w:ilvl w:val="0"/>
                <w:numId w:val="37"/>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Narration Template (Min 50 characters): "</w:t>
            </w:r>
            <w:proofErr w:type="spellStart"/>
            <w:r w:rsidRPr="00B56B91">
              <w:rPr>
                <w:rFonts w:eastAsia="Times New Roman" w:cstheme="minorHAnsi"/>
                <w:sz w:val="22"/>
                <w:lang w:eastAsia="en-ZA"/>
              </w:rPr>
              <w:t>chq</w:t>
            </w:r>
            <w:proofErr w:type="spellEnd"/>
            <w:r w:rsidRPr="00B56B91">
              <w:rPr>
                <w:rFonts w:eastAsia="Times New Roman" w:cstheme="minorHAnsi"/>
                <w:sz w:val="22"/>
                <w:lang w:eastAsia="en-ZA"/>
              </w:rPr>
              <w:t>@" [Beneficiary name] with [Debit narrative]</w:t>
            </w:r>
          </w:p>
          <w:p w14:paraId="4336338B" w14:textId="77777777" w:rsidR="007931DF" w:rsidRPr="00B56B91" w:rsidRDefault="007931DF" w:rsidP="00563AD4">
            <w:pPr>
              <w:shd w:val="clear" w:color="auto" w:fill="FFFFFF"/>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Expected Payment Charges:</w:t>
            </w:r>
          </w:p>
          <w:p w14:paraId="1164418D" w14:textId="77777777" w:rsidR="007931DF" w:rsidRPr="00B56B91" w:rsidRDefault="007931DF" w:rsidP="00A404E4">
            <w:pPr>
              <w:numPr>
                <w:ilvl w:val="0"/>
                <w:numId w:val="38"/>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Transaction fee: Slab =1-10000 free</w:t>
            </w:r>
            <w:r w:rsidRPr="00B56B91">
              <w:rPr>
                <w:rFonts w:eastAsia="Times New Roman" w:cstheme="minorHAnsi"/>
                <w:sz w:val="22"/>
                <w:lang w:eastAsia="en-ZA"/>
              </w:rPr>
              <w:br/>
              <w:t>                                    10001 -20000 3 ZAR</w:t>
            </w:r>
            <w:r w:rsidRPr="00B56B91">
              <w:rPr>
                <w:rFonts w:eastAsia="Times New Roman" w:cstheme="minorHAnsi"/>
                <w:sz w:val="22"/>
                <w:lang w:eastAsia="en-ZA"/>
              </w:rPr>
              <w:br/>
              <w:t>                                    20001-100000 4 ZAR</w:t>
            </w:r>
          </w:p>
          <w:p w14:paraId="4E3380D5" w14:textId="77777777" w:rsidR="007931DF" w:rsidRPr="00B56B91" w:rsidRDefault="007931DF" w:rsidP="00A404E4">
            <w:pPr>
              <w:numPr>
                <w:ilvl w:val="0"/>
                <w:numId w:val="38"/>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 xml:space="preserve">Charge application: Separate principal, total </w:t>
            </w:r>
            <w:proofErr w:type="gramStart"/>
            <w:r w:rsidRPr="00B56B91">
              <w:rPr>
                <w:rFonts w:eastAsia="Times New Roman" w:cstheme="minorHAnsi"/>
                <w:sz w:val="22"/>
                <w:lang w:eastAsia="en-ZA"/>
              </w:rPr>
              <w:t>charge</w:t>
            </w:r>
            <w:proofErr w:type="gramEnd"/>
            <w:r w:rsidRPr="00B56B91">
              <w:rPr>
                <w:rFonts w:eastAsia="Times New Roman" w:cstheme="minorHAnsi"/>
                <w:sz w:val="22"/>
                <w:lang w:eastAsia="en-ZA"/>
              </w:rPr>
              <w:t xml:space="preserve"> and VAT</w:t>
            </w:r>
          </w:p>
          <w:p w14:paraId="28E25794" w14:textId="77777777" w:rsidR="007931DF" w:rsidRPr="00B56B91" w:rsidRDefault="007931DF" w:rsidP="00A404E4">
            <w:pPr>
              <w:numPr>
                <w:ilvl w:val="0"/>
                <w:numId w:val="38"/>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VAT: 5%</w:t>
            </w:r>
          </w:p>
          <w:p w14:paraId="0E468756" w14:textId="77777777" w:rsidR="007931DF" w:rsidRPr="00B56B91" w:rsidRDefault="007931DF" w:rsidP="00563AD4">
            <w:pPr>
              <w:cnfStyle w:val="000000000000" w:firstRow="0" w:lastRow="0" w:firstColumn="0" w:lastColumn="0" w:oddVBand="0" w:evenVBand="0" w:oddHBand="0" w:evenHBand="0" w:firstRowFirstColumn="0" w:firstRowLastColumn="0" w:lastRowFirstColumn="0" w:lastRowLastColumn="0"/>
              <w:rPr>
                <w:rFonts w:eastAsia="Times New Roman" w:cstheme="minorHAnsi"/>
                <w:sz w:val="22"/>
              </w:rPr>
            </w:pPr>
          </w:p>
        </w:tc>
      </w:tr>
      <w:tr w:rsidR="007931DF" w:rsidRPr="00B56B91" w14:paraId="71DCA14F" w14:textId="77777777" w:rsidTr="007125DC">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835" w:type="pct"/>
            <w:tcBorders>
              <w:top w:val="single" w:sz="4" w:space="0" w:color="C9C9C9"/>
              <w:left w:val="single" w:sz="4" w:space="0" w:color="C9C9C9"/>
              <w:bottom w:val="single" w:sz="4" w:space="0" w:color="C9C9C9"/>
              <w:right w:val="single" w:sz="4" w:space="0" w:color="C9C9C9"/>
            </w:tcBorders>
            <w:hideMark/>
          </w:tcPr>
          <w:p w14:paraId="3DDD175F" w14:textId="77777777" w:rsidR="007931DF" w:rsidRPr="00B56B91" w:rsidRDefault="007931DF" w:rsidP="00563AD4">
            <w:pPr>
              <w:contextualSpacing/>
              <w:rPr>
                <w:rFonts w:eastAsia="Times New Roman" w:cs="Calibri"/>
                <w:sz w:val="22"/>
              </w:rPr>
            </w:pPr>
            <w:r w:rsidRPr="00B56B91">
              <w:rPr>
                <w:rFonts w:eastAsia="Times New Roman" w:cs="Calibri"/>
                <w:sz w:val="22"/>
              </w:rPr>
              <w:t>Acceptance Criteria</w:t>
            </w:r>
          </w:p>
        </w:tc>
        <w:tc>
          <w:tcPr>
            <w:tcW w:w="4165" w:type="pct"/>
            <w:tcBorders>
              <w:top w:val="single" w:sz="4" w:space="0" w:color="C9C9C9"/>
              <w:left w:val="single" w:sz="4" w:space="0" w:color="C9C9C9"/>
              <w:bottom w:val="single" w:sz="4" w:space="0" w:color="C9C9C9"/>
              <w:right w:val="single" w:sz="4" w:space="0" w:color="C9C9C9"/>
            </w:tcBorders>
          </w:tcPr>
          <w:p w14:paraId="65D676D2" w14:textId="77777777" w:rsidR="007931DF" w:rsidRPr="00B56B91" w:rsidRDefault="007931DF" w:rsidP="00A404E4">
            <w:pPr>
              <w:numPr>
                <w:ilvl w:val="0"/>
                <w:numId w:val="8"/>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make a transaction when the input fields are completed.</w:t>
            </w:r>
          </w:p>
          <w:p w14:paraId="6F9931EC" w14:textId="77777777" w:rsidR="007931DF" w:rsidRPr="00B56B91" w:rsidRDefault="007931DF" w:rsidP="00A404E4">
            <w:pPr>
              <w:numPr>
                <w:ilvl w:val="0"/>
                <w:numId w:val="8"/>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user's account must be debited with the amount inputted.</w:t>
            </w:r>
          </w:p>
          <w:p w14:paraId="631D308E" w14:textId="77777777" w:rsidR="007931DF" w:rsidRPr="00B56B91" w:rsidRDefault="007931DF" w:rsidP="00A404E4">
            <w:pPr>
              <w:numPr>
                <w:ilvl w:val="0"/>
                <w:numId w:val="8"/>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see error massage when one/more fields aren’t inputted.</w:t>
            </w:r>
          </w:p>
        </w:tc>
      </w:tr>
    </w:tbl>
    <w:p w14:paraId="08FC18FE" w14:textId="77777777" w:rsidR="00837A00" w:rsidRPr="00B56B91" w:rsidRDefault="007125DC" w:rsidP="007125DC">
      <w:pPr>
        <w:rPr>
          <w:sz w:val="22"/>
          <w:szCs w:val="22"/>
        </w:rPr>
      </w:pPr>
      <w:r w:rsidRPr="00B56B91">
        <w:rPr>
          <w:rFonts w:eastAsia="Times New Roman" w:cs="Times New Roman"/>
          <w:sz w:val="22"/>
          <w:szCs w:val="22"/>
        </w:rPr>
        <w:t xml:space="preserve">JIRA link: </w:t>
      </w:r>
      <w:hyperlink r:id="rId47" w:history="1">
        <w:r w:rsidR="00837A00" w:rsidRPr="00B56B91">
          <w:rPr>
            <w:rStyle w:val="Hyperlink"/>
            <w:sz w:val="22"/>
            <w:szCs w:val="22"/>
          </w:rPr>
          <w:t>[CLDXC-30] Process External Cheque (Domestic) off-us - 1Jira (fnb.co.za)</w:t>
        </w:r>
      </w:hyperlink>
    </w:p>
    <w:p w14:paraId="382538DA" w14:textId="6B097AA5" w:rsidR="007931DF" w:rsidRPr="00B56B91" w:rsidRDefault="007125DC" w:rsidP="007931DF">
      <w:pPr>
        <w:rPr>
          <w:sz w:val="22"/>
          <w:szCs w:val="22"/>
        </w:rPr>
      </w:pPr>
      <w:r w:rsidRPr="00B56B91">
        <w:rPr>
          <w:sz w:val="22"/>
          <w:szCs w:val="22"/>
        </w:rPr>
        <w:t xml:space="preserve">Octane link (Test Evidence): </w:t>
      </w:r>
      <w:hyperlink r:id="rId48" w:anchor="/entity-navigation?entityType=work_item&amp;id=68010" w:history="1">
        <w:r w:rsidR="009679D9" w:rsidRPr="00B56B91">
          <w:rPr>
            <w:rStyle w:val="Hyperlink"/>
            <w:sz w:val="22"/>
            <w:szCs w:val="22"/>
          </w:rPr>
          <w:t>US68010 Process External Cheque (Domestic) off-us (fnb.co.za)</w:t>
        </w:r>
      </w:hyperlink>
    </w:p>
    <w:p w14:paraId="65B30EC4" w14:textId="426EF06B" w:rsidR="009679D9" w:rsidRPr="00B56B91" w:rsidRDefault="009679D9" w:rsidP="007931DF">
      <w:pPr>
        <w:rPr>
          <w:rFonts w:eastAsia="Times New Roman" w:cs="Times New Roman"/>
          <w:b/>
          <w:bCs/>
          <w:color w:val="808080"/>
          <w:sz w:val="22"/>
          <w:szCs w:val="22"/>
        </w:rPr>
      </w:pPr>
    </w:p>
    <w:p w14:paraId="1EFE9207" w14:textId="77777777" w:rsidR="00D25E31" w:rsidRDefault="00D25E31" w:rsidP="004A79DB">
      <w:pPr>
        <w:keepNext/>
        <w:keepLines/>
        <w:spacing w:before="40"/>
        <w:outlineLvl w:val="2"/>
        <w:rPr>
          <w:rFonts w:eastAsia="Times New Roman" w:cs="Times New Roman"/>
          <w:color w:val="243F60"/>
          <w:sz w:val="22"/>
          <w:szCs w:val="22"/>
        </w:rPr>
      </w:pPr>
    </w:p>
    <w:p w14:paraId="5E4B8445" w14:textId="0D62B676" w:rsidR="004A79DB" w:rsidRPr="00B56B91" w:rsidRDefault="004A79DB" w:rsidP="004A79DB">
      <w:pPr>
        <w:keepNext/>
        <w:keepLines/>
        <w:spacing w:before="40"/>
        <w:outlineLvl w:val="2"/>
        <w:rPr>
          <w:rFonts w:eastAsia="Times New Roman" w:cs="Times New Roman"/>
          <w:color w:val="243F60"/>
          <w:sz w:val="22"/>
          <w:szCs w:val="22"/>
        </w:rPr>
      </w:pPr>
      <w:bookmarkStart w:id="63" w:name="_Toc96458715"/>
      <w:r w:rsidRPr="00B56B91">
        <w:rPr>
          <w:rFonts w:eastAsia="Times New Roman" w:cs="Times New Roman"/>
          <w:color w:val="243F60"/>
          <w:sz w:val="22"/>
          <w:szCs w:val="22"/>
        </w:rPr>
        <w:t>US01</w:t>
      </w:r>
      <w:r w:rsidR="00D25E31">
        <w:rPr>
          <w:rFonts w:eastAsia="Times New Roman" w:cs="Times New Roman"/>
          <w:color w:val="243F60"/>
          <w:sz w:val="22"/>
          <w:szCs w:val="22"/>
        </w:rPr>
        <w:t>6</w:t>
      </w:r>
      <w:r w:rsidRPr="00B56B91">
        <w:rPr>
          <w:rFonts w:eastAsia="Times New Roman" w:cs="Times New Roman"/>
          <w:color w:val="243F60"/>
          <w:sz w:val="22"/>
          <w:szCs w:val="22"/>
        </w:rPr>
        <w:t xml:space="preserve"> – Process External Cheque (</w:t>
      </w:r>
      <w:r w:rsidR="004E41F3" w:rsidRPr="00B56B91">
        <w:rPr>
          <w:rFonts w:eastAsia="Times New Roman" w:cs="Times New Roman"/>
          <w:color w:val="243F60"/>
          <w:sz w:val="22"/>
          <w:szCs w:val="22"/>
        </w:rPr>
        <w:t>FCY</w:t>
      </w:r>
      <w:r w:rsidRPr="00B56B91">
        <w:rPr>
          <w:rFonts w:eastAsia="Times New Roman" w:cs="Times New Roman"/>
          <w:color w:val="243F60"/>
          <w:sz w:val="22"/>
          <w:szCs w:val="22"/>
        </w:rPr>
        <w:t>) off-us</w:t>
      </w:r>
      <w:bookmarkEnd w:id="63"/>
      <w:r w:rsidRPr="00B56B91">
        <w:rPr>
          <w:rFonts w:eastAsia="Times New Roman" w:cs="Times New Roman"/>
          <w:color w:val="243F60"/>
          <w:sz w:val="22"/>
          <w:szCs w:val="22"/>
        </w:rPr>
        <w:t xml:space="preserve">   </w:t>
      </w:r>
    </w:p>
    <w:p w14:paraId="121E2848" w14:textId="77777777" w:rsidR="004A79DB" w:rsidRPr="00B56B91" w:rsidRDefault="004A79DB" w:rsidP="004A79DB">
      <w:pPr>
        <w:rPr>
          <w:rFonts w:eastAsia="Times New Roman" w:cs="Times New Roman"/>
          <w:sz w:val="22"/>
          <w:szCs w:val="22"/>
        </w:rPr>
      </w:pPr>
    </w:p>
    <w:tbl>
      <w:tblPr>
        <w:tblStyle w:val="GridTable4-Accent321"/>
        <w:tblW w:w="5000" w:type="pct"/>
        <w:tblInd w:w="0" w:type="dxa"/>
        <w:tblLook w:val="04A0" w:firstRow="1" w:lastRow="0" w:firstColumn="1" w:lastColumn="0" w:noHBand="0" w:noVBand="1"/>
      </w:tblPr>
      <w:tblGrid>
        <w:gridCol w:w="1502"/>
        <w:gridCol w:w="6794"/>
      </w:tblGrid>
      <w:tr w:rsidR="004A79DB" w:rsidRPr="00B56B91" w14:paraId="1D3B4D42" w14:textId="77777777" w:rsidTr="00563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hideMark/>
          </w:tcPr>
          <w:p w14:paraId="29FC0423" w14:textId="77777777" w:rsidR="004A79DB" w:rsidRPr="00B56B91" w:rsidRDefault="004A79DB" w:rsidP="00563AD4">
            <w:pPr>
              <w:contextualSpacing/>
              <w:rPr>
                <w:rFonts w:eastAsia="Times New Roman" w:cs="Calibri"/>
                <w:sz w:val="22"/>
              </w:rPr>
            </w:pPr>
            <w:r w:rsidRPr="00B56B91">
              <w:rPr>
                <w:rFonts w:eastAsia="Times New Roman" w:cs="Calibri"/>
                <w:sz w:val="22"/>
              </w:rPr>
              <w:br w:type="page"/>
              <w:t>User Story ID</w:t>
            </w:r>
          </w:p>
        </w:tc>
        <w:tc>
          <w:tcPr>
            <w:tcW w:w="4165" w:type="pct"/>
            <w:hideMark/>
          </w:tcPr>
          <w:p w14:paraId="44376C1C" w14:textId="77777777" w:rsidR="004A79DB" w:rsidRPr="00B56B91" w:rsidRDefault="004A79DB" w:rsidP="00563AD4">
            <w:pPr>
              <w:cnfStyle w:val="100000000000" w:firstRow="1"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US012</w:t>
            </w:r>
          </w:p>
        </w:tc>
      </w:tr>
      <w:tr w:rsidR="004A79DB" w:rsidRPr="00B56B91" w14:paraId="1DEEE9DB" w14:textId="77777777" w:rsidTr="00563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tcBorders>
              <w:top w:val="single" w:sz="4" w:space="0" w:color="C9C9C9"/>
              <w:left w:val="single" w:sz="4" w:space="0" w:color="C9C9C9"/>
              <w:bottom w:val="single" w:sz="4" w:space="0" w:color="C9C9C9"/>
              <w:right w:val="single" w:sz="4" w:space="0" w:color="C9C9C9"/>
            </w:tcBorders>
            <w:hideMark/>
          </w:tcPr>
          <w:p w14:paraId="070FA3B6" w14:textId="77777777" w:rsidR="004A79DB" w:rsidRPr="00B56B91" w:rsidRDefault="004A79DB" w:rsidP="00563AD4">
            <w:pPr>
              <w:contextualSpacing/>
              <w:rPr>
                <w:rFonts w:eastAsia="Times New Roman" w:cs="Calibri"/>
                <w:sz w:val="22"/>
              </w:rPr>
            </w:pPr>
            <w:r w:rsidRPr="00B56B91">
              <w:rPr>
                <w:rFonts w:eastAsia="Times New Roman" w:cs="Calibri"/>
                <w:sz w:val="22"/>
              </w:rPr>
              <w:t>User Story</w:t>
            </w:r>
          </w:p>
        </w:tc>
        <w:tc>
          <w:tcPr>
            <w:tcW w:w="4165" w:type="pct"/>
            <w:tcBorders>
              <w:top w:val="single" w:sz="4" w:space="0" w:color="C9C9C9"/>
              <w:left w:val="single" w:sz="4" w:space="0" w:color="C9C9C9"/>
              <w:bottom w:val="single" w:sz="4" w:space="0" w:color="C9C9C9"/>
              <w:right w:val="single" w:sz="4" w:space="0" w:color="C9C9C9"/>
            </w:tcBorders>
            <w:hideMark/>
          </w:tcPr>
          <w:p w14:paraId="7E084292" w14:textId="2F251D3C" w:rsidR="004A79DB" w:rsidRPr="00B56B91" w:rsidRDefault="004A79DB" w:rsidP="00563AD4">
            <w:pPr>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As a Processing Officer, I want to input cheque details during initiation and set up, so that I can do process external cheques (</w:t>
            </w:r>
            <w:proofErr w:type="spellStart"/>
            <w:r w:rsidR="004E41F3" w:rsidRPr="00B56B91">
              <w:rPr>
                <w:rFonts w:eastAsia="Times New Roman" w:cs="Calibri"/>
                <w:sz w:val="22"/>
              </w:rPr>
              <w:t>fcy</w:t>
            </w:r>
            <w:proofErr w:type="spellEnd"/>
            <w:r w:rsidRPr="00B56B91">
              <w:rPr>
                <w:rFonts w:eastAsia="Times New Roman" w:cs="Calibri"/>
                <w:sz w:val="22"/>
              </w:rPr>
              <w:t>)</w:t>
            </w:r>
          </w:p>
        </w:tc>
      </w:tr>
      <w:tr w:rsidR="004A79DB" w:rsidRPr="00B56B91" w14:paraId="0436C1A8" w14:textId="77777777" w:rsidTr="00563AD4">
        <w:tc>
          <w:tcPr>
            <w:cnfStyle w:val="001000000000" w:firstRow="0" w:lastRow="0" w:firstColumn="1" w:lastColumn="0" w:oddVBand="0" w:evenVBand="0" w:oddHBand="0" w:evenHBand="0" w:firstRowFirstColumn="0" w:firstRowLastColumn="0" w:lastRowFirstColumn="0" w:lastRowLastColumn="0"/>
            <w:tcW w:w="835" w:type="pct"/>
            <w:tcBorders>
              <w:top w:val="single" w:sz="4" w:space="0" w:color="C9C9C9"/>
              <w:left w:val="single" w:sz="4" w:space="0" w:color="C9C9C9"/>
              <w:bottom w:val="single" w:sz="4" w:space="0" w:color="C9C9C9"/>
              <w:right w:val="single" w:sz="4" w:space="0" w:color="C9C9C9"/>
            </w:tcBorders>
            <w:hideMark/>
          </w:tcPr>
          <w:p w14:paraId="718E3220" w14:textId="77777777" w:rsidR="004A79DB" w:rsidRPr="00B56B91" w:rsidRDefault="004A79DB" w:rsidP="00563AD4">
            <w:pPr>
              <w:contextualSpacing/>
              <w:rPr>
                <w:rFonts w:eastAsia="Times New Roman" w:cs="Calibri"/>
                <w:sz w:val="22"/>
              </w:rPr>
            </w:pPr>
            <w:r w:rsidRPr="00B56B91">
              <w:rPr>
                <w:rFonts w:eastAsia="Times New Roman" w:cs="Calibri"/>
                <w:sz w:val="22"/>
              </w:rPr>
              <w:t>Detailed Requirements &amp; Rules</w:t>
            </w:r>
          </w:p>
        </w:tc>
        <w:tc>
          <w:tcPr>
            <w:tcW w:w="4165" w:type="pct"/>
            <w:tcBorders>
              <w:top w:val="single" w:sz="4" w:space="0" w:color="C9C9C9"/>
              <w:left w:val="single" w:sz="4" w:space="0" w:color="C9C9C9"/>
              <w:bottom w:val="single" w:sz="4" w:space="0" w:color="C9C9C9"/>
              <w:right w:val="single" w:sz="4" w:space="0" w:color="C9C9C9"/>
            </w:tcBorders>
          </w:tcPr>
          <w:p w14:paraId="39C98288" w14:textId="77777777" w:rsidR="0097662F" w:rsidRPr="0097662F" w:rsidRDefault="0097662F" w:rsidP="0097662F">
            <w:pPr>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rPr>
            </w:pPr>
            <w:r w:rsidRPr="0097662F">
              <w:rPr>
                <w:rFonts w:eastAsia="Times New Roman" w:cstheme="minorHAnsi"/>
                <w:sz w:val="22"/>
                <w:lang w:val="en-ZA"/>
              </w:rPr>
              <w:t>The following are the mandatory fields required for the payment process:</w:t>
            </w:r>
          </w:p>
          <w:p w14:paraId="02A18044" w14:textId="77777777" w:rsidR="0097662F" w:rsidRPr="0097662F" w:rsidRDefault="0097662F" w:rsidP="0097662F">
            <w:pPr>
              <w:numPr>
                <w:ilvl w:val="0"/>
                <w:numId w:val="51"/>
              </w:numPr>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rPr>
            </w:pPr>
            <w:r w:rsidRPr="0097662F">
              <w:rPr>
                <w:rFonts w:eastAsia="Times New Roman" w:cstheme="minorHAnsi"/>
                <w:sz w:val="22"/>
                <w:lang w:val="en-ZA"/>
              </w:rPr>
              <w:t>Debit account number</w:t>
            </w:r>
          </w:p>
          <w:p w14:paraId="08C2508D" w14:textId="77777777" w:rsidR="0097662F" w:rsidRPr="0097662F" w:rsidRDefault="0097662F" w:rsidP="0097662F">
            <w:pPr>
              <w:numPr>
                <w:ilvl w:val="0"/>
                <w:numId w:val="51"/>
              </w:numPr>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rPr>
            </w:pPr>
            <w:r w:rsidRPr="0097662F">
              <w:rPr>
                <w:rFonts w:eastAsia="Times New Roman" w:cstheme="minorHAnsi"/>
                <w:sz w:val="22"/>
                <w:lang w:val="en-ZA"/>
              </w:rPr>
              <w:t>Beneficiary account number</w:t>
            </w:r>
          </w:p>
          <w:p w14:paraId="2198EC45" w14:textId="77777777" w:rsidR="0097662F" w:rsidRPr="0097662F" w:rsidRDefault="0097662F" w:rsidP="0097662F">
            <w:pPr>
              <w:numPr>
                <w:ilvl w:val="0"/>
                <w:numId w:val="51"/>
              </w:numPr>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rPr>
            </w:pPr>
            <w:r w:rsidRPr="0097662F">
              <w:rPr>
                <w:rFonts w:eastAsia="Times New Roman" w:cstheme="minorHAnsi"/>
                <w:sz w:val="22"/>
                <w:lang w:val="en-ZA"/>
              </w:rPr>
              <w:t>Beneficiary name</w:t>
            </w:r>
          </w:p>
          <w:p w14:paraId="02ACE2A3" w14:textId="77777777" w:rsidR="0097662F" w:rsidRPr="0097662F" w:rsidRDefault="0097662F" w:rsidP="0097662F">
            <w:pPr>
              <w:numPr>
                <w:ilvl w:val="0"/>
                <w:numId w:val="51"/>
              </w:numPr>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rPr>
            </w:pPr>
            <w:r w:rsidRPr="0097662F">
              <w:rPr>
                <w:rFonts w:eastAsia="Times New Roman" w:cstheme="minorHAnsi"/>
                <w:sz w:val="22"/>
                <w:lang w:val="en-ZA"/>
              </w:rPr>
              <w:t>Transaction amount</w:t>
            </w:r>
          </w:p>
          <w:p w14:paraId="3D7F27B2" w14:textId="77777777" w:rsidR="0097662F" w:rsidRPr="0097662F" w:rsidRDefault="0097662F" w:rsidP="0097662F">
            <w:pPr>
              <w:numPr>
                <w:ilvl w:val="0"/>
                <w:numId w:val="51"/>
              </w:numPr>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rPr>
            </w:pPr>
            <w:r w:rsidRPr="0097662F">
              <w:rPr>
                <w:rFonts w:eastAsia="Times New Roman" w:cstheme="minorHAnsi"/>
                <w:sz w:val="22"/>
                <w:lang w:val="en-ZA"/>
              </w:rPr>
              <w:t>Payer name</w:t>
            </w:r>
          </w:p>
          <w:p w14:paraId="5222BAC2" w14:textId="77777777" w:rsidR="0097662F" w:rsidRPr="0097662F" w:rsidRDefault="0097662F" w:rsidP="0097662F">
            <w:pPr>
              <w:numPr>
                <w:ilvl w:val="0"/>
                <w:numId w:val="51"/>
              </w:numPr>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rPr>
            </w:pPr>
            <w:r w:rsidRPr="0097662F">
              <w:rPr>
                <w:rFonts w:eastAsia="Times New Roman" w:cstheme="minorHAnsi"/>
                <w:sz w:val="22"/>
                <w:lang w:val="en-ZA"/>
              </w:rPr>
              <w:t>Value date</w:t>
            </w:r>
          </w:p>
          <w:p w14:paraId="19638A88" w14:textId="77777777" w:rsidR="0097662F" w:rsidRPr="0097662F" w:rsidRDefault="0097662F" w:rsidP="0097662F">
            <w:pPr>
              <w:numPr>
                <w:ilvl w:val="0"/>
                <w:numId w:val="51"/>
              </w:numPr>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rPr>
            </w:pPr>
            <w:r w:rsidRPr="0097662F">
              <w:rPr>
                <w:rFonts w:eastAsia="Times New Roman" w:cstheme="minorHAnsi"/>
                <w:sz w:val="22"/>
                <w:lang w:val="en-ZA"/>
              </w:rPr>
              <w:t>Order date</w:t>
            </w:r>
          </w:p>
          <w:p w14:paraId="1AC64605" w14:textId="77777777" w:rsidR="0097662F" w:rsidRPr="0097662F" w:rsidRDefault="0097662F" w:rsidP="0097662F">
            <w:pPr>
              <w:numPr>
                <w:ilvl w:val="0"/>
                <w:numId w:val="51"/>
              </w:numPr>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rPr>
            </w:pPr>
            <w:r w:rsidRPr="0097662F">
              <w:rPr>
                <w:rFonts w:eastAsia="Times New Roman" w:cstheme="minorHAnsi"/>
                <w:sz w:val="22"/>
                <w:lang w:val="en-ZA"/>
              </w:rPr>
              <w:t>Payment currency</w:t>
            </w:r>
          </w:p>
          <w:p w14:paraId="4378F3A6" w14:textId="77777777" w:rsidR="0097662F" w:rsidRPr="0097662F" w:rsidRDefault="0097662F" w:rsidP="0097662F">
            <w:pPr>
              <w:numPr>
                <w:ilvl w:val="0"/>
                <w:numId w:val="51"/>
              </w:numPr>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rPr>
            </w:pPr>
            <w:r w:rsidRPr="0097662F">
              <w:rPr>
                <w:rFonts w:eastAsia="Times New Roman" w:cstheme="minorHAnsi"/>
                <w:sz w:val="22"/>
                <w:lang w:val="en-ZA"/>
              </w:rPr>
              <w:t>Cheque number</w:t>
            </w:r>
          </w:p>
          <w:p w14:paraId="12280C3C" w14:textId="77777777" w:rsidR="0097662F" w:rsidRPr="0097662F" w:rsidRDefault="0097662F" w:rsidP="0097662F">
            <w:pPr>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rPr>
            </w:pPr>
            <w:r w:rsidRPr="0097662F">
              <w:rPr>
                <w:rFonts w:eastAsia="Times New Roman" w:cstheme="minorHAnsi"/>
                <w:sz w:val="22"/>
                <w:lang w:val="en-ZA"/>
              </w:rPr>
              <w:t>The following are the mandatory setup for the payment type:</w:t>
            </w:r>
          </w:p>
          <w:p w14:paraId="256A26FA" w14:textId="77777777" w:rsidR="0097662F" w:rsidRPr="0097662F" w:rsidRDefault="0097662F" w:rsidP="0097662F">
            <w:pPr>
              <w:numPr>
                <w:ilvl w:val="0"/>
                <w:numId w:val="52"/>
              </w:numPr>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rPr>
            </w:pPr>
            <w:r w:rsidRPr="0097662F">
              <w:rPr>
                <w:rFonts w:eastAsia="Times New Roman" w:cstheme="minorHAnsi"/>
                <w:sz w:val="22"/>
                <w:lang w:val="en-ZA"/>
              </w:rPr>
              <w:t>Daily Cut Off Time: 18:00</w:t>
            </w:r>
          </w:p>
          <w:p w14:paraId="7465FBBD" w14:textId="77777777" w:rsidR="0097662F" w:rsidRPr="0097662F" w:rsidRDefault="0097662F" w:rsidP="0097662F">
            <w:pPr>
              <w:numPr>
                <w:ilvl w:val="0"/>
                <w:numId w:val="52"/>
              </w:numPr>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rPr>
            </w:pPr>
            <w:r w:rsidRPr="0097662F">
              <w:rPr>
                <w:rFonts w:eastAsia="Times New Roman" w:cstheme="minorHAnsi"/>
                <w:sz w:val="22"/>
                <w:lang w:val="en-ZA"/>
              </w:rPr>
              <w:t>Allowed sender currency: ZAR</w:t>
            </w:r>
          </w:p>
          <w:p w14:paraId="07778756" w14:textId="77777777" w:rsidR="0097662F" w:rsidRPr="0097662F" w:rsidRDefault="0097662F" w:rsidP="0097662F">
            <w:pPr>
              <w:numPr>
                <w:ilvl w:val="0"/>
                <w:numId w:val="52"/>
              </w:numPr>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rPr>
            </w:pPr>
            <w:r w:rsidRPr="0097662F">
              <w:rPr>
                <w:rFonts w:eastAsia="Times New Roman" w:cstheme="minorHAnsi"/>
                <w:sz w:val="22"/>
                <w:lang w:val="en-ZA"/>
              </w:rPr>
              <w:t>Allowed destination currency: ZAR</w:t>
            </w:r>
          </w:p>
          <w:p w14:paraId="0F8FA385" w14:textId="77777777" w:rsidR="0097662F" w:rsidRPr="0097662F" w:rsidRDefault="0097662F" w:rsidP="0097662F">
            <w:pPr>
              <w:numPr>
                <w:ilvl w:val="0"/>
                <w:numId w:val="52"/>
              </w:numPr>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rPr>
            </w:pPr>
            <w:r w:rsidRPr="0097662F">
              <w:rPr>
                <w:rFonts w:eastAsia="Times New Roman" w:cstheme="minorHAnsi"/>
                <w:sz w:val="22"/>
                <w:lang w:val="en-ZA"/>
              </w:rPr>
              <w:t>Narration Template (Min 50 characters): "</w:t>
            </w:r>
            <w:proofErr w:type="spellStart"/>
            <w:r w:rsidRPr="0097662F">
              <w:rPr>
                <w:rFonts w:eastAsia="Times New Roman" w:cstheme="minorHAnsi"/>
                <w:sz w:val="22"/>
                <w:lang w:val="en-ZA"/>
              </w:rPr>
              <w:t>chq</w:t>
            </w:r>
            <w:proofErr w:type="spellEnd"/>
            <w:r w:rsidRPr="0097662F">
              <w:rPr>
                <w:rFonts w:eastAsia="Times New Roman" w:cstheme="minorHAnsi"/>
                <w:sz w:val="22"/>
                <w:lang w:val="en-ZA"/>
              </w:rPr>
              <w:t>@" [Beneficiary name] with [Debit narrative]</w:t>
            </w:r>
          </w:p>
          <w:p w14:paraId="1480DE6A" w14:textId="77777777" w:rsidR="0097662F" w:rsidRPr="0097662F" w:rsidRDefault="0097662F" w:rsidP="0097662F">
            <w:pPr>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rPr>
            </w:pPr>
            <w:r w:rsidRPr="0097662F">
              <w:rPr>
                <w:rFonts w:eastAsia="Times New Roman" w:cstheme="minorHAnsi"/>
                <w:sz w:val="22"/>
                <w:lang w:val="en-ZA"/>
              </w:rPr>
              <w:t>Expected Payment Charges:</w:t>
            </w:r>
          </w:p>
          <w:p w14:paraId="2EE14BB8" w14:textId="77777777" w:rsidR="0097662F" w:rsidRPr="0097662F" w:rsidRDefault="0097662F" w:rsidP="0097662F">
            <w:pPr>
              <w:numPr>
                <w:ilvl w:val="0"/>
                <w:numId w:val="53"/>
              </w:numPr>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rPr>
            </w:pPr>
            <w:r w:rsidRPr="0097662F">
              <w:rPr>
                <w:rFonts w:eastAsia="Times New Roman" w:cstheme="minorHAnsi"/>
                <w:sz w:val="22"/>
                <w:lang w:val="en-ZA"/>
              </w:rPr>
              <w:t>Transaction fee: Slab =1-10000 free</w:t>
            </w:r>
            <w:r w:rsidRPr="0097662F">
              <w:rPr>
                <w:rFonts w:eastAsia="Times New Roman" w:cstheme="minorHAnsi"/>
                <w:sz w:val="22"/>
                <w:lang w:val="en-ZA"/>
              </w:rPr>
              <w:br/>
              <w:t>                                    10001 -20000 3 ZAR</w:t>
            </w:r>
            <w:r w:rsidRPr="0097662F">
              <w:rPr>
                <w:rFonts w:eastAsia="Times New Roman" w:cstheme="minorHAnsi"/>
                <w:sz w:val="22"/>
                <w:lang w:val="en-ZA"/>
              </w:rPr>
              <w:br/>
              <w:t>                                    20001-100000 4 ZAR</w:t>
            </w:r>
          </w:p>
          <w:p w14:paraId="1422A910" w14:textId="77777777" w:rsidR="0097662F" w:rsidRPr="0097662F" w:rsidRDefault="0097662F" w:rsidP="0097662F">
            <w:pPr>
              <w:numPr>
                <w:ilvl w:val="0"/>
                <w:numId w:val="53"/>
              </w:numPr>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rPr>
            </w:pPr>
            <w:r w:rsidRPr="0097662F">
              <w:rPr>
                <w:rFonts w:eastAsia="Times New Roman" w:cstheme="minorHAnsi"/>
                <w:sz w:val="22"/>
                <w:lang w:val="en-ZA"/>
              </w:rPr>
              <w:t xml:space="preserve">Charge application: Separate principal, total </w:t>
            </w:r>
            <w:proofErr w:type="gramStart"/>
            <w:r w:rsidRPr="0097662F">
              <w:rPr>
                <w:rFonts w:eastAsia="Times New Roman" w:cstheme="minorHAnsi"/>
                <w:sz w:val="22"/>
                <w:lang w:val="en-ZA"/>
              </w:rPr>
              <w:t>charge</w:t>
            </w:r>
            <w:proofErr w:type="gramEnd"/>
            <w:r w:rsidRPr="0097662F">
              <w:rPr>
                <w:rFonts w:eastAsia="Times New Roman" w:cstheme="minorHAnsi"/>
                <w:sz w:val="22"/>
                <w:lang w:val="en-ZA"/>
              </w:rPr>
              <w:t xml:space="preserve"> and VAT</w:t>
            </w:r>
          </w:p>
          <w:p w14:paraId="10BC8EC7" w14:textId="77777777" w:rsidR="0097662F" w:rsidRPr="0097662F" w:rsidRDefault="0097662F" w:rsidP="0097662F">
            <w:pPr>
              <w:numPr>
                <w:ilvl w:val="0"/>
                <w:numId w:val="53"/>
              </w:numPr>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rPr>
            </w:pPr>
            <w:r w:rsidRPr="0097662F">
              <w:rPr>
                <w:rFonts w:eastAsia="Times New Roman" w:cstheme="minorHAnsi"/>
                <w:sz w:val="22"/>
                <w:lang w:val="en-ZA"/>
              </w:rPr>
              <w:t>VAT: 5%</w:t>
            </w:r>
          </w:p>
          <w:p w14:paraId="20089487" w14:textId="77777777" w:rsidR="004A79DB" w:rsidRPr="00B56B91" w:rsidRDefault="004A79DB" w:rsidP="00563AD4">
            <w:pPr>
              <w:cnfStyle w:val="000000000000" w:firstRow="0" w:lastRow="0" w:firstColumn="0" w:lastColumn="0" w:oddVBand="0" w:evenVBand="0" w:oddHBand="0" w:evenHBand="0" w:firstRowFirstColumn="0" w:firstRowLastColumn="0" w:lastRowFirstColumn="0" w:lastRowLastColumn="0"/>
              <w:rPr>
                <w:rFonts w:eastAsia="Times New Roman" w:cstheme="minorHAnsi"/>
                <w:sz w:val="22"/>
              </w:rPr>
            </w:pPr>
          </w:p>
        </w:tc>
      </w:tr>
      <w:tr w:rsidR="004A79DB" w:rsidRPr="00B56B91" w14:paraId="2B2FB13C" w14:textId="77777777" w:rsidTr="00563AD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835" w:type="pct"/>
            <w:tcBorders>
              <w:top w:val="single" w:sz="4" w:space="0" w:color="C9C9C9"/>
              <w:left w:val="single" w:sz="4" w:space="0" w:color="C9C9C9"/>
              <w:bottom w:val="single" w:sz="4" w:space="0" w:color="C9C9C9"/>
              <w:right w:val="single" w:sz="4" w:space="0" w:color="C9C9C9"/>
            </w:tcBorders>
            <w:hideMark/>
          </w:tcPr>
          <w:p w14:paraId="43B00FDD" w14:textId="77777777" w:rsidR="004A79DB" w:rsidRPr="00B56B91" w:rsidRDefault="004A79DB" w:rsidP="00563AD4">
            <w:pPr>
              <w:contextualSpacing/>
              <w:rPr>
                <w:rFonts w:eastAsia="Times New Roman" w:cs="Calibri"/>
                <w:sz w:val="22"/>
              </w:rPr>
            </w:pPr>
            <w:r w:rsidRPr="00B56B91">
              <w:rPr>
                <w:rFonts w:eastAsia="Times New Roman" w:cs="Calibri"/>
                <w:sz w:val="22"/>
              </w:rPr>
              <w:t>Acceptance Criteria</w:t>
            </w:r>
          </w:p>
        </w:tc>
        <w:tc>
          <w:tcPr>
            <w:tcW w:w="4165" w:type="pct"/>
            <w:tcBorders>
              <w:top w:val="single" w:sz="4" w:space="0" w:color="C9C9C9"/>
              <w:left w:val="single" w:sz="4" w:space="0" w:color="C9C9C9"/>
              <w:bottom w:val="single" w:sz="4" w:space="0" w:color="C9C9C9"/>
              <w:right w:val="single" w:sz="4" w:space="0" w:color="C9C9C9"/>
            </w:tcBorders>
          </w:tcPr>
          <w:p w14:paraId="7A046C0D" w14:textId="77777777" w:rsidR="0097662F" w:rsidRPr="00B56B91" w:rsidRDefault="0097662F" w:rsidP="0097662F">
            <w:pPr>
              <w:numPr>
                <w:ilvl w:val="0"/>
                <w:numId w:val="8"/>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make a transaction when the input fields are completed.</w:t>
            </w:r>
          </w:p>
          <w:p w14:paraId="16B22736" w14:textId="77777777" w:rsidR="0097662F" w:rsidRPr="00B56B91" w:rsidRDefault="0097662F" w:rsidP="0097662F">
            <w:pPr>
              <w:numPr>
                <w:ilvl w:val="0"/>
                <w:numId w:val="8"/>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make a transaction with foreign currencies.</w:t>
            </w:r>
          </w:p>
          <w:p w14:paraId="4B96F917" w14:textId="77777777" w:rsidR="0097662F" w:rsidRPr="00B56B91" w:rsidRDefault="0097662F" w:rsidP="0097662F">
            <w:pPr>
              <w:numPr>
                <w:ilvl w:val="0"/>
                <w:numId w:val="8"/>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user's account must be debited with the amount inputted.</w:t>
            </w:r>
          </w:p>
          <w:p w14:paraId="58D980D1" w14:textId="5668520F" w:rsidR="004A79DB" w:rsidRPr="00B56B91" w:rsidRDefault="0097662F" w:rsidP="0097662F">
            <w:pPr>
              <w:numPr>
                <w:ilvl w:val="0"/>
                <w:numId w:val="8"/>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see error massage when one/more fields aren’t inputted.</w:t>
            </w:r>
          </w:p>
        </w:tc>
      </w:tr>
    </w:tbl>
    <w:p w14:paraId="70488090" w14:textId="77777777" w:rsidR="00CF6DCB" w:rsidRPr="00B56B91" w:rsidRDefault="004A79DB" w:rsidP="004A79DB">
      <w:pPr>
        <w:rPr>
          <w:sz w:val="22"/>
          <w:szCs w:val="22"/>
        </w:rPr>
      </w:pPr>
      <w:r w:rsidRPr="00B56B91">
        <w:rPr>
          <w:rFonts w:eastAsia="Times New Roman" w:cs="Times New Roman"/>
          <w:sz w:val="22"/>
          <w:szCs w:val="22"/>
        </w:rPr>
        <w:t xml:space="preserve">JIRA link: </w:t>
      </w:r>
      <w:hyperlink r:id="rId49" w:history="1">
        <w:r w:rsidR="00CF6DCB" w:rsidRPr="00B56B91">
          <w:rPr>
            <w:rStyle w:val="Hyperlink"/>
            <w:sz w:val="22"/>
            <w:szCs w:val="22"/>
          </w:rPr>
          <w:t>[CLDXC-509] Process External Cheque (FCY) off-us - 1Jira (fnb.co.za)</w:t>
        </w:r>
      </w:hyperlink>
    </w:p>
    <w:p w14:paraId="350A0AFE" w14:textId="44837A75" w:rsidR="004A79DB" w:rsidRPr="00B56B91" w:rsidRDefault="004A79DB" w:rsidP="004A79DB">
      <w:pPr>
        <w:rPr>
          <w:sz w:val="22"/>
          <w:szCs w:val="22"/>
        </w:rPr>
      </w:pPr>
      <w:r w:rsidRPr="00B56B91">
        <w:rPr>
          <w:sz w:val="22"/>
          <w:szCs w:val="22"/>
        </w:rPr>
        <w:t xml:space="preserve">Octane link (Test Evidence): </w:t>
      </w:r>
      <w:hyperlink r:id="rId50" w:anchor="/entity-navigation?entityType=work_item&amp;id=99892" w:history="1">
        <w:r w:rsidR="00CF6DCB" w:rsidRPr="00B56B91">
          <w:rPr>
            <w:rStyle w:val="Hyperlink"/>
            <w:sz w:val="22"/>
            <w:szCs w:val="22"/>
          </w:rPr>
          <w:t>US99892 Process External Cheque (FCY) off-us (fnb.co.za)</w:t>
        </w:r>
      </w:hyperlink>
    </w:p>
    <w:p w14:paraId="02FDBA0B" w14:textId="546F754F" w:rsidR="00CF6DCB" w:rsidRPr="00B56B91" w:rsidRDefault="00CF6DCB" w:rsidP="004A79DB">
      <w:pPr>
        <w:rPr>
          <w:sz w:val="22"/>
          <w:szCs w:val="22"/>
        </w:rPr>
      </w:pPr>
    </w:p>
    <w:p w14:paraId="4FB92314" w14:textId="69203B92" w:rsidR="00D716BC" w:rsidRPr="00B56B91" w:rsidRDefault="00D716BC" w:rsidP="00D716BC">
      <w:pPr>
        <w:keepNext/>
        <w:keepLines/>
        <w:spacing w:before="40"/>
        <w:outlineLvl w:val="2"/>
        <w:rPr>
          <w:rFonts w:eastAsia="Times New Roman" w:cs="Times New Roman"/>
          <w:color w:val="243F60"/>
          <w:sz w:val="22"/>
          <w:szCs w:val="22"/>
        </w:rPr>
      </w:pPr>
      <w:bookmarkStart w:id="64" w:name="_Toc96458716"/>
      <w:r w:rsidRPr="00B56B91">
        <w:rPr>
          <w:rFonts w:eastAsia="Times New Roman" w:cs="Times New Roman"/>
          <w:color w:val="243F60"/>
          <w:sz w:val="22"/>
          <w:szCs w:val="22"/>
        </w:rPr>
        <w:t>US01</w:t>
      </w:r>
      <w:r w:rsidR="00D25E31">
        <w:rPr>
          <w:rFonts w:eastAsia="Times New Roman" w:cs="Times New Roman"/>
          <w:color w:val="243F60"/>
          <w:sz w:val="22"/>
          <w:szCs w:val="22"/>
        </w:rPr>
        <w:t>7</w:t>
      </w:r>
      <w:r w:rsidRPr="00B56B91">
        <w:rPr>
          <w:rFonts w:eastAsia="Times New Roman" w:cs="Times New Roman"/>
          <w:color w:val="243F60"/>
          <w:sz w:val="22"/>
          <w:szCs w:val="22"/>
        </w:rPr>
        <w:t xml:space="preserve"> – </w:t>
      </w:r>
      <w:r w:rsidRPr="00B56B91">
        <w:rPr>
          <w:rFonts w:eastAsia="Times New Roman" w:cs="Times New Roman"/>
          <w:color w:val="243F60"/>
          <w:sz w:val="22"/>
          <w:szCs w:val="22"/>
        </w:rPr>
        <w:t>Internal Cheques</w:t>
      </w:r>
      <w:r w:rsidRPr="00B56B91">
        <w:rPr>
          <w:rFonts w:eastAsia="Times New Roman" w:cs="Times New Roman"/>
          <w:color w:val="243F60"/>
          <w:sz w:val="22"/>
          <w:szCs w:val="22"/>
        </w:rPr>
        <w:t xml:space="preserve"> </w:t>
      </w:r>
      <w:r w:rsidRPr="00B56B91">
        <w:rPr>
          <w:rFonts w:eastAsia="Times New Roman" w:cs="Times New Roman"/>
          <w:color w:val="243F60"/>
          <w:sz w:val="22"/>
          <w:szCs w:val="22"/>
        </w:rPr>
        <w:t>(</w:t>
      </w:r>
      <w:r w:rsidRPr="00B56B91">
        <w:rPr>
          <w:rFonts w:eastAsia="Times New Roman" w:cs="Times New Roman"/>
          <w:color w:val="243F60"/>
          <w:sz w:val="22"/>
          <w:szCs w:val="22"/>
        </w:rPr>
        <w:t>o</w:t>
      </w:r>
      <w:r w:rsidRPr="00B56B91">
        <w:rPr>
          <w:rFonts w:eastAsia="Times New Roman" w:cs="Times New Roman"/>
          <w:color w:val="243F60"/>
          <w:sz w:val="22"/>
          <w:szCs w:val="22"/>
        </w:rPr>
        <w:t>n</w:t>
      </w:r>
      <w:r w:rsidRPr="00B56B91">
        <w:rPr>
          <w:rFonts w:eastAsia="Times New Roman" w:cs="Times New Roman"/>
          <w:color w:val="243F60"/>
          <w:sz w:val="22"/>
          <w:szCs w:val="22"/>
        </w:rPr>
        <w:t>-us</w:t>
      </w:r>
      <w:r w:rsidRPr="00B56B91">
        <w:rPr>
          <w:rFonts w:eastAsia="Times New Roman" w:cs="Times New Roman"/>
          <w:color w:val="243F60"/>
          <w:sz w:val="22"/>
          <w:szCs w:val="22"/>
        </w:rPr>
        <w:t>)</w:t>
      </w:r>
      <w:bookmarkEnd w:id="64"/>
      <w:r w:rsidRPr="00B56B91">
        <w:rPr>
          <w:rFonts w:eastAsia="Times New Roman" w:cs="Times New Roman"/>
          <w:color w:val="243F60"/>
          <w:sz w:val="22"/>
          <w:szCs w:val="22"/>
        </w:rPr>
        <w:t xml:space="preserve">   </w:t>
      </w:r>
    </w:p>
    <w:p w14:paraId="0C83A204" w14:textId="77777777" w:rsidR="00D716BC" w:rsidRPr="00B56B91" w:rsidRDefault="00D716BC" w:rsidP="00D716BC">
      <w:pPr>
        <w:rPr>
          <w:rFonts w:eastAsia="Times New Roman" w:cs="Times New Roman"/>
          <w:sz w:val="22"/>
          <w:szCs w:val="22"/>
        </w:rPr>
      </w:pPr>
    </w:p>
    <w:tbl>
      <w:tblPr>
        <w:tblStyle w:val="GridTable4-Accent321"/>
        <w:tblW w:w="5000" w:type="pct"/>
        <w:tblInd w:w="0" w:type="dxa"/>
        <w:tblLook w:val="04A0" w:firstRow="1" w:lastRow="0" w:firstColumn="1" w:lastColumn="0" w:noHBand="0" w:noVBand="1"/>
      </w:tblPr>
      <w:tblGrid>
        <w:gridCol w:w="1502"/>
        <w:gridCol w:w="6794"/>
      </w:tblGrid>
      <w:tr w:rsidR="00D716BC" w:rsidRPr="00B56B91" w14:paraId="7BD40496" w14:textId="77777777" w:rsidTr="00563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hideMark/>
          </w:tcPr>
          <w:p w14:paraId="30EB2E93" w14:textId="77777777" w:rsidR="00D716BC" w:rsidRPr="00B56B91" w:rsidRDefault="00D716BC" w:rsidP="00563AD4">
            <w:pPr>
              <w:contextualSpacing/>
              <w:rPr>
                <w:rFonts w:eastAsia="Times New Roman" w:cs="Calibri"/>
                <w:sz w:val="22"/>
              </w:rPr>
            </w:pPr>
            <w:r w:rsidRPr="00B56B91">
              <w:rPr>
                <w:rFonts w:eastAsia="Times New Roman" w:cs="Calibri"/>
                <w:sz w:val="22"/>
              </w:rPr>
              <w:br w:type="page"/>
              <w:t>User Story ID</w:t>
            </w:r>
          </w:p>
        </w:tc>
        <w:tc>
          <w:tcPr>
            <w:tcW w:w="4165" w:type="pct"/>
            <w:hideMark/>
          </w:tcPr>
          <w:p w14:paraId="49667CF1" w14:textId="77777777" w:rsidR="00D716BC" w:rsidRPr="00B56B91" w:rsidRDefault="00D716BC" w:rsidP="00563AD4">
            <w:pPr>
              <w:cnfStyle w:val="100000000000" w:firstRow="1"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US012</w:t>
            </w:r>
          </w:p>
        </w:tc>
      </w:tr>
      <w:tr w:rsidR="00D716BC" w:rsidRPr="00B56B91" w14:paraId="142E2F8B" w14:textId="77777777" w:rsidTr="00563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tcBorders>
              <w:top w:val="single" w:sz="4" w:space="0" w:color="C9C9C9"/>
              <w:left w:val="single" w:sz="4" w:space="0" w:color="C9C9C9"/>
              <w:bottom w:val="single" w:sz="4" w:space="0" w:color="C9C9C9"/>
              <w:right w:val="single" w:sz="4" w:space="0" w:color="C9C9C9"/>
            </w:tcBorders>
            <w:hideMark/>
          </w:tcPr>
          <w:p w14:paraId="0FC0E2EF" w14:textId="77777777" w:rsidR="00D716BC" w:rsidRPr="00B56B91" w:rsidRDefault="00D716BC" w:rsidP="00563AD4">
            <w:pPr>
              <w:contextualSpacing/>
              <w:rPr>
                <w:rFonts w:eastAsia="Times New Roman" w:cs="Calibri"/>
                <w:sz w:val="22"/>
              </w:rPr>
            </w:pPr>
            <w:r w:rsidRPr="00B56B91">
              <w:rPr>
                <w:rFonts w:eastAsia="Times New Roman" w:cs="Calibri"/>
                <w:sz w:val="22"/>
              </w:rPr>
              <w:t>User Story</w:t>
            </w:r>
          </w:p>
        </w:tc>
        <w:tc>
          <w:tcPr>
            <w:tcW w:w="4165" w:type="pct"/>
            <w:tcBorders>
              <w:top w:val="single" w:sz="4" w:space="0" w:color="C9C9C9"/>
              <w:left w:val="single" w:sz="4" w:space="0" w:color="C9C9C9"/>
              <w:bottom w:val="single" w:sz="4" w:space="0" w:color="C9C9C9"/>
              <w:right w:val="single" w:sz="4" w:space="0" w:color="C9C9C9"/>
            </w:tcBorders>
            <w:hideMark/>
          </w:tcPr>
          <w:p w14:paraId="27621D5B" w14:textId="442FE311" w:rsidR="00B25F41" w:rsidRPr="00B25F41" w:rsidRDefault="00B25F41" w:rsidP="00B25F41">
            <w:pPr>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B25F41">
              <w:rPr>
                <w:rFonts w:eastAsia="Times New Roman" w:cs="Calibri"/>
                <w:sz w:val="22"/>
                <w:lang w:val="en-ZA"/>
              </w:rPr>
              <w:t>As a Customer,</w:t>
            </w:r>
            <w:r w:rsidRPr="00B56B91">
              <w:rPr>
                <w:rFonts w:eastAsia="Times New Roman" w:cs="Calibri"/>
                <w:sz w:val="22"/>
                <w:lang w:val="en-ZA"/>
              </w:rPr>
              <w:t xml:space="preserve"> </w:t>
            </w:r>
            <w:r w:rsidRPr="00B25F41">
              <w:rPr>
                <w:rFonts w:eastAsia="Times New Roman" w:cs="Calibri"/>
                <w:sz w:val="22"/>
                <w:lang w:val="en-ZA"/>
              </w:rPr>
              <w:t>I want to input cheque details during payment initiation and set up,</w:t>
            </w:r>
          </w:p>
          <w:p w14:paraId="75CEA8C9" w14:textId="257F86EE" w:rsidR="00D716BC" w:rsidRPr="00B56B91" w:rsidRDefault="00B25F41" w:rsidP="00563AD4">
            <w:pPr>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B25F41">
              <w:rPr>
                <w:rFonts w:eastAsia="Times New Roman" w:cs="Calibri"/>
                <w:sz w:val="22"/>
                <w:lang w:val="en-ZA"/>
              </w:rPr>
              <w:t>So that I can process cheques for customers.</w:t>
            </w:r>
          </w:p>
        </w:tc>
      </w:tr>
      <w:tr w:rsidR="00D716BC" w:rsidRPr="00B56B91" w14:paraId="3F191FB0" w14:textId="77777777" w:rsidTr="00563AD4">
        <w:tc>
          <w:tcPr>
            <w:cnfStyle w:val="001000000000" w:firstRow="0" w:lastRow="0" w:firstColumn="1" w:lastColumn="0" w:oddVBand="0" w:evenVBand="0" w:oddHBand="0" w:evenHBand="0" w:firstRowFirstColumn="0" w:firstRowLastColumn="0" w:lastRowFirstColumn="0" w:lastRowLastColumn="0"/>
            <w:tcW w:w="835" w:type="pct"/>
            <w:tcBorders>
              <w:top w:val="single" w:sz="4" w:space="0" w:color="C9C9C9"/>
              <w:left w:val="single" w:sz="4" w:space="0" w:color="C9C9C9"/>
              <w:bottom w:val="single" w:sz="4" w:space="0" w:color="C9C9C9"/>
              <w:right w:val="single" w:sz="4" w:space="0" w:color="C9C9C9"/>
            </w:tcBorders>
            <w:hideMark/>
          </w:tcPr>
          <w:p w14:paraId="4AE2992C" w14:textId="77777777" w:rsidR="00D716BC" w:rsidRPr="00B56B91" w:rsidRDefault="00D716BC" w:rsidP="00563AD4">
            <w:pPr>
              <w:contextualSpacing/>
              <w:rPr>
                <w:rFonts w:eastAsia="Times New Roman" w:cs="Calibri"/>
                <w:sz w:val="22"/>
              </w:rPr>
            </w:pPr>
            <w:r w:rsidRPr="00B56B91">
              <w:rPr>
                <w:rFonts w:eastAsia="Times New Roman" w:cs="Calibri"/>
                <w:sz w:val="22"/>
              </w:rPr>
              <w:t>Detailed Requirements &amp; Rules</w:t>
            </w:r>
          </w:p>
        </w:tc>
        <w:tc>
          <w:tcPr>
            <w:tcW w:w="4165" w:type="pct"/>
            <w:tcBorders>
              <w:top w:val="single" w:sz="4" w:space="0" w:color="C9C9C9"/>
              <w:left w:val="single" w:sz="4" w:space="0" w:color="C9C9C9"/>
              <w:bottom w:val="single" w:sz="4" w:space="0" w:color="C9C9C9"/>
              <w:right w:val="single" w:sz="4" w:space="0" w:color="C9C9C9"/>
            </w:tcBorders>
          </w:tcPr>
          <w:p w14:paraId="27D862CE" w14:textId="77777777" w:rsidR="008048D0" w:rsidRPr="008048D0" w:rsidRDefault="008048D0" w:rsidP="008048D0">
            <w:pPr>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rPr>
            </w:pPr>
            <w:r w:rsidRPr="008048D0">
              <w:rPr>
                <w:rFonts w:eastAsia="Times New Roman" w:cstheme="minorHAnsi"/>
                <w:sz w:val="22"/>
                <w:lang w:val="en-ZA"/>
              </w:rPr>
              <w:t>The following are the mandatory fields required for the payment process:</w:t>
            </w:r>
          </w:p>
          <w:p w14:paraId="335351C7" w14:textId="77777777" w:rsidR="008048D0" w:rsidRPr="008048D0" w:rsidRDefault="008048D0" w:rsidP="008048D0">
            <w:pPr>
              <w:numPr>
                <w:ilvl w:val="0"/>
                <w:numId w:val="54"/>
              </w:numPr>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rPr>
            </w:pPr>
            <w:r w:rsidRPr="008048D0">
              <w:rPr>
                <w:rFonts w:eastAsia="Times New Roman" w:cstheme="minorHAnsi"/>
                <w:sz w:val="22"/>
                <w:lang w:val="en-ZA"/>
              </w:rPr>
              <w:t>Beneficiary account number</w:t>
            </w:r>
          </w:p>
          <w:p w14:paraId="1E750A13" w14:textId="77777777" w:rsidR="008048D0" w:rsidRPr="008048D0" w:rsidRDefault="008048D0" w:rsidP="008048D0">
            <w:pPr>
              <w:numPr>
                <w:ilvl w:val="0"/>
                <w:numId w:val="54"/>
              </w:numPr>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rPr>
            </w:pPr>
            <w:r w:rsidRPr="008048D0">
              <w:rPr>
                <w:rFonts w:eastAsia="Times New Roman" w:cstheme="minorHAnsi"/>
                <w:sz w:val="22"/>
                <w:lang w:val="en-ZA"/>
              </w:rPr>
              <w:t>Transaction amount</w:t>
            </w:r>
          </w:p>
          <w:p w14:paraId="0B103905" w14:textId="77777777" w:rsidR="008048D0" w:rsidRPr="008048D0" w:rsidRDefault="008048D0" w:rsidP="008048D0">
            <w:pPr>
              <w:numPr>
                <w:ilvl w:val="0"/>
                <w:numId w:val="54"/>
              </w:numPr>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rPr>
            </w:pPr>
            <w:r w:rsidRPr="008048D0">
              <w:rPr>
                <w:rFonts w:eastAsia="Times New Roman" w:cstheme="minorHAnsi"/>
                <w:sz w:val="22"/>
                <w:lang w:val="en-ZA"/>
              </w:rPr>
              <w:t>Payer name</w:t>
            </w:r>
          </w:p>
          <w:p w14:paraId="08683E8D" w14:textId="77777777" w:rsidR="008048D0" w:rsidRPr="008048D0" w:rsidRDefault="008048D0" w:rsidP="008048D0">
            <w:pPr>
              <w:numPr>
                <w:ilvl w:val="0"/>
                <w:numId w:val="54"/>
              </w:numPr>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rPr>
            </w:pPr>
            <w:r w:rsidRPr="008048D0">
              <w:rPr>
                <w:rFonts w:eastAsia="Times New Roman" w:cstheme="minorHAnsi"/>
                <w:sz w:val="22"/>
                <w:lang w:val="en-ZA"/>
              </w:rPr>
              <w:lastRenderedPageBreak/>
              <w:t>Value date</w:t>
            </w:r>
          </w:p>
          <w:p w14:paraId="22345083" w14:textId="77777777" w:rsidR="008048D0" w:rsidRPr="008048D0" w:rsidRDefault="008048D0" w:rsidP="008048D0">
            <w:pPr>
              <w:numPr>
                <w:ilvl w:val="0"/>
                <w:numId w:val="54"/>
              </w:numPr>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rPr>
            </w:pPr>
            <w:r w:rsidRPr="008048D0">
              <w:rPr>
                <w:rFonts w:eastAsia="Times New Roman" w:cstheme="minorHAnsi"/>
                <w:sz w:val="22"/>
                <w:lang w:val="en-ZA"/>
              </w:rPr>
              <w:t>Order date</w:t>
            </w:r>
          </w:p>
          <w:p w14:paraId="4C016849" w14:textId="77777777" w:rsidR="008048D0" w:rsidRPr="008048D0" w:rsidRDefault="008048D0" w:rsidP="008048D0">
            <w:pPr>
              <w:numPr>
                <w:ilvl w:val="0"/>
                <w:numId w:val="54"/>
              </w:numPr>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rPr>
            </w:pPr>
            <w:r w:rsidRPr="008048D0">
              <w:rPr>
                <w:rFonts w:eastAsia="Times New Roman" w:cstheme="minorHAnsi"/>
                <w:sz w:val="22"/>
                <w:lang w:val="en-ZA"/>
              </w:rPr>
              <w:t>Payment currency</w:t>
            </w:r>
          </w:p>
          <w:p w14:paraId="6D0AA949" w14:textId="77777777" w:rsidR="008048D0" w:rsidRPr="008048D0" w:rsidRDefault="008048D0" w:rsidP="008048D0">
            <w:pPr>
              <w:numPr>
                <w:ilvl w:val="0"/>
                <w:numId w:val="54"/>
              </w:numPr>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rPr>
            </w:pPr>
            <w:r w:rsidRPr="008048D0">
              <w:rPr>
                <w:rFonts w:eastAsia="Times New Roman" w:cstheme="minorHAnsi"/>
                <w:sz w:val="22"/>
                <w:lang w:val="en-ZA"/>
              </w:rPr>
              <w:t>Cheque number</w:t>
            </w:r>
          </w:p>
          <w:p w14:paraId="4D0D3D85" w14:textId="77777777" w:rsidR="008048D0" w:rsidRPr="008048D0" w:rsidRDefault="008048D0" w:rsidP="008048D0">
            <w:pPr>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rPr>
            </w:pPr>
            <w:r w:rsidRPr="008048D0">
              <w:rPr>
                <w:rFonts w:eastAsia="Times New Roman" w:cstheme="minorHAnsi"/>
                <w:sz w:val="22"/>
                <w:lang w:val="en-ZA"/>
              </w:rPr>
              <w:t>The following are the mandatory setup for the payment type:</w:t>
            </w:r>
          </w:p>
          <w:p w14:paraId="0FFDF5A8" w14:textId="77777777" w:rsidR="008048D0" w:rsidRPr="008048D0" w:rsidRDefault="008048D0" w:rsidP="008048D0">
            <w:pPr>
              <w:numPr>
                <w:ilvl w:val="0"/>
                <w:numId w:val="55"/>
              </w:numPr>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rPr>
            </w:pPr>
            <w:r w:rsidRPr="008048D0">
              <w:rPr>
                <w:rFonts w:eastAsia="Times New Roman" w:cstheme="minorHAnsi"/>
                <w:sz w:val="22"/>
                <w:lang w:val="en-ZA"/>
              </w:rPr>
              <w:t>Daily Cut Off Time: 18:00</w:t>
            </w:r>
          </w:p>
          <w:p w14:paraId="1CC5D572" w14:textId="77777777" w:rsidR="008048D0" w:rsidRPr="008048D0" w:rsidRDefault="008048D0" w:rsidP="008048D0">
            <w:pPr>
              <w:numPr>
                <w:ilvl w:val="0"/>
                <w:numId w:val="55"/>
              </w:numPr>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rPr>
            </w:pPr>
            <w:r w:rsidRPr="008048D0">
              <w:rPr>
                <w:rFonts w:eastAsia="Times New Roman" w:cstheme="minorHAnsi"/>
                <w:sz w:val="22"/>
                <w:lang w:val="en-ZA"/>
              </w:rPr>
              <w:t>Allowed sender currency: ZAR</w:t>
            </w:r>
          </w:p>
          <w:p w14:paraId="6C9A3EB8" w14:textId="77777777" w:rsidR="008048D0" w:rsidRPr="008048D0" w:rsidRDefault="008048D0" w:rsidP="008048D0">
            <w:pPr>
              <w:numPr>
                <w:ilvl w:val="0"/>
                <w:numId w:val="55"/>
              </w:numPr>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rPr>
            </w:pPr>
            <w:r w:rsidRPr="008048D0">
              <w:rPr>
                <w:rFonts w:eastAsia="Times New Roman" w:cstheme="minorHAnsi"/>
                <w:sz w:val="22"/>
                <w:lang w:val="en-ZA"/>
              </w:rPr>
              <w:t>Allowed destination currency: ZAR</w:t>
            </w:r>
          </w:p>
          <w:p w14:paraId="7464FD8B" w14:textId="77777777" w:rsidR="008048D0" w:rsidRPr="008048D0" w:rsidRDefault="008048D0" w:rsidP="008048D0">
            <w:pPr>
              <w:numPr>
                <w:ilvl w:val="0"/>
                <w:numId w:val="55"/>
              </w:numPr>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rPr>
            </w:pPr>
            <w:r w:rsidRPr="008048D0">
              <w:rPr>
                <w:rFonts w:eastAsia="Times New Roman" w:cstheme="minorHAnsi"/>
                <w:sz w:val="22"/>
                <w:lang w:val="en-ZA"/>
              </w:rPr>
              <w:t>Narration Template (Min 50 characters): "From" [sender name] "with" [Send to receiver info]</w:t>
            </w:r>
          </w:p>
          <w:p w14:paraId="3963A762" w14:textId="77777777" w:rsidR="00D716BC" w:rsidRPr="00B56B91" w:rsidRDefault="00D716BC" w:rsidP="00563AD4">
            <w:pPr>
              <w:cnfStyle w:val="000000000000" w:firstRow="0" w:lastRow="0" w:firstColumn="0" w:lastColumn="0" w:oddVBand="0" w:evenVBand="0" w:oddHBand="0" w:evenHBand="0" w:firstRowFirstColumn="0" w:firstRowLastColumn="0" w:lastRowFirstColumn="0" w:lastRowLastColumn="0"/>
              <w:rPr>
                <w:rFonts w:eastAsia="Times New Roman" w:cstheme="minorHAnsi"/>
                <w:sz w:val="22"/>
              </w:rPr>
            </w:pPr>
          </w:p>
        </w:tc>
      </w:tr>
      <w:tr w:rsidR="00D716BC" w:rsidRPr="00B56B91" w14:paraId="5B6C7689" w14:textId="77777777" w:rsidTr="00563AD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835" w:type="pct"/>
            <w:tcBorders>
              <w:top w:val="single" w:sz="4" w:space="0" w:color="C9C9C9"/>
              <w:left w:val="single" w:sz="4" w:space="0" w:color="C9C9C9"/>
              <w:bottom w:val="single" w:sz="4" w:space="0" w:color="C9C9C9"/>
              <w:right w:val="single" w:sz="4" w:space="0" w:color="C9C9C9"/>
            </w:tcBorders>
            <w:hideMark/>
          </w:tcPr>
          <w:p w14:paraId="41E1688C" w14:textId="77777777" w:rsidR="00D716BC" w:rsidRPr="00B56B91" w:rsidRDefault="00D716BC" w:rsidP="00563AD4">
            <w:pPr>
              <w:contextualSpacing/>
              <w:rPr>
                <w:rFonts w:eastAsia="Times New Roman" w:cs="Calibri"/>
                <w:sz w:val="22"/>
              </w:rPr>
            </w:pPr>
            <w:r w:rsidRPr="00B56B91">
              <w:rPr>
                <w:rFonts w:eastAsia="Times New Roman" w:cs="Calibri"/>
                <w:sz w:val="22"/>
              </w:rPr>
              <w:lastRenderedPageBreak/>
              <w:t>Acceptance Criteria</w:t>
            </w:r>
          </w:p>
        </w:tc>
        <w:tc>
          <w:tcPr>
            <w:tcW w:w="4165" w:type="pct"/>
            <w:tcBorders>
              <w:top w:val="single" w:sz="4" w:space="0" w:color="C9C9C9"/>
              <w:left w:val="single" w:sz="4" w:space="0" w:color="C9C9C9"/>
              <w:bottom w:val="single" w:sz="4" w:space="0" w:color="C9C9C9"/>
              <w:right w:val="single" w:sz="4" w:space="0" w:color="C9C9C9"/>
            </w:tcBorders>
          </w:tcPr>
          <w:p w14:paraId="7F7492E1" w14:textId="77777777" w:rsidR="00D716BC" w:rsidRPr="00B56B91" w:rsidRDefault="00D716BC" w:rsidP="00D716BC">
            <w:pPr>
              <w:numPr>
                <w:ilvl w:val="0"/>
                <w:numId w:val="8"/>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make a transaction when the input fields are completed.</w:t>
            </w:r>
          </w:p>
          <w:p w14:paraId="3633C1A4" w14:textId="77777777" w:rsidR="00D716BC" w:rsidRPr="00B56B91" w:rsidRDefault="00D716BC" w:rsidP="00D716BC">
            <w:pPr>
              <w:numPr>
                <w:ilvl w:val="0"/>
                <w:numId w:val="8"/>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make a transaction with foreign currencies.</w:t>
            </w:r>
          </w:p>
          <w:p w14:paraId="7A988CD0" w14:textId="77777777" w:rsidR="00D716BC" w:rsidRPr="00B56B91" w:rsidRDefault="00D716BC" w:rsidP="00D716BC">
            <w:pPr>
              <w:numPr>
                <w:ilvl w:val="0"/>
                <w:numId w:val="8"/>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user's account must be debited with the amount inputted.</w:t>
            </w:r>
          </w:p>
          <w:p w14:paraId="495EF867" w14:textId="77777777" w:rsidR="00D716BC" w:rsidRPr="00B56B91" w:rsidRDefault="00D716BC" w:rsidP="00D716BC">
            <w:pPr>
              <w:numPr>
                <w:ilvl w:val="0"/>
                <w:numId w:val="8"/>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see error massage when one/more fields aren’t inputted.</w:t>
            </w:r>
          </w:p>
        </w:tc>
      </w:tr>
    </w:tbl>
    <w:p w14:paraId="2CC2A773" w14:textId="77777777" w:rsidR="004154CD" w:rsidRPr="00B56B91" w:rsidRDefault="00D716BC" w:rsidP="00D716BC">
      <w:pPr>
        <w:rPr>
          <w:sz w:val="22"/>
          <w:szCs w:val="22"/>
        </w:rPr>
      </w:pPr>
      <w:r w:rsidRPr="00B56B91">
        <w:rPr>
          <w:rFonts w:eastAsia="Times New Roman" w:cs="Times New Roman"/>
          <w:sz w:val="22"/>
          <w:szCs w:val="22"/>
        </w:rPr>
        <w:t xml:space="preserve">JIRA link: </w:t>
      </w:r>
      <w:hyperlink r:id="rId51" w:history="1">
        <w:r w:rsidR="004154CD" w:rsidRPr="00B56B91">
          <w:rPr>
            <w:rStyle w:val="Hyperlink"/>
            <w:sz w:val="22"/>
            <w:szCs w:val="22"/>
          </w:rPr>
          <w:t>[CLDXC-507] Internal Cheques (on us) - 1Jira (fnb.co.za)</w:t>
        </w:r>
      </w:hyperlink>
    </w:p>
    <w:p w14:paraId="52161CA4" w14:textId="0D52E3CD" w:rsidR="00D716BC" w:rsidRPr="00B56B91" w:rsidRDefault="00D716BC" w:rsidP="00D716BC">
      <w:pPr>
        <w:rPr>
          <w:sz w:val="22"/>
          <w:szCs w:val="22"/>
        </w:rPr>
      </w:pPr>
      <w:r w:rsidRPr="00B56B91">
        <w:rPr>
          <w:sz w:val="22"/>
          <w:szCs w:val="22"/>
        </w:rPr>
        <w:t xml:space="preserve">Octane link (Test Evidence): </w:t>
      </w:r>
      <w:hyperlink r:id="rId52" w:anchor="/entity-navigation?entityType=work_item&amp;id=99869" w:history="1">
        <w:r w:rsidR="000B182F" w:rsidRPr="00B56B91">
          <w:rPr>
            <w:rStyle w:val="Hyperlink"/>
            <w:sz w:val="22"/>
            <w:szCs w:val="22"/>
          </w:rPr>
          <w:t>US99869 Internal Cheques (on us) (fnb.co.za)</w:t>
        </w:r>
      </w:hyperlink>
    </w:p>
    <w:p w14:paraId="659C1418" w14:textId="1B8938FD" w:rsidR="00254E8E" w:rsidRPr="00B56B91" w:rsidRDefault="00254E8E" w:rsidP="004A79DB">
      <w:pPr>
        <w:rPr>
          <w:rFonts w:eastAsia="Times New Roman" w:cs="Times New Roman"/>
          <w:b/>
          <w:bCs/>
          <w:color w:val="808080"/>
          <w:sz w:val="22"/>
          <w:szCs w:val="22"/>
        </w:rPr>
      </w:pPr>
    </w:p>
    <w:p w14:paraId="39D8D3E0" w14:textId="17FB9C79" w:rsidR="00295AED" w:rsidRPr="00B56B91" w:rsidRDefault="00295AED" w:rsidP="00295AED">
      <w:pPr>
        <w:keepNext/>
        <w:keepLines/>
        <w:spacing w:before="40"/>
        <w:outlineLvl w:val="2"/>
        <w:rPr>
          <w:rFonts w:eastAsia="Times New Roman" w:cs="Times New Roman"/>
          <w:color w:val="243F60"/>
          <w:sz w:val="22"/>
          <w:szCs w:val="22"/>
        </w:rPr>
      </w:pPr>
      <w:bookmarkStart w:id="65" w:name="_Toc96458717"/>
      <w:r w:rsidRPr="00B56B91">
        <w:rPr>
          <w:rFonts w:eastAsia="Times New Roman" w:cs="Times New Roman"/>
          <w:color w:val="243F60"/>
          <w:sz w:val="22"/>
          <w:szCs w:val="22"/>
        </w:rPr>
        <w:t>US01</w:t>
      </w:r>
      <w:r w:rsidR="00D25E31">
        <w:rPr>
          <w:rFonts w:eastAsia="Times New Roman" w:cs="Times New Roman"/>
          <w:color w:val="243F60"/>
          <w:sz w:val="22"/>
          <w:szCs w:val="22"/>
        </w:rPr>
        <w:t>8</w:t>
      </w:r>
      <w:r w:rsidRPr="00B56B91">
        <w:rPr>
          <w:rFonts w:eastAsia="Times New Roman" w:cs="Times New Roman"/>
          <w:color w:val="243F60"/>
          <w:sz w:val="22"/>
          <w:szCs w:val="22"/>
        </w:rPr>
        <w:t xml:space="preserve"> – Issue </w:t>
      </w:r>
      <w:r w:rsidRPr="00B56B91">
        <w:rPr>
          <w:rFonts w:eastAsia="Times New Roman" w:cs="Times New Roman"/>
          <w:color w:val="243F60"/>
          <w:sz w:val="22"/>
          <w:szCs w:val="22"/>
        </w:rPr>
        <w:t>LCY</w:t>
      </w:r>
      <w:r w:rsidRPr="00B56B91">
        <w:rPr>
          <w:rFonts w:eastAsia="Times New Roman" w:cs="Times New Roman"/>
          <w:color w:val="243F60"/>
          <w:sz w:val="22"/>
          <w:szCs w:val="22"/>
        </w:rPr>
        <w:t xml:space="preserve"> Draft</w:t>
      </w:r>
      <w:bookmarkEnd w:id="65"/>
      <w:r w:rsidRPr="00B56B91">
        <w:rPr>
          <w:rFonts w:eastAsia="Times New Roman" w:cs="Times New Roman"/>
          <w:color w:val="243F60"/>
          <w:sz w:val="22"/>
          <w:szCs w:val="22"/>
        </w:rPr>
        <w:t xml:space="preserve">    </w:t>
      </w:r>
    </w:p>
    <w:p w14:paraId="4E44F837" w14:textId="77777777" w:rsidR="00295AED" w:rsidRPr="00B56B91" w:rsidRDefault="00295AED" w:rsidP="00295AED">
      <w:pPr>
        <w:rPr>
          <w:rFonts w:eastAsia="Times New Roman" w:cs="Times New Roman"/>
          <w:sz w:val="22"/>
          <w:szCs w:val="22"/>
        </w:rPr>
      </w:pPr>
    </w:p>
    <w:tbl>
      <w:tblPr>
        <w:tblStyle w:val="GridTable4-Accent321"/>
        <w:tblW w:w="5000" w:type="pct"/>
        <w:tblInd w:w="0" w:type="dxa"/>
        <w:tblLook w:val="04A0" w:firstRow="1" w:lastRow="0" w:firstColumn="1" w:lastColumn="0" w:noHBand="0" w:noVBand="1"/>
      </w:tblPr>
      <w:tblGrid>
        <w:gridCol w:w="1502"/>
        <w:gridCol w:w="6794"/>
      </w:tblGrid>
      <w:tr w:rsidR="00295AED" w:rsidRPr="00B56B91" w14:paraId="72A5D850" w14:textId="77777777" w:rsidTr="00563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hideMark/>
          </w:tcPr>
          <w:p w14:paraId="46F32687" w14:textId="77777777" w:rsidR="00295AED" w:rsidRPr="00B56B91" w:rsidRDefault="00295AED" w:rsidP="00563AD4">
            <w:pPr>
              <w:contextualSpacing/>
              <w:rPr>
                <w:rFonts w:eastAsia="Times New Roman" w:cs="Calibri"/>
                <w:sz w:val="22"/>
              </w:rPr>
            </w:pPr>
            <w:r w:rsidRPr="00B56B91">
              <w:rPr>
                <w:rFonts w:eastAsia="Times New Roman" w:cs="Calibri"/>
                <w:sz w:val="22"/>
              </w:rPr>
              <w:br w:type="page"/>
              <w:t>User Story ID</w:t>
            </w:r>
          </w:p>
        </w:tc>
        <w:tc>
          <w:tcPr>
            <w:tcW w:w="4165" w:type="pct"/>
            <w:hideMark/>
          </w:tcPr>
          <w:p w14:paraId="7919ECFF" w14:textId="77777777" w:rsidR="00295AED" w:rsidRPr="00B56B91" w:rsidRDefault="00295AED" w:rsidP="00563AD4">
            <w:pPr>
              <w:cnfStyle w:val="100000000000" w:firstRow="1"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US012</w:t>
            </w:r>
          </w:p>
        </w:tc>
      </w:tr>
      <w:tr w:rsidR="00B56B91" w:rsidRPr="00B56B91" w14:paraId="531A53C8" w14:textId="77777777" w:rsidTr="00563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tcBorders>
              <w:top w:val="single" w:sz="4" w:space="0" w:color="C9C9C9"/>
              <w:left w:val="single" w:sz="4" w:space="0" w:color="C9C9C9"/>
              <w:bottom w:val="single" w:sz="4" w:space="0" w:color="C9C9C9"/>
              <w:right w:val="single" w:sz="4" w:space="0" w:color="C9C9C9"/>
            </w:tcBorders>
            <w:hideMark/>
          </w:tcPr>
          <w:p w14:paraId="5F6861A2" w14:textId="77777777" w:rsidR="00295AED" w:rsidRPr="00B56B91" w:rsidRDefault="00295AED" w:rsidP="00563AD4">
            <w:pPr>
              <w:contextualSpacing/>
              <w:rPr>
                <w:rFonts w:eastAsia="Times New Roman" w:cs="Calibri"/>
                <w:sz w:val="22"/>
              </w:rPr>
            </w:pPr>
            <w:r w:rsidRPr="00B56B91">
              <w:rPr>
                <w:rFonts w:eastAsia="Times New Roman" w:cs="Calibri"/>
                <w:sz w:val="22"/>
              </w:rPr>
              <w:t>User Story</w:t>
            </w:r>
          </w:p>
        </w:tc>
        <w:tc>
          <w:tcPr>
            <w:tcW w:w="4165" w:type="pct"/>
            <w:tcBorders>
              <w:top w:val="single" w:sz="4" w:space="0" w:color="C9C9C9"/>
              <w:left w:val="single" w:sz="4" w:space="0" w:color="C9C9C9"/>
              <w:bottom w:val="single" w:sz="4" w:space="0" w:color="C9C9C9"/>
              <w:right w:val="single" w:sz="4" w:space="0" w:color="C9C9C9"/>
            </w:tcBorders>
            <w:hideMark/>
          </w:tcPr>
          <w:p w14:paraId="42766555" w14:textId="3879CDB0" w:rsidR="00295AED" w:rsidRPr="00B56B91" w:rsidRDefault="00342CC7" w:rsidP="00563AD4">
            <w:pPr>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342CC7">
              <w:rPr>
                <w:rFonts w:eastAsia="Times New Roman" w:cs="Calibri"/>
                <w:sz w:val="22"/>
                <w:lang w:val="en-ZA"/>
              </w:rPr>
              <w:t>As a Bank Officer,</w:t>
            </w:r>
            <w:r w:rsidRPr="00B56B91">
              <w:rPr>
                <w:rFonts w:eastAsia="Times New Roman" w:cs="Calibri"/>
                <w:sz w:val="22"/>
                <w:lang w:val="en-ZA"/>
              </w:rPr>
              <w:t xml:space="preserve"> </w:t>
            </w:r>
            <w:r w:rsidRPr="00342CC7">
              <w:rPr>
                <w:rFonts w:eastAsia="Times New Roman" w:cs="Calibri"/>
                <w:sz w:val="22"/>
                <w:lang w:val="en-ZA"/>
              </w:rPr>
              <w:t>I want to input draft issuing details during payment initiation and set up,</w:t>
            </w:r>
            <w:r w:rsidRPr="00B56B91">
              <w:rPr>
                <w:rFonts w:eastAsia="Times New Roman" w:cs="Calibri"/>
                <w:sz w:val="22"/>
                <w:lang w:val="en-ZA"/>
              </w:rPr>
              <w:t xml:space="preserve"> </w:t>
            </w:r>
            <w:proofErr w:type="gramStart"/>
            <w:r w:rsidRPr="00342CC7">
              <w:rPr>
                <w:rFonts w:eastAsia="Times New Roman" w:cs="Calibri"/>
                <w:sz w:val="22"/>
                <w:lang w:val="en-ZA"/>
              </w:rPr>
              <w:t>So</w:t>
            </w:r>
            <w:proofErr w:type="gramEnd"/>
            <w:r w:rsidRPr="00342CC7">
              <w:rPr>
                <w:rFonts w:eastAsia="Times New Roman" w:cs="Calibri"/>
                <w:sz w:val="22"/>
                <w:lang w:val="en-ZA"/>
              </w:rPr>
              <w:t xml:space="preserve"> that I can process drafts for customers</w:t>
            </w:r>
          </w:p>
        </w:tc>
      </w:tr>
      <w:tr w:rsidR="00295AED" w:rsidRPr="00B56B91" w14:paraId="4D5ED2D7" w14:textId="77777777" w:rsidTr="00563AD4">
        <w:tc>
          <w:tcPr>
            <w:cnfStyle w:val="001000000000" w:firstRow="0" w:lastRow="0" w:firstColumn="1" w:lastColumn="0" w:oddVBand="0" w:evenVBand="0" w:oddHBand="0" w:evenHBand="0" w:firstRowFirstColumn="0" w:firstRowLastColumn="0" w:lastRowFirstColumn="0" w:lastRowLastColumn="0"/>
            <w:tcW w:w="835" w:type="pct"/>
            <w:tcBorders>
              <w:top w:val="single" w:sz="4" w:space="0" w:color="C9C9C9"/>
              <w:left w:val="single" w:sz="4" w:space="0" w:color="C9C9C9"/>
              <w:bottom w:val="single" w:sz="4" w:space="0" w:color="C9C9C9"/>
              <w:right w:val="single" w:sz="4" w:space="0" w:color="C9C9C9"/>
            </w:tcBorders>
            <w:hideMark/>
          </w:tcPr>
          <w:p w14:paraId="340CFAB2" w14:textId="77777777" w:rsidR="00295AED" w:rsidRPr="00B56B91" w:rsidRDefault="00295AED" w:rsidP="00563AD4">
            <w:pPr>
              <w:contextualSpacing/>
              <w:rPr>
                <w:rFonts w:eastAsia="Times New Roman" w:cs="Calibri"/>
                <w:sz w:val="22"/>
              </w:rPr>
            </w:pPr>
            <w:r w:rsidRPr="00B56B91">
              <w:rPr>
                <w:rFonts w:eastAsia="Times New Roman" w:cs="Calibri"/>
                <w:sz w:val="22"/>
              </w:rPr>
              <w:t>Detailed Requirements &amp; Rules</w:t>
            </w:r>
          </w:p>
        </w:tc>
        <w:tc>
          <w:tcPr>
            <w:tcW w:w="4165" w:type="pct"/>
            <w:tcBorders>
              <w:top w:val="single" w:sz="4" w:space="0" w:color="C9C9C9"/>
              <w:left w:val="single" w:sz="4" w:space="0" w:color="C9C9C9"/>
              <w:bottom w:val="single" w:sz="4" w:space="0" w:color="C9C9C9"/>
              <w:right w:val="single" w:sz="4" w:space="0" w:color="C9C9C9"/>
            </w:tcBorders>
          </w:tcPr>
          <w:p w14:paraId="0A74B1E6" w14:textId="77777777" w:rsidR="00D42444" w:rsidRPr="00D42444" w:rsidRDefault="00D42444" w:rsidP="00D42444">
            <w:pPr>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rPr>
            </w:pPr>
            <w:r w:rsidRPr="00D42444">
              <w:rPr>
                <w:rFonts w:eastAsia="Times New Roman" w:cstheme="minorHAnsi"/>
                <w:sz w:val="22"/>
                <w:lang w:val="en-ZA"/>
              </w:rPr>
              <w:t>The following are the mandatory fields required for the payment process:</w:t>
            </w:r>
          </w:p>
          <w:p w14:paraId="39D9873E" w14:textId="77777777" w:rsidR="00D42444" w:rsidRPr="00D42444" w:rsidRDefault="00D42444" w:rsidP="00D42444">
            <w:pPr>
              <w:numPr>
                <w:ilvl w:val="0"/>
                <w:numId w:val="56"/>
              </w:numPr>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rPr>
            </w:pPr>
            <w:r w:rsidRPr="00D42444">
              <w:rPr>
                <w:rFonts w:eastAsia="Times New Roman" w:cstheme="minorHAnsi"/>
                <w:sz w:val="22"/>
                <w:lang w:val="en-ZA"/>
              </w:rPr>
              <w:t>Debit account number</w:t>
            </w:r>
          </w:p>
          <w:p w14:paraId="69262253" w14:textId="77777777" w:rsidR="00D42444" w:rsidRPr="00D42444" w:rsidRDefault="00D42444" w:rsidP="00D42444">
            <w:pPr>
              <w:numPr>
                <w:ilvl w:val="0"/>
                <w:numId w:val="56"/>
              </w:numPr>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rPr>
            </w:pPr>
            <w:r w:rsidRPr="00D42444">
              <w:rPr>
                <w:rFonts w:eastAsia="Times New Roman" w:cstheme="minorHAnsi"/>
                <w:sz w:val="22"/>
                <w:lang w:val="en-ZA"/>
              </w:rPr>
              <w:t>Beneficiary account number</w:t>
            </w:r>
          </w:p>
          <w:p w14:paraId="76FFAAF5" w14:textId="77777777" w:rsidR="00D42444" w:rsidRPr="00D42444" w:rsidRDefault="00D42444" w:rsidP="00D42444">
            <w:pPr>
              <w:numPr>
                <w:ilvl w:val="0"/>
                <w:numId w:val="56"/>
              </w:numPr>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rPr>
            </w:pPr>
            <w:r w:rsidRPr="00D42444">
              <w:rPr>
                <w:rFonts w:eastAsia="Times New Roman" w:cstheme="minorHAnsi"/>
                <w:sz w:val="22"/>
                <w:lang w:val="en-ZA"/>
              </w:rPr>
              <w:t>Beneficiary name</w:t>
            </w:r>
          </w:p>
          <w:p w14:paraId="494E6CEB" w14:textId="77777777" w:rsidR="00D42444" w:rsidRPr="00D42444" w:rsidRDefault="00D42444" w:rsidP="00D42444">
            <w:pPr>
              <w:numPr>
                <w:ilvl w:val="0"/>
                <w:numId w:val="56"/>
              </w:numPr>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rPr>
            </w:pPr>
            <w:r w:rsidRPr="00D42444">
              <w:rPr>
                <w:rFonts w:eastAsia="Times New Roman" w:cstheme="minorHAnsi"/>
                <w:sz w:val="22"/>
                <w:lang w:val="en-ZA"/>
              </w:rPr>
              <w:t>Transaction amount</w:t>
            </w:r>
          </w:p>
          <w:p w14:paraId="60B54D35" w14:textId="77777777" w:rsidR="00D42444" w:rsidRPr="00D42444" w:rsidRDefault="00D42444" w:rsidP="00D42444">
            <w:pPr>
              <w:numPr>
                <w:ilvl w:val="0"/>
                <w:numId w:val="56"/>
              </w:numPr>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rPr>
            </w:pPr>
            <w:r w:rsidRPr="00D42444">
              <w:rPr>
                <w:rFonts w:eastAsia="Times New Roman" w:cstheme="minorHAnsi"/>
                <w:sz w:val="22"/>
                <w:lang w:val="en-ZA"/>
              </w:rPr>
              <w:t>Value date</w:t>
            </w:r>
          </w:p>
          <w:p w14:paraId="265FE24A" w14:textId="77777777" w:rsidR="00D42444" w:rsidRPr="00D42444" w:rsidRDefault="00D42444" w:rsidP="00D42444">
            <w:pPr>
              <w:numPr>
                <w:ilvl w:val="0"/>
                <w:numId w:val="56"/>
              </w:numPr>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rPr>
            </w:pPr>
            <w:r w:rsidRPr="00D42444">
              <w:rPr>
                <w:rFonts w:eastAsia="Times New Roman" w:cstheme="minorHAnsi"/>
                <w:sz w:val="22"/>
                <w:lang w:val="en-ZA"/>
              </w:rPr>
              <w:t>Order date</w:t>
            </w:r>
          </w:p>
          <w:p w14:paraId="47790A46" w14:textId="77777777" w:rsidR="00D42444" w:rsidRPr="00D42444" w:rsidRDefault="00D42444" w:rsidP="00D42444">
            <w:pPr>
              <w:numPr>
                <w:ilvl w:val="0"/>
                <w:numId w:val="56"/>
              </w:numPr>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rPr>
            </w:pPr>
            <w:r w:rsidRPr="00D42444">
              <w:rPr>
                <w:rFonts w:eastAsia="Times New Roman" w:cstheme="minorHAnsi"/>
                <w:sz w:val="22"/>
                <w:lang w:val="en-ZA"/>
              </w:rPr>
              <w:t>Payment currency</w:t>
            </w:r>
          </w:p>
          <w:p w14:paraId="098BEDA9" w14:textId="77777777" w:rsidR="00D42444" w:rsidRPr="00D42444" w:rsidRDefault="00D42444" w:rsidP="00D42444">
            <w:pPr>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rPr>
            </w:pPr>
            <w:r w:rsidRPr="00D42444">
              <w:rPr>
                <w:rFonts w:eastAsia="Times New Roman" w:cstheme="minorHAnsi"/>
                <w:sz w:val="22"/>
                <w:lang w:val="en-ZA"/>
              </w:rPr>
              <w:t> The following are the mandatory setup for the payment type:</w:t>
            </w:r>
          </w:p>
          <w:p w14:paraId="582911C8" w14:textId="77777777" w:rsidR="00D42444" w:rsidRPr="00D42444" w:rsidRDefault="00D42444" w:rsidP="00D42444">
            <w:pPr>
              <w:numPr>
                <w:ilvl w:val="0"/>
                <w:numId w:val="57"/>
              </w:numPr>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rPr>
            </w:pPr>
            <w:r w:rsidRPr="00D42444">
              <w:rPr>
                <w:rFonts w:eastAsia="Times New Roman" w:cstheme="minorHAnsi"/>
                <w:sz w:val="22"/>
                <w:lang w:val="en-ZA"/>
              </w:rPr>
              <w:t>Daily Limit per customer: 100000</w:t>
            </w:r>
          </w:p>
          <w:p w14:paraId="3A9C17FF" w14:textId="77777777" w:rsidR="00D42444" w:rsidRPr="00D42444" w:rsidRDefault="00D42444" w:rsidP="00D42444">
            <w:pPr>
              <w:numPr>
                <w:ilvl w:val="0"/>
                <w:numId w:val="57"/>
              </w:numPr>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rPr>
            </w:pPr>
            <w:r w:rsidRPr="00D42444">
              <w:rPr>
                <w:rFonts w:eastAsia="Times New Roman" w:cstheme="minorHAnsi"/>
                <w:sz w:val="22"/>
                <w:lang w:val="en-ZA"/>
              </w:rPr>
              <w:t>Daily Cut Off Time: 23:59</w:t>
            </w:r>
          </w:p>
          <w:p w14:paraId="11517286" w14:textId="77777777" w:rsidR="00D42444" w:rsidRPr="00D42444" w:rsidRDefault="00D42444" w:rsidP="00D42444">
            <w:pPr>
              <w:numPr>
                <w:ilvl w:val="0"/>
                <w:numId w:val="57"/>
              </w:numPr>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rPr>
            </w:pPr>
            <w:r w:rsidRPr="00D42444">
              <w:rPr>
                <w:rFonts w:eastAsia="Times New Roman" w:cstheme="minorHAnsi"/>
                <w:sz w:val="22"/>
                <w:lang w:val="en-ZA"/>
              </w:rPr>
              <w:t>Allowed sender currency: ZAR</w:t>
            </w:r>
          </w:p>
          <w:p w14:paraId="7CA32CD5" w14:textId="77777777" w:rsidR="00D42444" w:rsidRPr="00D42444" w:rsidRDefault="00D42444" w:rsidP="00D42444">
            <w:pPr>
              <w:numPr>
                <w:ilvl w:val="0"/>
                <w:numId w:val="57"/>
              </w:numPr>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rPr>
            </w:pPr>
            <w:r w:rsidRPr="00D42444">
              <w:rPr>
                <w:rFonts w:eastAsia="Times New Roman" w:cstheme="minorHAnsi"/>
                <w:sz w:val="22"/>
                <w:lang w:val="en-ZA"/>
              </w:rPr>
              <w:t>Allowed destination currency: ZAR</w:t>
            </w:r>
          </w:p>
          <w:p w14:paraId="1AFBE363" w14:textId="77777777" w:rsidR="00D42444" w:rsidRPr="00D42444" w:rsidRDefault="00D42444" w:rsidP="00D42444">
            <w:pPr>
              <w:numPr>
                <w:ilvl w:val="0"/>
                <w:numId w:val="57"/>
              </w:numPr>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val="en-ZA"/>
              </w:rPr>
            </w:pPr>
            <w:r w:rsidRPr="00D42444">
              <w:rPr>
                <w:rFonts w:eastAsia="Times New Roman" w:cstheme="minorHAnsi"/>
                <w:sz w:val="22"/>
                <w:lang w:val="en-ZA"/>
              </w:rPr>
              <w:t>Narration Template (Min 50 characters): "Draft_" [Beneficiary name] with [Debit narrative]</w:t>
            </w:r>
          </w:p>
          <w:p w14:paraId="70FA4CBD" w14:textId="77777777" w:rsidR="00295AED" w:rsidRPr="00B56B91" w:rsidRDefault="00295AED" w:rsidP="00563AD4">
            <w:pPr>
              <w:cnfStyle w:val="000000000000" w:firstRow="0" w:lastRow="0" w:firstColumn="0" w:lastColumn="0" w:oddVBand="0" w:evenVBand="0" w:oddHBand="0" w:evenHBand="0" w:firstRowFirstColumn="0" w:firstRowLastColumn="0" w:lastRowFirstColumn="0" w:lastRowLastColumn="0"/>
              <w:rPr>
                <w:rFonts w:eastAsia="Times New Roman" w:cstheme="minorHAnsi"/>
                <w:sz w:val="22"/>
              </w:rPr>
            </w:pPr>
          </w:p>
        </w:tc>
      </w:tr>
      <w:tr w:rsidR="00B56B91" w:rsidRPr="00B56B91" w14:paraId="091274F9" w14:textId="77777777" w:rsidTr="00563AD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835" w:type="pct"/>
            <w:tcBorders>
              <w:top w:val="single" w:sz="4" w:space="0" w:color="C9C9C9"/>
              <w:left w:val="single" w:sz="4" w:space="0" w:color="C9C9C9"/>
              <w:bottom w:val="single" w:sz="4" w:space="0" w:color="C9C9C9"/>
              <w:right w:val="single" w:sz="4" w:space="0" w:color="C9C9C9"/>
            </w:tcBorders>
            <w:hideMark/>
          </w:tcPr>
          <w:p w14:paraId="49CB5666" w14:textId="77777777" w:rsidR="00295AED" w:rsidRPr="00B56B91" w:rsidRDefault="00295AED" w:rsidP="00563AD4">
            <w:pPr>
              <w:contextualSpacing/>
              <w:rPr>
                <w:rFonts w:eastAsia="Times New Roman" w:cs="Calibri"/>
                <w:sz w:val="22"/>
              </w:rPr>
            </w:pPr>
            <w:r w:rsidRPr="00B56B91">
              <w:rPr>
                <w:rFonts w:eastAsia="Times New Roman" w:cs="Calibri"/>
                <w:sz w:val="22"/>
              </w:rPr>
              <w:t>Acceptance Criteria</w:t>
            </w:r>
          </w:p>
        </w:tc>
        <w:tc>
          <w:tcPr>
            <w:tcW w:w="4165" w:type="pct"/>
            <w:tcBorders>
              <w:top w:val="single" w:sz="4" w:space="0" w:color="C9C9C9"/>
              <w:left w:val="single" w:sz="4" w:space="0" w:color="C9C9C9"/>
              <w:bottom w:val="single" w:sz="4" w:space="0" w:color="C9C9C9"/>
              <w:right w:val="single" w:sz="4" w:space="0" w:color="C9C9C9"/>
            </w:tcBorders>
          </w:tcPr>
          <w:p w14:paraId="18BE6E29" w14:textId="77777777" w:rsidR="00295AED" w:rsidRPr="00B56B91" w:rsidRDefault="00295AED" w:rsidP="00295AED">
            <w:pPr>
              <w:numPr>
                <w:ilvl w:val="0"/>
                <w:numId w:val="8"/>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must be able to verify mandatory fields</w:t>
            </w:r>
          </w:p>
          <w:p w14:paraId="5C94CBF9" w14:textId="77777777" w:rsidR="00295AED" w:rsidRPr="00B56B91" w:rsidRDefault="00295AED" w:rsidP="00295AED">
            <w:pPr>
              <w:numPr>
                <w:ilvl w:val="0"/>
                <w:numId w:val="8"/>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must be able to process draft</w:t>
            </w:r>
          </w:p>
          <w:p w14:paraId="5361E852" w14:textId="77777777" w:rsidR="00295AED" w:rsidRPr="00B56B91" w:rsidRDefault="00295AED" w:rsidP="00295AED">
            <w:pPr>
              <w:numPr>
                <w:ilvl w:val="0"/>
                <w:numId w:val="8"/>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must be able to process return of draft</w:t>
            </w:r>
          </w:p>
          <w:p w14:paraId="6E1A7BF6" w14:textId="77777777" w:rsidR="00295AED" w:rsidRPr="00B56B91" w:rsidRDefault="00295AED" w:rsidP="00295AED">
            <w:pPr>
              <w:numPr>
                <w:ilvl w:val="0"/>
                <w:numId w:val="8"/>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must be able to apply transaction limits</w:t>
            </w:r>
          </w:p>
        </w:tc>
      </w:tr>
    </w:tbl>
    <w:p w14:paraId="4DC25CAC" w14:textId="77777777" w:rsidR="002F037B" w:rsidRPr="00B56B91" w:rsidRDefault="00295AED" w:rsidP="00295AED">
      <w:pPr>
        <w:rPr>
          <w:sz w:val="22"/>
          <w:szCs w:val="22"/>
        </w:rPr>
      </w:pPr>
      <w:r w:rsidRPr="00B56B91">
        <w:rPr>
          <w:rFonts w:eastAsia="Times New Roman" w:cs="Times New Roman"/>
          <w:sz w:val="22"/>
          <w:szCs w:val="22"/>
        </w:rPr>
        <w:t>JIRA link:</w:t>
      </w:r>
      <w:r w:rsidRPr="00B56B91">
        <w:rPr>
          <w:sz w:val="22"/>
          <w:szCs w:val="22"/>
        </w:rPr>
        <w:t xml:space="preserve"> </w:t>
      </w:r>
      <w:hyperlink r:id="rId53" w:history="1">
        <w:r w:rsidR="002F037B" w:rsidRPr="00B56B91">
          <w:rPr>
            <w:rStyle w:val="Hyperlink"/>
            <w:sz w:val="22"/>
            <w:szCs w:val="22"/>
          </w:rPr>
          <w:t>[CLDXC-506] Issue LCY Draft - 1Jira (fnb.co.za)</w:t>
        </w:r>
      </w:hyperlink>
    </w:p>
    <w:p w14:paraId="317669F3" w14:textId="0F2ADE5A" w:rsidR="00295AED" w:rsidRPr="00B56B91" w:rsidRDefault="00295AED" w:rsidP="00295AED">
      <w:pPr>
        <w:rPr>
          <w:sz w:val="22"/>
          <w:szCs w:val="22"/>
        </w:rPr>
      </w:pPr>
      <w:r w:rsidRPr="00B56B91">
        <w:rPr>
          <w:sz w:val="22"/>
          <w:szCs w:val="22"/>
        </w:rPr>
        <w:t xml:space="preserve">Octane link (Test Evidence): </w:t>
      </w:r>
      <w:hyperlink r:id="rId54" w:anchor="/entity-navigation?entityType=work_item&amp;id=99867" w:history="1">
        <w:r w:rsidR="0017789E" w:rsidRPr="00B56B91">
          <w:rPr>
            <w:rStyle w:val="Hyperlink"/>
            <w:sz w:val="22"/>
            <w:szCs w:val="22"/>
          </w:rPr>
          <w:t>US99867 Issue LCY Draft (fnb.</w:t>
        </w:r>
        <w:r w:rsidR="0017789E" w:rsidRPr="00B56B91">
          <w:rPr>
            <w:rStyle w:val="Hyperlink"/>
            <w:sz w:val="22"/>
            <w:szCs w:val="22"/>
          </w:rPr>
          <w:t>c</w:t>
        </w:r>
        <w:r w:rsidR="0017789E" w:rsidRPr="00B56B91">
          <w:rPr>
            <w:rStyle w:val="Hyperlink"/>
            <w:sz w:val="22"/>
            <w:szCs w:val="22"/>
          </w:rPr>
          <w:t>o.za)</w:t>
        </w:r>
      </w:hyperlink>
    </w:p>
    <w:p w14:paraId="2E069206" w14:textId="77777777" w:rsidR="00295AED" w:rsidRPr="00B56B91" w:rsidRDefault="00295AED" w:rsidP="004A79DB">
      <w:pPr>
        <w:rPr>
          <w:rFonts w:eastAsia="Times New Roman" w:cs="Times New Roman"/>
          <w:b/>
          <w:bCs/>
          <w:color w:val="808080"/>
          <w:sz w:val="22"/>
          <w:szCs w:val="22"/>
        </w:rPr>
      </w:pPr>
    </w:p>
    <w:p w14:paraId="1C1258CF" w14:textId="434A3044" w:rsidR="00805431" w:rsidRPr="00B56B91" w:rsidRDefault="00805431" w:rsidP="00805431">
      <w:pPr>
        <w:keepNext/>
        <w:keepLines/>
        <w:spacing w:before="40"/>
        <w:outlineLvl w:val="2"/>
        <w:rPr>
          <w:rFonts w:eastAsia="Times New Roman" w:cs="Times New Roman"/>
          <w:color w:val="243F60"/>
          <w:sz w:val="22"/>
          <w:szCs w:val="22"/>
        </w:rPr>
      </w:pPr>
      <w:bookmarkStart w:id="66" w:name="_Toc96458718"/>
      <w:r w:rsidRPr="00B56B91">
        <w:rPr>
          <w:rFonts w:eastAsia="Times New Roman" w:cs="Times New Roman"/>
          <w:color w:val="243F60"/>
          <w:sz w:val="22"/>
          <w:szCs w:val="22"/>
        </w:rPr>
        <w:lastRenderedPageBreak/>
        <w:t>US01</w:t>
      </w:r>
      <w:r w:rsidR="00D25E31">
        <w:rPr>
          <w:rFonts w:eastAsia="Times New Roman" w:cs="Times New Roman"/>
          <w:color w:val="243F60"/>
          <w:sz w:val="22"/>
          <w:szCs w:val="22"/>
        </w:rPr>
        <w:t>9</w:t>
      </w:r>
      <w:r w:rsidRPr="00B56B91">
        <w:rPr>
          <w:rFonts w:eastAsia="Times New Roman" w:cs="Times New Roman"/>
          <w:color w:val="243F60"/>
          <w:sz w:val="22"/>
          <w:szCs w:val="22"/>
        </w:rPr>
        <w:t xml:space="preserve"> – I</w:t>
      </w:r>
      <w:r w:rsidR="0098614D" w:rsidRPr="00B56B91">
        <w:rPr>
          <w:rFonts w:eastAsia="Times New Roman" w:cs="Times New Roman"/>
          <w:color w:val="243F60"/>
          <w:sz w:val="22"/>
          <w:szCs w:val="22"/>
        </w:rPr>
        <w:t>ssue and Process Drafts</w:t>
      </w:r>
      <w:bookmarkEnd w:id="66"/>
      <w:r w:rsidR="0098614D" w:rsidRPr="00B56B91">
        <w:rPr>
          <w:rFonts w:eastAsia="Times New Roman" w:cs="Times New Roman"/>
          <w:color w:val="243F60"/>
          <w:sz w:val="22"/>
          <w:szCs w:val="22"/>
        </w:rPr>
        <w:t xml:space="preserve"> </w:t>
      </w:r>
      <w:r w:rsidRPr="00B56B91">
        <w:rPr>
          <w:rFonts w:eastAsia="Times New Roman" w:cs="Times New Roman"/>
          <w:color w:val="243F60"/>
          <w:sz w:val="22"/>
          <w:szCs w:val="22"/>
        </w:rPr>
        <w:t xml:space="preserve">   </w:t>
      </w:r>
    </w:p>
    <w:p w14:paraId="06E5AE48" w14:textId="77777777" w:rsidR="00805431" w:rsidRPr="00B56B91" w:rsidRDefault="00805431" w:rsidP="00805431">
      <w:pPr>
        <w:rPr>
          <w:rFonts w:eastAsia="Times New Roman" w:cs="Times New Roman"/>
          <w:sz w:val="22"/>
          <w:szCs w:val="22"/>
        </w:rPr>
      </w:pPr>
    </w:p>
    <w:tbl>
      <w:tblPr>
        <w:tblStyle w:val="GridTable4-Accent321"/>
        <w:tblW w:w="5000" w:type="pct"/>
        <w:tblInd w:w="0" w:type="dxa"/>
        <w:tblLook w:val="04A0" w:firstRow="1" w:lastRow="0" w:firstColumn="1" w:lastColumn="0" w:noHBand="0" w:noVBand="1"/>
      </w:tblPr>
      <w:tblGrid>
        <w:gridCol w:w="1502"/>
        <w:gridCol w:w="6794"/>
      </w:tblGrid>
      <w:tr w:rsidR="00805431" w:rsidRPr="00B56B91" w14:paraId="3BBDD07E" w14:textId="77777777" w:rsidTr="00563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hideMark/>
          </w:tcPr>
          <w:p w14:paraId="345BB2A9" w14:textId="77777777" w:rsidR="00805431" w:rsidRPr="00B56B91" w:rsidRDefault="00805431" w:rsidP="00563AD4">
            <w:pPr>
              <w:contextualSpacing/>
              <w:rPr>
                <w:rFonts w:eastAsia="Times New Roman" w:cs="Calibri"/>
                <w:sz w:val="22"/>
              </w:rPr>
            </w:pPr>
            <w:r w:rsidRPr="00B56B91">
              <w:rPr>
                <w:rFonts w:eastAsia="Times New Roman" w:cs="Calibri"/>
                <w:sz w:val="22"/>
              </w:rPr>
              <w:br w:type="page"/>
              <w:t>User Story ID</w:t>
            </w:r>
          </w:p>
        </w:tc>
        <w:tc>
          <w:tcPr>
            <w:tcW w:w="4165" w:type="pct"/>
            <w:hideMark/>
          </w:tcPr>
          <w:p w14:paraId="3CE1C135" w14:textId="77777777" w:rsidR="00805431" w:rsidRPr="00B56B91" w:rsidRDefault="00805431" w:rsidP="00563AD4">
            <w:pPr>
              <w:cnfStyle w:val="100000000000" w:firstRow="1"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US012</w:t>
            </w:r>
          </w:p>
        </w:tc>
      </w:tr>
      <w:tr w:rsidR="00805431" w:rsidRPr="00B56B91" w14:paraId="75DD30CC" w14:textId="77777777" w:rsidTr="00563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tcBorders>
              <w:top w:val="single" w:sz="4" w:space="0" w:color="C9C9C9"/>
              <w:left w:val="single" w:sz="4" w:space="0" w:color="C9C9C9"/>
              <w:bottom w:val="single" w:sz="4" w:space="0" w:color="C9C9C9"/>
              <w:right w:val="single" w:sz="4" w:space="0" w:color="C9C9C9"/>
            </w:tcBorders>
            <w:hideMark/>
          </w:tcPr>
          <w:p w14:paraId="7BF43B20" w14:textId="77777777" w:rsidR="00805431" w:rsidRPr="00B56B91" w:rsidRDefault="00805431" w:rsidP="00563AD4">
            <w:pPr>
              <w:contextualSpacing/>
              <w:rPr>
                <w:rFonts w:eastAsia="Times New Roman" w:cs="Calibri"/>
                <w:sz w:val="22"/>
              </w:rPr>
            </w:pPr>
            <w:r w:rsidRPr="00B56B91">
              <w:rPr>
                <w:rFonts w:eastAsia="Times New Roman" w:cs="Calibri"/>
                <w:sz w:val="22"/>
              </w:rPr>
              <w:t>User Story</w:t>
            </w:r>
          </w:p>
        </w:tc>
        <w:tc>
          <w:tcPr>
            <w:tcW w:w="4165" w:type="pct"/>
            <w:tcBorders>
              <w:top w:val="single" w:sz="4" w:space="0" w:color="C9C9C9"/>
              <w:left w:val="single" w:sz="4" w:space="0" w:color="C9C9C9"/>
              <w:bottom w:val="single" w:sz="4" w:space="0" w:color="C9C9C9"/>
              <w:right w:val="single" w:sz="4" w:space="0" w:color="C9C9C9"/>
            </w:tcBorders>
            <w:hideMark/>
          </w:tcPr>
          <w:p w14:paraId="3B16D459" w14:textId="1F86F2F1" w:rsidR="00805431" w:rsidRPr="00B56B91" w:rsidRDefault="0098614D" w:rsidP="00563AD4">
            <w:pPr>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98614D">
              <w:rPr>
                <w:rFonts w:eastAsia="Times New Roman" w:cs="Calibri"/>
                <w:sz w:val="22"/>
                <w:lang w:val="en-ZA"/>
              </w:rPr>
              <w:t>As a Bank,</w:t>
            </w:r>
            <w:r w:rsidRPr="00B56B91">
              <w:rPr>
                <w:rFonts w:eastAsia="Times New Roman" w:cs="Calibri"/>
                <w:sz w:val="22"/>
                <w:lang w:val="en-ZA"/>
              </w:rPr>
              <w:t xml:space="preserve"> </w:t>
            </w:r>
            <w:r w:rsidRPr="0098614D">
              <w:rPr>
                <w:rFonts w:eastAsia="Times New Roman" w:cs="Calibri"/>
                <w:sz w:val="22"/>
                <w:lang w:val="en-ZA"/>
              </w:rPr>
              <w:t>I want to issue and process drafts,</w:t>
            </w:r>
            <w:r w:rsidRPr="00B56B91">
              <w:rPr>
                <w:rFonts w:eastAsia="Times New Roman" w:cs="Calibri"/>
                <w:sz w:val="22"/>
                <w:lang w:val="en-ZA"/>
              </w:rPr>
              <w:t xml:space="preserve"> </w:t>
            </w:r>
            <w:proofErr w:type="gramStart"/>
            <w:r w:rsidRPr="0098614D">
              <w:rPr>
                <w:rFonts w:eastAsia="Times New Roman" w:cs="Calibri"/>
                <w:sz w:val="22"/>
                <w:lang w:val="en-ZA"/>
              </w:rPr>
              <w:t>So</w:t>
            </w:r>
            <w:proofErr w:type="gramEnd"/>
            <w:r w:rsidRPr="0098614D">
              <w:rPr>
                <w:rFonts w:eastAsia="Times New Roman" w:cs="Calibri"/>
                <w:sz w:val="22"/>
                <w:lang w:val="en-ZA"/>
              </w:rPr>
              <w:t xml:space="preserve"> that customers can use alternative payment instruments.</w:t>
            </w:r>
          </w:p>
        </w:tc>
      </w:tr>
      <w:tr w:rsidR="00805431" w:rsidRPr="00B56B91" w14:paraId="40BD0C5D" w14:textId="77777777" w:rsidTr="00563AD4">
        <w:tc>
          <w:tcPr>
            <w:cnfStyle w:val="001000000000" w:firstRow="0" w:lastRow="0" w:firstColumn="1" w:lastColumn="0" w:oddVBand="0" w:evenVBand="0" w:oddHBand="0" w:evenHBand="0" w:firstRowFirstColumn="0" w:firstRowLastColumn="0" w:lastRowFirstColumn="0" w:lastRowLastColumn="0"/>
            <w:tcW w:w="835" w:type="pct"/>
            <w:tcBorders>
              <w:top w:val="single" w:sz="4" w:space="0" w:color="C9C9C9"/>
              <w:left w:val="single" w:sz="4" w:space="0" w:color="C9C9C9"/>
              <w:bottom w:val="single" w:sz="4" w:space="0" w:color="C9C9C9"/>
              <w:right w:val="single" w:sz="4" w:space="0" w:color="C9C9C9"/>
            </w:tcBorders>
            <w:hideMark/>
          </w:tcPr>
          <w:p w14:paraId="41A5F37A" w14:textId="77777777" w:rsidR="00805431" w:rsidRPr="00B56B91" w:rsidRDefault="00805431" w:rsidP="00563AD4">
            <w:pPr>
              <w:contextualSpacing/>
              <w:rPr>
                <w:rFonts w:eastAsia="Times New Roman" w:cs="Calibri"/>
                <w:sz w:val="22"/>
              </w:rPr>
            </w:pPr>
            <w:r w:rsidRPr="00B56B91">
              <w:rPr>
                <w:rFonts w:eastAsia="Times New Roman" w:cs="Calibri"/>
                <w:sz w:val="22"/>
              </w:rPr>
              <w:t>Detailed Requirements &amp; Rules</w:t>
            </w:r>
          </w:p>
        </w:tc>
        <w:tc>
          <w:tcPr>
            <w:tcW w:w="4165" w:type="pct"/>
            <w:tcBorders>
              <w:top w:val="single" w:sz="4" w:space="0" w:color="C9C9C9"/>
              <w:left w:val="single" w:sz="4" w:space="0" w:color="C9C9C9"/>
              <w:bottom w:val="single" w:sz="4" w:space="0" w:color="C9C9C9"/>
              <w:right w:val="single" w:sz="4" w:space="0" w:color="C9C9C9"/>
            </w:tcBorders>
          </w:tcPr>
          <w:p w14:paraId="6C2ACB10" w14:textId="77777777" w:rsidR="00805431" w:rsidRPr="00B56B91" w:rsidRDefault="00805431" w:rsidP="00563AD4">
            <w:pPr>
              <w:cnfStyle w:val="000000000000" w:firstRow="0" w:lastRow="0" w:firstColumn="0" w:lastColumn="0" w:oddVBand="0" w:evenVBand="0" w:oddHBand="0" w:evenHBand="0" w:firstRowFirstColumn="0" w:firstRowLastColumn="0" w:lastRowFirstColumn="0" w:lastRowLastColumn="0"/>
              <w:rPr>
                <w:rFonts w:eastAsia="Times New Roman" w:cstheme="minorHAnsi"/>
                <w:sz w:val="22"/>
              </w:rPr>
            </w:pPr>
          </w:p>
        </w:tc>
      </w:tr>
      <w:tr w:rsidR="00805431" w:rsidRPr="00B56B91" w14:paraId="7A9478A1" w14:textId="77777777" w:rsidTr="00563AD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835" w:type="pct"/>
            <w:tcBorders>
              <w:top w:val="single" w:sz="4" w:space="0" w:color="C9C9C9"/>
              <w:left w:val="single" w:sz="4" w:space="0" w:color="C9C9C9"/>
              <w:bottom w:val="single" w:sz="4" w:space="0" w:color="C9C9C9"/>
              <w:right w:val="single" w:sz="4" w:space="0" w:color="C9C9C9"/>
            </w:tcBorders>
            <w:hideMark/>
          </w:tcPr>
          <w:p w14:paraId="2F9026D3" w14:textId="77777777" w:rsidR="00805431" w:rsidRPr="00B56B91" w:rsidRDefault="00805431" w:rsidP="00563AD4">
            <w:pPr>
              <w:contextualSpacing/>
              <w:rPr>
                <w:rFonts w:eastAsia="Times New Roman" w:cs="Calibri"/>
                <w:sz w:val="22"/>
              </w:rPr>
            </w:pPr>
            <w:r w:rsidRPr="00B56B91">
              <w:rPr>
                <w:rFonts w:eastAsia="Times New Roman" w:cs="Calibri"/>
                <w:sz w:val="22"/>
              </w:rPr>
              <w:t>Acceptance Criteria</w:t>
            </w:r>
          </w:p>
        </w:tc>
        <w:tc>
          <w:tcPr>
            <w:tcW w:w="4165" w:type="pct"/>
            <w:tcBorders>
              <w:top w:val="single" w:sz="4" w:space="0" w:color="C9C9C9"/>
              <w:left w:val="single" w:sz="4" w:space="0" w:color="C9C9C9"/>
              <w:bottom w:val="single" w:sz="4" w:space="0" w:color="C9C9C9"/>
              <w:right w:val="single" w:sz="4" w:space="0" w:color="C9C9C9"/>
            </w:tcBorders>
          </w:tcPr>
          <w:p w14:paraId="33503A6A" w14:textId="77777777" w:rsidR="000A681D" w:rsidRPr="00B56B91" w:rsidRDefault="000A681D" w:rsidP="000A681D">
            <w:pPr>
              <w:numPr>
                <w:ilvl w:val="0"/>
                <w:numId w:val="8"/>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must be able to verify mandatory fields</w:t>
            </w:r>
          </w:p>
          <w:p w14:paraId="27DDCA27" w14:textId="77777777" w:rsidR="000A681D" w:rsidRPr="00B56B91" w:rsidRDefault="000A681D" w:rsidP="000A681D">
            <w:pPr>
              <w:numPr>
                <w:ilvl w:val="0"/>
                <w:numId w:val="8"/>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must be able to process draft</w:t>
            </w:r>
          </w:p>
          <w:p w14:paraId="02A10540" w14:textId="77777777" w:rsidR="000A681D" w:rsidRPr="00B56B91" w:rsidRDefault="000A681D" w:rsidP="000A681D">
            <w:pPr>
              <w:numPr>
                <w:ilvl w:val="0"/>
                <w:numId w:val="8"/>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must be able to process return of draft</w:t>
            </w:r>
          </w:p>
          <w:p w14:paraId="6233DC3A" w14:textId="474E42FF" w:rsidR="00805431" w:rsidRPr="00B56B91" w:rsidRDefault="000A681D" w:rsidP="000A681D">
            <w:pPr>
              <w:numPr>
                <w:ilvl w:val="0"/>
                <w:numId w:val="8"/>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must be able to apply transaction limits</w:t>
            </w:r>
          </w:p>
        </w:tc>
      </w:tr>
    </w:tbl>
    <w:p w14:paraId="2CE4B758" w14:textId="2439E79B" w:rsidR="00805431" w:rsidRPr="00B56B91" w:rsidRDefault="00805431" w:rsidP="00805431">
      <w:pPr>
        <w:rPr>
          <w:sz w:val="22"/>
          <w:szCs w:val="22"/>
        </w:rPr>
      </w:pPr>
      <w:r w:rsidRPr="00B56B91">
        <w:rPr>
          <w:rFonts w:eastAsia="Times New Roman" w:cs="Times New Roman"/>
          <w:sz w:val="22"/>
          <w:szCs w:val="22"/>
        </w:rPr>
        <w:t>JIRA link:</w:t>
      </w:r>
      <w:r w:rsidR="005A78CD" w:rsidRPr="00B56B91">
        <w:rPr>
          <w:sz w:val="22"/>
          <w:szCs w:val="22"/>
        </w:rPr>
        <w:t xml:space="preserve"> </w:t>
      </w:r>
      <w:hyperlink r:id="rId55" w:history="1">
        <w:r w:rsidR="005A78CD" w:rsidRPr="00B56B91">
          <w:rPr>
            <w:rStyle w:val="Hyperlink"/>
            <w:sz w:val="22"/>
            <w:szCs w:val="22"/>
          </w:rPr>
          <w:t>[CLDXC-101] Issue and Process Drafts - 1Jira (fnb.co.za)</w:t>
        </w:r>
      </w:hyperlink>
    </w:p>
    <w:p w14:paraId="5D5A7260" w14:textId="55B46A99" w:rsidR="00805431" w:rsidRPr="00B56B91" w:rsidRDefault="00805431" w:rsidP="00805431">
      <w:pPr>
        <w:rPr>
          <w:sz w:val="22"/>
          <w:szCs w:val="22"/>
        </w:rPr>
      </w:pPr>
      <w:r w:rsidRPr="00B56B91">
        <w:rPr>
          <w:sz w:val="22"/>
          <w:szCs w:val="22"/>
        </w:rPr>
        <w:t>Octane link (Test Evidence):</w:t>
      </w:r>
      <w:r w:rsidR="00D005C5" w:rsidRPr="00B56B91">
        <w:rPr>
          <w:sz w:val="22"/>
          <w:szCs w:val="22"/>
        </w:rPr>
        <w:t xml:space="preserve"> </w:t>
      </w:r>
      <w:hyperlink r:id="rId56" w:anchor="/entity-navigation?entityType=work_item&amp;id=68127" w:history="1">
        <w:r w:rsidR="00D005C5" w:rsidRPr="00B56B91">
          <w:rPr>
            <w:rStyle w:val="Hyperlink"/>
            <w:sz w:val="22"/>
            <w:szCs w:val="22"/>
          </w:rPr>
          <w:t>US68127 Issue and Process Drafts (fnb.co.za)</w:t>
        </w:r>
      </w:hyperlink>
    </w:p>
    <w:p w14:paraId="3A243C9A" w14:textId="77777777" w:rsidR="00805431" w:rsidRPr="00B56B91" w:rsidRDefault="00805431" w:rsidP="004A79DB">
      <w:pPr>
        <w:rPr>
          <w:rFonts w:eastAsia="Times New Roman" w:cs="Times New Roman"/>
          <w:b/>
          <w:bCs/>
          <w:color w:val="808080"/>
          <w:sz w:val="22"/>
          <w:szCs w:val="22"/>
        </w:rPr>
      </w:pPr>
    </w:p>
    <w:p w14:paraId="0702E56E" w14:textId="29A185C2" w:rsidR="007931DF" w:rsidRPr="00B56B91" w:rsidRDefault="007931DF" w:rsidP="007931DF">
      <w:pPr>
        <w:keepNext/>
        <w:keepLines/>
        <w:spacing w:before="40"/>
        <w:outlineLvl w:val="2"/>
        <w:rPr>
          <w:rFonts w:eastAsia="Times New Roman" w:cs="Times New Roman"/>
          <w:color w:val="243F60"/>
          <w:sz w:val="22"/>
          <w:szCs w:val="22"/>
        </w:rPr>
      </w:pPr>
      <w:bookmarkStart w:id="67" w:name="_Toc88211684"/>
      <w:bookmarkStart w:id="68" w:name="_Toc89696486"/>
      <w:bookmarkStart w:id="69" w:name="_Toc96458719"/>
      <w:r w:rsidRPr="00B56B91">
        <w:rPr>
          <w:rFonts w:eastAsia="Times New Roman" w:cs="Times New Roman"/>
          <w:color w:val="243F60"/>
          <w:sz w:val="22"/>
          <w:szCs w:val="22"/>
        </w:rPr>
        <w:t>US0</w:t>
      </w:r>
      <w:r w:rsidR="00D25E31">
        <w:rPr>
          <w:rFonts w:eastAsia="Times New Roman" w:cs="Times New Roman"/>
          <w:color w:val="243F60"/>
          <w:sz w:val="22"/>
          <w:szCs w:val="22"/>
        </w:rPr>
        <w:t>20</w:t>
      </w:r>
      <w:r w:rsidRPr="00B56B91">
        <w:rPr>
          <w:rFonts w:eastAsia="Times New Roman" w:cs="Times New Roman"/>
          <w:color w:val="243F60"/>
          <w:sz w:val="22"/>
          <w:szCs w:val="22"/>
        </w:rPr>
        <w:t xml:space="preserve"> – </w:t>
      </w:r>
      <w:bookmarkEnd w:id="67"/>
      <w:bookmarkEnd w:id="68"/>
      <w:r w:rsidRPr="00B56B91">
        <w:rPr>
          <w:rFonts w:eastAsia="Times New Roman" w:cs="Times New Roman"/>
          <w:color w:val="243F60"/>
          <w:sz w:val="22"/>
          <w:szCs w:val="22"/>
        </w:rPr>
        <w:t>Create Payment Templates</w:t>
      </w:r>
      <w:bookmarkEnd w:id="69"/>
    </w:p>
    <w:p w14:paraId="15286576" w14:textId="77777777" w:rsidR="007931DF" w:rsidRPr="00B56B91" w:rsidRDefault="007931DF" w:rsidP="007931DF">
      <w:pPr>
        <w:rPr>
          <w:rFonts w:eastAsia="Times New Roman" w:cs="Times New Roman"/>
          <w:sz w:val="22"/>
          <w:szCs w:val="22"/>
        </w:rPr>
      </w:pPr>
    </w:p>
    <w:tbl>
      <w:tblPr>
        <w:tblStyle w:val="GridTable4-Accent321"/>
        <w:tblW w:w="5000" w:type="pct"/>
        <w:tblInd w:w="0" w:type="dxa"/>
        <w:tblLayout w:type="fixed"/>
        <w:tblLook w:val="04A0" w:firstRow="1" w:lastRow="0" w:firstColumn="1" w:lastColumn="0" w:noHBand="0" w:noVBand="1"/>
      </w:tblPr>
      <w:tblGrid>
        <w:gridCol w:w="1414"/>
        <w:gridCol w:w="6882"/>
      </w:tblGrid>
      <w:tr w:rsidR="007931DF" w:rsidRPr="00B56B91" w14:paraId="64979B5F" w14:textId="77777777" w:rsidTr="00563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pct"/>
            <w:hideMark/>
          </w:tcPr>
          <w:p w14:paraId="49C911B2" w14:textId="77777777" w:rsidR="007931DF" w:rsidRPr="00B56B91" w:rsidRDefault="007931DF" w:rsidP="00563AD4">
            <w:pPr>
              <w:contextualSpacing/>
              <w:rPr>
                <w:rFonts w:eastAsia="Times New Roman" w:cs="Calibri"/>
                <w:sz w:val="22"/>
              </w:rPr>
            </w:pPr>
            <w:r w:rsidRPr="00B56B91">
              <w:rPr>
                <w:rFonts w:eastAsia="Times New Roman" w:cs="Calibri"/>
                <w:sz w:val="22"/>
              </w:rPr>
              <w:br w:type="page"/>
              <w:t>User Story ID</w:t>
            </w:r>
          </w:p>
        </w:tc>
        <w:tc>
          <w:tcPr>
            <w:tcW w:w="4148" w:type="pct"/>
            <w:hideMark/>
          </w:tcPr>
          <w:p w14:paraId="41B8AB7C" w14:textId="77777777" w:rsidR="007931DF" w:rsidRPr="00B56B91" w:rsidRDefault="007931DF" w:rsidP="00563AD4">
            <w:pPr>
              <w:cnfStyle w:val="100000000000" w:firstRow="1"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US013</w:t>
            </w:r>
          </w:p>
        </w:tc>
      </w:tr>
      <w:tr w:rsidR="007931DF" w:rsidRPr="00B56B91" w14:paraId="1BBDBD89" w14:textId="77777777" w:rsidTr="00563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pct"/>
            <w:tcBorders>
              <w:top w:val="single" w:sz="4" w:space="0" w:color="C9C9C9"/>
              <w:left w:val="single" w:sz="4" w:space="0" w:color="C9C9C9"/>
              <w:bottom w:val="single" w:sz="4" w:space="0" w:color="C9C9C9"/>
              <w:right w:val="single" w:sz="4" w:space="0" w:color="C9C9C9"/>
            </w:tcBorders>
            <w:hideMark/>
          </w:tcPr>
          <w:p w14:paraId="273077DC" w14:textId="77777777" w:rsidR="007931DF" w:rsidRPr="00B56B91" w:rsidRDefault="007931DF" w:rsidP="00563AD4">
            <w:pPr>
              <w:contextualSpacing/>
              <w:rPr>
                <w:rFonts w:eastAsia="Times New Roman" w:cs="Calibri"/>
                <w:sz w:val="22"/>
              </w:rPr>
            </w:pPr>
            <w:r w:rsidRPr="00B56B91">
              <w:rPr>
                <w:rFonts w:eastAsia="Times New Roman" w:cs="Calibri"/>
                <w:sz w:val="22"/>
              </w:rPr>
              <w:t>User Story</w:t>
            </w:r>
          </w:p>
        </w:tc>
        <w:tc>
          <w:tcPr>
            <w:tcW w:w="4148" w:type="pct"/>
            <w:tcBorders>
              <w:top w:val="single" w:sz="4" w:space="0" w:color="C9C9C9"/>
              <w:left w:val="single" w:sz="4" w:space="0" w:color="C9C9C9"/>
              <w:bottom w:val="single" w:sz="4" w:space="0" w:color="C9C9C9"/>
              <w:right w:val="single" w:sz="4" w:space="0" w:color="C9C9C9"/>
            </w:tcBorders>
            <w:hideMark/>
          </w:tcPr>
          <w:p w14:paraId="0972FF6D" w14:textId="77777777" w:rsidR="007931DF" w:rsidRPr="00B56B91" w:rsidRDefault="007931DF" w:rsidP="00563AD4">
            <w:pPr>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As a Customer, I want to be able to create a payment template, so that I can re-use the payment template for another transaction.</w:t>
            </w:r>
          </w:p>
        </w:tc>
      </w:tr>
      <w:tr w:rsidR="007931DF" w:rsidRPr="00B56B91" w14:paraId="6D124C9C" w14:textId="77777777" w:rsidTr="00563AD4">
        <w:tc>
          <w:tcPr>
            <w:cnfStyle w:val="001000000000" w:firstRow="0" w:lastRow="0" w:firstColumn="1" w:lastColumn="0" w:oddVBand="0" w:evenVBand="0" w:oddHBand="0" w:evenHBand="0" w:firstRowFirstColumn="0" w:firstRowLastColumn="0" w:lastRowFirstColumn="0" w:lastRowLastColumn="0"/>
            <w:tcW w:w="852" w:type="pct"/>
            <w:tcBorders>
              <w:top w:val="single" w:sz="4" w:space="0" w:color="C9C9C9"/>
              <w:left w:val="single" w:sz="4" w:space="0" w:color="C9C9C9"/>
              <w:bottom w:val="single" w:sz="4" w:space="0" w:color="C9C9C9"/>
              <w:right w:val="single" w:sz="4" w:space="0" w:color="C9C9C9"/>
            </w:tcBorders>
            <w:hideMark/>
          </w:tcPr>
          <w:p w14:paraId="591CE871" w14:textId="77777777" w:rsidR="007931DF" w:rsidRPr="00B56B91" w:rsidRDefault="007931DF" w:rsidP="00563AD4">
            <w:pPr>
              <w:contextualSpacing/>
              <w:rPr>
                <w:rFonts w:eastAsia="Times New Roman" w:cs="Calibri"/>
                <w:sz w:val="22"/>
              </w:rPr>
            </w:pPr>
            <w:r w:rsidRPr="00B56B91">
              <w:rPr>
                <w:rFonts w:eastAsia="Times New Roman" w:cs="Calibri"/>
                <w:sz w:val="22"/>
              </w:rPr>
              <w:t>Detailed Requirements &amp; Rules</w:t>
            </w:r>
          </w:p>
        </w:tc>
        <w:tc>
          <w:tcPr>
            <w:tcW w:w="4148" w:type="pct"/>
            <w:tcBorders>
              <w:top w:val="single" w:sz="4" w:space="0" w:color="C9C9C9"/>
              <w:left w:val="single" w:sz="4" w:space="0" w:color="C9C9C9"/>
              <w:bottom w:val="single" w:sz="4" w:space="0" w:color="C9C9C9"/>
              <w:right w:val="single" w:sz="4" w:space="0" w:color="C9C9C9"/>
            </w:tcBorders>
          </w:tcPr>
          <w:p w14:paraId="450E0F51" w14:textId="77777777" w:rsidR="007931DF" w:rsidRPr="00B56B91" w:rsidRDefault="007931DF" w:rsidP="00563AD4">
            <w:pPr>
              <w:shd w:val="clear" w:color="auto" w:fill="FFFFFF"/>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The following are the mandatory fields required for the payment process:</w:t>
            </w:r>
          </w:p>
          <w:p w14:paraId="476E6F37" w14:textId="77777777" w:rsidR="007931DF" w:rsidRPr="00B56B91" w:rsidRDefault="007931DF" w:rsidP="00A404E4">
            <w:pPr>
              <w:numPr>
                <w:ilvl w:val="0"/>
                <w:numId w:val="39"/>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Debit account number</w:t>
            </w:r>
          </w:p>
          <w:p w14:paraId="72AD742F" w14:textId="77777777" w:rsidR="007931DF" w:rsidRPr="00B56B91" w:rsidRDefault="007931DF" w:rsidP="00A404E4">
            <w:pPr>
              <w:numPr>
                <w:ilvl w:val="0"/>
                <w:numId w:val="39"/>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Beneficiary account number</w:t>
            </w:r>
          </w:p>
          <w:p w14:paraId="034F1BCD" w14:textId="77777777" w:rsidR="007931DF" w:rsidRPr="00B56B91" w:rsidRDefault="007931DF" w:rsidP="00A404E4">
            <w:pPr>
              <w:numPr>
                <w:ilvl w:val="0"/>
                <w:numId w:val="39"/>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Transaction amount</w:t>
            </w:r>
          </w:p>
          <w:p w14:paraId="0CEA2A2B" w14:textId="77777777" w:rsidR="007931DF" w:rsidRPr="00B56B91" w:rsidRDefault="007931DF" w:rsidP="00A404E4">
            <w:pPr>
              <w:numPr>
                <w:ilvl w:val="0"/>
                <w:numId w:val="39"/>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Value date</w:t>
            </w:r>
          </w:p>
          <w:p w14:paraId="0E606AED" w14:textId="77777777" w:rsidR="007931DF" w:rsidRPr="00B56B91" w:rsidRDefault="007931DF" w:rsidP="00A404E4">
            <w:pPr>
              <w:numPr>
                <w:ilvl w:val="0"/>
                <w:numId w:val="39"/>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Order date</w:t>
            </w:r>
          </w:p>
          <w:p w14:paraId="23F2AC27" w14:textId="77777777" w:rsidR="007931DF" w:rsidRPr="00B56B91" w:rsidRDefault="007931DF" w:rsidP="00A404E4">
            <w:pPr>
              <w:numPr>
                <w:ilvl w:val="0"/>
                <w:numId w:val="39"/>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Payment currency</w:t>
            </w:r>
          </w:p>
          <w:p w14:paraId="2FC32940" w14:textId="77777777" w:rsidR="007931DF" w:rsidRPr="00B56B91" w:rsidRDefault="007931DF" w:rsidP="00563AD4">
            <w:pPr>
              <w:cnfStyle w:val="000000000000" w:firstRow="0" w:lastRow="0" w:firstColumn="0" w:lastColumn="0" w:oddVBand="0" w:evenVBand="0" w:oddHBand="0" w:evenHBand="0" w:firstRowFirstColumn="0" w:firstRowLastColumn="0" w:lastRowFirstColumn="0" w:lastRowLastColumn="0"/>
              <w:rPr>
                <w:rFonts w:eastAsia="Times New Roman" w:cstheme="minorHAnsi"/>
                <w:sz w:val="22"/>
              </w:rPr>
            </w:pPr>
          </w:p>
        </w:tc>
      </w:tr>
      <w:tr w:rsidR="007931DF" w:rsidRPr="00B56B91" w14:paraId="12950EC7" w14:textId="77777777" w:rsidTr="00563AD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852" w:type="pct"/>
            <w:tcBorders>
              <w:top w:val="single" w:sz="4" w:space="0" w:color="C9C9C9"/>
              <w:left w:val="single" w:sz="4" w:space="0" w:color="C9C9C9"/>
              <w:bottom w:val="single" w:sz="4" w:space="0" w:color="C9C9C9"/>
              <w:right w:val="single" w:sz="4" w:space="0" w:color="C9C9C9"/>
            </w:tcBorders>
            <w:hideMark/>
          </w:tcPr>
          <w:p w14:paraId="7211E262" w14:textId="77777777" w:rsidR="007931DF" w:rsidRPr="00B56B91" w:rsidRDefault="007931DF" w:rsidP="00563AD4">
            <w:pPr>
              <w:contextualSpacing/>
              <w:rPr>
                <w:rFonts w:eastAsia="Times New Roman" w:cs="Calibri"/>
                <w:sz w:val="22"/>
              </w:rPr>
            </w:pPr>
            <w:r w:rsidRPr="00B56B91">
              <w:rPr>
                <w:rFonts w:eastAsia="Times New Roman" w:cs="Calibri"/>
                <w:sz w:val="22"/>
              </w:rPr>
              <w:t>Acceptance Criteria</w:t>
            </w:r>
          </w:p>
        </w:tc>
        <w:tc>
          <w:tcPr>
            <w:tcW w:w="4148" w:type="pct"/>
            <w:tcBorders>
              <w:top w:val="single" w:sz="4" w:space="0" w:color="C9C9C9"/>
              <w:left w:val="single" w:sz="4" w:space="0" w:color="C9C9C9"/>
              <w:bottom w:val="single" w:sz="4" w:space="0" w:color="C9C9C9"/>
              <w:right w:val="single" w:sz="4" w:space="0" w:color="C9C9C9"/>
            </w:tcBorders>
          </w:tcPr>
          <w:p w14:paraId="3326CCCD" w14:textId="77777777" w:rsidR="007931DF" w:rsidRPr="00B56B91" w:rsidRDefault="007931DF" w:rsidP="00A404E4">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save the template.</w:t>
            </w:r>
          </w:p>
          <w:p w14:paraId="728BB068" w14:textId="77777777" w:rsidR="007931DF" w:rsidRPr="00B56B91" w:rsidRDefault="007931DF" w:rsidP="00A404E4">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edit and use a saved template.</w:t>
            </w:r>
          </w:p>
          <w:p w14:paraId="73FB811C" w14:textId="77777777" w:rsidR="007931DF" w:rsidRPr="00B56B91" w:rsidRDefault="007931DF" w:rsidP="00A404E4">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make a transaction from a saved template.</w:t>
            </w:r>
          </w:p>
        </w:tc>
      </w:tr>
    </w:tbl>
    <w:p w14:paraId="5757F1EB" w14:textId="4C107044" w:rsidR="005A4542" w:rsidRPr="00B56B91" w:rsidRDefault="005A4542" w:rsidP="005A4542">
      <w:pPr>
        <w:rPr>
          <w:sz w:val="22"/>
          <w:szCs w:val="22"/>
        </w:rPr>
      </w:pPr>
      <w:r w:rsidRPr="00B56B91">
        <w:rPr>
          <w:rFonts w:eastAsia="Times New Roman" w:cs="Times New Roman"/>
          <w:sz w:val="22"/>
          <w:szCs w:val="22"/>
        </w:rPr>
        <w:t>JIRA link:</w:t>
      </w:r>
      <w:r w:rsidRPr="00B56B91">
        <w:rPr>
          <w:sz w:val="22"/>
          <w:szCs w:val="22"/>
        </w:rPr>
        <w:t xml:space="preserve"> </w:t>
      </w:r>
      <w:hyperlink r:id="rId57" w:history="1">
        <w:r w:rsidR="006032EB" w:rsidRPr="00B56B91">
          <w:rPr>
            <w:rStyle w:val="Hyperlink"/>
            <w:sz w:val="22"/>
            <w:szCs w:val="22"/>
          </w:rPr>
          <w:t>[CLDXC-38] Create Payment Templates - 1Jira (fnb.co.za)</w:t>
        </w:r>
      </w:hyperlink>
    </w:p>
    <w:p w14:paraId="7B64A8A7" w14:textId="066AC726" w:rsidR="007931DF" w:rsidRPr="00B56B91" w:rsidRDefault="005A4542" w:rsidP="007931DF">
      <w:pPr>
        <w:rPr>
          <w:sz w:val="22"/>
          <w:szCs w:val="22"/>
        </w:rPr>
      </w:pPr>
      <w:r w:rsidRPr="00B56B91">
        <w:rPr>
          <w:sz w:val="22"/>
          <w:szCs w:val="22"/>
        </w:rPr>
        <w:t xml:space="preserve">Octane link (Test Evidence): </w:t>
      </w:r>
      <w:hyperlink r:id="rId58" w:anchor="/entity-navigation?entityType=work_item&amp;id=68133" w:history="1">
        <w:r w:rsidR="008F6AB5" w:rsidRPr="00B56B91">
          <w:rPr>
            <w:rStyle w:val="Hyperlink"/>
            <w:sz w:val="22"/>
            <w:szCs w:val="22"/>
          </w:rPr>
          <w:t>US68133 Create Payment Templates (fnb.co.za)</w:t>
        </w:r>
      </w:hyperlink>
    </w:p>
    <w:p w14:paraId="4966BBF8" w14:textId="77777777" w:rsidR="008F6AB5" w:rsidRPr="00B56B91" w:rsidRDefault="008F6AB5" w:rsidP="007931DF">
      <w:pPr>
        <w:rPr>
          <w:rFonts w:eastAsia="Times New Roman" w:cs="Times New Roman"/>
          <w:b/>
          <w:bCs/>
          <w:color w:val="808080"/>
          <w:sz w:val="22"/>
          <w:szCs w:val="22"/>
        </w:rPr>
      </w:pPr>
    </w:p>
    <w:p w14:paraId="5FA70FFE" w14:textId="2A66CC10" w:rsidR="007931DF" w:rsidRPr="00B56B91" w:rsidRDefault="007931DF" w:rsidP="007931DF">
      <w:pPr>
        <w:keepNext/>
        <w:keepLines/>
        <w:spacing w:before="40"/>
        <w:outlineLvl w:val="2"/>
        <w:rPr>
          <w:rFonts w:eastAsia="Times New Roman" w:cs="Times New Roman"/>
          <w:color w:val="243F60"/>
          <w:sz w:val="22"/>
          <w:szCs w:val="22"/>
        </w:rPr>
      </w:pPr>
      <w:bookmarkStart w:id="70" w:name="_Toc88211685"/>
      <w:bookmarkStart w:id="71" w:name="_Toc89696487"/>
      <w:bookmarkStart w:id="72" w:name="_Toc96458720"/>
      <w:r w:rsidRPr="00B56B91">
        <w:rPr>
          <w:rFonts w:eastAsia="Times New Roman" w:cs="Times New Roman"/>
          <w:color w:val="243F60"/>
          <w:sz w:val="22"/>
          <w:szCs w:val="22"/>
        </w:rPr>
        <w:t>US0</w:t>
      </w:r>
      <w:r w:rsidR="00D25E31">
        <w:rPr>
          <w:rFonts w:eastAsia="Times New Roman" w:cs="Times New Roman"/>
          <w:color w:val="243F60"/>
          <w:sz w:val="22"/>
          <w:szCs w:val="22"/>
        </w:rPr>
        <w:t>21</w:t>
      </w:r>
      <w:r w:rsidRPr="00B56B91">
        <w:rPr>
          <w:rFonts w:eastAsia="Times New Roman" w:cs="Times New Roman"/>
          <w:color w:val="243F60"/>
          <w:sz w:val="22"/>
          <w:szCs w:val="22"/>
        </w:rPr>
        <w:t xml:space="preserve"> – </w:t>
      </w:r>
      <w:bookmarkEnd w:id="70"/>
      <w:bookmarkEnd w:id="71"/>
      <w:r w:rsidRPr="00B56B91">
        <w:rPr>
          <w:rFonts w:eastAsia="Times New Roman" w:cs="Times New Roman"/>
          <w:color w:val="243F60"/>
          <w:sz w:val="22"/>
          <w:szCs w:val="22"/>
        </w:rPr>
        <w:t>Create Bank Payment Workflow</w:t>
      </w:r>
      <w:bookmarkEnd w:id="72"/>
    </w:p>
    <w:p w14:paraId="271D70E5" w14:textId="77777777" w:rsidR="007931DF" w:rsidRPr="00B56B91" w:rsidRDefault="007931DF" w:rsidP="007931DF">
      <w:pPr>
        <w:keepNext/>
        <w:keepLines/>
        <w:spacing w:before="40"/>
        <w:outlineLvl w:val="2"/>
        <w:rPr>
          <w:rFonts w:eastAsia="Times New Roman" w:cs="Times New Roman"/>
          <w:sz w:val="22"/>
          <w:szCs w:val="22"/>
        </w:rPr>
      </w:pPr>
    </w:p>
    <w:tbl>
      <w:tblPr>
        <w:tblStyle w:val="GridTable4-Accent321"/>
        <w:tblW w:w="5000" w:type="pct"/>
        <w:tblInd w:w="0" w:type="dxa"/>
        <w:tblLayout w:type="fixed"/>
        <w:tblLook w:val="04A0" w:firstRow="1" w:lastRow="0" w:firstColumn="1" w:lastColumn="0" w:noHBand="0" w:noVBand="1"/>
      </w:tblPr>
      <w:tblGrid>
        <w:gridCol w:w="1555"/>
        <w:gridCol w:w="6741"/>
      </w:tblGrid>
      <w:tr w:rsidR="007931DF" w:rsidRPr="00B56B91" w14:paraId="0C186AB3" w14:textId="77777777" w:rsidTr="00563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pct"/>
            <w:hideMark/>
          </w:tcPr>
          <w:p w14:paraId="2F80D111" w14:textId="77777777" w:rsidR="007931DF" w:rsidRPr="00B56B91" w:rsidRDefault="007931DF" w:rsidP="00563AD4">
            <w:pPr>
              <w:contextualSpacing/>
              <w:rPr>
                <w:rFonts w:eastAsia="Times New Roman" w:cs="Calibri"/>
                <w:sz w:val="22"/>
              </w:rPr>
            </w:pPr>
            <w:r w:rsidRPr="00B56B91">
              <w:rPr>
                <w:rFonts w:eastAsia="Times New Roman" w:cs="Calibri"/>
                <w:sz w:val="22"/>
              </w:rPr>
              <w:br w:type="page"/>
              <w:t>User Story ID</w:t>
            </w:r>
          </w:p>
        </w:tc>
        <w:tc>
          <w:tcPr>
            <w:tcW w:w="4063" w:type="pct"/>
            <w:hideMark/>
          </w:tcPr>
          <w:p w14:paraId="7BE144C6" w14:textId="77777777" w:rsidR="007931DF" w:rsidRPr="00B56B91" w:rsidRDefault="007931DF" w:rsidP="00563AD4">
            <w:pPr>
              <w:cnfStyle w:val="100000000000" w:firstRow="1"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US014</w:t>
            </w:r>
          </w:p>
        </w:tc>
      </w:tr>
      <w:tr w:rsidR="007931DF" w:rsidRPr="00B56B91" w14:paraId="4FF7A629" w14:textId="77777777" w:rsidTr="00563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pct"/>
            <w:tcBorders>
              <w:top w:val="single" w:sz="4" w:space="0" w:color="C9C9C9"/>
              <w:left w:val="single" w:sz="4" w:space="0" w:color="C9C9C9"/>
              <w:bottom w:val="single" w:sz="4" w:space="0" w:color="C9C9C9"/>
              <w:right w:val="single" w:sz="4" w:space="0" w:color="C9C9C9"/>
            </w:tcBorders>
            <w:hideMark/>
          </w:tcPr>
          <w:p w14:paraId="1FC217CA" w14:textId="77777777" w:rsidR="007931DF" w:rsidRPr="00B56B91" w:rsidRDefault="007931DF" w:rsidP="00563AD4">
            <w:pPr>
              <w:contextualSpacing/>
              <w:rPr>
                <w:rFonts w:eastAsia="Times New Roman" w:cs="Calibri"/>
                <w:sz w:val="22"/>
              </w:rPr>
            </w:pPr>
            <w:r w:rsidRPr="00B56B91">
              <w:rPr>
                <w:rFonts w:eastAsia="Times New Roman" w:cs="Calibri"/>
                <w:sz w:val="22"/>
              </w:rPr>
              <w:t>User Story</w:t>
            </w:r>
          </w:p>
        </w:tc>
        <w:tc>
          <w:tcPr>
            <w:tcW w:w="4063" w:type="pct"/>
            <w:tcBorders>
              <w:top w:val="single" w:sz="4" w:space="0" w:color="C9C9C9"/>
              <w:left w:val="single" w:sz="4" w:space="0" w:color="C9C9C9"/>
              <w:bottom w:val="single" w:sz="4" w:space="0" w:color="C9C9C9"/>
              <w:right w:val="single" w:sz="4" w:space="0" w:color="C9C9C9"/>
            </w:tcBorders>
            <w:hideMark/>
          </w:tcPr>
          <w:p w14:paraId="74177426" w14:textId="77777777" w:rsidR="007931DF" w:rsidRPr="00B56B91" w:rsidRDefault="007931DF" w:rsidP="00563AD4">
            <w:pPr>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As a Bank, I want to set up a payment maker and a checker per branch, so I that I can create a bank payment workflow.</w:t>
            </w:r>
          </w:p>
          <w:p w14:paraId="42CFD8DB" w14:textId="77777777" w:rsidR="007931DF" w:rsidRPr="00B56B91" w:rsidRDefault="007931DF" w:rsidP="00563AD4">
            <w:pPr>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Finance:</w:t>
            </w:r>
          </w:p>
          <w:p w14:paraId="3ABF178F" w14:textId="77777777" w:rsidR="007931DF" w:rsidRPr="00B56B91" w:rsidRDefault="007931DF" w:rsidP="00563AD4">
            <w:pPr>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As a Finance User, I want authorized payments to be deducted from the paying branch’s balance and added to the receiving branch’s balance, so that branch balances are correctly reflected.</w:t>
            </w:r>
          </w:p>
        </w:tc>
      </w:tr>
      <w:tr w:rsidR="007931DF" w:rsidRPr="00B56B91" w14:paraId="161952AC" w14:textId="77777777" w:rsidTr="00563AD4">
        <w:tc>
          <w:tcPr>
            <w:cnfStyle w:val="001000000000" w:firstRow="0" w:lastRow="0" w:firstColumn="1" w:lastColumn="0" w:oddVBand="0" w:evenVBand="0" w:oddHBand="0" w:evenHBand="0" w:firstRowFirstColumn="0" w:firstRowLastColumn="0" w:lastRowFirstColumn="0" w:lastRowLastColumn="0"/>
            <w:tcW w:w="937" w:type="pct"/>
            <w:tcBorders>
              <w:top w:val="single" w:sz="4" w:space="0" w:color="C9C9C9"/>
              <w:left w:val="single" w:sz="4" w:space="0" w:color="C9C9C9"/>
              <w:bottom w:val="single" w:sz="4" w:space="0" w:color="C9C9C9"/>
              <w:right w:val="single" w:sz="4" w:space="0" w:color="C9C9C9"/>
            </w:tcBorders>
            <w:hideMark/>
          </w:tcPr>
          <w:p w14:paraId="6AAE4B3C" w14:textId="77777777" w:rsidR="007931DF" w:rsidRPr="00B56B91" w:rsidRDefault="007931DF" w:rsidP="00563AD4">
            <w:pPr>
              <w:contextualSpacing/>
              <w:rPr>
                <w:rFonts w:eastAsia="Times New Roman" w:cs="Calibri"/>
                <w:sz w:val="22"/>
              </w:rPr>
            </w:pPr>
            <w:r w:rsidRPr="00B56B91">
              <w:rPr>
                <w:rFonts w:eastAsia="Times New Roman" w:cs="Calibri"/>
                <w:sz w:val="22"/>
              </w:rPr>
              <w:lastRenderedPageBreak/>
              <w:t>Detailed Requirements &amp; Rules</w:t>
            </w:r>
          </w:p>
        </w:tc>
        <w:tc>
          <w:tcPr>
            <w:tcW w:w="4063" w:type="pct"/>
            <w:tcBorders>
              <w:top w:val="single" w:sz="4" w:space="0" w:color="C9C9C9"/>
              <w:left w:val="single" w:sz="4" w:space="0" w:color="C9C9C9"/>
              <w:bottom w:val="single" w:sz="4" w:space="0" w:color="C9C9C9"/>
              <w:right w:val="single" w:sz="4" w:space="0" w:color="C9C9C9"/>
            </w:tcBorders>
          </w:tcPr>
          <w:p w14:paraId="3B891C8E" w14:textId="77777777" w:rsidR="007931DF" w:rsidRPr="00B56B91" w:rsidRDefault="007931DF" w:rsidP="00563AD4">
            <w:pPr>
              <w:cnfStyle w:val="000000000000" w:firstRow="0"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The income statement and balance sheet journal entries should be processed to update the be subledger with the account payment details.</w:t>
            </w:r>
          </w:p>
        </w:tc>
      </w:tr>
      <w:tr w:rsidR="007931DF" w:rsidRPr="00B56B91" w14:paraId="74944F52" w14:textId="77777777" w:rsidTr="00563AD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937" w:type="pct"/>
            <w:tcBorders>
              <w:top w:val="single" w:sz="4" w:space="0" w:color="C9C9C9"/>
              <w:left w:val="single" w:sz="4" w:space="0" w:color="C9C9C9"/>
              <w:bottom w:val="single" w:sz="4" w:space="0" w:color="C9C9C9"/>
              <w:right w:val="single" w:sz="4" w:space="0" w:color="C9C9C9"/>
            </w:tcBorders>
            <w:hideMark/>
          </w:tcPr>
          <w:p w14:paraId="64855737" w14:textId="77777777" w:rsidR="007931DF" w:rsidRPr="00B56B91" w:rsidRDefault="007931DF" w:rsidP="00563AD4">
            <w:pPr>
              <w:contextualSpacing/>
              <w:rPr>
                <w:rFonts w:eastAsia="Times New Roman" w:cs="Calibri"/>
                <w:sz w:val="22"/>
              </w:rPr>
            </w:pPr>
            <w:r w:rsidRPr="00B56B91">
              <w:rPr>
                <w:rFonts w:eastAsia="Times New Roman" w:cs="Calibri"/>
                <w:sz w:val="22"/>
              </w:rPr>
              <w:t>Acceptance Criteria</w:t>
            </w:r>
          </w:p>
        </w:tc>
        <w:tc>
          <w:tcPr>
            <w:tcW w:w="4063" w:type="pct"/>
            <w:tcBorders>
              <w:top w:val="single" w:sz="4" w:space="0" w:color="C9C9C9"/>
              <w:left w:val="single" w:sz="4" w:space="0" w:color="C9C9C9"/>
              <w:bottom w:val="single" w:sz="4" w:space="0" w:color="C9C9C9"/>
              <w:right w:val="single" w:sz="4" w:space="0" w:color="C9C9C9"/>
            </w:tcBorders>
          </w:tcPr>
          <w:p w14:paraId="6A6FC4CD" w14:textId="77777777" w:rsidR="007931DF" w:rsidRPr="00B56B91" w:rsidRDefault="007931DF" w:rsidP="00A404E4">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maker must be able to initiate payment.</w:t>
            </w:r>
          </w:p>
          <w:p w14:paraId="5CDDD4EC" w14:textId="77777777" w:rsidR="007931DF" w:rsidRPr="00B56B91" w:rsidRDefault="007931DF" w:rsidP="00A404E4">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checker must be able to authorize payment.</w:t>
            </w:r>
          </w:p>
          <w:p w14:paraId="453E4384" w14:textId="77777777" w:rsidR="007931DF" w:rsidRPr="00B56B91" w:rsidRDefault="007931DF" w:rsidP="00A404E4">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checker must be able to do partial batch authorization</w:t>
            </w:r>
          </w:p>
          <w:p w14:paraId="00B0FA5F" w14:textId="77777777" w:rsidR="007931DF" w:rsidRPr="00B56B91" w:rsidRDefault="007931DF" w:rsidP="00A404E4">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must be able to override transaction maker</w:t>
            </w:r>
          </w:p>
          <w:p w14:paraId="2081B2B4" w14:textId="77777777" w:rsidR="007931DF" w:rsidRPr="00B56B91" w:rsidRDefault="007931DF" w:rsidP="00A404E4">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must be able to override transaction checker</w:t>
            </w:r>
          </w:p>
          <w:p w14:paraId="2AB172F8" w14:textId="77777777" w:rsidR="007931DF" w:rsidRPr="00B56B91" w:rsidRDefault="007931DF" w:rsidP="00A404E4">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should be able to trace the journal entries used to make payments into the subledger accounts. (Debit/ Credit)</w:t>
            </w:r>
          </w:p>
        </w:tc>
      </w:tr>
    </w:tbl>
    <w:p w14:paraId="70887934" w14:textId="77777777" w:rsidR="00D564EA" w:rsidRPr="00B56B91" w:rsidRDefault="009D7B06" w:rsidP="009D7B06">
      <w:pPr>
        <w:rPr>
          <w:sz w:val="22"/>
          <w:szCs w:val="22"/>
        </w:rPr>
      </w:pPr>
      <w:r w:rsidRPr="00B56B91">
        <w:rPr>
          <w:rFonts w:eastAsia="Times New Roman" w:cs="Times New Roman"/>
          <w:sz w:val="22"/>
          <w:szCs w:val="22"/>
        </w:rPr>
        <w:t>JIRA link:</w:t>
      </w:r>
      <w:r w:rsidRPr="00B56B91">
        <w:rPr>
          <w:sz w:val="22"/>
          <w:szCs w:val="22"/>
        </w:rPr>
        <w:t xml:space="preserve"> </w:t>
      </w:r>
      <w:hyperlink r:id="rId59" w:history="1">
        <w:r w:rsidR="00D564EA" w:rsidRPr="00B56B91">
          <w:rPr>
            <w:rStyle w:val="Hyperlink"/>
            <w:sz w:val="22"/>
            <w:szCs w:val="22"/>
          </w:rPr>
          <w:t>[CLDXC-45] Create Payment Bank Workflow - 1Jira (fnb.co.za)</w:t>
        </w:r>
      </w:hyperlink>
    </w:p>
    <w:p w14:paraId="60EA6958" w14:textId="4E61464B" w:rsidR="009D7B06" w:rsidRPr="00B56B91" w:rsidRDefault="009D7B06" w:rsidP="009D7B06">
      <w:pPr>
        <w:rPr>
          <w:sz w:val="22"/>
          <w:szCs w:val="22"/>
        </w:rPr>
      </w:pPr>
      <w:r w:rsidRPr="00B56B91">
        <w:rPr>
          <w:sz w:val="22"/>
          <w:szCs w:val="22"/>
        </w:rPr>
        <w:t xml:space="preserve">Octane link (Test Evidence): </w:t>
      </w:r>
      <w:hyperlink r:id="rId60" w:anchor="/entity-navigation?entityType=work_item&amp;id=68100" w:history="1">
        <w:r w:rsidR="00D564EA" w:rsidRPr="00B56B91">
          <w:rPr>
            <w:rStyle w:val="Hyperlink"/>
            <w:sz w:val="22"/>
            <w:szCs w:val="22"/>
          </w:rPr>
          <w:t>US68100 Create Payment Bank Workflow (fnb.co.za)</w:t>
        </w:r>
      </w:hyperlink>
    </w:p>
    <w:p w14:paraId="78B40053" w14:textId="77777777" w:rsidR="007931DF" w:rsidRPr="00B56B91" w:rsidRDefault="007931DF" w:rsidP="007931DF">
      <w:pPr>
        <w:rPr>
          <w:rFonts w:eastAsia="Times New Roman" w:cs="Times New Roman"/>
          <w:b/>
          <w:bCs/>
          <w:color w:val="808080"/>
          <w:sz w:val="22"/>
          <w:szCs w:val="22"/>
        </w:rPr>
      </w:pPr>
    </w:p>
    <w:p w14:paraId="2C7D583B" w14:textId="77777777" w:rsidR="007931DF" w:rsidRPr="00B56B91" w:rsidRDefault="007931DF" w:rsidP="007931DF">
      <w:pPr>
        <w:keepNext/>
        <w:keepLines/>
        <w:spacing w:before="40"/>
        <w:outlineLvl w:val="2"/>
        <w:rPr>
          <w:rFonts w:eastAsia="Times New Roman" w:cs="Times New Roman"/>
          <w:color w:val="243F60"/>
          <w:sz w:val="22"/>
          <w:szCs w:val="22"/>
        </w:rPr>
      </w:pPr>
      <w:bookmarkStart w:id="73" w:name="_Toc96458721"/>
      <w:r w:rsidRPr="00B56B91">
        <w:rPr>
          <w:rFonts w:eastAsia="Times New Roman" w:cs="Times New Roman"/>
          <w:color w:val="243F60"/>
          <w:sz w:val="22"/>
          <w:szCs w:val="22"/>
        </w:rPr>
        <w:t>Debit Orders</w:t>
      </w:r>
      <w:bookmarkEnd w:id="73"/>
    </w:p>
    <w:p w14:paraId="5FAE8E72" w14:textId="77777777" w:rsidR="007931DF" w:rsidRPr="00B56B91" w:rsidRDefault="007931DF" w:rsidP="007931DF">
      <w:pPr>
        <w:rPr>
          <w:rFonts w:eastAsia="Times New Roman" w:cs="Times New Roman"/>
          <w:b/>
          <w:bCs/>
          <w:color w:val="808080"/>
          <w:sz w:val="22"/>
          <w:szCs w:val="22"/>
        </w:rPr>
      </w:pPr>
    </w:p>
    <w:p w14:paraId="469BA266" w14:textId="5A60CAD2" w:rsidR="007931DF" w:rsidRPr="00B56B91" w:rsidRDefault="007931DF" w:rsidP="007931DF">
      <w:pPr>
        <w:keepNext/>
        <w:keepLines/>
        <w:spacing w:before="40"/>
        <w:outlineLvl w:val="2"/>
        <w:rPr>
          <w:rFonts w:eastAsia="Times New Roman" w:cs="Times New Roman"/>
          <w:color w:val="243F60"/>
          <w:sz w:val="22"/>
          <w:szCs w:val="22"/>
        </w:rPr>
      </w:pPr>
      <w:bookmarkStart w:id="74" w:name="_Toc88211686"/>
      <w:bookmarkStart w:id="75" w:name="_Toc89696488"/>
      <w:bookmarkStart w:id="76" w:name="_Toc96458722"/>
      <w:r w:rsidRPr="00B56B91">
        <w:rPr>
          <w:rFonts w:eastAsia="Times New Roman" w:cs="Times New Roman"/>
          <w:color w:val="243F60"/>
          <w:sz w:val="22"/>
          <w:szCs w:val="22"/>
        </w:rPr>
        <w:t>US0</w:t>
      </w:r>
      <w:r w:rsidR="00D25E31">
        <w:rPr>
          <w:rFonts w:eastAsia="Times New Roman" w:cs="Times New Roman"/>
          <w:color w:val="243F60"/>
          <w:sz w:val="22"/>
          <w:szCs w:val="22"/>
        </w:rPr>
        <w:t>22</w:t>
      </w:r>
      <w:r w:rsidRPr="00B56B91">
        <w:rPr>
          <w:rFonts w:eastAsia="Times New Roman" w:cs="Times New Roman"/>
          <w:color w:val="243F60"/>
          <w:sz w:val="22"/>
          <w:szCs w:val="22"/>
        </w:rPr>
        <w:t xml:space="preserve"> – </w:t>
      </w:r>
      <w:bookmarkEnd w:id="74"/>
      <w:bookmarkEnd w:id="75"/>
      <w:r w:rsidRPr="00B56B91">
        <w:rPr>
          <w:rFonts w:eastAsia="Times New Roman" w:cs="Times New Roman"/>
          <w:color w:val="243F60"/>
          <w:sz w:val="22"/>
          <w:szCs w:val="22"/>
        </w:rPr>
        <w:t>Initiate Debit Orders (Outward)</w:t>
      </w:r>
      <w:bookmarkEnd w:id="76"/>
    </w:p>
    <w:p w14:paraId="5BB20DFA" w14:textId="77777777" w:rsidR="007931DF" w:rsidRPr="00B56B91" w:rsidRDefault="007931DF" w:rsidP="007931DF">
      <w:pPr>
        <w:keepNext/>
        <w:keepLines/>
        <w:spacing w:before="40"/>
        <w:outlineLvl w:val="2"/>
        <w:rPr>
          <w:rFonts w:eastAsia="Times New Roman" w:cs="Times New Roman"/>
          <w:sz w:val="22"/>
          <w:szCs w:val="22"/>
        </w:rPr>
      </w:pPr>
    </w:p>
    <w:tbl>
      <w:tblPr>
        <w:tblStyle w:val="GridTable4-Accent321"/>
        <w:tblW w:w="5000" w:type="pct"/>
        <w:tblInd w:w="0" w:type="dxa"/>
        <w:tblLook w:val="04A0" w:firstRow="1" w:lastRow="0" w:firstColumn="1" w:lastColumn="0" w:noHBand="0" w:noVBand="1"/>
      </w:tblPr>
      <w:tblGrid>
        <w:gridCol w:w="1502"/>
        <w:gridCol w:w="6794"/>
      </w:tblGrid>
      <w:tr w:rsidR="007931DF" w:rsidRPr="00B56B91" w14:paraId="4AF0824E" w14:textId="77777777" w:rsidTr="006F20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hideMark/>
          </w:tcPr>
          <w:p w14:paraId="58CF1160" w14:textId="77777777" w:rsidR="007931DF" w:rsidRPr="00B56B91" w:rsidRDefault="007931DF" w:rsidP="00563AD4">
            <w:pPr>
              <w:contextualSpacing/>
              <w:rPr>
                <w:rFonts w:eastAsia="Times New Roman" w:cs="Calibri"/>
                <w:sz w:val="22"/>
              </w:rPr>
            </w:pPr>
            <w:r w:rsidRPr="00B56B91">
              <w:rPr>
                <w:rFonts w:eastAsia="Times New Roman" w:cs="Calibri"/>
                <w:sz w:val="22"/>
              </w:rPr>
              <w:br w:type="page"/>
              <w:t>User Story ID</w:t>
            </w:r>
          </w:p>
        </w:tc>
        <w:tc>
          <w:tcPr>
            <w:tcW w:w="4165" w:type="pct"/>
            <w:hideMark/>
          </w:tcPr>
          <w:p w14:paraId="1ADA7CC0" w14:textId="77777777" w:rsidR="007931DF" w:rsidRPr="00B56B91" w:rsidRDefault="007931DF" w:rsidP="00563AD4">
            <w:pPr>
              <w:cnfStyle w:val="100000000000" w:firstRow="1"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US015</w:t>
            </w:r>
          </w:p>
        </w:tc>
      </w:tr>
      <w:tr w:rsidR="007931DF" w:rsidRPr="00B56B91" w14:paraId="3B22EDD3" w14:textId="77777777" w:rsidTr="006F20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tcBorders>
              <w:top w:val="single" w:sz="4" w:space="0" w:color="C9C9C9"/>
              <w:left w:val="single" w:sz="4" w:space="0" w:color="C9C9C9"/>
              <w:bottom w:val="single" w:sz="4" w:space="0" w:color="C9C9C9"/>
              <w:right w:val="single" w:sz="4" w:space="0" w:color="C9C9C9"/>
            </w:tcBorders>
            <w:hideMark/>
          </w:tcPr>
          <w:p w14:paraId="07C3B8CA" w14:textId="77777777" w:rsidR="007931DF" w:rsidRPr="00B56B91" w:rsidRDefault="007931DF" w:rsidP="00563AD4">
            <w:pPr>
              <w:contextualSpacing/>
              <w:rPr>
                <w:rFonts w:eastAsia="Times New Roman" w:cs="Calibri"/>
                <w:sz w:val="22"/>
              </w:rPr>
            </w:pPr>
            <w:r w:rsidRPr="00B56B91">
              <w:rPr>
                <w:rFonts w:eastAsia="Times New Roman" w:cs="Calibri"/>
                <w:sz w:val="22"/>
              </w:rPr>
              <w:t>User Story</w:t>
            </w:r>
          </w:p>
        </w:tc>
        <w:tc>
          <w:tcPr>
            <w:tcW w:w="4165" w:type="pct"/>
            <w:tcBorders>
              <w:top w:val="single" w:sz="4" w:space="0" w:color="C9C9C9"/>
              <w:left w:val="single" w:sz="4" w:space="0" w:color="C9C9C9"/>
              <w:bottom w:val="single" w:sz="4" w:space="0" w:color="C9C9C9"/>
              <w:right w:val="single" w:sz="4" w:space="0" w:color="C9C9C9"/>
            </w:tcBorders>
            <w:hideMark/>
          </w:tcPr>
          <w:p w14:paraId="7A94D7AC" w14:textId="77777777" w:rsidR="007931DF" w:rsidRPr="00B56B91" w:rsidRDefault="007931DF" w:rsidP="00563AD4">
            <w:pPr>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As a Customer, I want to input debit order details during initiation and set up, so that I can do debit order transactions</w:t>
            </w:r>
          </w:p>
        </w:tc>
      </w:tr>
      <w:tr w:rsidR="007931DF" w:rsidRPr="00B56B91" w14:paraId="49CDB30F" w14:textId="77777777" w:rsidTr="006F20A8">
        <w:tc>
          <w:tcPr>
            <w:cnfStyle w:val="001000000000" w:firstRow="0" w:lastRow="0" w:firstColumn="1" w:lastColumn="0" w:oddVBand="0" w:evenVBand="0" w:oddHBand="0" w:evenHBand="0" w:firstRowFirstColumn="0" w:firstRowLastColumn="0" w:lastRowFirstColumn="0" w:lastRowLastColumn="0"/>
            <w:tcW w:w="835" w:type="pct"/>
            <w:tcBorders>
              <w:top w:val="single" w:sz="4" w:space="0" w:color="C9C9C9"/>
              <w:left w:val="single" w:sz="4" w:space="0" w:color="C9C9C9"/>
              <w:bottom w:val="single" w:sz="4" w:space="0" w:color="C9C9C9"/>
              <w:right w:val="single" w:sz="4" w:space="0" w:color="C9C9C9"/>
            </w:tcBorders>
            <w:hideMark/>
          </w:tcPr>
          <w:p w14:paraId="460A99BC" w14:textId="77777777" w:rsidR="007931DF" w:rsidRPr="00B56B91" w:rsidRDefault="007931DF" w:rsidP="00563AD4">
            <w:pPr>
              <w:contextualSpacing/>
              <w:rPr>
                <w:rFonts w:eastAsia="Times New Roman" w:cs="Calibri"/>
                <w:sz w:val="22"/>
              </w:rPr>
            </w:pPr>
            <w:r w:rsidRPr="00B56B91">
              <w:rPr>
                <w:rFonts w:eastAsia="Times New Roman" w:cs="Calibri"/>
                <w:sz w:val="22"/>
              </w:rPr>
              <w:t>Detailed Requirements &amp; Rules</w:t>
            </w:r>
          </w:p>
        </w:tc>
        <w:tc>
          <w:tcPr>
            <w:tcW w:w="4165" w:type="pct"/>
            <w:tcBorders>
              <w:top w:val="single" w:sz="4" w:space="0" w:color="C9C9C9"/>
              <w:left w:val="single" w:sz="4" w:space="0" w:color="C9C9C9"/>
              <w:bottom w:val="single" w:sz="4" w:space="0" w:color="C9C9C9"/>
              <w:right w:val="single" w:sz="4" w:space="0" w:color="C9C9C9"/>
            </w:tcBorders>
          </w:tcPr>
          <w:p w14:paraId="1FB89239" w14:textId="77777777" w:rsidR="007931DF" w:rsidRPr="00B56B91" w:rsidRDefault="007931DF" w:rsidP="00563AD4">
            <w:pPr>
              <w:shd w:val="clear" w:color="auto" w:fill="FFFFFF"/>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The following are the mandatory fields required for the payment process:</w:t>
            </w:r>
          </w:p>
          <w:p w14:paraId="06CE4EC8" w14:textId="77777777" w:rsidR="007931DF" w:rsidRPr="00B56B91" w:rsidRDefault="007931DF" w:rsidP="00A404E4">
            <w:pPr>
              <w:numPr>
                <w:ilvl w:val="0"/>
                <w:numId w:val="40"/>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Debit account number</w:t>
            </w:r>
          </w:p>
          <w:p w14:paraId="33B0F95E" w14:textId="77777777" w:rsidR="007931DF" w:rsidRPr="00B56B91" w:rsidRDefault="007931DF" w:rsidP="00A404E4">
            <w:pPr>
              <w:numPr>
                <w:ilvl w:val="0"/>
                <w:numId w:val="40"/>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Beneficiary account number</w:t>
            </w:r>
          </w:p>
          <w:p w14:paraId="275B5328" w14:textId="77777777" w:rsidR="007931DF" w:rsidRPr="00B56B91" w:rsidRDefault="007931DF" w:rsidP="00A404E4">
            <w:pPr>
              <w:numPr>
                <w:ilvl w:val="0"/>
                <w:numId w:val="40"/>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Beneficiary name</w:t>
            </w:r>
          </w:p>
          <w:p w14:paraId="7591EE5C" w14:textId="77777777" w:rsidR="007931DF" w:rsidRPr="00B56B91" w:rsidRDefault="007931DF" w:rsidP="00A404E4">
            <w:pPr>
              <w:numPr>
                <w:ilvl w:val="0"/>
                <w:numId w:val="40"/>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Transaction amount</w:t>
            </w:r>
          </w:p>
          <w:p w14:paraId="7A722E8A" w14:textId="77777777" w:rsidR="007931DF" w:rsidRPr="00B56B91" w:rsidRDefault="007931DF" w:rsidP="00A404E4">
            <w:pPr>
              <w:numPr>
                <w:ilvl w:val="0"/>
                <w:numId w:val="40"/>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Beneficiary bank code</w:t>
            </w:r>
          </w:p>
          <w:p w14:paraId="09704C5D" w14:textId="77777777" w:rsidR="007931DF" w:rsidRPr="00B56B91" w:rsidRDefault="007931DF" w:rsidP="00A404E4">
            <w:pPr>
              <w:numPr>
                <w:ilvl w:val="0"/>
                <w:numId w:val="40"/>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Value date</w:t>
            </w:r>
          </w:p>
          <w:p w14:paraId="342E3260" w14:textId="77777777" w:rsidR="007931DF" w:rsidRPr="00B56B91" w:rsidRDefault="007931DF" w:rsidP="00A404E4">
            <w:pPr>
              <w:numPr>
                <w:ilvl w:val="0"/>
                <w:numId w:val="40"/>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Order date</w:t>
            </w:r>
          </w:p>
          <w:p w14:paraId="6B4F5541" w14:textId="77777777" w:rsidR="007931DF" w:rsidRPr="00B56B91" w:rsidRDefault="007931DF" w:rsidP="00A404E4">
            <w:pPr>
              <w:numPr>
                <w:ilvl w:val="0"/>
                <w:numId w:val="40"/>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Payment currency</w:t>
            </w:r>
          </w:p>
          <w:p w14:paraId="5D868A49" w14:textId="77777777" w:rsidR="007931DF" w:rsidRPr="00B56B91" w:rsidRDefault="007931DF" w:rsidP="00563AD4">
            <w:pPr>
              <w:shd w:val="clear" w:color="auto" w:fill="FFFFFF"/>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The following are the mandatory setup for the payment type:</w:t>
            </w:r>
          </w:p>
          <w:p w14:paraId="0D73ED1C" w14:textId="77777777" w:rsidR="007931DF" w:rsidRPr="00B56B91" w:rsidRDefault="007931DF" w:rsidP="00A404E4">
            <w:pPr>
              <w:numPr>
                <w:ilvl w:val="0"/>
                <w:numId w:val="41"/>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Daily Limit per customer: Based on payment type</w:t>
            </w:r>
          </w:p>
          <w:p w14:paraId="335C15CD" w14:textId="77777777" w:rsidR="007931DF" w:rsidRPr="00B56B91" w:rsidRDefault="007931DF" w:rsidP="00A404E4">
            <w:pPr>
              <w:numPr>
                <w:ilvl w:val="0"/>
                <w:numId w:val="41"/>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Daily Cut Off Time: Based on payment type</w:t>
            </w:r>
          </w:p>
          <w:p w14:paraId="6EBD3003" w14:textId="77777777" w:rsidR="007931DF" w:rsidRPr="00B56B91" w:rsidRDefault="007931DF" w:rsidP="00A404E4">
            <w:pPr>
              <w:numPr>
                <w:ilvl w:val="0"/>
                <w:numId w:val="41"/>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Allowed sender currency: ZAR</w:t>
            </w:r>
          </w:p>
          <w:p w14:paraId="6AE7DB6C" w14:textId="77777777" w:rsidR="007931DF" w:rsidRPr="00B56B91" w:rsidRDefault="007931DF" w:rsidP="00A404E4">
            <w:pPr>
              <w:numPr>
                <w:ilvl w:val="0"/>
                <w:numId w:val="41"/>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Allowed destination currency: ZAR</w:t>
            </w:r>
          </w:p>
          <w:p w14:paraId="5BD9B3A5" w14:textId="77777777" w:rsidR="007931DF" w:rsidRPr="00B56B91" w:rsidRDefault="007931DF" w:rsidP="00A404E4">
            <w:pPr>
              <w:numPr>
                <w:ilvl w:val="0"/>
                <w:numId w:val="41"/>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Narration Template (Min 50 characters): "to" [Beneficiary name] with [Debit narrative]</w:t>
            </w:r>
          </w:p>
        </w:tc>
      </w:tr>
      <w:tr w:rsidR="007931DF" w:rsidRPr="00B56B91" w14:paraId="66B95F80" w14:textId="77777777" w:rsidTr="006F20A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835" w:type="pct"/>
            <w:tcBorders>
              <w:top w:val="single" w:sz="4" w:space="0" w:color="C9C9C9"/>
              <w:left w:val="single" w:sz="4" w:space="0" w:color="C9C9C9"/>
              <w:bottom w:val="single" w:sz="4" w:space="0" w:color="C9C9C9"/>
              <w:right w:val="single" w:sz="4" w:space="0" w:color="C9C9C9"/>
            </w:tcBorders>
            <w:hideMark/>
          </w:tcPr>
          <w:p w14:paraId="735B126C" w14:textId="77777777" w:rsidR="007931DF" w:rsidRPr="00B56B91" w:rsidRDefault="007931DF" w:rsidP="00563AD4">
            <w:pPr>
              <w:contextualSpacing/>
              <w:rPr>
                <w:rFonts w:eastAsia="Times New Roman" w:cs="Calibri"/>
                <w:sz w:val="22"/>
              </w:rPr>
            </w:pPr>
            <w:r w:rsidRPr="00B56B91">
              <w:rPr>
                <w:rFonts w:eastAsia="Times New Roman" w:cs="Calibri"/>
                <w:sz w:val="22"/>
              </w:rPr>
              <w:t>Acceptance Criteria</w:t>
            </w:r>
          </w:p>
        </w:tc>
        <w:tc>
          <w:tcPr>
            <w:tcW w:w="4165" w:type="pct"/>
            <w:tcBorders>
              <w:top w:val="single" w:sz="4" w:space="0" w:color="C9C9C9"/>
              <w:left w:val="single" w:sz="4" w:space="0" w:color="C9C9C9"/>
              <w:bottom w:val="single" w:sz="4" w:space="0" w:color="C9C9C9"/>
              <w:right w:val="single" w:sz="4" w:space="0" w:color="C9C9C9"/>
            </w:tcBorders>
          </w:tcPr>
          <w:p w14:paraId="07DEC07C" w14:textId="77777777" w:rsidR="007931DF" w:rsidRPr="00B56B91" w:rsidRDefault="007931DF" w:rsidP="00A404E4">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user's account must be debited with the amount inputted.</w:t>
            </w:r>
          </w:p>
          <w:p w14:paraId="078B0348" w14:textId="77777777" w:rsidR="007931DF" w:rsidRPr="00B56B91" w:rsidRDefault="007931DF" w:rsidP="00A404E4">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setup fixed debit order mandate- Fixed amount</w:t>
            </w:r>
          </w:p>
          <w:p w14:paraId="7B099767" w14:textId="77777777" w:rsidR="007931DF" w:rsidRPr="00B56B91" w:rsidRDefault="007931DF" w:rsidP="00A404E4">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setup variable debit order mandate- No amount limit</w:t>
            </w:r>
          </w:p>
          <w:p w14:paraId="3A0237BD" w14:textId="77777777" w:rsidR="007931DF" w:rsidRPr="00B56B91" w:rsidRDefault="007931DF" w:rsidP="00A404E4">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setup variable debit order mandate- Threshold amount limit</w:t>
            </w:r>
          </w:p>
          <w:p w14:paraId="0221281A" w14:textId="77777777" w:rsidR="007931DF" w:rsidRPr="00B56B91" w:rsidRDefault="007931DF" w:rsidP="00A404E4">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lastRenderedPageBreak/>
              <w:t>The user must be able to see error massage when debit order fails - insufficient funds</w:t>
            </w:r>
          </w:p>
          <w:p w14:paraId="4D0C2A23" w14:textId="77777777" w:rsidR="007931DF" w:rsidRPr="00B56B91" w:rsidRDefault="007931DF" w:rsidP="00A404E4">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see error massage when one/more fields aren’t inputted.</w:t>
            </w:r>
          </w:p>
        </w:tc>
      </w:tr>
    </w:tbl>
    <w:p w14:paraId="63BB48EC" w14:textId="77777777" w:rsidR="00454950" w:rsidRPr="00B56B91" w:rsidRDefault="006F20A8" w:rsidP="006F20A8">
      <w:pPr>
        <w:rPr>
          <w:sz w:val="22"/>
          <w:szCs w:val="22"/>
        </w:rPr>
      </w:pPr>
      <w:r w:rsidRPr="00B56B91">
        <w:rPr>
          <w:rFonts w:eastAsia="Times New Roman" w:cs="Times New Roman"/>
          <w:sz w:val="22"/>
          <w:szCs w:val="22"/>
        </w:rPr>
        <w:lastRenderedPageBreak/>
        <w:t>JIRA link:</w:t>
      </w:r>
      <w:r w:rsidRPr="00B56B91">
        <w:rPr>
          <w:sz w:val="22"/>
          <w:szCs w:val="22"/>
        </w:rPr>
        <w:t xml:space="preserve"> </w:t>
      </w:r>
      <w:hyperlink r:id="rId61" w:history="1">
        <w:r w:rsidR="00454950" w:rsidRPr="00B56B91">
          <w:rPr>
            <w:rStyle w:val="Hyperlink"/>
            <w:sz w:val="22"/>
            <w:szCs w:val="22"/>
          </w:rPr>
          <w:t>[CLDXC-510] Initiate Debit Orders (Outward) - 1Jira (fnb.co.za)</w:t>
        </w:r>
      </w:hyperlink>
    </w:p>
    <w:p w14:paraId="709199B9" w14:textId="7FA15454" w:rsidR="007931DF" w:rsidRPr="00B56B91" w:rsidRDefault="006F20A8" w:rsidP="007931DF">
      <w:pPr>
        <w:rPr>
          <w:sz w:val="22"/>
          <w:szCs w:val="22"/>
        </w:rPr>
      </w:pPr>
      <w:r w:rsidRPr="00B56B91">
        <w:rPr>
          <w:sz w:val="22"/>
          <w:szCs w:val="22"/>
        </w:rPr>
        <w:t xml:space="preserve">Octane link (Test Evidence): </w:t>
      </w:r>
      <w:hyperlink r:id="rId62" w:anchor="/entity-navigation?entityType=work_item&amp;id=99895" w:history="1">
        <w:r w:rsidR="00454950" w:rsidRPr="00B56B91">
          <w:rPr>
            <w:rStyle w:val="Hyperlink"/>
            <w:sz w:val="22"/>
            <w:szCs w:val="22"/>
          </w:rPr>
          <w:t>US99895 Initiate Debit Orders (Outward) (fnb.co.za)</w:t>
        </w:r>
      </w:hyperlink>
    </w:p>
    <w:p w14:paraId="6B2D1C70" w14:textId="77777777" w:rsidR="00454950" w:rsidRPr="00B56B91" w:rsidRDefault="00454950" w:rsidP="007931DF">
      <w:pPr>
        <w:rPr>
          <w:rFonts w:eastAsia="Times New Roman" w:cs="Times New Roman"/>
          <w:b/>
          <w:bCs/>
          <w:color w:val="808080"/>
          <w:sz w:val="22"/>
          <w:szCs w:val="22"/>
        </w:rPr>
      </w:pPr>
    </w:p>
    <w:p w14:paraId="1CC34173" w14:textId="46301942" w:rsidR="007931DF" w:rsidRPr="00B56B91" w:rsidRDefault="007931DF" w:rsidP="007931DF">
      <w:pPr>
        <w:keepNext/>
        <w:keepLines/>
        <w:spacing w:before="40"/>
        <w:outlineLvl w:val="2"/>
        <w:rPr>
          <w:rFonts w:eastAsia="Times New Roman" w:cs="Times New Roman"/>
          <w:color w:val="243F60"/>
          <w:sz w:val="22"/>
          <w:szCs w:val="22"/>
        </w:rPr>
      </w:pPr>
      <w:bookmarkStart w:id="77" w:name="_Toc88211687"/>
      <w:bookmarkStart w:id="78" w:name="_Toc89696489"/>
      <w:bookmarkStart w:id="79" w:name="_Toc96458723"/>
      <w:r w:rsidRPr="00B56B91">
        <w:rPr>
          <w:rFonts w:eastAsia="Times New Roman" w:cs="Times New Roman"/>
          <w:color w:val="243F60"/>
          <w:sz w:val="22"/>
          <w:szCs w:val="22"/>
        </w:rPr>
        <w:t>US0</w:t>
      </w:r>
      <w:r w:rsidR="00D25E31">
        <w:rPr>
          <w:rFonts w:eastAsia="Times New Roman" w:cs="Times New Roman"/>
          <w:color w:val="243F60"/>
          <w:sz w:val="22"/>
          <w:szCs w:val="22"/>
        </w:rPr>
        <w:t>23</w:t>
      </w:r>
      <w:r w:rsidRPr="00B56B91">
        <w:rPr>
          <w:rFonts w:eastAsia="Times New Roman" w:cs="Times New Roman"/>
          <w:color w:val="243F60"/>
          <w:sz w:val="22"/>
          <w:szCs w:val="22"/>
        </w:rPr>
        <w:t xml:space="preserve"> – </w:t>
      </w:r>
      <w:bookmarkEnd w:id="77"/>
      <w:bookmarkEnd w:id="78"/>
      <w:r w:rsidRPr="00B56B91">
        <w:rPr>
          <w:rFonts w:eastAsia="Times New Roman" w:cs="Times New Roman"/>
          <w:color w:val="243F60"/>
          <w:sz w:val="22"/>
          <w:szCs w:val="22"/>
        </w:rPr>
        <w:t>Direct Debit Order Frequency Set-Up (US035)</w:t>
      </w:r>
      <w:bookmarkEnd w:id="79"/>
    </w:p>
    <w:p w14:paraId="09B29A58" w14:textId="77777777" w:rsidR="007931DF" w:rsidRPr="00B56B91" w:rsidRDefault="007931DF" w:rsidP="007931DF">
      <w:pPr>
        <w:rPr>
          <w:rFonts w:eastAsia="Times New Roman" w:cs="Times New Roman"/>
          <w:sz w:val="22"/>
          <w:szCs w:val="22"/>
        </w:rPr>
      </w:pPr>
    </w:p>
    <w:tbl>
      <w:tblPr>
        <w:tblStyle w:val="GridTable4-Accent321"/>
        <w:tblW w:w="5000" w:type="pct"/>
        <w:tblInd w:w="0" w:type="dxa"/>
        <w:tblLook w:val="04A0" w:firstRow="1" w:lastRow="0" w:firstColumn="1" w:lastColumn="0" w:noHBand="0" w:noVBand="1"/>
      </w:tblPr>
      <w:tblGrid>
        <w:gridCol w:w="1878"/>
        <w:gridCol w:w="6418"/>
      </w:tblGrid>
      <w:tr w:rsidR="007931DF" w:rsidRPr="00B56B91" w14:paraId="15DAA6FE" w14:textId="77777777" w:rsidTr="00563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hideMark/>
          </w:tcPr>
          <w:p w14:paraId="23D7D2F9" w14:textId="77777777" w:rsidR="007931DF" w:rsidRPr="00B56B91" w:rsidRDefault="007931DF" w:rsidP="00563AD4">
            <w:pPr>
              <w:contextualSpacing/>
              <w:rPr>
                <w:rFonts w:eastAsia="Times New Roman" w:cs="Calibri"/>
                <w:sz w:val="22"/>
              </w:rPr>
            </w:pPr>
            <w:r w:rsidRPr="00B56B91">
              <w:rPr>
                <w:rFonts w:eastAsia="Times New Roman" w:cs="Calibri"/>
                <w:sz w:val="22"/>
              </w:rPr>
              <w:br w:type="page"/>
              <w:t>User Story ID</w:t>
            </w:r>
          </w:p>
        </w:tc>
        <w:tc>
          <w:tcPr>
            <w:tcW w:w="3868" w:type="pct"/>
            <w:hideMark/>
          </w:tcPr>
          <w:p w14:paraId="29C56C5B" w14:textId="77777777" w:rsidR="007931DF" w:rsidRPr="00B56B91" w:rsidRDefault="007931DF" w:rsidP="00563AD4">
            <w:pPr>
              <w:cnfStyle w:val="100000000000" w:firstRow="1"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US016</w:t>
            </w:r>
          </w:p>
        </w:tc>
      </w:tr>
      <w:tr w:rsidR="007931DF" w:rsidRPr="00B56B91" w14:paraId="3D39A7A2" w14:textId="77777777" w:rsidTr="00563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00452024" w14:textId="77777777" w:rsidR="007931DF" w:rsidRPr="00B56B91" w:rsidRDefault="007931DF" w:rsidP="00563AD4">
            <w:pPr>
              <w:contextualSpacing/>
              <w:rPr>
                <w:rFonts w:eastAsia="Times New Roman" w:cs="Calibri"/>
                <w:sz w:val="22"/>
              </w:rPr>
            </w:pPr>
            <w:r w:rsidRPr="00B56B91">
              <w:rPr>
                <w:rFonts w:eastAsia="Times New Roman" w:cs="Calibri"/>
                <w:sz w:val="22"/>
              </w:rPr>
              <w:t>User Story</w:t>
            </w:r>
          </w:p>
        </w:tc>
        <w:tc>
          <w:tcPr>
            <w:tcW w:w="3868" w:type="pct"/>
            <w:tcBorders>
              <w:top w:val="single" w:sz="4" w:space="0" w:color="C9C9C9"/>
              <w:left w:val="single" w:sz="4" w:space="0" w:color="C9C9C9"/>
              <w:bottom w:val="single" w:sz="4" w:space="0" w:color="C9C9C9"/>
              <w:right w:val="single" w:sz="4" w:space="0" w:color="C9C9C9"/>
            </w:tcBorders>
            <w:hideMark/>
          </w:tcPr>
          <w:p w14:paraId="76EEAB97" w14:textId="77777777" w:rsidR="007931DF" w:rsidRPr="00B56B91" w:rsidRDefault="007931DF" w:rsidP="00563AD4">
            <w:pPr>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As a Customer, I want to be able to set a direct debit order frequency, so I that can determine on which date money gets debited from my account.</w:t>
            </w:r>
          </w:p>
        </w:tc>
      </w:tr>
      <w:tr w:rsidR="007931DF" w:rsidRPr="00B56B91" w14:paraId="169E66B1" w14:textId="77777777" w:rsidTr="00563AD4">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67E0C9BE" w14:textId="77777777" w:rsidR="007931DF" w:rsidRPr="00B56B91" w:rsidRDefault="007931DF" w:rsidP="00563AD4">
            <w:pPr>
              <w:contextualSpacing/>
              <w:rPr>
                <w:rFonts w:eastAsia="Times New Roman" w:cs="Calibri"/>
                <w:sz w:val="22"/>
              </w:rPr>
            </w:pPr>
            <w:r w:rsidRPr="00B56B91">
              <w:rPr>
                <w:rFonts w:eastAsia="Times New Roman" w:cs="Calibri"/>
                <w:sz w:val="22"/>
              </w:rPr>
              <w:t>Detailed Requirements &amp; Rules</w:t>
            </w:r>
          </w:p>
        </w:tc>
        <w:tc>
          <w:tcPr>
            <w:tcW w:w="3868" w:type="pct"/>
            <w:tcBorders>
              <w:top w:val="single" w:sz="4" w:space="0" w:color="C9C9C9"/>
              <w:left w:val="single" w:sz="4" w:space="0" w:color="C9C9C9"/>
              <w:bottom w:val="single" w:sz="4" w:space="0" w:color="C9C9C9"/>
              <w:right w:val="single" w:sz="4" w:space="0" w:color="C9C9C9"/>
            </w:tcBorders>
          </w:tcPr>
          <w:p w14:paraId="35A85A56" w14:textId="77777777" w:rsidR="007931DF" w:rsidRPr="00B56B91" w:rsidRDefault="007931DF" w:rsidP="00563AD4">
            <w:pPr>
              <w:cnfStyle w:val="000000000000" w:firstRow="0" w:lastRow="0" w:firstColumn="0" w:lastColumn="0" w:oddVBand="0" w:evenVBand="0" w:oddHBand="0" w:evenHBand="0" w:firstRowFirstColumn="0" w:firstRowLastColumn="0" w:lastRowFirstColumn="0" w:lastRowLastColumn="0"/>
              <w:rPr>
                <w:rFonts w:eastAsia="Times New Roman" w:cs="Calibri"/>
                <w:sz w:val="22"/>
              </w:rPr>
            </w:pPr>
          </w:p>
        </w:tc>
      </w:tr>
      <w:tr w:rsidR="007931DF" w:rsidRPr="00B56B91" w14:paraId="5024F1ED" w14:textId="77777777" w:rsidTr="00563AD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55D658C9" w14:textId="77777777" w:rsidR="007931DF" w:rsidRPr="00B56B91" w:rsidRDefault="007931DF" w:rsidP="00563AD4">
            <w:pPr>
              <w:contextualSpacing/>
              <w:rPr>
                <w:rFonts w:eastAsia="Times New Roman" w:cs="Calibri"/>
                <w:sz w:val="22"/>
              </w:rPr>
            </w:pPr>
            <w:r w:rsidRPr="00B56B91">
              <w:rPr>
                <w:rFonts w:eastAsia="Times New Roman" w:cs="Calibri"/>
                <w:sz w:val="22"/>
              </w:rPr>
              <w:t>Acceptance Criteria</w:t>
            </w:r>
          </w:p>
        </w:tc>
        <w:tc>
          <w:tcPr>
            <w:tcW w:w="3868" w:type="pct"/>
            <w:tcBorders>
              <w:top w:val="single" w:sz="4" w:space="0" w:color="C9C9C9"/>
              <w:left w:val="single" w:sz="4" w:space="0" w:color="C9C9C9"/>
              <w:bottom w:val="single" w:sz="4" w:space="0" w:color="C9C9C9"/>
              <w:right w:val="single" w:sz="4" w:space="0" w:color="C9C9C9"/>
            </w:tcBorders>
          </w:tcPr>
          <w:p w14:paraId="1B18F19C" w14:textId="77777777" w:rsidR="007931DF" w:rsidRPr="00B56B91" w:rsidRDefault="007931DF" w:rsidP="00A404E4">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 xml:space="preserve">The bank user must be able to set up debit order by daily, weekly, </w:t>
            </w:r>
            <w:proofErr w:type="gramStart"/>
            <w:r w:rsidRPr="00B56B91">
              <w:rPr>
                <w:rFonts w:eastAsia="Times New Roman" w:cs="Calibri"/>
                <w:sz w:val="22"/>
              </w:rPr>
              <w:t>monthly</w:t>
            </w:r>
            <w:proofErr w:type="gramEnd"/>
            <w:r w:rsidRPr="00B56B91">
              <w:rPr>
                <w:rFonts w:eastAsia="Times New Roman" w:cs="Calibri"/>
                <w:sz w:val="22"/>
              </w:rPr>
              <w:t xml:space="preserve"> or yearly.</w:t>
            </w:r>
          </w:p>
          <w:p w14:paraId="26F9B84D" w14:textId="77777777" w:rsidR="007931DF" w:rsidRPr="00B56B91" w:rsidRDefault="007931DF" w:rsidP="00A404E4">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user must be able to confirm skip holiday and weekend options</w:t>
            </w:r>
          </w:p>
          <w:p w14:paraId="55203884" w14:textId="77777777" w:rsidR="007931DF" w:rsidRPr="00B56B91" w:rsidRDefault="007931DF" w:rsidP="00A404E4">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user must be able to execute on holiday and weekend</w:t>
            </w:r>
          </w:p>
        </w:tc>
      </w:tr>
    </w:tbl>
    <w:p w14:paraId="5B33E128" w14:textId="77777777" w:rsidR="00B11D17" w:rsidRPr="00B56B91" w:rsidRDefault="00092BE1" w:rsidP="00092BE1">
      <w:pPr>
        <w:rPr>
          <w:sz w:val="22"/>
          <w:szCs w:val="22"/>
        </w:rPr>
      </w:pPr>
      <w:r w:rsidRPr="00B56B91">
        <w:rPr>
          <w:rFonts w:eastAsia="Times New Roman" w:cs="Times New Roman"/>
          <w:sz w:val="22"/>
          <w:szCs w:val="22"/>
        </w:rPr>
        <w:t>JIRA link:</w:t>
      </w:r>
      <w:r w:rsidRPr="00B56B91">
        <w:rPr>
          <w:sz w:val="22"/>
          <w:szCs w:val="22"/>
        </w:rPr>
        <w:t xml:space="preserve"> </w:t>
      </w:r>
      <w:hyperlink r:id="rId63" w:history="1">
        <w:r w:rsidR="00B11D17" w:rsidRPr="00B56B91">
          <w:rPr>
            <w:rStyle w:val="Hyperlink"/>
            <w:sz w:val="22"/>
            <w:szCs w:val="22"/>
          </w:rPr>
          <w:t>[CLDXC-89] Direct Debit Order Frequency Set-Up (US035) - 1Jira (fnb.co.za)</w:t>
        </w:r>
      </w:hyperlink>
    </w:p>
    <w:p w14:paraId="7AF64022" w14:textId="13907965" w:rsidR="00092BE1" w:rsidRPr="00B56B91" w:rsidRDefault="00092BE1" w:rsidP="00092BE1">
      <w:pPr>
        <w:rPr>
          <w:sz w:val="22"/>
          <w:szCs w:val="22"/>
        </w:rPr>
      </w:pPr>
      <w:r w:rsidRPr="00B56B91">
        <w:rPr>
          <w:sz w:val="22"/>
          <w:szCs w:val="22"/>
        </w:rPr>
        <w:t xml:space="preserve">Octane link (Test Evidence): </w:t>
      </w:r>
      <w:hyperlink r:id="rId64" w:anchor="/entity-navigation?entityType=work_item&amp;id=68015" w:history="1">
        <w:r w:rsidR="003F0CF7" w:rsidRPr="00B56B91">
          <w:rPr>
            <w:rStyle w:val="Hyperlink"/>
            <w:sz w:val="22"/>
            <w:szCs w:val="22"/>
          </w:rPr>
          <w:t>US68015 Direct Debit Order Frequency Set-Up (US035) (fnb.co.za)</w:t>
        </w:r>
      </w:hyperlink>
    </w:p>
    <w:p w14:paraId="3461E000" w14:textId="77777777" w:rsidR="007931DF" w:rsidRPr="00B56B91" w:rsidRDefault="007931DF" w:rsidP="007931DF">
      <w:pPr>
        <w:rPr>
          <w:rFonts w:eastAsia="Times New Roman" w:cs="Times New Roman"/>
          <w:b/>
          <w:bCs/>
          <w:color w:val="808080"/>
          <w:sz w:val="22"/>
          <w:szCs w:val="22"/>
        </w:rPr>
      </w:pPr>
    </w:p>
    <w:p w14:paraId="29DB1DBE" w14:textId="4E0883BA" w:rsidR="007931DF" w:rsidRPr="00B56B91" w:rsidRDefault="007931DF" w:rsidP="007931DF">
      <w:pPr>
        <w:keepNext/>
        <w:keepLines/>
        <w:spacing w:before="40"/>
        <w:outlineLvl w:val="2"/>
        <w:rPr>
          <w:rFonts w:eastAsia="Times New Roman" w:cs="Times New Roman"/>
          <w:color w:val="243F60"/>
          <w:sz w:val="22"/>
          <w:szCs w:val="22"/>
        </w:rPr>
      </w:pPr>
      <w:bookmarkStart w:id="80" w:name="_Toc88211688"/>
      <w:bookmarkStart w:id="81" w:name="_Toc89696490"/>
      <w:bookmarkStart w:id="82" w:name="_Toc96458724"/>
      <w:r w:rsidRPr="00B56B91">
        <w:rPr>
          <w:rFonts w:eastAsia="Times New Roman" w:cs="Times New Roman"/>
          <w:color w:val="243F60"/>
          <w:sz w:val="22"/>
          <w:szCs w:val="22"/>
        </w:rPr>
        <w:t>US0</w:t>
      </w:r>
      <w:r w:rsidR="00D25E31">
        <w:rPr>
          <w:rFonts w:eastAsia="Times New Roman" w:cs="Times New Roman"/>
          <w:color w:val="243F60"/>
          <w:sz w:val="22"/>
          <w:szCs w:val="22"/>
        </w:rPr>
        <w:t>24</w:t>
      </w:r>
      <w:r w:rsidRPr="00B56B91">
        <w:rPr>
          <w:rFonts w:eastAsia="Times New Roman" w:cs="Times New Roman"/>
          <w:color w:val="243F60"/>
          <w:sz w:val="22"/>
          <w:szCs w:val="22"/>
        </w:rPr>
        <w:t xml:space="preserve"> – </w:t>
      </w:r>
      <w:bookmarkEnd w:id="80"/>
      <w:bookmarkEnd w:id="81"/>
      <w:r w:rsidRPr="00B56B91">
        <w:rPr>
          <w:rFonts w:eastAsia="Times New Roman" w:cs="Times New Roman"/>
          <w:color w:val="243F60"/>
          <w:sz w:val="22"/>
          <w:szCs w:val="22"/>
        </w:rPr>
        <w:t>Set Up Standing Order (US041)</w:t>
      </w:r>
      <w:bookmarkEnd w:id="82"/>
    </w:p>
    <w:p w14:paraId="5610CF46" w14:textId="77777777" w:rsidR="007931DF" w:rsidRPr="00B56B91" w:rsidRDefault="007931DF" w:rsidP="007931DF">
      <w:pPr>
        <w:keepNext/>
        <w:keepLines/>
        <w:spacing w:before="40"/>
        <w:outlineLvl w:val="2"/>
        <w:rPr>
          <w:rFonts w:eastAsia="Times New Roman" w:cs="Times New Roman"/>
          <w:sz w:val="22"/>
          <w:szCs w:val="22"/>
        </w:rPr>
      </w:pPr>
    </w:p>
    <w:tbl>
      <w:tblPr>
        <w:tblStyle w:val="GridTable4-Accent321"/>
        <w:tblW w:w="5000" w:type="pct"/>
        <w:tblInd w:w="0" w:type="dxa"/>
        <w:tblLook w:val="04A0" w:firstRow="1" w:lastRow="0" w:firstColumn="1" w:lastColumn="0" w:noHBand="0" w:noVBand="1"/>
      </w:tblPr>
      <w:tblGrid>
        <w:gridCol w:w="1878"/>
        <w:gridCol w:w="6418"/>
      </w:tblGrid>
      <w:tr w:rsidR="007931DF" w:rsidRPr="00B56B91" w14:paraId="19588CDB" w14:textId="77777777" w:rsidTr="00563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hideMark/>
          </w:tcPr>
          <w:p w14:paraId="5DEC94AF" w14:textId="77777777" w:rsidR="007931DF" w:rsidRPr="00B56B91" w:rsidRDefault="007931DF" w:rsidP="00563AD4">
            <w:pPr>
              <w:contextualSpacing/>
              <w:rPr>
                <w:rFonts w:eastAsia="Times New Roman" w:cs="Calibri"/>
                <w:sz w:val="22"/>
              </w:rPr>
            </w:pPr>
            <w:r w:rsidRPr="00B56B91">
              <w:rPr>
                <w:rFonts w:eastAsia="Times New Roman" w:cs="Calibri"/>
                <w:sz w:val="22"/>
              </w:rPr>
              <w:br w:type="page"/>
              <w:t>User Story ID</w:t>
            </w:r>
          </w:p>
        </w:tc>
        <w:tc>
          <w:tcPr>
            <w:tcW w:w="3868" w:type="pct"/>
            <w:hideMark/>
          </w:tcPr>
          <w:p w14:paraId="5810D8C3" w14:textId="77777777" w:rsidR="007931DF" w:rsidRPr="00B56B91" w:rsidRDefault="007931DF" w:rsidP="00563AD4">
            <w:pPr>
              <w:cnfStyle w:val="100000000000" w:firstRow="1"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US017</w:t>
            </w:r>
          </w:p>
        </w:tc>
      </w:tr>
      <w:tr w:rsidR="007931DF" w:rsidRPr="00B56B91" w14:paraId="564EF707" w14:textId="77777777" w:rsidTr="00563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75206321" w14:textId="77777777" w:rsidR="007931DF" w:rsidRPr="00B56B91" w:rsidRDefault="007931DF" w:rsidP="00563AD4">
            <w:pPr>
              <w:contextualSpacing/>
              <w:rPr>
                <w:rFonts w:eastAsia="Times New Roman" w:cs="Calibri"/>
                <w:sz w:val="22"/>
              </w:rPr>
            </w:pPr>
            <w:r w:rsidRPr="00B56B91">
              <w:rPr>
                <w:rFonts w:eastAsia="Times New Roman" w:cs="Calibri"/>
                <w:sz w:val="22"/>
              </w:rPr>
              <w:t>User Story</w:t>
            </w:r>
          </w:p>
        </w:tc>
        <w:tc>
          <w:tcPr>
            <w:tcW w:w="3868" w:type="pct"/>
            <w:tcBorders>
              <w:top w:val="single" w:sz="4" w:space="0" w:color="C9C9C9"/>
              <w:left w:val="single" w:sz="4" w:space="0" w:color="C9C9C9"/>
              <w:bottom w:val="single" w:sz="4" w:space="0" w:color="C9C9C9"/>
              <w:right w:val="single" w:sz="4" w:space="0" w:color="C9C9C9"/>
            </w:tcBorders>
            <w:hideMark/>
          </w:tcPr>
          <w:p w14:paraId="7687E451" w14:textId="77777777" w:rsidR="007931DF" w:rsidRPr="00B56B91" w:rsidRDefault="007931DF" w:rsidP="00563AD4">
            <w:pPr>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As a Customer, I want to set up a standing order, so that I can make automated payments to my beneficiaries at set frequencies.</w:t>
            </w:r>
          </w:p>
        </w:tc>
      </w:tr>
      <w:tr w:rsidR="007931DF" w:rsidRPr="00B56B91" w14:paraId="30C4C204" w14:textId="77777777" w:rsidTr="00563AD4">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2E67AE45" w14:textId="77777777" w:rsidR="007931DF" w:rsidRPr="00B56B91" w:rsidRDefault="007931DF" w:rsidP="00563AD4">
            <w:pPr>
              <w:contextualSpacing/>
              <w:rPr>
                <w:rFonts w:eastAsia="Times New Roman" w:cs="Calibri"/>
                <w:sz w:val="22"/>
              </w:rPr>
            </w:pPr>
            <w:r w:rsidRPr="00B56B91">
              <w:rPr>
                <w:rFonts w:eastAsia="Times New Roman" w:cs="Calibri"/>
                <w:sz w:val="22"/>
              </w:rPr>
              <w:t>Detailed Requirements &amp; Rules</w:t>
            </w:r>
          </w:p>
        </w:tc>
        <w:tc>
          <w:tcPr>
            <w:tcW w:w="3868" w:type="pct"/>
            <w:tcBorders>
              <w:top w:val="single" w:sz="4" w:space="0" w:color="C9C9C9"/>
              <w:left w:val="single" w:sz="4" w:space="0" w:color="C9C9C9"/>
              <w:bottom w:val="single" w:sz="4" w:space="0" w:color="C9C9C9"/>
              <w:right w:val="single" w:sz="4" w:space="0" w:color="C9C9C9"/>
            </w:tcBorders>
          </w:tcPr>
          <w:p w14:paraId="5A956807" w14:textId="77777777" w:rsidR="007931DF" w:rsidRPr="00B56B91" w:rsidRDefault="007931DF" w:rsidP="00563AD4">
            <w:pPr>
              <w:cnfStyle w:val="000000000000" w:firstRow="0" w:lastRow="0" w:firstColumn="0" w:lastColumn="0" w:oddVBand="0" w:evenVBand="0" w:oddHBand="0" w:evenHBand="0" w:firstRowFirstColumn="0" w:firstRowLastColumn="0" w:lastRowFirstColumn="0" w:lastRowLastColumn="0"/>
              <w:rPr>
                <w:rFonts w:eastAsia="Times New Roman" w:cs="Calibri"/>
                <w:sz w:val="22"/>
              </w:rPr>
            </w:pPr>
          </w:p>
        </w:tc>
      </w:tr>
      <w:tr w:rsidR="007931DF" w:rsidRPr="00B56B91" w14:paraId="00A158FB" w14:textId="77777777" w:rsidTr="00563AD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0753D565" w14:textId="77777777" w:rsidR="007931DF" w:rsidRPr="00B56B91" w:rsidRDefault="007931DF" w:rsidP="00563AD4">
            <w:pPr>
              <w:contextualSpacing/>
              <w:rPr>
                <w:rFonts w:eastAsia="Times New Roman" w:cs="Calibri"/>
                <w:sz w:val="22"/>
              </w:rPr>
            </w:pPr>
            <w:r w:rsidRPr="00B56B91">
              <w:rPr>
                <w:rFonts w:eastAsia="Times New Roman" w:cs="Calibri"/>
                <w:sz w:val="22"/>
              </w:rPr>
              <w:t>Acceptance Criteria</w:t>
            </w:r>
          </w:p>
        </w:tc>
        <w:tc>
          <w:tcPr>
            <w:tcW w:w="3868" w:type="pct"/>
            <w:tcBorders>
              <w:top w:val="single" w:sz="4" w:space="0" w:color="C9C9C9"/>
              <w:left w:val="single" w:sz="4" w:space="0" w:color="C9C9C9"/>
              <w:bottom w:val="single" w:sz="4" w:space="0" w:color="C9C9C9"/>
              <w:right w:val="single" w:sz="4" w:space="0" w:color="C9C9C9"/>
            </w:tcBorders>
          </w:tcPr>
          <w:p w14:paraId="362E312C" w14:textId="77777777" w:rsidR="007931DF" w:rsidRPr="00B56B91" w:rsidRDefault="007931DF" w:rsidP="00A404E4">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user must be able to create standing order</w:t>
            </w:r>
          </w:p>
          <w:p w14:paraId="252148A4" w14:textId="77777777" w:rsidR="007931DF" w:rsidRPr="00B56B91" w:rsidRDefault="007931DF" w:rsidP="00A404E4">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user must be able to edit/maintain/delete a standing order</w:t>
            </w:r>
          </w:p>
          <w:p w14:paraId="08EC8563" w14:textId="77777777" w:rsidR="007931DF" w:rsidRPr="00B56B91" w:rsidRDefault="007931DF" w:rsidP="00A404E4">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user must be able to setup fixed standing order- Fixed amount</w:t>
            </w:r>
          </w:p>
          <w:p w14:paraId="74C5D737" w14:textId="77777777" w:rsidR="007931DF" w:rsidRPr="00B56B91" w:rsidRDefault="007931DF" w:rsidP="00A404E4">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user must be able to setup variable standing order- target balance</w:t>
            </w:r>
          </w:p>
          <w:p w14:paraId="64DE5848" w14:textId="77777777" w:rsidR="007931DF" w:rsidRPr="00B56B91" w:rsidRDefault="007931DF" w:rsidP="00A404E4">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user must be able to setup variable standing order- target balance with max transfer amount threshold</w:t>
            </w:r>
          </w:p>
          <w:p w14:paraId="40EDB360" w14:textId="77777777" w:rsidR="007931DF" w:rsidRPr="00B56B91" w:rsidRDefault="007931DF" w:rsidP="00A404E4">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user must be able to cancel or move to repair a failed standing order</w:t>
            </w:r>
          </w:p>
          <w:p w14:paraId="7A072EF5" w14:textId="77777777" w:rsidR="007931DF" w:rsidRPr="00B56B91" w:rsidRDefault="007931DF" w:rsidP="00A404E4">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 xml:space="preserve">The bank user must be able to do a narrative setup using transaction parameters </w:t>
            </w:r>
            <w:proofErr w:type="spellStart"/>
            <w:r w:rsidRPr="00B56B91">
              <w:rPr>
                <w:rFonts w:eastAsia="Times New Roman" w:cs="Calibri"/>
                <w:sz w:val="22"/>
              </w:rPr>
              <w:t>e.g</w:t>
            </w:r>
            <w:proofErr w:type="spellEnd"/>
            <w:r w:rsidRPr="00B56B91">
              <w:rPr>
                <w:rFonts w:eastAsia="Times New Roman" w:cs="Calibri"/>
                <w:sz w:val="22"/>
              </w:rPr>
              <w:t xml:space="preserve"> [Bene name] "and" [</w:t>
            </w:r>
            <w:proofErr w:type="spellStart"/>
            <w:r w:rsidRPr="00B56B91">
              <w:rPr>
                <w:rFonts w:eastAsia="Times New Roman" w:cs="Calibri"/>
                <w:sz w:val="22"/>
              </w:rPr>
              <w:t>txn</w:t>
            </w:r>
            <w:proofErr w:type="spellEnd"/>
            <w:r w:rsidRPr="00B56B91">
              <w:rPr>
                <w:rFonts w:eastAsia="Times New Roman" w:cs="Calibri"/>
                <w:sz w:val="22"/>
              </w:rPr>
              <w:t xml:space="preserve"> reference]</w:t>
            </w:r>
          </w:p>
        </w:tc>
      </w:tr>
    </w:tbl>
    <w:p w14:paraId="3A339081" w14:textId="77777777" w:rsidR="003F0CF7" w:rsidRPr="00B56B91" w:rsidRDefault="003F0CF7" w:rsidP="003F0CF7">
      <w:pPr>
        <w:rPr>
          <w:sz w:val="22"/>
          <w:szCs w:val="22"/>
        </w:rPr>
      </w:pPr>
      <w:r w:rsidRPr="00B56B91">
        <w:rPr>
          <w:rFonts w:eastAsia="Times New Roman" w:cs="Times New Roman"/>
          <w:sz w:val="22"/>
          <w:szCs w:val="22"/>
        </w:rPr>
        <w:t>JIRA link:</w:t>
      </w:r>
      <w:r w:rsidRPr="00B56B91">
        <w:rPr>
          <w:sz w:val="22"/>
          <w:szCs w:val="22"/>
        </w:rPr>
        <w:t xml:space="preserve"> </w:t>
      </w:r>
      <w:hyperlink r:id="rId65" w:history="1">
        <w:r w:rsidRPr="00B56B91">
          <w:rPr>
            <w:rStyle w:val="Hyperlink"/>
            <w:sz w:val="22"/>
            <w:szCs w:val="22"/>
          </w:rPr>
          <w:t>[CLDXC-89] Direct Debit Order Frequency Set-Up (US035) - 1Jira (fnb.co.za)</w:t>
        </w:r>
      </w:hyperlink>
    </w:p>
    <w:p w14:paraId="673B758F" w14:textId="77777777" w:rsidR="003F0CF7" w:rsidRPr="00B56B91" w:rsidRDefault="003F0CF7" w:rsidP="003F0CF7">
      <w:pPr>
        <w:rPr>
          <w:sz w:val="22"/>
          <w:szCs w:val="22"/>
        </w:rPr>
      </w:pPr>
      <w:r w:rsidRPr="00B56B91">
        <w:rPr>
          <w:sz w:val="22"/>
          <w:szCs w:val="22"/>
        </w:rPr>
        <w:t xml:space="preserve">Octane link (Test Evidence): </w:t>
      </w:r>
      <w:hyperlink r:id="rId66" w:anchor="/entity-navigation?entityType=work_item&amp;id=68015" w:history="1">
        <w:r w:rsidRPr="00B56B91">
          <w:rPr>
            <w:rStyle w:val="Hyperlink"/>
            <w:sz w:val="22"/>
            <w:szCs w:val="22"/>
          </w:rPr>
          <w:t>US68015 Direct Debit Order Frequency Set-Up (US035) (fnb.co.za)</w:t>
        </w:r>
      </w:hyperlink>
    </w:p>
    <w:p w14:paraId="48DF3EEB" w14:textId="60C6B307" w:rsidR="007931DF" w:rsidRPr="00B56B91" w:rsidRDefault="007931DF" w:rsidP="007931DF">
      <w:pPr>
        <w:rPr>
          <w:rFonts w:eastAsia="Times New Roman" w:cs="Times New Roman"/>
          <w:b/>
          <w:bCs/>
          <w:color w:val="808080"/>
          <w:sz w:val="22"/>
          <w:szCs w:val="22"/>
        </w:rPr>
      </w:pPr>
    </w:p>
    <w:p w14:paraId="6784C748" w14:textId="7EF865E8" w:rsidR="00A730FD" w:rsidRPr="00B56B91" w:rsidRDefault="00A730FD" w:rsidP="00A730FD">
      <w:pPr>
        <w:keepNext/>
        <w:keepLines/>
        <w:spacing w:before="40"/>
        <w:outlineLvl w:val="2"/>
        <w:rPr>
          <w:rFonts w:eastAsia="Times New Roman" w:cs="Times New Roman"/>
          <w:color w:val="243F60"/>
          <w:sz w:val="22"/>
          <w:szCs w:val="22"/>
        </w:rPr>
      </w:pPr>
      <w:bookmarkStart w:id="83" w:name="_Toc96458725"/>
      <w:r w:rsidRPr="00B56B91">
        <w:rPr>
          <w:rFonts w:eastAsia="Times New Roman" w:cs="Times New Roman"/>
          <w:color w:val="243F60"/>
          <w:sz w:val="22"/>
          <w:szCs w:val="22"/>
        </w:rPr>
        <w:t>US0</w:t>
      </w:r>
      <w:r w:rsidR="00D25E31">
        <w:rPr>
          <w:rFonts w:eastAsia="Times New Roman" w:cs="Times New Roman"/>
          <w:color w:val="243F60"/>
          <w:sz w:val="22"/>
          <w:szCs w:val="22"/>
        </w:rPr>
        <w:t>25</w:t>
      </w:r>
      <w:r w:rsidRPr="00B56B91">
        <w:rPr>
          <w:rFonts w:eastAsia="Times New Roman" w:cs="Times New Roman"/>
          <w:color w:val="243F60"/>
          <w:sz w:val="22"/>
          <w:szCs w:val="22"/>
        </w:rPr>
        <w:t xml:space="preserve"> – </w:t>
      </w:r>
      <w:r w:rsidR="00195E72" w:rsidRPr="00B56B91">
        <w:rPr>
          <w:rFonts w:eastAsia="Times New Roman" w:cs="Times New Roman"/>
          <w:color w:val="243F60"/>
          <w:sz w:val="22"/>
          <w:szCs w:val="22"/>
        </w:rPr>
        <w:t>Debit Order Maintenance</w:t>
      </w:r>
      <w:bookmarkEnd w:id="83"/>
    </w:p>
    <w:p w14:paraId="6BDE00D3" w14:textId="77777777" w:rsidR="00A730FD" w:rsidRPr="00B56B91" w:rsidRDefault="00A730FD" w:rsidP="00A730FD">
      <w:pPr>
        <w:keepNext/>
        <w:keepLines/>
        <w:spacing w:before="40"/>
        <w:outlineLvl w:val="2"/>
        <w:rPr>
          <w:rFonts w:eastAsia="Times New Roman" w:cs="Times New Roman"/>
          <w:sz w:val="22"/>
          <w:szCs w:val="22"/>
        </w:rPr>
      </w:pPr>
    </w:p>
    <w:tbl>
      <w:tblPr>
        <w:tblStyle w:val="GridTable4-Accent321"/>
        <w:tblW w:w="5000" w:type="pct"/>
        <w:tblInd w:w="0" w:type="dxa"/>
        <w:tblLook w:val="04A0" w:firstRow="1" w:lastRow="0" w:firstColumn="1" w:lastColumn="0" w:noHBand="0" w:noVBand="1"/>
      </w:tblPr>
      <w:tblGrid>
        <w:gridCol w:w="1878"/>
        <w:gridCol w:w="6418"/>
      </w:tblGrid>
      <w:tr w:rsidR="00A730FD" w:rsidRPr="00B56B91" w14:paraId="5559AED7" w14:textId="77777777" w:rsidTr="00563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hideMark/>
          </w:tcPr>
          <w:p w14:paraId="3ED29F88" w14:textId="77777777" w:rsidR="00A730FD" w:rsidRPr="00B56B91" w:rsidRDefault="00A730FD" w:rsidP="00563AD4">
            <w:pPr>
              <w:contextualSpacing/>
              <w:rPr>
                <w:rFonts w:eastAsia="Times New Roman" w:cs="Calibri"/>
                <w:sz w:val="22"/>
              </w:rPr>
            </w:pPr>
            <w:r w:rsidRPr="00B56B91">
              <w:rPr>
                <w:rFonts w:eastAsia="Times New Roman" w:cs="Calibri"/>
                <w:sz w:val="22"/>
              </w:rPr>
              <w:br w:type="page"/>
              <w:t>User Story ID</w:t>
            </w:r>
          </w:p>
        </w:tc>
        <w:tc>
          <w:tcPr>
            <w:tcW w:w="3868" w:type="pct"/>
            <w:hideMark/>
          </w:tcPr>
          <w:p w14:paraId="313EE811" w14:textId="77777777" w:rsidR="00A730FD" w:rsidRPr="00B56B91" w:rsidRDefault="00A730FD" w:rsidP="00563AD4">
            <w:pPr>
              <w:cnfStyle w:val="100000000000" w:firstRow="1"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US017</w:t>
            </w:r>
          </w:p>
        </w:tc>
      </w:tr>
      <w:tr w:rsidR="00A730FD" w:rsidRPr="00B56B91" w14:paraId="527433E8" w14:textId="77777777" w:rsidTr="00563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6C953FB3" w14:textId="77777777" w:rsidR="00A730FD" w:rsidRPr="00B56B91" w:rsidRDefault="00A730FD" w:rsidP="00563AD4">
            <w:pPr>
              <w:contextualSpacing/>
              <w:rPr>
                <w:rFonts w:eastAsia="Times New Roman" w:cs="Calibri"/>
                <w:sz w:val="22"/>
              </w:rPr>
            </w:pPr>
            <w:r w:rsidRPr="00B56B91">
              <w:rPr>
                <w:rFonts w:eastAsia="Times New Roman" w:cs="Calibri"/>
                <w:sz w:val="22"/>
              </w:rPr>
              <w:t>User Story</w:t>
            </w:r>
          </w:p>
        </w:tc>
        <w:tc>
          <w:tcPr>
            <w:tcW w:w="3868" w:type="pct"/>
            <w:tcBorders>
              <w:top w:val="single" w:sz="4" w:space="0" w:color="C9C9C9"/>
              <w:left w:val="single" w:sz="4" w:space="0" w:color="C9C9C9"/>
              <w:bottom w:val="single" w:sz="4" w:space="0" w:color="C9C9C9"/>
              <w:right w:val="single" w:sz="4" w:space="0" w:color="C9C9C9"/>
            </w:tcBorders>
            <w:hideMark/>
          </w:tcPr>
          <w:p w14:paraId="34B9AED0" w14:textId="006C3042" w:rsidR="00A730FD" w:rsidRPr="00B56B91" w:rsidRDefault="00842868" w:rsidP="00563AD4">
            <w:pPr>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842868">
              <w:rPr>
                <w:rFonts w:eastAsia="Times New Roman" w:cs="Calibri"/>
                <w:sz w:val="22"/>
                <w:lang w:val="en-ZA"/>
              </w:rPr>
              <w:t>As a Customer,</w:t>
            </w:r>
            <w:r w:rsidRPr="00B56B91">
              <w:rPr>
                <w:rFonts w:eastAsia="Times New Roman" w:cs="Calibri"/>
                <w:sz w:val="22"/>
                <w:lang w:val="en-ZA"/>
              </w:rPr>
              <w:t xml:space="preserve"> </w:t>
            </w:r>
            <w:r w:rsidRPr="00842868">
              <w:rPr>
                <w:rFonts w:eastAsia="Times New Roman" w:cs="Calibri"/>
                <w:sz w:val="22"/>
                <w:lang w:val="en-ZA"/>
              </w:rPr>
              <w:t>I want to set-up a direct debit order,</w:t>
            </w:r>
            <w:r w:rsidRPr="00B56B91">
              <w:rPr>
                <w:rFonts w:eastAsia="Times New Roman" w:cs="Calibri"/>
                <w:sz w:val="22"/>
                <w:lang w:val="en-ZA"/>
              </w:rPr>
              <w:t xml:space="preserve"> </w:t>
            </w:r>
            <w:r w:rsidRPr="00842868">
              <w:rPr>
                <w:rFonts w:eastAsia="Times New Roman" w:cs="Calibri"/>
                <w:sz w:val="22"/>
                <w:lang w:val="en-ZA"/>
              </w:rPr>
              <w:t>So I that I can automatically pay into my beneficiary accounts.</w:t>
            </w:r>
          </w:p>
        </w:tc>
      </w:tr>
      <w:tr w:rsidR="00A730FD" w:rsidRPr="00B56B91" w14:paraId="40F08856" w14:textId="77777777" w:rsidTr="00563AD4">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4EF83D06" w14:textId="77777777" w:rsidR="00A730FD" w:rsidRPr="00B56B91" w:rsidRDefault="00A730FD" w:rsidP="00563AD4">
            <w:pPr>
              <w:contextualSpacing/>
              <w:rPr>
                <w:rFonts w:eastAsia="Times New Roman" w:cs="Calibri"/>
                <w:sz w:val="22"/>
              </w:rPr>
            </w:pPr>
            <w:r w:rsidRPr="00B56B91">
              <w:rPr>
                <w:rFonts w:eastAsia="Times New Roman" w:cs="Calibri"/>
                <w:sz w:val="22"/>
              </w:rPr>
              <w:t>Detailed Requirements &amp; Rules</w:t>
            </w:r>
          </w:p>
        </w:tc>
        <w:tc>
          <w:tcPr>
            <w:tcW w:w="3868" w:type="pct"/>
            <w:tcBorders>
              <w:top w:val="single" w:sz="4" w:space="0" w:color="C9C9C9"/>
              <w:left w:val="single" w:sz="4" w:space="0" w:color="C9C9C9"/>
              <w:bottom w:val="single" w:sz="4" w:space="0" w:color="C9C9C9"/>
              <w:right w:val="single" w:sz="4" w:space="0" w:color="C9C9C9"/>
            </w:tcBorders>
          </w:tcPr>
          <w:p w14:paraId="2449DEAE" w14:textId="77777777" w:rsidR="00A730FD" w:rsidRPr="00B56B91" w:rsidRDefault="00A730FD" w:rsidP="00563AD4">
            <w:pPr>
              <w:cnfStyle w:val="000000000000" w:firstRow="0" w:lastRow="0" w:firstColumn="0" w:lastColumn="0" w:oddVBand="0" w:evenVBand="0" w:oddHBand="0" w:evenHBand="0" w:firstRowFirstColumn="0" w:firstRowLastColumn="0" w:lastRowFirstColumn="0" w:lastRowLastColumn="0"/>
              <w:rPr>
                <w:rFonts w:eastAsia="Times New Roman" w:cs="Calibri"/>
                <w:sz w:val="22"/>
              </w:rPr>
            </w:pPr>
          </w:p>
        </w:tc>
      </w:tr>
      <w:tr w:rsidR="00A730FD" w:rsidRPr="00B56B91" w14:paraId="0FFD55B2" w14:textId="77777777" w:rsidTr="00563AD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66AB1DE3" w14:textId="77777777" w:rsidR="00A730FD" w:rsidRPr="00B56B91" w:rsidRDefault="00A730FD" w:rsidP="00563AD4">
            <w:pPr>
              <w:contextualSpacing/>
              <w:rPr>
                <w:rFonts w:eastAsia="Times New Roman" w:cs="Calibri"/>
                <w:sz w:val="22"/>
              </w:rPr>
            </w:pPr>
            <w:r w:rsidRPr="00B56B91">
              <w:rPr>
                <w:rFonts w:eastAsia="Times New Roman" w:cs="Calibri"/>
                <w:sz w:val="22"/>
              </w:rPr>
              <w:t>Acceptance Criteria</w:t>
            </w:r>
          </w:p>
        </w:tc>
        <w:tc>
          <w:tcPr>
            <w:tcW w:w="3868" w:type="pct"/>
            <w:tcBorders>
              <w:top w:val="single" w:sz="4" w:space="0" w:color="C9C9C9"/>
              <w:left w:val="single" w:sz="4" w:space="0" w:color="C9C9C9"/>
              <w:bottom w:val="single" w:sz="4" w:space="0" w:color="C9C9C9"/>
              <w:right w:val="single" w:sz="4" w:space="0" w:color="C9C9C9"/>
            </w:tcBorders>
          </w:tcPr>
          <w:p w14:paraId="7FFAED74" w14:textId="77777777" w:rsidR="00BF4D8A" w:rsidRPr="00B56B91" w:rsidRDefault="00BF4D8A" w:rsidP="00BF4D8A">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user must be able to create a single debit order</w:t>
            </w:r>
          </w:p>
          <w:p w14:paraId="58746769" w14:textId="77777777" w:rsidR="00BF4D8A" w:rsidRPr="00B56B91" w:rsidRDefault="00BF4D8A" w:rsidP="00BF4D8A">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user must be able to edit/maintain/delete a debit order</w:t>
            </w:r>
          </w:p>
          <w:p w14:paraId="04B0131F" w14:textId="77777777" w:rsidR="00BF4D8A" w:rsidRPr="00B56B91" w:rsidRDefault="00BF4D8A" w:rsidP="00BF4D8A">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user must be able to cancel a debit order mandate</w:t>
            </w:r>
          </w:p>
          <w:p w14:paraId="71DA35EB" w14:textId="77777777" w:rsidR="00BF4D8A" w:rsidRPr="00B56B91" w:rsidRDefault="00BF4D8A" w:rsidP="00BF4D8A">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confirm failure parameter (insufficient funds)- cancel or move to repair</w:t>
            </w:r>
          </w:p>
          <w:p w14:paraId="5B537846" w14:textId="77777777" w:rsidR="00BF4D8A" w:rsidRPr="00B56B91" w:rsidRDefault="00BF4D8A" w:rsidP="00BF4D8A">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user must be able to upload a list of bulk debit order</w:t>
            </w:r>
          </w:p>
          <w:p w14:paraId="2C39F1AB" w14:textId="77777777" w:rsidR="00BF4D8A" w:rsidRPr="00B56B91" w:rsidRDefault="00BF4D8A" w:rsidP="00BF4D8A">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confirm skip holiday and weekend option</w:t>
            </w:r>
          </w:p>
          <w:p w14:paraId="45F8F79A" w14:textId="77777777" w:rsidR="00BF4D8A" w:rsidRPr="00B56B91" w:rsidRDefault="00BF4D8A" w:rsidP="00BF4D8A">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confirm execute on holiday and weekend option</w:t>
            </w:r>
          </w:p>
          <w:p w14:paraId="58109A53" w14:textId="7B3F978C" w:rsidR="00A730FD" w:rsidRPr="00B56B91" w:rsidRDefault="00BF4D8A" w:rsidP="00BF4D8A">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user must be able to download debit order advice</w:t>
            </w:r>
          </w:p>
        </w:tc>
      </w:tr>
    </w:tbl>
    <w:p w14:paraId="51538C8A" w14:textId="77777777" w:rsidR="00BB0C9C" w:rsidRPr="00B56B91" w:rsidRDefault="00A730FD" w:rsidP="00A730FD">
      <w:pPr>
        <w:rPr>
          <w:sz w:val="22"/>
          <w:szCs w:val="22"/>
        </w:rPr>
      </w:pPr>
      <w:r w:rsidRPr="00B56B91">
        <w:rPr>
          <w:rFonts w:eastAsia="Times New Roman" w:cs="Times New Roman"/>
          <w:sz w:val="22"/>
          <w:szCs w:val="22"/>
        </w:rPr>
        <w:t>JIRA link:</w:t>
      </w:r>
      <w:r w:rsidRPr="00B56B91">
        <w:rPr>
          <w:sz w:val="22"/>
          <w:szCs w:val="22"/>
        </w:rPr>
        <w:t xml:space="preserve"> </w:t>
      </w:r>
      <w:hyperlink r:id="rId67" w:history="1">
        <w:r w:rsidR="00BB0C9C" w:rsidRPr="00B56B91">
          <w:rPr>
            <w:rStyle w:val="Hyperlink"/>
            <w:sz w:val="22"/>
            <w:szCs w:val="22"/>
          </w:rPr>
          <w:t>[CLDXC-88] Set-Up Direct Debit Order (Debit Order Maintenance US034) - 1Jira (fnb.co.za)</w:t>
        </w:r>
      </w:hyperlink>
    </w:p>
    <w:p w14:paraId="51CD0DCD" w14:textId="04E1B9EB" w:rsidR="00A730FD" w:rsidRPr="00B56B91" w:rsidRDefault="00A730FD" w:rsidP="00A730FD">
      <w:pPr>
        <w:rPr>
          <w:sz w:val="22"/>
          <w:szCs w:val="22"/>
        </w:rPr>
      </w:pPr>
      <w:r w:rsidRPr="00B56B91">
        <w:rPr>
          <w:sz w:val="22"/>
          <w:szCs w:val="22"/>
        </w:rPr>
        <w:t xml:space="preserve">Octane link (Test Evidence): </w:t>
      </w:r>
      <w:hyperlink r:id="rId68" w:anchor="/entity-navigation?entityType=work_item&amp;id=68040" w:history="1">
        <w:r w:rsidR="007A681E" w:rsidRPr="00B56B91">
          <w:rPr>
            <w:rStyle w:val="Hyperlink"/>
            <w:sz w:val="22"/>
            <w:szCs w:val="22"/>
          </w:rPr>
          <w:t>US68040 Set-Up Direct Debit Order (Debit Order Maintenance US034) (fnb.co.za)</w:t>
        </w:r>
      </w:hyperlink>
    </w:p>
    <w:p w14:paraId="41CF01C3" w14:textId="3D837719" w:rsidR="00A730FD" w:rsidRPr="00B56B91" w:rsidRDefault="00A730FD" w:rsidP="007931DF">
      <w:pPr>
        <w:rPr>
          <w:rFonts w:eastAsia="Times New Roman" w:cs="Times New Roman"/>
          <w:b/>
          <w:bCs/>
          <w:color w:val="808080"/>
          <w:sz w:val="22"/>
          <w:szCs w:val="22"/>
        </w:rPr>
      </w:pPr>
    </w:p>
    <w:p w14:paraId="017B3266" w14:textId="4129E076" w:rsidR="005E2E69" w:rsidRPr="00B56B91" w:rsidRDefault="005E2E69" w:rsidP="005E2E69">
      <w:pPr>
        <w:keepNext/>
        <w:keepLines/>
        <w:spacing w:before="40"/>
        <w:outlineLvl w:val="2"/>
        <w:rPr>
          <w:rFonts w:eastAsia="Times New Roman" w:cs="Times New Roman"/>
          <w:color w:val="243F60"/>
          <w:sz w:val="22"/>
          <w:szCs w:val="22"/>
        </w:rPr>
      </w:pPr>
      <w:bookmarkStart w:id="84" w:name="_Toc96458726"/>
      <w:r w:rsidRPr="00B56B91">
        <w:rPr>
          <w:rFonts w:eastAsia="Times New Roman" w:cs="Times New Roman"/>
          <w:color w:val="243F60"/>
          <w:sz w:val="22"/>
          <w:szCs w:val="22"/>
        </w:rPr>
        <w:t>US0</w:t>
      </w:r>
      <w:r w:rsidR="00D25E31">
        <w:rPr>
          <w:rFonts w:eastAsia="Times New Roman" w:cs="Times New Roman"/>
          <w:color w:val="243F60"/>
          <w:sz w:val="22"/>
          <w:szCs w:val="22"/>
        </w:rPr>
        <w:t>26</w:t>
      </w:r>
      <w:r w:rsidRPr="00B56B91">
        <w:rPr>
          <w:rFonts w:eastAsia="Times New Roman" w:cs="Times New Roman"/>
          <w:color w:val="243F60"/>
          <w:sz w:val="22"/>
          <w:szCs w:val="22"/>
        </w:rPr>
        <w:t xml:space="preserve"> – Debit Order </w:t>
      </w:r>
      <w:r w:rsidRPr="00B56B91">
        <w:rPr>
          <w:rFonts w:eastAsia="Times New Roman" w:cs="Times New Roman"/>
          <w:color w:val="243F60"/>
          <w:sz w:val="22"/>
          <w:szCs w:val="22"/>
        </w:rPr>
        <w:t>Return</w:t>
      </w:r>
      <w:bookmarkEnd w:id="84"/>
    </w:p>
    <w:p w14:paraId="6E4915E5" w14:textId="77777777" w:rsidR="005E2E69" w:rsidRPr="00B56B91" w:rsidRDefault="005E2E69" w:rsidP="005E2E69">
      <w:pPr>
        <w:keepNext/>
        <w:keepLines/>
        <w:spacing w:before="40"/>
        <w:outlineLvl w:val="2"/>
        <w:rPr>
          <w:rFonts w:eastAsia="Times New Roman" w:cs="Times New Roman"/>
          <w:sz w:val="22"/>
          <w:szCs w:val="22"/>
        </w:rPr>
      </w:pPr>
    </w:p>
    <w:tbl>
      <w:tblPr>
        <w:tblStyle w:val="GridTable4-Accent321"/>
        <w:tblW w:w="5000" w:type="pct"/>
        <w:tblInd w:w="0" w:type="dxa"/>
        <w:tblLook w:val="04A0" w:firstRow="1" w:lastRow="0" w:firstColumn="1" w:lastColumn="0" w:noHBand="0" w:noVBand="1"/>
      </w:tblPr>
      <w:tblGrid>
        <w:gridCol w:w="1878"/>
        <w:gridCol w:w="6418"/>
      </w:tblGrid>
      <w:tr w:rsidR="005E2E69" w:rsidRPr="00B56B91" w14:paraId="6B5A5B53" w14:textId="77777777" w:rsidTr="00563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hideMark/>
          </w:tcPr>
          <w:p w14:paraId="04D9DDCB" w14:textId="77777777" w:rsidR="005E2E69" w:rsidRPr="00B56B91" w:rsidRDefault="005E2E69" w:rsidP="00563AD4">
            <w:pPr>
              <w:contextualSpacing/>
              <w:rPr>
                <w:rFonts w:eastAsia="Times New Roman" w:cs="Calibri"/>
                <w:sz w:val="22"/>
              </w:rPr>
            </w:pPr>
            <w:r w:rsidRPr="00B56B91">
              <w:rPr>
                <w:rFonts w:eastAsia="Times New Roman" w:cs="Calibri"/>
                <w:sz w:val="22"/>
              </w:rPr>
              <w:br w:type="page"/>
              <w:t>User Story ID</w:t>
            </w:r>
          </w:p>
        </w:tc>
        <w:tc>
          <w:tcPr>
            <w:tcW w:w="3868" w:type="pct"/>
            <w:hideMark/>
          </w:tcPr>
          <w:p w14:paraId="351E6D78" w14:textId="77777777" w:rsidR="005E2E69" w:rsidRPr="00B56B91" w:rsidRDefault="005E2E69" w:rsidP="00563AD4">
            <w:pPr>
              <w:cnfStyle w:val="100000000000" w:firstRow="1"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US017</w:t>
            </w:r>
          </w:p>
        </w:tc>
      </w:tr>
      <w:tr w:rsidR="005E2E69" w:rsidRPr="00B56B91" w14:paraId="05B417F0" w14:textId="77777777" w:rsidTr="00563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046E6AFA" w14:textId="77777777" w:rsidR="005E2E69" w:rsidRPr="00B56B91" w:rsidRDefault="005E2E69" w:rsidP="00563AD4">
            <w:pPr>
              <w:contextualSpacing/>
              <w:rPr>
                <w:rFonts w:eastAsia="Times New Roman" w:cs="Calibri"/>
                <w:sz w:val="22"/>
              </w:rPr>
            </w:pPr>
            <w:r w:rsidRPr="00B56B91">
              <w:rPr>
                <w:rFonts w:eastAsia="Times New Roman" w:cs="Calibri"/>
                <w:sz w:val="22"/>
              </w:rPr>
              <w:t>User Story</w:t>
            </w:r>
          </w:p>
        </w:tc>
        <w:tc>
          <w:tcPr>
            <w:tcW w:w="3868" w:type="pct"/>
            <w:tcBorders>
              <w:top w:val="single" w:sz="4" w:space="0" w:color="C9C9C9"/>
              <w:left w:val="single" w:sz="4" w:space="0" w:color="C9C9C9"/>
              <w:bottom w:val="single" w:sz="4" w:space="0" w:color="C9C9C9"/>
              <w:right w:val="single" w:sz="4" w:space="0" w:color="C9C9C9"/>
            </w:tcBorders>
            <w:hideMark/>
          </w:tcPr>
          <w:p w14:paraId="1B0ABAFC" w14:textId="37FF1746" w:rsidR="005E2E69" w:rsidRPr="00B56B91" w:rsidRDefault="000A11B1" w:rsidP="00563AD4">
            <w:pPr>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0A11B1">
              <w:rPr>
                <w:rFonts w:eastAsia="Times New Roman" w:cs="Calibri"/>
                <w:sz w:val="22"/>
                <w:lang w:val="en-ZA"/>
              </w:rPr>
              <w:t>As a Bank,</w:t>
            </w:r>
            <w:r w:rsidRPr="00B56B91">
              <w:rPr>
                <w:rFonts w:eastAsia="Times New Roman" w:cs="Calibri"/>
                <w:sz w:val="22"/>
                <w:lang w:val="en-ZA"/>
              </w:rPr>
              <w:t xml:space="preserve"> </w:t>
            </w:r>
            <w:r w:rsidRPr="000A11B1">
              <w:rPr>
                <w:rFonts w:eastAsia="Times New Roman" w:cs="Calibri"/>
                <w:sz w:val="22"/>
                <w:lang w:val="en-ZA"/>
              </w:rPr>
              <w:t>I want to be able to return a direct debit order request,</w:t>
            </w:r>
            <w:r w:rsidRPr="00B56B91">
              <w:rPr>
                <w:rFonts w:eastAsia="Times New Roman" w:cs="Calibri"/>
                <w:sz w:val="22"/>
                <w:lang w:val="en-ZA"/>
              </w:rPr>
              <w:t xml:space="preserve"> </w:t>
            </w:r>
            <w:proofErr w:type="gramStart"/>
            <w:r w:rsidRPr="000A11B1">
              <w:rPr>
                <w:rFonts w:eastAsia="Times New Roman" w:cs="Calibri"/>
                <w:sz w:val="22"/>
                <w:lang w:val="en-ZA"/>
              </w:rPr>
              <w:t>So</w:t>
            </w:r>
            <w:proofErr w:type="gramEnd"/>
            <w:r w:rsidRPr="000A11B1">
              <w:rPr>
                <w:rFonts w:eastAsia="Times New Roman" w:cs="Calibri"/>
                <w:sz w:val="22"/>
                <w:lang w:val="en-ZA"/>
              </w:rPr>
              <w:t xml:space="preserve"> that customers can correct/amend wrong debit order requests.</w:t>
            </w:r>
          </w:p>
        </w:tc>
      </w:tr>
      <w:tr w:rsidR="005E2E69" w:rsidRPr="00B56B91" w14:paraId="62027111" w14:textId="77777777" w:rsidTr="00563AD4">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6907031D" w14:textId="77777777" w:rsidR="005E2E69" w:rsidRPr="00B56B91" w:rsidRDefault="005E2E69" w:rsidP="00563AD4">
            <w:pPr>
              <w:contextualSpacing/>
              <w:rPr>
                <w:rFonts w:eastAsia="Times New Roman" w:cs="Calibri"/>
                <w:sz w:val="22"/>
              </w:rPr>
            </w:pPr>
            <w:r w:rsidRPr="00B56B91">
              <w:rPr>
                <w:rFonts w:eastAsia="Times New Roman" w:cs="Calibri"/>
                <w:sz w:val="22"/>
              </w:rPr>
              <w:t>Detailed Requirements &amp; Rules</w:t>
            </w:r>
          </w:p>
        </w:tc>
        <w:tc>
          <w:tcPr>
            <w:tcW w:w="3868" w:type="pct"/>
            <w:tcBorders>
              <w:top w:val="single" w:sz="4" w:space="0" w:color="C9C9C9"/>
              <w:left w:val="single" w:sz="4" w:space="0" w:color="C9C9C9"/>
              <w:bottom w:val="single" w:sz="4" w:space="0" w:color="C9C9C9"/>
              <w:right w:val="single" w:sz="4" w:space="0" w:color="C9C9C9"/>
            </w:tcBorders>
          </w:tcPr>
          <w:p w14:paraId="4D0F60D4" w14:textId="77777777" w:rsidR="005E2E69" w:rsidRPr="00B56B91" w:rsidRDefault="005E2E69" w:rsidP="00563AD4">
            <w:pPr>
              <w:cnfStyle w:val="000000000000" w:firstRow="0" w:lastRow="0" w:firstColumn="0" w:lastColumn="0" w:oddVBand="0" w:evenVBand="0" w:oddHBand="0" w:evenHBand="0" w:firstRowFirstColumn="0" w:firstRowLastColumn="0" w:lastRowFirstColumn="0" w:lastRowLastColumn="0"/>
              <w:rPr>
                <w:rFonts w:eastAsia="Times New Roman" w:cs="Calibri"/>
                <w:sz w:val="22"/>
              </w:rPr>
            </w:pPr>
          </w:p>
        </w:tc>
      </w:tr>
      <w:tr w:rsidR="005E2E69" w:rsidRPr="00B56B91" w14:paraId="20333A88" w14:textId="77777777" w:rsidTr="00563AD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12B88108" w14:textId="77777777" w:rsidR="005E2E69" w:rsidRPr="00B56B91" w:rsidRDefault="005E2E69" w:rsidP="00563AD4">
            <w:pPr>
              <w:contextualSpacing/>
              <w:rPr>
                <w:rFonts w:eastAsia="Times New Roman" w:cs="Calibri"/>
                <w:sz w:val="22"/>
              </w:rPr>
            </w:pPr>
            <w:r w:rsidRPr="00B56B91">
              <w:rPr>
                <w:rFonts w:eastAsia="Times New Roman" w:cs="Calibri"/>
                <w:sz w:val="22"/>
              </w:rPr>
              <w:t>Acceptance Criteria</w:t>
            </w:r>
          </w:p>
        </w:tc>
        <w:tc>
          <w:tcPr>
            <w:tcW w:w="3868" w:type="pct"/>
            <w:tcBorders>
              <w:top w:val="single" w:sz="4" w:space="0" w:color="C9C9C9"/>
              <w:left w:val="single" w:sz="4" w:space="0" w:color="C9C9C9"/>
              <w:bottom w:val="single" w:sz="4" w:space="0" w:color="C9C9C9"/>
              <w:right w:val="single" w:sz="4" w:space="0" w:color="C9C9C9"/>
            </w:tcBorders>
          </w:tcPr>
          <w:p w14:paraId="21E854CF" w14:textId="77777777" w:rsidR="000A11B1" w:rsidRPr="00B56B91" w:rsidRDefault="000A11B1" w:rsidP="000A11B1">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 xml:space="preserve">The bank user must be able to execute Direct Debit Return Request from Debtor </w:t>
            </w:r>
            <w:proofErr w:type="gramStart"/>
            <w:r w:rsidRPr="00B56B91">
              <w:rPr>
                <w:rFonts w:eastAsia="Times New Roman" w:cs="Calibri"/>
                <w:sz w:val="22"/>
              </w:rPr>
              <w:t>Bank  (</w:t>
            </w:r>
            <w:proofErr w:type="gramEnd"/>
            <w:r w:rsidRPr="00B56B91">
              <w:rPr>
                <w:rFonts w:eastAsia="Times New Roman" w:cs="Calibri"/>
                <w:sz w:val="22"/>
              </w:rPr>
              <w:t>Interface required)</w:t>
            </w:r>
          </w:p>
          <w:p w14:paraId="690A5F4A" w14:textId="77777777" w:rsidR="000A11B1" w:rsidRPr="00B56B91" w:rsidRDefault="000A11B1" w:rsidP="000A11B1">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user must be able to execute Direct Debit Reversal Request from Creditor Bank (</w:t>
            </w:r>
            <w:proofErr w:type="gramStart"/>
            <w:r w:rsidRPr="00B56B91">
              <w:rPr>
                <w:rFonts w:eastAsia="Times New Roman" w:cs="Calibri"/>
                <w:sz w:val="22"/>
              </w:rPr>
              <w:t>XML)  (</w:t>
            </w:r>
            <w:proofErr w:type="gramEnd"/>
            <w:r w:rsidRPr="00B56B91">
              <w:rPr>
                <w:rFonts w:eastAsia="Times New Roman" w:cs="Calibri"/>
                <w:sz w:val="22"/>
              </w:rPr>
              <w:t>Interface required)</w:t>
            </w:r>
          </w:p>
          <w:p w14:paraId="4DF68EC5" w14:textId="77777777" w:rsidR="000A11B1" w:rsidRPr="00B56B91" w:rsidRDefault="000A11B1" w:rsidP="000A11B1">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user must be able to do a manual Return/ Refund of Settled Direct Debits</w:t>
            </w:r>
          </w:p>
          <w:p w14:paraId="19565623" w14:textId="06D00332" w:rsidR="005E2E69" w:rsidRPr="00B56B91" w:rsidRDefault="000A11B1" w:rsidP="000A11B1">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user must be able to execute Direct Debit Refund/ Return Request from Debtor Bank</w:t>
            </w:r>
          </w:p>
        </w:tc>
      </w:tr>
    </w:tbl>
    <w:p w14:paraId="1C1D3B55" w14:textId="77777777" w:rsidR="00F823F1" w:rsidRPr="00B56B91" w:rsidRDefault="005E2E69" w:rsidP="005E2E69">
      <w:pPr>
        <w:rPr>
          <w:sz w:val="22"/>
          <w:szCs w:val="22"/>
        </w:rPr>
      </w:pPr>
      <w:r w:rsidRPr="00B56B91">
        <w:rPr>
          <w:rFonts w:eastAsia="Times New Roman" w:cs="Times New Roman"/>
          <w:sz w:val="22"/>
          <w:szCs w:val="22"/>
        </w:rPr>
        <w:t>JIRA link:</w:t>
      </w:r>
      <w:r w:rsidRPr="00B56B91">
        <w:rPr>
          <w:sz w:val="22"/>
          <w:szCs w:val="22"/>
        </w:rPr>
        <w:t xml:space="preserve"> </w:t>
      </w:r>
      <w:hyperlink r:id="rId69" w:history="1">
        <w:r w:rsidR="00F823F1" w:rsidRPr="00B56B91">
          <w:rPr>
            <w:rStyle w:val="Hyperlink"/>
            <w:sz w:val="22"/>
            <w:szCs w:val="22"/>
          </w:rPr>
          <w:t>[CLDXC-107] Debit Order Return (US037) - 1Jira (fnb.co.za)</w:t>
        </w:r>
      </w:hyperlink>
    </w:p>
    <w:p w14:paraId="441DA542" w14:textId="547C7E90" w:rsidR="005E2E69" w:rsidRPr="00B56B91" w:rsidRDefault="005E2E69" w:rsidP="005E2E69">
      <w:pPr>
        <w:rPr>
          <w:sz w:val="22"/>
          <w:szCs w:val="22"/>
        </w:rPr>
      </w:pPr>
      <w:r w:rsidRPr="00B56B91">
        <w:rPr>
          <w:sz w:val="22"/>
          <w:szCs w:val="22"/>
        </w:rPr>
        <w:t xml:space="preserve">Octane link (Test Evidence): </w:t>
      </w:r>
      <w:hyperlink r:id="rId70" w:anchor="/entity-navigation?entityType=work_item&amp;id=68018" w:history="1">
        <w:r w:rsidR="00F823F1" w:rsidRPr="00B56B91">
          <w:rPr>
            <w:rStyle w:val="Hyperlink"/>
            <w:sz w:val="22"/>
            <w:szCs w:val="22"/>
          </w:rPr>
          <w:t>US68018 Debit Order Return (US037) (fnb.co.za)</w:t>
        </w:r>
      </w:hyperlink>
    </w:p>
    <w:p w14:paraId="471042C3" w14:textId="55DE149F" w:rsidR="002A5C72" w:rsidRPr="00B56B91" w:rsidRDefault="002A5C72" w:rsidP="005E2E69">
      <w:pPr>
        <w:rPr>
          <w:sz w:val="22"/>
          <w:szCs w:val="22"/>
        </w:rPr>
      </w:pPr>
    </w:p>
    <w:p w14:paraId="43C9F32D" w14:textId="495231AC" w:rsidR="002A5C72" w:rsidRPr="00B56B91" w:rsidRDefault="002A5C72" w:rsidP="005E2E69">
      <w:pPr>
        <w:rPr>
          <w:sz w:val="22"/>
          <w:szCs w:val="22"/>
        </w:rPr>
      </w:pPr>
    </w:p>
    <w:p w14:paraId="0251DDEF" w14:textId="3F1D3B99" w:rsidR="00C53091" w:rsidRPr="00B56B91" w:rsidRDefault="00C53091" w:rsidP="00C53091">
      <w:pPr>
        <w:keepNext/>
        <w:keepLines/>
        <w:spacing w:before="40"/>
        <w:outlineLvl w:val="2"/>
        <w:rPr>
          <w:rFonts w:eastAsia="Times New Roman" w:cs="Times New Roman"/>
          <w:color w:val="243F60"/>
          <w:sz w:val="22"/>
          <w:szCs w:val="22"/>
        </w:rPr>
      </w:pPr>
      <w:bookmarkStart w:id="85" w:name="_Toc96458727"/>
      <w:r w:rsidRPr="00B56B91">
        <w:rPr>
          <w:rFonts w:eastAsia="Times New Roman" w:cs="Times New Roman"/>
          <w:color w:val="243F60"/>
          <w:sz w:val="22"/>
          <w:szCs w:val="22"/>
        </w:rPr>
        <w:lastRenderedPageBreak/>
        <w:t>US0</w:t>
      </w:r>
      <w:r w:rsidR="00D25E31">
        <w:rPr>
          <w:rFonts w:eastAsia="Times New Roman" w:cs="Times New Roman"/>
          <w:color w:val="243F60"/>
          <w:sz w:val="22"/>
          <w:szCs w:val="22"/>
        </w:rPr>
        <w:t>27</w:t>
      </w:r>
      <w:r w:rsidRPr="00B56B91">
        <w:rPr>
          <w:rFonts w:eastAsia="Times New Roman" w:cs="Times New Roman"/>
          <w:color w:val="243F60"/>
          <w:sz w:val="22"/>
          <w:szCs w:val="22"/>
        </w:rPr>
        <w:t xml:space="preserve"> – </w:t>
      </w:r>
      <w:r w:rsidR="004D612B" w:rsidRPr="00B56B91">
        <w:rPr>
          <w:rFonts w:eastAsia="Times New Roman" w:cs="Times New Roman"/>
          <w:color w:val="243F60"/>
          <w:sz w:val="22"/>
          <w:szCs w:val="22"/>
        </w:rPr>
        <w:t>Set-Up Standing Order</w:t>
      </w:r>
      <w:bookmarkEnd w:id="85"/>
    </w:p>
    <w:p w14:paraId="19BBBCD2" w14:textId="77777777" w:rsidR="00C53091" w:rsidRPr="00B56B91" w:rsidRDefault="00C53091" w:rsidP="00C53091">
      <w:pPr>
        <w:keepNext/>
        <w:keepLines/>
        <w:spacing w:before="40"/>
        <w:outlineLvl w:val="2"/>
        <w:rPr>
          <w:rFonts w:eastAsia="Times New Roman" w:cs="Times New Roman"/>
          <w:sz w:val="22"/>
          <w:szCs w:val="22"/>
        </w:rPr>
      </w:pPr>
    </w:p>
    <w:tbl>
      <w:tblPr>
        <w:tblStyle w:val="GridTable4-Accent321"/>
        <w:tblW w:w="5000" w:type="pct"/>
        <w:tblInd w:w="0" w:type="dxa"/>
        <w:tblLook w:val="04A0" w:firstRow="1" w:lastRow="0" w:firstColumn="1" w:lastColumn="0" w:noHBand="0" w:noVBand="1"/>
      </w:tblPr>
      <w:tblGrid>
        <w:gridCol w:w="1878"/>
        <w:gridCol w:w="6418"/>
      </w:tblGrid>
      <w:tr w:rsidR="00C53091" w:rsidRPr="00B56B91" w14:paraId="0F90F1CC" w14:textId="77777777" w:rsidTr="00563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hideMark/>
          </w:tcPr>
          <w:p w14:paraId="52477119" w14:textId="77777777" w:rsidR="00C53091" w:rsidRPr="00B56B91" w:rsidRDefault="00C53091" w:rsidP="00563AD4">
            <w:pPr>
              <w:contextualSpacing/>
              <w:rPr>
                <w:rFonts w:eastAsia="Times New Roman" w:cs="Calibri"/>
                <w:sz w:val="22"/>
              </w:rPr>
            </w:pPr>
            <w:r w:rsidRPr="00B56B91">
              <w:rPr>
                <w:rFonts w:eastAsia="Times New Roman" w:cs="Calibri"/>
                <w:sz w:val="22"/>
              </w:rPr>
              <w:br w:type="page"/>
              <w:t>User Story ID</w:t>
            </w:r>
          </w:p>
        </w:tc>
        <w:tc>
          <w:tcPr>
            <w:tcW w:w="3868" w:type="pct"/>
            <w:hideMark/>
          </w:tcPr>
          <w:p w14:paraId="19CAAE64" w14:textId="77777777" w:rsidR="00C53091" w:rsidRPr="00B56B91" w:rsidRDefault="00C53091" w:rsidP="00563AD4">
            <w:pPr>
              <w:cnfStyle w:val="100000000000" w:firstRow="1"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US017</w:t>
            </w:r>
          </w:p>
        </w:tc>
      </w:tr>
      <w:tr w:rsidR="00C53091" w:rsidRPr="00B56B91" w14:paraId="7806C910" w14:textId="77777777" w:rsidTr="00563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4698CCD1" w14:textId="77777777" w:rsidR="00C53091" w:rsidRPr="00B56B91" w:rsidRDefault="00C53091" w:rsidP="00563AD4">
            <w:pPr>
              <w:contextualSpacing/>
              <w:rPr>
                <w:rFonts w:eastAsia="Times New Roman" w:cs="Calibri"/>
                <w:sz w:val="22"/>
              </w:rPr>
            </w:pPr>
            <w:r w:rsidRPr="00B56B91">
              <w:rPr>
                <w:rFonts w:eastAsia="Times New Roman" w:cs="Calibri"/>
                <w:sz w:val="22"/>
              </w:rPr>
              <w:t>User Story</w:t>
            </w:r>
          </w:p>
        </w:tc>
        <w:tc>
          <w:tcPr>
            <w:tcW w:w="3868" w:type="pct"/>
            <w:tcBorders>
              <w:top w:val="single" w:sz="4" w:space="0" w:color="C9C9C9"/>
              <w:left w:val="single" w:sz="4" w:space="0" w:color="C9C9C9"/>
              <w:bottom w:val="single" w:sz="4" w:space="0" w:color="C9C9C9"/>
              <w:right w:val="single" w:sz="4" w:space="0" w:color="C9C9C9"/>
            </w:tcBorders>
            <w:hideMark/>
          </w:tcPr>
          <w:p w14:paraId="6EF6401F" w14:textId="09D4050A" w:rsidR="00C53091" w:rsidRPr="00B56B91" w:rsidRDefault="005F5903" w:rsidP="00563AD4">
            <w:pPr>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5F5903">
              <w:rPr>
                <w:rFonts w:eastAsia="Times New Roman" w:cs="Calibri"/>
                <w:sz w:val="22"/>
                <w:lang w:val="en-ZA"/>
              </w:rPr>
              <w:t>As a Customer,</w:t>
            </w:r>
            <w:r w:rsidRPr="00B56B91">
              <w:rPr>
                <w:rFonts w:eastAsia="Times New Roman" w:cs="Calibri"/>
                <w:sz w:val="22"/>
                <w:lang w:val="en-ZA"/>
              </w:rPr>
              <w:t xml:space="preserve"> </w:t>
            </w:r>
            <w:r w:rsidRPr="005F5903">
              <w:rPr>
                <w:rFonts w:eastAsia="Times New Roman" w:cs="Calibri"/>
                <w:sz w:val="22"/>
                <w:lang w:val="en-ZA"/>
              </w:rPr>
              <w:t>I want to set up a standing order,</w:t>
            </w:r>
            <w:r w:rsidRPr="00B56B91">
              <w:rPr>
                <w:rFonts w:eastAsia="Times New Roman" w:cs="Calibri"/>
                <w:sz w:val="22"/>
                <w:lang w:val="en-ZA"/>
              </w:rPr>
              <w:t xml:space="preserve"> </w:t>
            </w:r>
            <w:proofErr w:type="gramStart"/>
            <w:r w:rsidRPr="005F5903">
              <w:rPr>
                <w:rFonts w:eastAsia="Times New Roman" w:cs="Calibri"/>
                <w:sz w:val="22"/>
                <w:lang w:val="en-ZA"/>
              </w:rPr>
              <w:t>So</w:t>
            </w:r>
            <w:proofErr w:type="gramEnd"/>
            <w:r w:rsidRPr="005F5903">
              <w:rPr>
                <w:rFonts w:eastAsia="Times New Roman" w:cs="Calibri"/>
                <w:sz w:val="22"/>
                <w:lang w:val="en-ZA"/>
              </w:rPr>
              <w:t xml:space="preserve"> that I can make automated payments to my beneficiaries at set frequencies.</w:t>
            </w:r>
          </w:p>
        </w:tc>
      </w:tr>
      <w:tr w:rsidR="00C53091" w:rsidRPr="00B56B91" w14:paraId="64B1D1F2" w14:textId="77777777" w:rsidTr="00563AD4">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375C68EB" w14:textId="77777777" w:rsidR="00C53091" w:rsidRPr="00B56B91" w:rsidRDefault="00C53091" w:rsidP="00563AD4">
            <w:pPr>
              <w:contextualSpacing/>
              <w:rPr>
                <w:rFonts w:eastAsia="Times New Roman" w:cs="Calibri"/>
                <w:sz w:val="22"/>
              </w:rPr>
            </w:pPr>
            <w:r w:rsidRPr="00B56B91">
              <w:rPr>
                <w:rFonts w:eastAsia="Times New Roman" w:cs="Calibri"/>
                <w:sz w:val="22"/>
              </w:rPr>
              <w:t>Detailed Requirements &amp; Rules</w:t>
            </w:r>
          </w:p>
        </w:tc>
        <w:tc>
          <w:tcPr>
            <w:tcW w:w="3868" w:type="pct"/>
            <w:tcBorders>
              <w:top w:val="single" w:sz="4" w:space="0" w:color="C9C9C9"/>
              <w:left w:val="single" w:sz="4" w:space="0" w:color="C9C9C9"/>
              <w:bottom w:val="single" w:sz="4" w:space="0" w:color="C9C9C9"/>
              <w:right w:val="single" w:sz="4" w:space="0" w:color="C9C9C9"/>
            </w:tcBorders>
          </w:tcPr>
          <w:p w14:paraId="6F31CDD2" w14:textId="77777777" w:rsidR="00C53091" w:rsidRPr="00B56B91" w:rsidRDefault="00C53091" w:rsidP="00563AD4">
            <w:pPr>
              <w:cnfStyle w:val="000000000000" w:firstRow="0" w:lastRow="0" w:firstColumn="0" w:lastColumn="0" w:oddVBand="0" w:evenVBand="0" w:oddHBand="0" w:evenHBand="0" w:firstRowFirstColumn="0" w:firstRowLastColumn="0" w:lastRowFirstColumn="0" w:lastRowLastColumn="0"/>
              <w:rPr>
                <w:rFonts w:eastAsia="Times New Roman" w:cs="Calibri"/>
                <w:sz w:val="22"/>
              </w:rPr>
            </w:pPr>
          </w:p>
        </w:tc>
      </w:tr>
      <w:tr w:rsidR="00C53091" w:rsidRPr="00B56B91" w14:paraId="1B8C8257" w14:textId="77777777" w:rsidTr="00563AD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14D0170B" w14:textId="77777777" w:rsidR="00C53091" w:rsidRPr="00B56B91" w:rsidRDefault="00C53091" w:rsidP="00563AD4">
            <w:pPr>
              <w:contextualSpacing/>
              <w:rPr>
                <w:rFonts w:eastAsia="Times New Roman" w:cs="Calibri"/>
                <w:sz w:val="22"/>
              </w:rPr>
            </w:pPr>
            <w:r w:rsidRPr="00B56B91">
              <w:rPr>
                <w:rFonts w:eastAsia="Times New Roman" w:cs="Calibri"/>
                <w:sz w:val="22"/>
              </w:rPr>
              <w:t>Acceptance Criteria</w:t>
            </w:r>
          </w:p>
        </w:tc>
        <w:tc>
          <w:tcPr>
            <w:tcW w:w="3868" w:type="pct"/>
            <w:tcBorders>
              <w:top w:val="single" w:sz="4" w:space="0" w:color="C9C9C9"/>
              <w:left w:val="single" w:sz="4" w:space="0" w:color="C9C9C9"/>
              <w:bottom w:val="single" w:sz="4" w:space="0" w:color="C9C9C9"/>
              <w:right w:val="single" w:sz="4" w:space="0" w:color="C9C9C9"/>
            </w:tcBorders>
          </w:tcPr>
          <w:p w14:paraId="09F80FDC" w14:textId="77777777" w:rsidR="00CD2B70" w:rsidRPr="00B56B91" w:rsidRDefault="00CD2B70" w:rsidP="00CD2B70">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user must be able to create standing order</w:t>
            </w:r>
          </w:p>
          <w:p w14:paraId="0C851D47" w14:textId="77777777" w:rsidR="00CD2B70" w:rsidRPr="00B56B91" w:rsidRDefault="00CD2B70" w:rsidP="00CD2B70">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user must be able to edit/maintain/delete a standing order</w:t>
            </w:r>
          </w:p>
          <w:p w14:paraId="69C0E2AA" w14:textId="77777777" w:rsidR="00CD2B70" w:rsidRPr="00B56B91" w:rsidRDefault="00CD2B70" w:rsidP="00CD2B70">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user must be able to setup fixed standing order- Fixed amount</w:t>
            </w:r>
          </w:p>
          <w:p w14:paraId="27C4849A" w14:textId="77777777" w:rsidR="00CD2B70" w:rsidRPr="00B56B91" w:rsidRDefault="00CD2B70" w:rsidP="00CD2B70">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user must be able to setup variable standing order- target balance</w:t>
            </w:r>
          </w:p>
          <w:p w14:paraId="391FD08D" w14:textId="77777777" w:rsidR="00CD2B70" w:rsidRPr="00B56B91" w:rsidRDefault="00CD2B70" w:rsidP="00CD2B70">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user must be able to setup variable standing order- target balance with max transfer amount threshold</w:t>
            </w:r>
          </w:p>
          <w:p w14:paraId="14908B70" w14:textId="77777777" w:rsidR="00CD2B70" w:rsidRPr="00B56B91" w:rsidRDefault="00CD2B70" w:rsidP="00CD2B70">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user must be able to cancel or move to repair a failed standing order</w:t>
            </w:r>
          </w:p>
          <w:p w14:paraId="622AB5C7" w14:textId="143EB9DE" w:rsidR="00C53091" w:rsidRPr="00B56B91" w:rsidRDefault="00CD2B70" w:rsidP="00CD2B70">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 xml:space="preserve">The bank user must be able to do a narrative setup using transaction parameters </w:t>
            </w:r>
            <w:proofErr w:type="spellStart"/>
            <w:r w:rsidRPr="00B56B91">
              <w:rPr>
                <w:rFonts w:eastAsia="Times New Roman" w:cs="Calibri"/>
                <w:sz w:val="22"/>
              </w:rPr>
              <w:t>e.g</w:t>
            </w:r>
            <w:proofErr w:type="spellEnd"/>
            <w:r w:rsidRPr="00B56B91">
              <w:rPr>
                <w:rFonts w:eastAsia="Times New Roman" w:cs="Calibri"/>
                <w:sz w:val="22"/>
              </w:rPr>
              <w:t xml:space="preserve"> [Bene name] "and" [</w:t>
            </w:r>
            <w:proofErr w:type="spellStart"/>
            <w:r w:rsidRPr="00B56B91">
              <w:rPr>
                <w:rFonts w:eastAsia="Times New Roman" w:cs="Calibri"/>
                <w:sz w:val="22"/>
              </w:rPr>
              <w:t>txn</w:t>
            </w:r>
            <w:proofErr w:type="spellEnd"/>
            <w:r w:rsidRPr="00B56B91">
              <w:rPr>
                <w:rFonts w:eastAsia="Times New Roman" w:cs="Calibri"/>
                <w:sz w:val="22"/>
              </w:rPr>
              <w:t xml:space="preserve"> reference]</w:t>
            </w:r>
          </w:p>
        </w:tc>
      </w:tr>
    </w:tbl>
    <w:p w14:paraId="7870FE6C" w14:textId="1A72C0B2" w:rsidR="00C53091" w:rsidRPr="00B56B91" w:rsidRDefault="00C53091" w:rsidP="00C53091">
      <w:pPr>
        <w:rPr>
          <w:sz w:val="22"/>
          <w:szCs w:val="22"/>
        </w:rPr>
      </w:pPr>
      <w:r w:rsidRPr="00B56B91">
        <w:rPr>
          <w:rFonts w:eastAsia="Times New Roman" w:cs="Times New Roman"/>
          <w:sz w:val="22"/>
          <w:szCs w:val="22"/>
        </w:rPr>
        <w:t>JIRA link:</w:t>
      </w:r>
      <w:r w:rsidR="00CD2B70" w:rsidRPr="00B56B91">
        <w:rPr>
          <w:sz w:val="22"/>
          <w:szCs w:val="22"/>
        </w:rPr>
        <w:t xml:space="preserve"> </w:t>
      </w:r>
      <w:hyperlink r:id="rId71" w:history="1">
        <w:r w:rsidR="00CD2B70" w:rsidRPr="00B56B91">
          <w:rPr>
            <w:rStyle w:val="Hyperlink"/>
            <w:sz w:val="22"/>
            <w:szCs w:val="22"/>
          </w:rPr>
          <w:t>[CLDXC-96] Set Up Standing Order (US041) - 1Jira (fnb.co.za)</w:t>
        </w:r>
      </w:hyperlink>
      <w:r w:rsidR="00CD2B70" w:rsidRPr="00B56B91">
        <w:rPr>
          <w:sz w:val="22"/>
          <w:szCs w:val="22"/>
        </w:rPr>
        <w:t xml:space="preserve"> </w:t>
      </w:r>
      <w:r w:rsidR="00CD2B70" w:rsidRPr="00B56B91">
        <w:rPr>
          <w:sz w:val="22"/>
          <w:szCs w:val="22"/>
        </w:rPr>
        <w:tab/>
      </w:r>
    </w:p>
    <w:p w14:paraId="21DD65A1" w14:textId="1931D9FF" w:rsidR="00C53091" w:rsidRPr="00B56B91" w:rsidRDefault="00C53091" w:rsidP="00C53091">
      <w:pPr>
        <w:rPr>
          <w:sz w:val="22"/>
          <w:szCs w:val="22"/>
        </w:rPr>
      </w:pPr>
      <w:r w:rsidRPr="00B56B91">
        <w:rPr>
          <w:sz w:val="22"/>
          <w:szCs w:val="22"/>
        </w:rPr>
        <w:t xml:space="preserve">Octane link (Test Evidence): </w:t>
      </w:r>
      <w:hyperlink r:id="rId72" w:anchor="/entity-navigation?entityType=work_item&amp;id=67999" w:history="1">
        <w:r w:rsidR="009F6309" w:rsidRPr="00B56B91">
          <w:rPr>
            <w:rStyle w:val="Hyperlink"/>
            <w:sz w:val="22"/>
            <w:szCs w:val="22"/>
          </w:rPr>
          <w:t>US67999 Set Up Standing Order (US041) (fnb.co.za)</w:t>
        </w:r>
      </w:hyperlink>
    </w:p>
    <w:p w14:paraId="71486B86" w14:textId="77777777" w:rsidR="00C53091" w:rsidRPr="00B56B91" w:rsidRDefault="00C53091" w:rsidP="005E2E69">
      <w:pPr>
        <w:rPr>
          <w:sz w:val="22"/>
          <w:szCs w:val="22"/>
        </w:rPr>
      </w:pPr>
    </w:p>
    <w:p w14:paraId="0D8182B2" w14:textId="277FA065" w:rsidR="00A53CEC" w:rsidRPr="00B56B91" w:rsidRDefault="00A53CEC" w:rsidP="00A53CEC">
      <w:pPr>
        <w:keepNext/>
        <w:keepLines/>
        <w:spacing w:before="40"/>
        <w:outlineLvl w:val="2"/>
        <w:rPr>
          <w:rFonts w:eastAsia="Times New Roman" w:cs="Times New Roman"/>
          <w:color w:val="243F60"/>
          <w:sz w:val="22"/>
          <w:szCs w:val="22"/>
        </w:rPr>
      </w:pPr>
      <w:bookmarkStart w:id="86" w:name="_Toc96458728"/>
      <w:r w:rsidRPr="00B56B91">
        <w:rPr>
          <w:rFonts w:eastAsia="Times New Roman" w:cs="Times New Roman"/>
          <w:color w:val="243F60"/>
          <w:sz w:val="22"/>
          <w:szCs w:val="22"/>
        </w:rPr>
        <w:t>US0</w:t>
      </w:r>
      <w:r w:rsidR="00D25E31">
        <w:rPr>
          <w:rFonts w:eastAsia="Times New Roman" w:cs="Times New Roman"/>
          <w:color w:val="243F60"/>
          <w:sz w:val="22"/>
          <w:szCs w:val="22"/>
        </w:rPr>
        <w:t>28</w:t>
      </w:r>
      <w:r w:rsidRPr="00B56B91">
        <w:rPr>
          <w:rFonts w:eastAsia="Times New Roman" w:cs="Times New Roman"/>
          <w:color w:val="243F60"/>
          <w:sz w:val="22"/>
          <w:szCs w:val="22"/>
        </w:rPr>
        <w:t xml:space="preserve"> – </w:t>
      </w:r>
      <w:r w:rsidR="00775DA7" w:rsidRPr="00B56B91">
        <w:rPr>
          <w:rFonts w:eastAsia="Times New Roman" w:cs="Times New Roman"/>
          <w:color w:val="243F60"/>
          <w:sz w:val="22"/>
          <w:szCs w:val="22"/>
        </w:rPr>
        <w:t>Execute</w:t>
      </w:r>
      <w:r w:rsidRPr="00B56B91">
        <w:rPr>
          <w:rFonts w:eastAsia="Times New Roman" w:cs="Times New Roman"/>
          <w:color w:val="243F60"/>
          <w:sz w:val="22"/>
          <w:szCs w:val="22"/>
        </w:rPr>
        <w:t xml:space="preserve"> Standing Order</w:t>
      </w:r>
      <w:bookmarkEnd w:id="86"/>
    </w:p>
    <w:p w14:paraId="3C7F9EF0" w14:textId="77777777" w:rsidR="00A53CEC" w:rsidRPr="00B56B91" w:rsidRDefault="00A53CEC" w:rsidP="00A53CEC">
      <w:pPr>
        <w:keepNext/>
        <w:keepLines/>
        <w:spacing w:before="40"/>
        <w:outlineLvl w:val="2"/>
        <w:rPr>
          <w:rFonts w:eastAsia="Times New Roman" w:cs="Times New Roman"/>
          <w:sz w:val="22"/>
          <w:szCs w:val="22"/>
        </w:rPr>
      </w:pPr>
    </w:p>
    <w:tbl>
      <w:tblPr>
        <w:tblStyle w:val="GridTable4-Accent321"/>
        <w:tblW w:w="5000" w:type="pct"/>
        <w:tblInd w:w="0" w:type="dxa"/>
        <w:tblLook w:val="04A0" w:firstRow="1" w:lastRow="0" w:firstColumn="1" w:lastColumn="0" w:noHBand="0" w:noVBand="1"/>
      </w:tblPr>
      <w:tblGrid>
        <w:gridCol w:w="1878"/>
        <w:gridCol w:w="6418"/>
      </w:tblGrid>
      <w:tr w:rsidR="00A53CEC" w:rsidRPr="00B56B91" w14:paraId="43D76B48" w14:textId="77777777" w:rsidTr="00563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hideMark/>
          </w:tcPr>
          <w:p w14:paraId="0701207A" w14:textId="77777777" w:rsidR="00A53CEC" w:rsidRPr="00B56B91" w:rsidRDefault="00A53CEC" w:rsidP="00563AD4">
            <w:pPr>
              <w:contextualSpacing/>
              <w:rPr>
                <w:rFonts w:eastAsia="Times New Roman" w:cs="Calibri"/>
                <w:sz w:val="22"/>
              </w:rPr>
            </w:pPr>
            <w:r w:rsidRPr="00B56B91">
              <w:rPr>
                <w:rFonts w:eastAsia="Times New Roman" w:cs="Calibri"/>
                <w:sz w:val="22"/>
              </w:rPr>
              <w:br w:type="page"/>
              <w:t>User Story ID</w:t>
            </w:r>
          </w:p>
        </w:tc>
        <w:tc>
          <w:tcPr>
            <w:tcW w:w="3868" w:type="pct"/>
            <w:hideMark/>
          </w:tcPr>
          <w:p w14:paraId="5147A024" w14:textId="77777777" w:rsidR="00A53CEC" w:rsidRPr="00B56B91" w:rsidRDefault="00A53CEC" w:rsidP="00563AD4">
            <w:pPr>
              <w:cnfStyle w:val="100000000000" w:firstRow="1"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US017</w:t>
            </w:r>
          </w:p>
        </w:tc>
      </w:tr>
      <w:tr w:rsidR="00A53CEC" w:rsidRPr="00B56B91" w14:paraId="4B6A5FA5" w14:textId="77777777" w:rsidTr="00563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3A3B79B4" w14:textId="77777777" w:rsidR="00A53CEC" w:rsidRPr="00B56B91" w:rsidRDefault="00A53CEC" w:rsidP="00563AD4">
            <w:pPr>
              <w:contextualSpacing/>
              <w:rPr>
                <w:rFonts w:eastAsia="Times New Roman" w:cs="Calibri"/>
                <w:sz w:val="22"/>
              </w:rPr>
            </w:pPr>
            <w:r w:rsidRPr="00B56B91">
              <w:rPr>
                <w:rFonts w:eastAsia="Times New Roman" w:cs="Calibri"/>
                <w:sz w:val="22"/>
              </w:rPr>
              <w:t>User Story</w:t>
            </w:r>
          </w:p>
        </w:tc>
        <w:tc>
          <w:tcPr>
            <w:tcW w:w="3868" w:type="pct"/>
            <w:tcBorders>
              <w:top w:val="single" w:sz="4" w:space="0" w:color="C9C9C9"/>
              <w:left w:val="single" w:sz="4" w:space="0" w:color="C9C9C9"/>
              <w:bottom w:val="single" w:sz="4" w:space="0" w:color="C9C9C9"/>
              <w:right w:val="single" w:sz="4" w:space="0" w:color="C9C9C9"/>
            </w:tcBorders>
            <w:hideMark/>
          </w:tcPr>
          <w:p w14:paraId="16B8D259" w14:textId="6DDA6011" w:rsidR="00A53CEC" w:rsidRPr="00B56B91" w:rsidRDefault="00775DA7" w:rsidP="00563AD4">
            <w:pPr>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775DA7">
              <w:rPr>
                <w:rFonts w:eastAsia="Times New Roman" w:cs="Calibri"/>
                <w:sz w:val="22"/>
                <w:lang w:val="en-ZA"/>
              </w:rPr>
              <w:t>As a Customer,</w:t>
            </w:r>
            <w:r w:rsidRPr="00B56B91">
              <w:rPr>
                <w:rFonts w:eastAsia="Times New Roman" w:cs="Calibri"/>
                <w:sz w:val="22"/>
                <w:lang w:val="en-ZA"/>
              </w:rPr>
              <w:t xml:space="preserve"> </w:t>
            </w:r>
            <w:r w:rsidRPr="00775DA7">
              <w:rPr>
                <w:rFonts w:eastAsia="Times New Roman" w:cs="Calibri"/>
                <w:sz w:val="22"/>
                <w:lang w:val="en-ZA"/>
              </w:rPr>
              <w:t>I want to input standing order details during initiation and set up,</w:t>
            </w:r>
            <w:r w:rsidRPr="00B56B91">
              <w:rPr>
                <w:rFonts w:eastAsia="Times New Roman" w:cs="Calibri"/>
                <w:sz w:val="22"/>
                <w:lang w:val="en-ZA"/>
              </w:rPr>
              <w:t xml:space="preserve"> </w:t>
            </w:r>
            <w:proofErr w:type="gramStart"/>
            <w:r w:rsidRPr="00775DA7">
              <w:rPr>
                <w:rFonts w:eastAsia="Times New Roman" w:cs="Calibri"/>
                <w:sz w:val="22"/>
                <w:lang w:val="en-ZA"/>
              </w:rPr>
              <w:t>So</w:t>
            </w:r>
            <w:proofErr w:type="gramEnd"/>
            <w:r w:rsidRPr="00775DA7">
              <w:rPr>
                <w:rFonts w:eastAsia="Times New Roman" w:cs="Calibri"/>
                <w:sz w:val="22"/>
                <w:lang w:val="en-ZA"/>
              </w:rPr>
              <w:t xml:space="preserve"> that I can make standing order transactions out of my account </w:t>
            </w:r>
          </w:p>
        </w:tc>
      </w:tr>
      <w:tr w:rsidR="00A53CEC" w:rsidRPr="00B56B91" w14:paraId="317116AE" w14:textId="77777777" w:rsidTr="00563AD4">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4AE42970" w14:textId="77777777" w:rsidR="00A53CEC" w:rsidRPr="00B56B91" w:rsidRDefault="00A53CEC" w:rsidP="00563AD4">
            <w:pPr>
              <w:contextualSpacing/>
              <w:rPr>
                <w:rFonts w:eastAsia="Times New Roman" w:cs="Calibri"/>
                <w:sz w:val="22"/>
              </w:rPr>
            </w:pPr>
            <w:r w:rsidRPr="00B56B91">
              <w:rPr>
                <w:rFonts w:eastAsia="Times New Roman" w:cs="Calibri"/>
                <w:sz w:val="22"/>
              </w:rPr>
              <w:t>Detailed Requirements &amp; Rules</w:t>
            </w:r>
          </w:p>
        </w:tc>
        <w:tc>
          <w:tcPr>
            <w:tcW w:w="3868" w:type="pct"/>
            <w:tcBorders>
              <w:top w:val="single" w:sz="4" w:space="0" w:color="C9C9C9"/>
              <w:left w:val="single" w:sz="4" w:space="0" w:color="C9C9C9"/>
              <w:bottom w:val="single" w:sz="4" w:space="0" w:color="C9C9C9"/>
              <w:right w:val="single" w:sz="4" w:space="0" w:color="C9C9C9"/>
            </w:tcBorders>
          </w:tcPr>
          <w:p w14:paraId="123B3699" w14:textId="77777777" w:rsidR="00776EB4" w:rsidRPr="00776EB4" w:rsidRDefault="00776EB4" w:rsidP="00776EB4">
            <w:pPr>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776EB4">
              <w:rPr>
                <w:rFonts w:eastAsia="Times New Roman" w:cs="Calibri"/>
                <w:sz w:val="22"/>
                <w:lang w:val="en-ZA"/>
              </w:rPr>
              <w:t>The following are the mandatory fields required for the payment process:</w:t>
            </w:r>
          </w:p>
          <w:p w14:paraId="04AA3B77" w14:textId="77777777" w:rsidR="00776EB4" w:rsidRPr="00776EB4" w:rsidRDefault="00776EB4" w:rsidP="00776EB4">
            <w:pPr>
              <w:numPr>
                <w:ilvl w:val="0"/>
                <w:numId w:val="58"/>
              </w:numPr>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776EB4">
              <w:rPr>
                <w:rFonts w:eastAsia="Times New Roman" w:cs="Calibri"/>
                <w:sz w:val="22"/>
                <w:lang w:val="en-ZA"/>
              </w:rPr>
              <w:t>Debit account number</w:t>
            </w:r>
          </w:p>
          <w:p w14:paraId="11B7FA55" w14:textId="77777777" w:rsidR="00776EB4" w:rsidRPr="00776EB4" w:rsidRDefault="00776EB4" w:rsidP="00776EB4">
            <w:pPr>
              <w:numPr>
                <w:ilvl w:val="0"/>
                <w:numId w:val="58"/>
              </w:numPr>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776EB4">
              <w:rPr>
                <w:rFonts w:eastAsia="Times New Roman" w:cs="Calibri"/>
                <w:sz w:val="22"/>
                <w:lang w:val="en-ZA"/>
              </w:rPr>
              <w:t>Beneficiary account number</w:t>
            </w:r>
          </w:p>
          <w:p w14:paraId="5A0B47E6" w14:textId="77777777" w:rsidR="00776EB4" w:rsidRPr="00776EB4" w:rsidRDefault="00776EB4" w:rsidP="00776EB4">
            <w:pPr>
              <w:numPr>
                <w:ilvl w:val="0"/>
                <w:numId w:val="58"/>
              </w:numPr>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776EB4">
              <w:rPr>
                <w:rFonts w:eastAsia="Times New Roman" w:cs="Calibri"/>
                <w:sz w:val="22"/>
                <w:lang w:val="en-ZA"/>
              </w:rPr>
              <w:t>Beneficiary name</w:t>
            </w:r>
          </w:p>
          <w:p w14:paraId="7DD22528" w14:textId="77777777" w:rsidR="00776EB4" w:rsidRPr="00776EB4" w:rsidRDefault="00776EB4" w:rsidP="00776EB4">
            <w:pPr>
              <w:numPr>
                <w:ilvl w:val="0"/>
                <w:numId w:val="58"/>
              </w:numPr>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776EB4">
              <w:rPr>
                <w:rFonts w:eastAsia="Times New Roman" w:cs="Calibri"/>
                <w:sz w:val="22"/>
                <w:lang w:val="en-ZA"/>
              </w:rPr>
              <w:t>Transaction amount</w:t>
            </w:r>
          </w:p>
          <w:p w14:paraId="01E8713C" w14:textId="77777777" w:rsidR="00776EB4" w:rsidRPr="00776EB4" w:rsidRDefault="00776EB4" w:rsidP="00776EB4">
            <w:pPr>
              <w:numPr>
                <w:ilvl w:val="0"/>
                <w:numId w:val="58"/>
              </w:numPr>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776EB4">
              <w:rPr>
                <w:rFonts w:eastAsia="Times New Roman" w:cs="Calibri"/>
                <w:sz w:val="22"/>
                <w:lang w:val="en-ZA"/>
              </w:rPr>
              <w:t>Beneficiary bank code</w:t>
            </w:r>
          </w:p>
          <w:p w14:paraId="4D4CCE75" w14:textId="77777777" w:rsidR="00776EB4" w:rsidRPr="00776EB4" w:rsidRDefault="00776EB4" w:rsidP="00776EB4">
            <w:pPr>
              <w:numPr>
                <w:ilvl w:val="0"/>
                <w:numId w:val="58"/>
              </w:numPr>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776EB4">
              <w:rPr>
                <w:rFonts w:eastAsia="Times New Roman" w:cs="Calibri"/>
                <w:sz w:val="22"/>
                <w:lang w:val="en-ZA"/>
              </w:rPr>
              <w:t>Value date</w:t>
            </w:r>
          </w:p>
          <w:p w14:paraId="1699392C" w14:textId="77777777" w:rsidR="00776EB4" w:rsidRPr="00776EB4" w:rsidRDefault="00776EB4" w:rsidP="00776EB4">
            <w:pPr>
              <w:numPr>
                <w:ilvl w:val="0"/>
                <w:numId w:val="58"/>
              </w:numPr>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776EB4">
              <w:rPr>
                <w:rFonts w:eastAsia="Times New Roman" w:cs="Calibri"/>
                <w:sz w:val="22"/>
                <w:lang w:val="en-ZA"/>
              </w:rPr>
              <w:t>Order date</w:t>
            </w:r>
          </w:p>
          <w:p w14:paraId="0F330F39" w14:textId="77777777" w:rsidR="00776EB4" w:rsidRPr="00776EB4" w:rsidRDefault="00776EB4" w:rsidP="00776EB4">
            <w:pPr>
              <w:numPr>
                <w:ilvl w:val="0"/>
                <w:numId w:val="58"/>
              </w:numPr>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776EB4">
              <w:rPr>
                <w:rFonts w:eastAsia="Times New Roman" w:cs="Calibri"/>
                <w:sz w:val="22"/>
                <w:lang w:val="en-ZA"/>
              </w:rPr>
              <w:t>Payment currency</w:t>
            </w:r>
          </w:p>
          <w:p w14:paraId="34DBC710" w14:textId="77777777" w:rsidR="00776EB4" w:rsidRPr="00776EB4" w:rsidRDefault="00776EB4" w:rsidP="00776EB4">
            <w:pPr>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776EB4">
              <w:rPr>
                <w:rFonts w:eastAsia="Times New Roman" w:cs="Calibri"/>
                <w:sz w:val="22"/>
                <w:lang w:val="en-ZA"/>
              </w:rPr>
              <w:t>The following are the mandatory setup for the payment type:</w:t>
            </w:r>
          </w:p>
          <w:p w14:paraId="6E7083FB" w14:textId="77777777" w:rsidR="00776EB4" w:rsidRPr="00776EB4" w:rsidRDefault="00776EB4" w:rsidP="00776EB4">
            <w:pPr>
              <w:numPr>
                <w:ilvl w:val="0"/>
                <w:numId w:val="59"/>
              </w:numPr>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776EB4">
              <w:rPr>
                <w:rFonts w:eastAsia="Times New Roman" w:cs="Calibri"/>
                <w:sz w:val="22"/>
                <w:lang w:val="en-ZA"/>
              </w:rPr>
              <w:t>Daily Limit per customer: Based on payment type</w:t>
            </w:r>
          </w:p>
          <w:p w14:paraId="6D8425D9" w14:textId="77777777" w:rsidR="00776EB4" w:rsidRPr="00776EB4" w:rsidRDefault="00776EB4" w:rsidP="00776EB4">
            <w:pPr>
              <w:numPr>
                <w:ilvl w:val="0"/>
                <w:numId w:val="59"/>
              </w:numPr>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776EB4">
              <w:rPr>
                <w:rFonts w:eastAsia="Times New Roman" w:cs="Calibri"/>
                <w:sz w:val="22"/>
                <w:lang w:val="en-ZA"/>
              </w:rPr>
              <w:t>Daily Cut Off Time: Based on payment type</w:t>
            </w:r>
          </w:p>
          <w:p w14:paraId="01ACE4CE" w14:textId="77777777" w:rsidR="00776EB4" w:rsidRPr="00776EB4" w:rsidRDefault="00776EB4" w:rsidP="00776EB4">
            <w:pPr>
              <w:numPr>
                <w:ilvl w:val="0"/>
                <w:numId w:val="59"/>
              </w:numPr>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776EB4">
              <w:rPr>
                <w:rFonts w:eastAsia="Times New Roman" w:cs="Calibri"/>
                <w:sz w:val="22"/>
                <w:lang w:val="en-ZA"/>
              </w:rPr>
              <w:t>Allowed sender currency: ZAR</w:t>
            </w:r>
          </w:p>
          <w:p w14:paraId="60D266C2" w14:textId="77777777" w:rsidR="00776EB4" w:rsidRPr="00776EB4" w:rsidRDefault="00776EB4" w:rsidP="00776EB4">
            <w:pPr>
              <w:numPr>
                <w:ilvl w:val="0"/>
                <w:numId w:val="59"/>
              </w:numPr>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776EB4">
              <w:rPr>
                <w:rFonts w:eastAsia="Times New Roman" w:cs="Calibri"/>
                <w:sz w:val="22"/>
                <w:lang w:val="en-ZA"/>
              </w:rPr>
              <w:t>Allowed destination currency: ZAR</w:t>
            </w:r>
          </w:p>
          <w:p w14:paraId="02BD1BF7" w14:textId="77777777" w:rsidR="00776EB4" w:rsidRPr="00776EB4" w:rsidRDefault="00776EB4" w:rsidP="00776EB4">
            <w:pPr>
              <w:numPr>
                <w:ilvl w:val="0"/>
                <w:numId w:val="59"/>
              </w:numPr>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776EB4">
              <w:rPr>
                <w:rFonts w:eastAsia="Times New Roman" w:cs="Calibri"/>
                <w:sz w:val="22"/>
                <w:lang w:val="en-ZA"/>
              </w:rPr>
              <w:t>Narration Template (Min 50 characters): "to" [Beneficiary name] with [Debit narrative]</w:t>
            </w:r>
          </w:p>
          <w:p w14:paraId="2E168821" w14:textId="77777777" w:rsidR="00A53CEC" w:rsidRPr="00B56B91" w:rsidRDefault="00A53CEC" w:rsidP="00563AD4">
            <w:pPr>
              <w:cnfStyle w:val="000000000000" w:firstRow="0" w:lastRow="0" w:firstColumn="0" w:lastColumn="0" w:oddVBand="0" w:evenVBand="0" w:oddHBand="0" w:evenHBand="0" w:firstRowFirstColumn="0" w:firstRowLastColumn="0" w:lastRowFirstColumn="0" w:lastRowLastColumn="0"/>
              <w:rPr>
                <w:rFonts w:eastAsia="Times New Roman" w:cs="Calibri"/>
                <w:sz w:val="22"/>
              </w:rPr>
            </w:pPr>
          </w:p>
        </w:tc>
      </w:tr>
      <w:tr w:rsidR="00A53CEC" w:rsidRPr="00B56B91" w14:paraId="21AF112A" w14:textId="77777777" w:rsidTr="00563AD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5A7FEFFE" w14:textId="77777777" w:rsidR="00A53CEC" w:rsidRPr="00B56B91" w:rsidRDefault="00A53CEC" w:rsidP="00563AD4">
            <w:pPr>
              <w:contextualSpacing/>
              <w:rPr>
                <w:rFonts w:eastAsia="Times New Roman" w:cs="Calibri"/>
                <w:sz w:val="22"/>
              </w:rPr>
            </w:pPr>
            <w:r w:rsidRPr="00B56B91">
              <w:rPr>
                <w:rFonts w:eastAsia="Times New Roman" w:cs="Calibri"/>
                <w:sz w:val="22"/>
              </w:rPr>
              <w:lastRenderedPageBreak/>
              <w:t>Acceptance Criteria</w:t>
            </w:r>
          </w:p>
        </w:tc>
        <w:tc>
          <w:tcPr>
            <w:tcW w:w="3868" w:type="pct"/>
            <w:tcBorders>
              <w:top w:val="single" w:sz="4" w:space="0" w:color="C9C9C9"/>
              <w:left w:val="single" w:sz="4" w:space="0" w:color="C9C9C9"/>
              <w:bottom w:val="single" w:sz="4" w:space="0" w:color="C9C9C9"/>
              <w:right w:val="single" w:sz="4" w:space="0" w:color="C9C9C9"/>
            </w:tcBorders>
          </w:tcPr>
          <w:p w14:paraId="40571F9E" w14:textId="0FD917A8" w:rsidR="00776EB4" w:rsidRPr="00B56B91" w:rsidRDefault="00776EB4" w:rsidP="00776EB4">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create standing order</w:t>
            </w:r>
          </w:p>
          <w:p w14:paraId="5798DB65" w14:textId="2393B289" w:rsidR="00776EB4" w:rsidRPr="00B56B91" w:rsidRDefault="00776EB4" w:rsidP="00776EB4">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user's account must be debited with the amount inputted.</w:t>
            </w:r>
          </w:p>
          <w:p w14:paraId="2471AF08" w14:textId="347E2F6D" w:rsidR="00776EB4" w:rsidRPr="00B56B91" w:rsidRDefault="00776EB4" w:rsidP="00776EB4">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edit/maintain/delete a standing order</w:t>
            </w:r>
          </w:p>
          <w:p w14:paraId="20CC1C35" w14:textId="6998B9EE" w:rsidR="00776EB4" w:rsidRPr="00B56B91" w:rsidRDefault="00776EB4" w:rsidP="00776EB4">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confirm failure parameter- cancel</w:t>
            </w:r>
          </w:p>
          <w:p w14:paraId="5B46D58E" w14:textId="71C95E85" w:rsidR="00776EB4" w:rsidRPr="00B56B91" w:rsidRDefault="00776EB4" w:rsidP="00776EB4">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confirm failure parameter- move to repair</w:t>
            </w:r>
          </w:p>
          <w:p w14:paraId="6AABA5B9" w14:textId="093D2338" w:rsidR="00776EB4" w:rsidRPr="00B56B91" w:rsidRDefault="00776EB4" w:rsidP="00776EB4">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see error massage when standing order fails - insufficient funds</w:t>
            </w:r>
          </w:p>
          <w:p w14:paraId="13D1AAEC" w14:textId="79A493F7" w:rsidR="00776EB4" w:rsidRPr="00B56B91" w:rsidRDefault="00776EB4" w:rsidP="00776EB4">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see error massage when one/more fields aren’t inputted.</w:t>
            </w:r>
          </w:p>
          <w:p w14:paraId="3C22E4C4" w14:textId="6D96D648" w:rsidR="00A53CEC" w:rsidRPr="00B56B91" w:rsidRDefault="00776EB4" w:rsidP="00776EB4">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must be able to see transaction description with the narration: "From "[Sender account]" to "[Beneficiary name"]"</w:t>
            </w:r>
          </w:p>
        </w:tc>
      </w:tr>
    </w:tbl>
    <w:p w14:paraId="4C369181" w14:textId="77777777" w:rsidR="00D34CCE" w:rsidRPr="00B56B91" w:rsidRDefault="00A53CEC" w:rsidP="00A53CEC">
      <w:pPr>
        <w:rPr>
          <w:sz w:val="22"/>
          <w:szCs w:val="22"/>
        </w:rPr>
      </w:pPr>
      <w:r w:rsidRPr="00B56B91">
        <w:rPr>
          <w:rFonts w:eastAsia="Times New Roman" w:cs="Times New Roman"/>
          <w:sz w:val="22"/>
          <w:szCs w:val="22"/>
        </w:rPr>
        <w:t>JIRA link:</w:t>
      </w:r>
      <w:r w:rsidRPr="00B56B91">
        <w:rPr>
          <w:sz w:val="22"/>
          <w:szCs w:val="22"/>
        </w:rPr>
        <w:t xml:space="preserve"> </w:t>
      </w:r>
      <w:hyperlink r:id="rId73" w:history="1">
        <w:r w:rsidR="00D34CCE" w:rsidRPr="00B56B91">
          <w:rPr>
            <w:rStyle w:val="Hyperlink"/>
            <w:sz w:val="22"/>
            <w:szCs w:val="22"/>
          </w:rPr>
          <w:t>[CLDXC-640] Execute Standing Order - 1Jira (fnb.co.za)</w:t>
        </w:r>
      </w:hyperlink>
    </w:p>
    <w:p w14:paraId="283CA980" w14:textId="5B815BC5" w:rsidR="00A53CEC" w:rsidRPr="00B56B91" w:rsidRDefault="00A53CEC" w:rsidP="00A53CEC">
      <w:pPr>
        <w:rPr>
          <w:sz w:val="22"/>
          <w:szCs w:val="22"/>
        </w:rPr>
      </w:pPr>
      <w:r w:rsidRPr="00B56B91">
        <w:rPr>
          <w:sz w:val="22"/>
          <w:szCs w:val="22"/>
        </w:rPr>
        <w:t xml:space="preserve">Octane link (Test Evidence): </w:t>
      </w:r>
      <w:hyperlink r:id="rId74" w:anchor="/entity-navigation?entityType=work_item&amp;id=106727" w:history="1">
        <w:r w:rsidR="00D34CCE" w:rsidRPr="00B56B91">
          <w:rPr>
            <w:rStyle w:val="Hyperlink"/>
            <w:sz w:val="22"/>
            <w:szCs w:val="22"/>
          </w:rPr>
          <w:t>US106727 Execute Standing Order (fnb.co.za)</w:t>
        </w:r>
      </w:hyperlink>
    </w:p>
    <w:p w14:paraId="777CCB14" w14:textId="0EC0DFEF" w:rsidR="00A730FD" w:rsidRPr="00B56B91" w:rsidRDefault="00A730FD" w:rsidP="007931DF">
      <w:pPr>
        <w:rPr>
          <w:rFonts w:eastAsia="Times New Roman" w:cs="Times New Roman"/>
          <w:b/>
          <w:bCs/>
          <w:color w:val="808080"/>
          <w:sz w:val="22"/>
          <w:szCs w:val="22"/>
        </w:rPr>
      </w:pPr>
    </w:p>
    <w:p w14:paraId="185B9C22" w14:textId="77777777" w:rsidR="00A53CEC" w:rsidRPr="00B56B91" w:rsidRDefault="00A53CEC" w:rsidP="007931DF">
      <w:pPr>
        <w:rPr>
          <w:rFonts w:eastAsia="Times New Roman" w:cs="Times New Roman"/>
          <w:b/>
          <w:bCs/>
          <w:color w:val="808080"/>
          <w:sz w:val="22"/>
          <w:szCs w:val="22"/>
        </w:rPr>
      </w:pPr>
    </w:p>
    <w:p w14:paraId="377D9DE1" w14:textId="20816E98" w:rsidR="007931DF" w:rsidRPr="00B56B91" w:rsidRDefault="00084C40" w:rsidP="007931DF">
      <w:pPr>
        <w:keepNext/>
        <w:keepLines/>
        <w:spacing w:before="40"/>
        <w:outlineLvl w:val="2"/>
        <w:rPr>
          <w:rFonts w:eastAsia="Times New Roman" w:cs="Times New Roman"/>
          <w:color w:val="243F60"/>
          <w:sz w:val="22"/>
          <w:szCs w:val="22"/>
        </w:rPr>
      </w:pPr>
      <w:bookmarkStart w:id="87" w:name="_Toc96458729"/>
      <w:r w:rsidRPr="00B56B91">
        <w:rPr>
          <w:rFonts w:eastAsia="Times New Roman" w:cs="Times New Roman"/>
          <w:color w:val="243F60"/>
          <w:sz w:val="22"/>
          <w:szCs w:val="22"/>
        </w:rPr>
        <w:t xml:space="preserve">Payments </w:t>
      </w:r>
      <w:r w:rsidR="007931DF" w:rsidRPr="00B56B91">
        <w:rPr>
          <w:rFonts w:eastAsia="Times New Roman" w:cs="Times New Roman"/>
          <w:color w:val="243F60"/>
          <w:sz w:val="22"/>
          <w:szCs w:val="22"/>
        </w:rPr>
        <w:t>Functionalities</w:t>
      </w:r>
      <w:bookmarkEnd w:id="87"/>
    </w:p>
    <w:p w14:paraId="691EA43E" w14:textId="77777777" w:rsidR="007931DF" w:rsidRPr="00B56B91" w:rsidRDefault="007931DF" w:rsidP="007931DF">
      <w:pPr>
        <w:rPr>
          <w:rFonts w:eastAsia="Times New Roman" w:cs="Times New Roman"/>
          <w:b/>
          <w:bCs/>
          <w:color w:val="808080"/>
          <w:sz w:val="22"/>
          <w:szCs w:val="22"/>
        </w:rPr>
      </w:pPr>
    </w:p>
    <w:p w14:paraId="578FC0C1" w14:textId="4966924B" w:rsidR="007931DF" w:rsidRPr="00B56B91" w:rsidRDefault="007931DF" w:rsidP="007931DF">
      <w:pPr>
        <w:keepNext/>
        <w:keepLines/>
        <w:spacing w:before="40"/>
        <w:outlineLvl w:val="2"/>
        <w:rPr>
          <w:rFonts w:eastAsia="Times New Roman" w:cs="Times New Roman"/>
          <w:color w:val="243F60"/>
          <w:sz w:val="22"/>
          <w:szCs w:val="22"/>
        </w:rPr>
      </w:pPr>
      <w:bookmarkStart w:id="88" w:name="_Toc88211689"/>
      <w:bookmarkStart w:id="89" w:name="_Toc89696491"/>
      <w:bookmarkStart w:id="90" w:name="_Toc96458730"/>
      <w:r w:rsidRPr="00B56B91">
        <w:rPr>
          <w:rFonts w:eastAsia="Times New Roman" w:cs="Times New Roman"/>
          <w:color w:val="243F60"/>
          <w:sz w:val="22"/>
          <w:szCs w:val="22"/>
        </w:rPr>
        <w:t>US0</w:t>
      </w:r>
      <w:r w:rsidR="00D25E31">
        <w:rPr>
          <w:rFonts w:eastAsia="Times New Roman" w:cs="Times New Roman"/>
          <w:color w:val="243F60"/>
          <w:sz w:val="22"/>
          <w:szCs w:val="22"/>
        </w:rPr>
        <w:t>29</w:t>
      </w:r>
      <w:r w:rsidRPr="00B56B91">
        <w:rPr>
          <w:rFonts w:eastAsia="Times New Roman" w:cs="Times New Roman"/>
          <w:color w:val="243F60"/>
          <w:sz w:val="22"/>
          <w:szCs w:val="22"/>
        </w:rPr>
        <w:t xml:space="preserve"> – </w:t>
      </w:r>
      <w:bookmarkEnd w:id="88"/>
      <w:bookmarkEnd w:id="89"/>
      <w:r w:rsidRPr="00B56B91">
        <w:rPr>
          <w:rFonts w:eastAsia="Times New Roman" w:cs="Times New Roman"/>
          <w:color w:val="243F60"/>
          <w:sz w:val="22"/>
          <w:szCs w:val="22"/>
        </w:rPr>
        <w:t>Input Transaction Entries</w:t>
      </w:r>
      <w:bookmarkEnd w:id="90"/>
    </w:p>
    <w:p w14:paraId="40E28AF9" w14:textId="77777777" w:rsidR="007931DF" w:rsidRPr="00B56B91" w:rsidRDefault="007931DF" w:rsidP="007931DF">
      <w:pPr>
        <w:rPr>
          <w:rFonts w:eastAsia="Times New Roman" w:cs="Times New Roman"/>
          <w:sz w:val="22"/>
          <w:szCs w:val="22"/>
        </w:rPr>
      </w:pPr>
    </w:p>
    <w:tbl>
      <w:tblPr>
        <w:tblStyle w:val="GridTable4-Accent321"/>
        <w:tblW w:w="5000" w:type="pct"/>
        <w:tblInd w:w="0" w:type="dxa"/>
        <w:tblLook w:val="04A0" w:firstRow="1" w:lastRow="0" w:firstColumn="1" w:lastColumn="0" w:noHBand="0" w:noVBand="1"/>
      </w:tblPr>
      <w:tblGrid>
        <w:gridCol w:w="1878"/>
        <w:gridCol w:w="6418"/>
      </w:tblGrid>
      <w:tr w:rsidR="007931DF" w:rsidRPr="00B56B91" w14:paraId="485576F3" w14:textId="77777777" w:rsidTr="00563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hideMark/>
          </w:tcPr>
          <w:p w14:paraId="4DFA4AA6" w14:textId="77777777" w:rsidR="007931DF" w:rsidRPr="00B56B91" w:rsidRDefault="007931DF" w:rsidP="00563AD4">
            <w:pPr>
              <w:contextualSpacing/>
              <w:rPr>
                <w:rFonts w:eastAsia="Times New Roman" w:cs="Calibri"/>
                <w:sz w:val="22"/>
              </w:rPr>
            </w:pPr>
            <w:r w:rsidRPr="00B56B91">
              <w:rPr>
                <w:rFonts w:eastAsia="Times New Roman" w:cs="Calibri"/>
                <w:sz w:val="22"/>
              </w:rPr>
              <w:br w:type="page"/>
              <w:t>User Story ID</w:t>
            </w:r>
          </w:p>
        </w:tc>
        <w:tc>
          <w:tcPr>
            <w:tcW w:w="3868" w:type="pct"/>
            <w:hideMark/>
          </w:tcPr>
          <w:p w14:paraId="160E9421" w14:textId="77777777" w:rsidR="007931DF" w:rsidRPr="00B56B91" w:rsidRDefault="007931DF" w:rsidP="00563AD4">
            <w:pPr>
              <w:cnfStyle w:val="100000000000" w:firstRow="1"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US018</w:t>
            </w:r>
          </w:p>
        </w:tc>
      </w:tr>
      <w:tr w:rsidR="007931DF" w:rsidRPr="00B56B91" w14:paraId="4CFAA76C" w14:textId="77777777" w:rsidTr="00563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11C134A0" w14:textId="77777777" w:rsidR="007931DF" w:rsidRPr="00B56B91" w:rsidRDefault="007931DF" w:rsidP="00563AD4">
            <w:pPr>
              <w:contextualSpacing/>
              <w:rPr>
                <w:rFonts w:eastAsia="Times New Roman" w:cs="Calibri"/>
                <w:sz w:val="22"/>
              </w:rPr>
            </w:pPr>
            <w:r w:rsidRPr="00B56B91">
              <w:rPr>
                <w:rFonts w:eastAsia="Times New Roman" w:cs="Calibri"/>
                <w:sz w:val="22"/>
              </w:rPr>
              <w:t>User Story</w:t>
            </w:r>
          </w:p>
        </w:tc>
        <w:tc>
          <w:tcPr>
            <w:tcW w:w="3868" w:type="pct"/>
            <w:tcBorders>
              <w:top w:val="single" w:sz="4" w:space="0" w:color="C9C9C9"/>
              <w:left w:val="single" w:sz="4" w:space="0" w:color="C9C9C9"/>
              <w:bottom w:val="single" w:sz="4" w:space="0" w:color="C9C9C9"/>
              <w:right w:val="single" w:sz="4" w:space="0" w:color="C9C9C9"/>
            </w:tcBorders>
            <w:hideMark/>
          </w:tcPr>
          <w:p w14:paraId="3C0CAAA1" w14:textId="77777777" w:rsidR="007931DF" w:rsidRPr="00B56B91" w:rsidRDefault="007931DF" w:rsidP="00563AD4">
            <w:pPr>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As a Bank, I want to be able to receive payment instructions in different formats, so I that I can have options for making payments.</w:t>
            </w:r>
          </w:p>
        </w:tc>
      </w:tr>
      <w:tr w:rsidR="007931DF" w:rsidRPr="00B56B91" w14:paraId="152844A7" w14:textId="77777777" w:rsidTr="00563AD4">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46F5B845" w14:textId="77777777" w:rsidR="007931DF" w:rsidRPr="00B56B91" w:rsidRDefault="007931DF" w:rsidP="00563AD4">
            <w:pPr>
              <w:contextualSpacing/>
              <w:rPr>
                <w:rFonts w:eastAsia="Times New Roman" w:cs="Calibri"/>
                <w:sz w:val="22"/>
              </w:rPr>
            </w:pPr>
            <w:r w:rsidRPr="00B56B91">
              <w:rPr>
                <w:rFonts w:eastAsia="Times New Roman" w:cs="Calibri"/>
                <w:sz w:val="22"/>
              </w:rPr>
              <w:t>Detailed Requirements &amp; Rules</w:t>
            </w:r>
          </w:p>
        </w:tc>
        <w:tc>
          <w:tcPr>
            <w:tcW w:w="3868" w:type="pct"/>
            <w:tcBorders>
              <w:top w:val="single" w:sz="4" w:space="0" w:color="C9C9C9"/>
              <w:left w:val="single" w:sz="4" w:space="0" w:color="C9C9C9"/>
              <w:bottom w:val="single" w:sz="4" w:space="0" w:color="C9C9C9"/>
              <w:right w:val="single" w:sz="4" w:space="0" w:color="C9C9C9"/>
            </w:tcBorders>
          </w:tcPr>
          <w:p w14:paraId="5BAB0755" w14:textId="77777777" w:rsidR="007931DF" w:rsidRPr="00B56B91" w:rsidRDefault="007931DF" w:rsidP="00563AD4">
            <w:pPr>
              <w:shd w:val="clear" w:color="auto" w:fill="FFFFFF"/>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Instruction formats:</w:t>
            </w:r>
          </w:p>
          <w:p w14:paraId="4B4520AB" w14:textId="77777777" w:rsidR="007931DF" w:rsidRPr="00B56B91" w:rsidRDefault="007931DF" w:rsidP="00A404E4">
            <w:pPr>
              <w:numPr>
                <w:ilvl w:val="0"/>
                <w:numId w:val="42"/>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Transaction source format- XML</w:t>
            </w:r>
          </w:p>
          <w:p w14:paraId="36032354" w14:textId="77777777" w:rsidR="007931DF" w:rsidRPr="00B56B91" w:rsidRDefault="007931DF" w:rsidP="00A404E4">
            <w:pPr>
              <w:numPr>
                <w:ilvl w:val="0"/>
                <w:numId w:val="42"/>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Transaction source format- FIN MT103</w:t>
            </w:r>
          </w:p>
          <w:p w14:paraId="316F13E0" w14:textId="77777777" w:rsidR="007931DF" w:rsidRPr="00B56B91" w:rsidRDefault="007931DF" w:rsidP="00A404E4">
            <w:pPr>
              <w:numPr>
                <w:ilvl w:val="0"/>
                <w:numId w:val="42"/>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Transaction source format- txt</w:t>
            </w:r>
          </w:p>
          <w:p w14:paraId="0D5A415C" w14:textId="77777777" w:rsidR="007931DF" w:rsidRPr="00B56B91" w:rsidRDefault="007931DF" w:rsidP="00A404E4">
            <w:pPr>
              <w:numPr>
                <w:ilvl w:val="0"/>
                <w:numId w:val="42"/>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Transaction source format- csv</w:t>
            </w:r>
          </w:p>
          <w:p w14:paraId="5A8A16C0" w14:textId="77777777" w:rsidR="007931DF" w:rsidRPr="00B56B91" w:rsidRDefault="007931DF" w:rsidP="00A404E4">
            <w:pPr>
              <w:numPr>
                <w:ilvl w:val="0"/>
                <w:numId w:val="42"/>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Transaction source format- FIN MT101</w:t>
            </w:r>
          </w:p>
          <w:p w14:paraId="7E97A3A8" w14:textId="77777777" w:rsidR="007931DF" w:rsidRPr="00B56B91" w:rsidRDefault="007931DF" w:rsidP="00A404E4">
            <w:pPr>
              <w:numPr>
                <w:ilvl w:val="0"/>
                <w:numId w:val="42"/>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 xml:space="preserve">Transaction source format- </w:t>
            </w:r>
            <w:proofErr w:type="spellStart"/>
            <w:r w:rsidRPr="00B56B91">
              <w:rPr>
                <w:rFonts w:eastAsia="Times New Roman" w:cstheme="minorHAnsi"/>
                <w:sz w:val="22"/>
                <w:lang w:eastAsia="en-ZA"/>
              </w:rPr>
              <w:t>xls</w:t>
            </w:r>
            <w:proofErr w:type="spellEnd"/>
            <w:r w:rsidRPr="00B56B91">
              <w:rPr>
                <w:rFonts w:eastAsia="Times New Roman" w:cstheme="minorHAnsi"/>
                <w:sz w:val="22"/>
                <w:lang w:eastAsia="en-ZA"/>
              </w:rPr>
              <w:t>, xlsx</w:t>
            </w:r>
          </w:p>
          <w:p w14:paraId="1A6E510E" w14:textId="77777777" w:rsidR="007931DF" w:rsidRPr="00B56B91" w:rsidRDefault="007931DF" w:rsidP="00A404E4">
            <w:pPr>
              <w:numPr>
                <w:ilvl w:val="0"/>
                <w:numId w:val="42"/>
              </w:numPr>
              <w:shd w:val="clear" w:color="auto" w:fill="FFFFFF"/>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eastAsia="Times New Roman" w:cstheme="minorHAnsi"/>
                <w:sz w:val="22"/>
                <w:lang w:eastAsia="en-ZA"/>
              </w:rPr>
            </w:pPr>
            <w:r w:rsidRPr="00B56B91">
              <w:rPr>
                <w:rFonts w:eastAsia="Times New Roman" w:cstheme="minorHAnsi"/>
                <w:sz w:val="22"/>
                <w:lang w:eastAsia="en-ZA"/>
              </w:rPr>
              <w:t xml:space="preserve">Transaction source format- </w:t>
            </w:r>
            <w:proofErr w:type="spellStart"/>
            <w:r w:rsidRPr="00B56B91">
              <w:rPr>
                <w:rFonts w:eastAsia="Times New Roman" w:cstheme="minorHAnsi"/>
                <w:sz w:val="22"/>
                <w:lang w:eastAsia="en-ZA"/>
              </w:rPr>
              <w:t>FIleAct</w:t>
            </w:r>
            <w:proofErr w:type="spellEnd"/>
          </w:p>
        </w:tc>
      </w:tr>
      <w:tr w:rsidR="007931DF" w:rsidRPr="00B56B91" w14:paraId="6450BFDF" w14:textId="77777777" w:rsidTr="00563AD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44DE87D8" w14:textId="77777777" w:rsidR="007931DF" w:rsidRPr="00B56B91" w:rsidRDefault="007931DF" w:rsidP="00563AD4">
            <w:pPr>
              <w:contextualSpacing/>
              <w:rPr>
                <w:rFonts w:eastAsia="Times New Roman" w:cs="Calibri"/>
                <w:sz w:val="22"/>
              </w:rPr>
            </w:pPr>
            <w:r w:rsidRPr="00B56B91">
              <w:rPr>
                <w:rFonts w:eastAsia="Times New Roman" w:cs="Calibri"/>
                <w:sz w:val="22"/>
              </w:rPr>
              <w:t>Acceptance Criteria</w:t>
            </w:r>
          </w:p>
        </w:tc>
        <w:tc>
          <w:tcPr>
            <w:tcW w:w="3868" w:type="pct"/>
            <w:tcBorders>
              <w:top w:val="single" w:sz="4" w:space="0" w:color="C9C9C9"/>
              <w:left w:val="single" w:sz="4" w:space="0" w:color="C9C9C9"/>
              <w:bottom w:val="single" w:sz="4" w:space="0" w:color="C9C9C9"/>
              <w:right w:val="single" w:sz="4" w:space="0" w:color="C9C9C9"/>
            </w:tcBorders>
          </w:tcPr>
          <w:p w14:paraId="280E46C2" w14:textId="77777777" w:rsidR="007931DF" w:rsidRPr="00B56B91" w:rsidRDefault="007931DF" w:rsidP="00A404E4">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user must be able to transact from the above listed transaction formats.</w:t>
            </w:r>
          </w:p>
          <w:p w14:paraId="46BD396C" w14:textId="77777777" w:rsidR="007931DF" w:rsidRPr="00B56B91" w:rsidRDefault="007931DF" w:rsidP="00A404E4">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should be able to trace the journal entries back to the respective subledger accounts.</w:t>
            </w:r>
          </w:p>
        </w:tc>
      </w:tr>
    </w:tbl>
    <w:p w14:paraId="711E8E5C" w14:textId="55721BE1" w:rsidR="00924142" w:rsidRPr="00B56B91" w:rsidRDefault="00924142" w:rsidP="00924142">
      <w:pPr>
        <w:rPr>
          <w:sz w:val="22"/>
          <w:szCs w:val="22"/>
        </w:rPr>
      </w:pPr>
      <w:r w:rsidRPr="00B56B91">
        <w:rPr>
          <w:rFonts w:eastAsia="Times New Roman" w:cs="Times New Roman"/>
          <w:sz w:val="22"/>
          <w:szCs w:val="22"/>
        </w:rPr>
        <w:t>JIRA link:</w:t>
      </w:r>
      <w:r w:rsidRPr="00B56B91">
        <w:rPr>
          <w:sz w:val="22"/>
          <w:szCs w:val="22"/>
        </w:rPr>
        <w:t xml:space="preserve"> </w:t>
      </w:r>
      <w:hyperlink r:id="rId75" w:history="1">
        <w:r w:rsidR="00F07060" w:rsidRPr="00B56B91">
          <w:rPr>
            <w:rStyle w:val="Hyperlink"/>
            <w:sz w:val="22"/>
            <w:szCs w:val="22"/>
          </w:rPr>
          <w:t>[CLDXC-55] Input Transaction Entries - 1Jira (fnb.co.za)</w:t>
        </w:r>
      </w:hyperlink>
    </w:p>
    <w:p w14:paraId="08DDAD79" w14:textId="7F071FE2" w:rsidR="007931DF" w:rsidRDefault="00924142" w:rsidP="007931DF">
      <w:pPr>
        <w:rPr>
          <w:sz w:val="22"/>
          <w:szCs w:val="22"/>
        </w:rPr>
      </w:pPr>
      <w:r w:rsidRPr="00B56B91">
        <w:rPr>
          <w:sz w:val="22"/>
          <w:szCs w:val="22"/>
        </w:rPr>
        <w:t xml:space="preserve">Octane link (Test Evidence): </w:t>
      </w:r>
      <w:hyperlink r:id="rId76" w:anchor="/entity-navigation?entityType=work_item&amp;id=68124" w:history="1">
        <w:r w:rsidR="00F07060" w:rsidRPr="00B56B91">
          <w:rPr>
            <w:rStyle w:val="Hyperlink"/>
            <w:sz w:val="22"/>
            <w:szCs w:val="22"/>
          </w:rPr>
          <w:t>US68124 Input Transaction Entries (fnb.co.za)</w:t>
        </w:r>
      </w:hyperlink>
    </w:p>
    <w:p w14:paraId="4F5F1CBC" w14:textId="77777777" w:rsidR="00D25E31" w:rsidRPr="00B56B91" w:rsidRDefault="00D25E31" w:rsidP="007931DF">
      <w:pPr>
        <w:rPr>
          <w:rFonts w:eastAsia="Times New Roman" w:cs="Times New Roman"/>
          <w:b/>
          <w:bCs/>
          <w:color w:val="808080"/>
          <w:sz w:val="22"/>
          <w:szCs w:val="22"/>
        </w:rPr>
      </w:pPr>
    </w:p>
    <w:p w14:paraId="3B54BE2B" w14:textId="466A3059" w:rsidR="007931DF" w:rsidRPr="00B56B91" w:rsidRDefault="007931DF" w:rsidP="007931DF">
      <w:pPr>
        <w:keepNext/>
        <w:keepLines/>
        <w:spacing w:before="40"/>
        <w:outlineLvl w:val="2"/>
        <w:rPr>
          <w:rFonts w:eastAsia="Times New Roman" w:cs="Times New Roman"/>
          <w:color w:val="243F60"/>
          <w:sz w:val="22"/>
          <w:szCs w:val="22"/>
        </w:rPr>
      </w:pPr>
      <w:bookmarkStart w:id="91" w:name="_Toc88211690"/>
      <w:bookmarkStart w:id="92" w:name="_Toc89696492"/>
      <w:bookmarkStart w:id="93" w:name="_Toc96458731"/>
      <w:r w:rsidRPr="00B56B91">
        <w:rPr>
          <w:rFonts w:eastAsia="Times New Roman" w:cs="Times New Roman"/>
          <w:color w:val="243F60"/>
          <w:sz w:val="22"/>
          <w:szCs w:val="22"/>
        </w:rPr>
        <w:t>US0</w:t>
      </w:r>
      <w:r w:rsidR="00D25E31">
        <w:rPr>
          <w:rFonts w:eastAsia="Times New Roman" w:cs="Times New Roman"/>
          <w:color w:val="243F60"/>
          <w:sz w:val="22"/>
          <w:szCs w:val="22"/>
        </w:rPr>
        <w:t>30</w:t>
      </w:r>
      <w:r w:rsidRPr="00B56B91">
        <w:rPr>
          <w:rFonts w:eastAsia="Times New Roman" w:cs="Times New Roman"/>
          <w:color w:val="243F60"/>
          <w:sz w:val="22"/>
          <w:szCs w:val="22"/>
        </w:rPr>
        <w:t xml:space="preserve"> – </w:t>
      </w:r>
      <w:bookmarkEnd w:id="91"/>
      <w:bookmarkEnd w:id="92"/>
      <w:r w:rsidRPr="00B56B91">
        <w:rPr>
          <w:rFonts w:eastAsia="Times New Roman" w:cs="Times New Roman"/>
          <w:color w:val="243F60"/>
          <w:sz w:val="22"/>
          <w:szCs w:val="22"/>
        </w:rPr>
        <w:t>Put Future Date on Transactions</w:t>
      </w:r>
      <w:bookmarkEnd w:id="93"/>
    </w:p>
    <w:p w14:paraId="3D104ED7" w14:textId="77777777" w:rsidR="007931DF" w:rsidRPr="00B56B91" w:rsidRDefault="007931DF" w:rsidP="007931DF">
      <w:pPr>
        <w:keepNext/>
        <w:keepLines/>
        <w:spacing w:before="40"/>
        <w:outlineLvl w:val="2"/>
        <w:rPr>
          <w:rFonts w:eastAsia="Times New Roman" w:cs="Times New Roman"/>
          <w:sz w:val="22"/>
          <w:szCs w:val="22"/>
        </w:rPr>
      </w:pPr>
    </w:p>
    <w:tbl>
      <w:tblPr>
        <w:tblStyle w:val="GridTable4-Accent321"/>
        <w:tblW w:w="5000" w:type="pct"/>
        <w:tblInd w:w="0" w:type="dxa"/>
        <w:tblLook w:val="04A0" w:firstRow="1" w:lastRow="0" w:firstColumn="1" w:lastColumn="0" w:noHBand="0" w:noVBand="1"/>
      </w:tblPr>
      <w:tblGrid>
        <w:gridCol w:w="1878"/>
        <w:gridCol w:w="6418"/>
      </w:tblGrid>
      <w:tr w:rsidR="007931DF" w:rsidRPr="00B56B91" w14:paraId="7FF60BCE" w14:textId="77777777" w:rsidTr="00563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hideMark/>
          </w:tcPr>
          <w:p w14:paraId="35AD5211" w14:textId="77777777" w:rsidR="007931DF" w:rsidRPr="00B56B91" w:rsidRDefault="007931DF" w:rsidP="00563AD4">
            <w:pPr>
              <w:contextualSpacing/>
              <w:rPr>
                <w:rFonts w:eastAsia="Times New Roman" w:cs="Calibri"/>
                <w:sz w:val="22"/>
              </w:rPr>
            </w:pPr>
            <w:r w:rsidRPr="00B56B91">
              <w:rPr>
                <w:rFonts w:eastAsia="Times New Roman" w:cs="Calibri"/>
                <w:sz w:val="22"/>
              </w:rPr>
              <w:br w:type="page"/>
              <w:t>User Story ID</w:t>
            </w:r>
          </w:p>
        </w:tc>
        <w:tc>
          <w:tcPr>
            <w:tcW w:w="3868" w:type="pct"/>
            <w:hideMark/>
          </w:tcPr>
          <w:p w14:paraId="55322659" w14:textId="77777777" w:rsidR="007931DF" w:rsidRPr="00B56B91" w:rsidRDefault="007931DF" w:rsidP="00563AD4">
            <w:pPr>
              <w:cnfStyle w:val="100000000000" w:firstRow="1"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US019</w:t>
            </w:r>
          </w:p>
        </w:tc>
      </w:tr>
      <w:tr w:rsidR="007931DF" w:rsidRPr="00B56B91" w14:paraId="6B12975C" w14:textId="77777777" w:rsidTr="00563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1D2FD81F" w14:textId="77777777" w:rsidR="007931DF" w:rsidRPr="00B56B91" w:rsidRDefault="007931DF" w:rsidP="00563AD4">
            <w:pPr>
              <w:contextualSpacing/>
              <w:rPr>
                <w:rFonts w:eastAsia="Times New Roman" w:cs="Calibri"/>
                <w:sz w:val="22"/>
              </w:rPr>
            </w:pPr>
            <w:r w:rsidRPr="00B56B91">
              <w:rPr>
                <w:rFonts w:eastAsia="Times New Roman" w:cs="Calibri"/>
                <w:sz w:val="22"/>
              </w:rPr>
              <w:t>User Story</w:t>
            </w:r>
          </w:p>
        </w:tc>
        <w:tc>
          <w:tcPr>
            <w:tcW w:w="3868" w:type="pct"/>
            <w:tcBorders>
              <w:top w:val="single" w:sz="4" w:space="0" w:color="C9C9C9"/>
              <w:left w:val="single" w:sz="4" w:space="0" w:color="C9C9C9"/>
              <w:bottom w:val="single" w:sz="4" w:space="0" w:color="C9C9C9"/>
              <w:right w:val="single" w:sz="4" w:space="0" w:color="C9C9C9"/>
            </w:tcBorders>
            <w:hideMark/>
          </w:tcPr>
          <w:p w14:paraId="4F82E185" w14:textId="77777777" w:rsidR="007931DF" w:rsidRPr="00B56B91" w:rsidRDefault="007931DF" w:rsidP="00563AD4">
            <w:pPr>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As a Customer, I want to put a future date for a transaction, so I that I can execute it at a later stage.</w:t>
            </w:r>
          </w:p>
        </w:tc>
      </w:tr>
      <w:tr w:rsidR="007931DF" w:rsidRPr="00B56B91" w14:paraId="7377A5FC" w14:textId="77777777" w:rsidTr="00563AD4">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4345A1C7" w14:textId="77777777" w:rsidR="007931DF" w:rsidRPr="00B56B91" w:rsidRDefault="007931DF" w:rsidP="00563AD4">
            <w:pPr>
              <w:contextualSpacing/>
              <w:rPr>
                <w:rFonts w:eastAsia="Times New Roman" w:cs="Calibri"/>
                <w:sz w:val="22"/>
              </w:rPr>
            </w:pPr>
            <w:r w:rsidRPr="00B56B91">
              <w:rPr>
                <w:rFonts w:eastAsia="Times New Roman" w:cs="Calibri"/>
                <w:sz w:val="22"/>
              </w:rPr>
              <w:lastRenderedPageBreak/>
              <w:t>Detailed Requirements &amp; Rules</w:t>
            </w:r>
          </w:p>
        </w:tc>
        <w:tc>
          <w:tcPr>
            <w:tcW w:w="3868" w:type="pct"/>
            <w:tcBorders>
              <w:top w:val="single" w:sz="4" w:space="0" w:color="C9C9C9"/>
              <w:left w:val="single" w:sz="4" w:space="0" w:color="C9C9C9"/>
              <w:bottom w:val="single" w:sz="4" w:space="0" w:color="C9C9C9"/>
              <w:right w:val="single" w:sz="4" w:space="0" w:color="C9C9C9"/>
            </w:tcBorders>
          </w:tcPr>
          <w:p w14:paraId="615C24C9" w14:textId="77777777" w:rsidR="007931DF" w:rsidRPr="00B56B91" w:rsidRDefault="007931DF" w:rsidP="00563AD4">
            <w:pPr>
              <w:cnfStyle w:val="000000000000" w:firstRow="0"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The following are the maximum days for future dating a transaction for different payment types:</w:t>
            </w:r>
          </w:p>
          <w:p w14:paraId="26FC1687" w14:textId="77777777" w:rsidR="007931DF" w:rsidRPr="00B56B91" w:rsidRDefault="007931DF" w:rsidP="00563AD4">
            <w:pPr>
              <w:ind w:left="360"/>
              <w:cnfStyle w:val="000000000000" w:firstRow="0" w:lastRow="0" w:firstColumn="0" w:lastColumn="0" w:oddVBand="0" w:evenVBand="0" w:oddHBand="0" w:evenHBand="0" w:firstRowFirstColumn="0" w:firstRowLastColumn="0" w:lastRowFirstColumn="0" w:lastRowLastColumn="0"/>
              <w:rPr>
                <w:rFonts w:eastAsia="Times New Roman" w:cs="Calibri"/>
                <w:sz w:val="22"/>
              </w:rPr>
            </w:pPr>
          </w:p>
          <w:tbl>
            <w:tblPr>
              <w:tblW w:w="0" w:type="dxa"/>
              <w:tblInd w:w="30" w:type="dxa"/>
              <w:tblCellMar>
                <w:top w:w="15" w:type="dxa"/>
                <w:left w:w="15" w:type="dxa"/>
                <w:bottom w:w="15" w:type="dxa"/>
                <w:right w:w="15" w:type="dxa"/>
              </w:tblCellMar>
              <w:tblLook w:val="04A0" w:firstRow="1" w:lastRow="0" w:firstColumn="1" w:lastColumn="0" w:noHBand="0" w:noVBand="1"/>
            </w:tblPr>
            <w:tblGrid>
              <w:gridCol w:w="3414"/>
              <w:gridCol w:w="2430"/>
            </w:tblGrid>
            <w:tr w:rsidR="007931DF" w:rsidRPr="00B56B91" w14:paraId="15EDC60F" w14:textId="77777777" w:rsidTr="00563AD4">
              <w:tc>
                <w:tcPr>
                  <w:tcW w:w="0" w:type="auto"/>
                  <w:tcBorders>
                    <w:top w:val="single" w:sz="6" w:space="0" w:color="C1C7D0"/>
                    <w:left w:val="single" w:sz="6" w:space="0" w:color="C1C7D0"/>
                    <w:bottom w:val="single" w:sz="6" w:space="0" w:color="C1C7D0"/>
                    <w:right w:val="single" w:sz="6" w:space="0" w:color="C1C7D0"/>
                  </w:tcBorders>
                  <w:shd w:val="clear" w:color="auto" w:fill="F4F5F7"/>
                  <w:tcMar>
                    <w:top w:w="45" w:type="dxa"/>
                    <w:left w:w="60" w:type="dxa"/>
                    <w:bottom w:w="45" w:type="dxa"/>
                    <w:right w:w="60" w:type="dxa"/>
                  </w:tcMar>
                  <w:vAlign w:val="center"/>
                  <w:hideMark/>
                </w:tcPr>
                <w:p w14:paraId="2FF8F4E9" w14:textId="77777777" w:rsidR="007931DF" w:rsidRPr="00B56B91" w:rsidRDefault="007931DF" w:rsidP="00563AD4">
                  <w:pPr>
                    <w:rPr>
                      <w:rFonts w:eastAsia="Times New Roman" w:cs="Calibri"/>
                      <w:b/>
                      <w:bCs/>
                      <w:sz w:val="22"/>
                      <w:szCs w:val="22"/>
                    </w:rPr>
                  </w:pPr>
                  <w:r w:rsidRPr="00B56B91">
                    <w:rPr>
                      <w:rFonts w:eastAsia="Times New Roman" w:cs="Calibri"/>
                      <w:b/>
                      <w:bCs/>
                      <w:sz w:val="22"/>
                      <w:szCs w:val="22"/>
                    </w:rPr>
                    <w:t>Payment Process</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45" w:type="dxa"/>
                    <w:left w:w="60" w:type="dxa"/>
                    <w:bottom w:w="45" w:type="dxa"/>
                    <w:right w:w="60" w:type="dxa"/>
                  </w:tcMar>
                  <w:vAlign w:val="center"/>
                  <w:hideMark/>
                </w:tcPr>
                <w:p w14:paraId="7CD86D80" w14:textId="77777777" w:rsidR="007931DF" w:rsidRPr="00B56B91" w:rsidRDefault="007931DF" w:rsidP="00563AD4">
                  <w:pPr>
                    <w:rPr>
                      <w:rFonts w:eastAsia="Times New Roman" w:cs="Calibri"/>
                      <w:b/>
                      <w:bCs/>
                      <w:sz w:val="22"/>
                      <w:szCs w:val="22"/>
                    </w:rPr>
                  </w:pPr>
                  <w:r w:rsidRPr="00B56B91">
                    <w:rPr>
                      <w:rFonts w:eastAsia="Times New Roman" w:cs="Calibri"/>
                      <w:b/>
                      <w:bCs/>
                      <w:sz w:val="22"/>
                      <w:szCs w:val="22"/>
                    </w:rPr>
                    <w:t>Max Future Dating (days)</w:t>
                  </w:r>
                </w:p>
              </w:tc>
            </w:tr>
            <w:tr w:rsidR="007931DF" w:rsidRPr="00B56B91" w14:paraId="36EA478C" w14:textId="77777777" w:rsidTr="00563AD4">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5DD3D8FB" w14:textId="77777777" w:rsidR="007931DF" w:rsidRPr="00B56B91" w:rsidRDefault="007931DF" w:rsidP="00563AD4">
                  <w:pPr>
                    <w:rPr>
                      <w:rFonts w:eastAsia="Times New Roman" w:cs="Calibri"/>
                      <w:sz w:val="22"/>
                      <w:szCs w:val="22"/>
                    </w:rPr>
                  </w:pPr>
                  <w:r w:rsidRPr="00B56B91">
                    <w:rPr>
                      <w:rFonts w:eastAsia="Times New Roman" w:cs="Calibri"/>
                      <w:sz w:val="22"/>
                      <w:szCs w:val="22"/>
                    </w:rPr>
                    <w:t>Own transfers</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2338037B" w14:textId="77777777" w:rsidR="007931DF" w:rsidRPr="00B56B91" w:rsidRDefault="007931DF" w:rsidP="00563AD4">
                  <w:pPr>
                    <w:rPr>
                      <w:rFonts w:eastAsia="Times New Roman" w:cs="Calibri"/>
                      <w:sz w:val="22"/>
                      <w:szCs w:val="22"/>
                    </w:rPr>
                  </w:pPr>
                  <w:r w:rsidRPr="00B56B91">
                    <w:rPr>
                      <w:rFonts w:eastAsia="Times New Roman" w:cs="Calibri"/>
                      <w:sz w:val="22"/>
                      <w:szCs w:val="22"/>
                    </w:rPr>
                    <w:t>30</w:t>
                  </w:r>
                </w:p>
              </w:tc>
            </w:tr>
            <w:tr w:rsidR="007931DF" w:rsidRPr="00B56B91" w14:paraId="676F8854" w14:textId="77777777" w:rsidTr="00563AD4">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54C792BC" w14:textId="77777777" w:rsidR="007931DF" w:rsidRPr="00B56B91" w:rsidRDefault="007931DF" w:rsidP="00563AD4">
                  <w:pPr>
                    <w:rPr>
                      <w:rFonts w:eastAsia="Times New Roman" w:cs="Calibri"/>
                      <w:sz w:val="22"/>
                      <w:szCs w:val="22"/>
                    </w:rPr>
                  </w:pPr>
                  <w:r w:rsidRPr="00B56B91">
                    <w:rPr>
                      <w:rFonts w:eastAsia="Times New Roman" w:cs="Calibri"/>
                      <w:sz w:val="22"/>
                      <w:szCs w:val="22"/>
                    </w:rPr>
                    <w:t>Within Bank payment</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07551E14" w14:textId="77777777" w:rsidR="007931DF" w:rsidRPr="00B56B91" w:rsidRDefault="007931DF" w:rsidP="00563AD4">
                  <w:pPr>
                    <w:rPr>
                      <w:rFonts w:eastAsia="Times New Roman" w:cs="Calibri"/>
                      <w:sz w:val="22"/>
                      <w:szCs w:val="22"/>
                    </w:rPr>
                  </w:pPr>
                  <w:r w:rsidRPr="00B56B91">
                    <w:rPr>
                      <w:rFonts w:eastAsia="Times New Roman" w:cs="Calibri"/>
                      <w:sz w:val="22"/>
                      <w:szCs w:val="22"/>
                    </w:rPr>
                    <w:t>30</w:t>
                  </w:r>
                </w:p>
              </w:tc>
            </w:tr>
            <w:tr w:rsidR="007931DF" w:rsidRPr="00B56B91" w14:paraId="05010AE9" w14:textId="77777777" w:rsidTr="00563AD4">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3CCDFF05" w14:textId="77777777" w:rsidR="007931DF" w:rsidRPr="00B56B91" w:rsidRDefault="007931DF" w:rsidP="00563AD4">
                  <w:pPr>
                    <w:rPr>
                      <w:rFonts w:eastAsia="Times New Roman" w:cs="Calibri"/>
                      <w:sz w:val="22"/>
                      <w:szCs w:val="22"/>
                    </w:rPr>
                  </w:pPr>
                  <w:r w:rsidRPr="00B56B91">
                    <w:rPr>
                      <w:rFonts w:eastAsia="Times New Roman" w:cs="Calibri"/>
                      <w:sz w:val="22"/>
                      <w:szCs w:val="22"/>
                    </w:rPr>
                    <w:t>Outward RTGS/ Local Swift</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45BD2A00" w14:textId="77777777" w:rsidR="007931DF" w:rsidRPr="00B56B91" w:rsidRDefault="007931DF" w:rsidP="00563AD4">
                  <w:pPr>
                    <w:rPr>
                      <w:rFonts w:eastAsia="Times New Roman" w:cs="Calibri"/>
                      <w:sz w:val="22"/>
                      <w:szCs w:val="22"/>
                    </w:rPr>
                  </w:pPr>
                  <w:r w:rsidRPr="00B56B91">
                    <w:rPr>
                      <w:rFonts w:eastAsia="Times New Roman" w:cs="Calibri"/>
                      <w:sz w:val="22"/>
                      <w:szCs w:val="22"/>
                    </w:rPr>
                    <w:t>15</w:t>
                  </w:r>
                </w:p>
              </w:tc>
            </w:tr>
            <w:tr w:rsidR="007931DF" w:rsidRPr="00B56B91" w14:paraId="69C8F0F9" w14:textId="77777777" w:rsidTr="00563AD4">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140C3602" w14:textId="77777777" w:rsidR="007931DF" w:rsidRPr="00B56B91" w:rsidRDefault="007931DF" w:rsidP="00563AD4">
                  <w:pPr>
                    <w:rPr>
                      <w:rFonts w:eastAsia="Times New Roman" w:cs="Calibri"/>
                      <w:sz w:val="22"/>
                      <w:szCs w:val="22"/>
                    </w:rPr>
                  </w:pPr>
                  <w:r w:rsidRPr="00B56B91">
                    <w:rPr>
                      <w:rFonts w:eastAsia="Times New Roman" w:cs="Calibri"/>
                      <w:sz w:val="22"/>
                      <w:szCs w:val="22"/>
                    </w:rPr>
                    <w:t>Outward Cross border Swift (MT103)</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3380A865" w14:textId="77777777" w:rsidR="007931DF" w:rsidRPr="00B56B91" w:rsidRDefault="007931DF" w:rsidP="00563AD4">
                  <w:pPr>
                    <w:rPr>
                      <w:rFonts w:eastAsia="Times New Roman" w:cs="Calibri"/>
                      <w:sz w:val="22"/>
                      <w:szCs w:val="22"/>
                    </w:rPr>
                  </w:pPr>
                  <w:r w:rsidRPr="00B56B91">
                    <w:rPr>
                      <w:rFonts w:eastAsia="Times New Roman" w:cs="Calibri"/>
                      <w:sz w:val="22"/>
                      <w:szCs w:val="22"/>
                    </w:rPr>
                    <w:t>15</w:t>
                  </w:r>
                </w:p>
              </w:tc>
            </w:tr>
            <w:tr w:rsidR="007931DF" w:rsidRPr="00B56B91" w14:paraId="31EECD56" w14:textId="77777777" w:rsidTr="00563AD4">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5CD168D5" w14:textId="77777777" w:rsidR="007931DF" w:rsidRPr="00B56B91" w:rsidRDefault="007931DF" w:rsidP="00563AD4">
                  <w:pPr>
                    <w:rPr>
                      <w:rFonts w:eastAsia="Times New Roman" w:cs="Calibri"/>
                      <w:sz w:val="22"/>
                      <w:szCs w:val="22"/>
                    </w:rPr>
                  </w:pPr>
                  <w:r w:rsidRPr="00B56B91">
                    <w:rPr>
                      <w:rFonts w:eastAsia="Times New Roman" w:cs="Calibri"/>
                      <w:sz w:val="22"/>
                      <w:szCs w:val="22"/>
                    </w:rPr>
                    <w:t>External Cheque (Domestic) off-us </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68AF8E31" w14:textId="77777777" w:rsidR="007931DF" w:rsidRPr="00B56B91" w:rsidRDefault="007931DF" w:rsidP="00563AD4">
                  <w:pPr>
                    <w:rPr>
                      <w:rFonts w:eastAsia="Times New Roman" w:cs="Calibri"/>
                      <w:sz w:val="22"/>
                      <w:szCs w:val="22"/>
                    </w:rPr>
                  </w:pPr>
                  <w:r w:rsidRPr="00B56B91">
                    <w:rPr>
                      <w:rFonts w:eastAsia="Times New Roman" w:cs="Calibri"/>
                      <w:sz w:val="22"/>
                      <w:szCs w:val="22"/>
                    </w:rPr>
                    <w:t>15</w:t>
                  </w:r>
                </w:p>
              </w:tc>
            </w:tr>
            <w:tr w:rsidR="007931DF" w:rsidRPr="00B56B91" w14:paraId="12A31137" w14:textId="77777777" w:rsidTr="00563AD4">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3148266C" w14:textId="77777777" w:rsidR="007931DF" w:rsidRPr="00B56B91" w:rsidRDefault="007931DF" w:rsidP="00563AD4">
                  <w:pPr>
                    <w:rPr>
                      <w:rFonts w:eastAsia="Times New Roman" w:cs="Calibri"/>
                      <w:sz w:val="22"/>
                      <w:szCs w:val="22"/>
                    </w:rPr>
                  </w:pPr>
                  <w:r w:rsidRPr="00B56B91">
                    <w:rPr>
                      <w:rFonts w:eastAsia="Times New Roman" w:cs="Calibri"/>
                      <w:sz w:val="22"/>
                      <w:szCs w:val="22"/>
                    </w:rPr>
                    <w:t>External Cheque (FCY) off us</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37F6D055" w14:textId="77777777" w:rsidR="007931DF" w:rsidRPr="00B56B91" w:rsidRDefault="007931DF" w:rsidP="00563AD4">
                  <w:pPr>
                    <w:rPr>
                      <w:rFonts w:eastAsia="Times New Roman" w:cs="Calibri"/>
                      <w:sz w:val="22"/>
                      <w:szCs w:val="22"/>
                    </w:rPr>
                  </w:pPr>
                  <w:r w:rsidRPr="00B56B91">
                    <w:rPr>
                      <w:rFonts w:eastAsia="Times New Roman" w:cs="Calibri"/>
                      <w:sz w:val="22"/>
                      <w:szCs w:val="22"/>
                    </w:rPr>
                    <w:t>15</w:t>
                  </w:r>
                </w:p>
              </w:tc>
            </w:tr>
            <w:tr w:rsidR="007931DF" w:rsidRPr="00B56B91" w14:paraId="00B6D301" w14:textId="77777777" w:rsidTr="00563AD4">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14D837A3" w14:textId="77777777" w:rsidR="007931DF" w:rsidRPr="00B56B91" w:rsidRDefault="007931DF" w:rsidP="00563AD4">
                  <w:pPr>
                    <w:rPr>
                      <w:rFonts w:eastAsia="Times New Roman" w:cs="Calibri"/>
                      <w:sz w:val="22"/>
                      <w:szCs w:val="22"/>
                    </w:rPr>
                  </w:pPr>
                  <w:r w:rsidRPr="00B56B91">
                    <w:rPr>
                      <w:rFonts w:eastAsia="Times New Roman" w:cs="Calibri"/>
                      <w:sz w:val="22"/>
                      <w:szCs w:val="22"/>
                    </w:rPr>
                    <w:t>Issue of LCY Draft</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45DB14B9" w14:textId="77777777" w:rsidR="007931DF" w:rsidRPr="00B56B91" w:rsidRDefault="007931DF" w:rsidP="00563AD4">
                  <w:pPr>
                    <w:rPr>
                      <w:rFonts w:eastAsia="Times New Roman" w:cs="Calibri"/>
                      <w:sz w:val="22"/>
                      <w:szCs w:val="22"/>
                    </w:rPr>
                  </w:pPr>
                  <w:r w:rsidRPr="00B56B91">
                    <w:rPr>
                      <w:rFonts w:eastAsia="Times New Roman" w:cs="Calibri"/>
                      <w:sz w:val="22"/>
                      <w:szCs w:val="22"/>
                    </w:rPr>
                    <w:t>30</w:t>
                  </w:r>
                </w:p>
              </w:tc>
            </w:tr>
            <w:tr w:rsidR="007931DF" w:rsidRPr="00B56B91" w14:paraId="4E8BEF62" w14:textId="77777777" w:rsidTr="00563AD4">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00C98005" w14:textId="77777777" w:rsidR="007931DF" w:rsidRPr="00B56B91" w:rsidRDefault="007931DF" w:rsidP="00563AD4">
                  <w:pPr>
                    <w:rPr>
                      <w:rFonts w:eastAsia="Times New Roman" w:cs="Calibri"/>
                      <w:sz w:val="22"/>
                      <w:szCs w:val="22"/>
                    </w:rPr>
                  </w:pPr>
                  <w:r w:rsidRPr="00B56B91">
                    <w:rPr>
                      <w:rFonts w:eastAsia="Times New Roman" w:cs="Calibri"/>
                      <w:sz w:val="22"/>
                      <w:szCs w:val="22"/>
                    </w:rPr>
                    <w:t>Inward RTGS/ Local Swift</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4D40EB33" w14:textId="77777777" w:rsidR="007931DF" w:rsidRPr="00B56B91" w:rsidRDefault="007931DF" w:rsidP="00563AD4">
                  <w:pPr>
                    <w:rPr>
                      <w:rFonts w:eastAsia="Times New Roman" w:cs="Calibri"/>
                      <w:sz w:val="22"/>
                      <w:szCs w:val="22"/>
                    </w:rPr>
                  </w:pPr>
                  <w:r w:rsidRPr="00B56B91">
                    <w:rPr>
                      <w:rFonts w:eastAsia="Times New Roman" w:cs="Calibri"/>
                      <w:sz w:val="22"/>
                      <w:szCs w:val="22"/>
                    </w:rPr>
                    <w:t>15</w:t>
                  </w:r>
                </w:p>
              </w:tc>
            </w:tr>
            <w:tr w:rsidR="007931DF" w:rsidRPr="00B56B91" w14:paraId="52378FB6" w14:textId="77777777" w:rsidTr="00563AD4">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696B6AC0" w14:textId="77777777" w:rsidR="007931DF" w:rsidRPr="00B56B91" w:rsidRDefault="007931DF" w:rsidP="00563AD4">
                  <w:pPr>
                    <w:rPr>
                      <w:rFonts w:eastAsia="Times New Roman" w:cs="Calibri"/>
                      <w:sz w:val="22"/>
                      <w:szCs w:val="22"/>
                    </w:rPr>
                  </w:pPr>
                  <w:r w:rsidRPr="00B56B91">
                    <w:rPr>
                      <w:rFonts w:eastAsia="Times New Roman" w:cs="Calibri"/>
                      <w:sz w:val="22"/>
                      <w:szCs w:val="22"/>
                    </w:rPr>
                    <w:t>Inward Cross border Swift (MT103)</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58EB3405" w14:textId="77777777" w:rsidR="007931DF" w:rsidRPr="00B56B91" w:rsidRDefault="007931DF" w:rsidP="00563AD4">
                  <w:pPr>
                    <w:rPr>
                      <w:rFonts w:eastAsia="Times New Roman" w:cs="Calibri"/>
                      <w:sz w:val="22"/>
                      <w:szCs w:val="22"/>
                    </w:rPr>
                  </w:pPr>
                  <w:r w:rsidRPr="00B56B91">
                    <w:rPr>
                      <w:rFonts w:eastAsia="Times New Roman" w:cs="Calibri"/>
                      <w:sz w:val="22"/>
                      <w:szCs w:val="22"/>
                    </w:rPr>
                    <w:t>15</w:t>
                  </w:r>
                </w:p>
              </w:tc>
            </w:tr>
            <w:tr w:rsidR="007931DF" w:rsidRPr="00B56B91" w14:paraId="57BD70BF" w14:textId="77777777" w:rsidTr="00563AD4">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38912889" w14:textId="77777777" w:rsidR="007931DF" w:rsidRPr="00B56B91" w:rsidRDefault="007931DF" w:rsidP="00563AD4">
                  <w:pPr>
                    <w:rPr>
                      <w:rFonts w:eastAsia="Times New Roman" w:cs="Calibri"/>
                      <w:sz w:val="22"/>
                      <w:szCs w:val="22"/>
                    </w:rPr>
                  </w:pPr>
                  <w:r w:rsidRPr="00B56B91">
                    <w:rPr>
                      <w:rFonts w:eastAsia="Times New Roman" w:cs="Calibri"/>
                      <w:sz w:val="22"/>
                      <w:szCs w:val="22"/>
                    </w:rPr>
                    <w:t>Internal Cheque (on us)</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33CCED6E" w14:textId="77777777" w:rsidR="007931DF" w:rsidRPr="00B56B91" w:rsidRDefault="007931DF" w:rsidP="00563AD4">
                  <w:pPr>
                    <w:rPr>
                      <w:rFonts w:eastAsia="Times New Roman" w:cs="Calibri"/>
                      <w:sz w:val="22"/>
                      <w:szCs w:val="22"/>
                    </w:rPr>
                  </w:pPr>
                  <w:r w:rsidRPr="00B56B91">
                    <w:rPr>
                      <w:rFonts w:eastAsia="Times New Roman" w:cs="Calibri"/>
                      <w:sz w:val="22"/>
                      <w:szCs w:val="22"/>
                    </w:rPr>
                    <w:t>30</w:t>
                  </w:r>
                </w:p>
              </w:tc>
            </w:tr>
          </w:tbl>
          <w:p w14:paraId="199B3CC9" w14:textId="77777777" w:rsidR="007931DF" w:rsidRPr="00B56B91" w:rsidRDefault="007931DF" w:rsidP="00563AD4">
            <w:pPr>
              <w:cnfStyle w:val="000000000000" w:firstRow="0" w:lastRow="0" w:firstColumn="0" w:lastColumn="0" w:oddVBand="0" w:evenVBand="0" w:oddHBand="0" w:evenHBand="0" w:firstRowFirstColumn="0" w:firstRowLastColumn="0" w:lastRowFirstColumn="0" w:lastRowLastColumn="0"/>
              <w:rPr>
                <w:rFonts w:eastAsia="Times New Roman" w:cs="Calibri"/>
                <w:sz w:val="22"/>
              </w:rPr>
            </w:pPr>
          </w:p>
        </w:tc>
      </w:tr>
      <w:tr w:rsidR="007931DF" w:rsidRPr="00B56B91" w14:paraId="50A350C7" w14:textId="77777777" w:rsidTr="00563AD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5027B2E0" w14:textId="77777777" w:rsidR="007931DF" w:rsidRPr="00B56B91" w:rsidRDefault="007931DF" w:rsidP="00563AD4">
            <w:pPr>
              <w:contextualSpacing/>
              <w:rPr>
                <w:rFonts w:eastAsia="Times New Roman" w:cs="Calibri"/>
                <w:sz w:val="22"/>
              </w:rPr>
            </w:pPr>
            <w:r w:rsidRPr="00B56B91">
              <w:rPr>
                <w:rFonts w:eastAsia="Times New Roman" w:cs="Calibri"/>
                <w:sz w:val="22"/>
              </w:rPr>
              <w:t>Acceptance Criteria</w:t>
            </w:r>
          </w:p>
        </w:tc>
        <w:tc>
          <w:tcPr>
            <w:tcW w:w="3868" w:type="pct"/>
            <w:tcBorders>
              <w:top w:val="single" w:sz="4" w:space="0" w:color="C9C9C9"/>
              <w:left w:val="single" w:sz="4" w:space="0" w:color="C9C9C9"/>
              <w:bottom w:val="single" w:sz="4" w:space="0" w:color="C9C9C9"/>
              <w:right w:val="single" w:sz="4" w:space="0" w:color="C9C9C9"/>
            </w:tcBorders>
          </w:tcPr>
          <w:p w14:paraId="1E061ECF" w14:textId="77777777" w:rsidR="007931DF" w:rsidRPr="00B56B91" w:rsidRDefault="007931DF" w:rsidP="00A404E4">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customer must be able to future date transactions during initiation</w:t>
            </w:r>
          </w:p>
          <w:p w14:paraId="6BD8A019" w14:textId="77777777" w:rsidR="007931DF" w:rsidRPr="00B56B91" w:rsidRDefault="007931DF" w:rsidP="00A404E4">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 xml:space="preserve">The customer must be able auto future date for payment after </w:t>
            </w:r>
            <w:proofErr w:type="gramStart"/>
            <w:r w:rsidRPr="00B56B91">
              <w:rPr>
                <w:rFonts w:eastAsia="Times New Roman" w:cs="Calibri"/>
                <w:sz w:val="22"/>
              </w:rPr>
              <w:t>cut</w:t>
            </w:r>
            <w:proofErr w:type="gramEnd"/>
            <w:r w:rsidRPr="00B56B91">
              <w:rPr>
                <w:rFonts w:eastAsia="Times New Roman" w:cs="Calibri"/>
                <w:sz w:val="22"/>
              </w:rPr>
              <w:t xml:space="preserve"> off during initiation.</w:t>
            </w:r>
          </w:p>
          <w:p w14:paraId="7082C20F" w14:textId="77777777" w:rsidR="007931DF" w:rsidRPr="00B56B91" w:rsidRDefault="007931DF" w:rsidP="00A404E4">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customer must be able use maximum future days</w:t>
            </w:r>
          </w:p>
          <w:p w14:paraId="635BB7B4" w14:textId="77777777" w:rsidR="007931DF" w:rsidRPr="00B56B91" w:rsidRDefault="007931DF" w:rsidP="00A404E4">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should be able to trace that the journal entries have been posted on the correct value date in the subledger</w:t>
            </w:r>
          </w:p>
        </w:tc>
      </w:tr>
    </w:tbl>
    <w:p w14:paraId="79B0C0AD" w14:textId="77777777" w:rsidR="00332A3A" w:rsidRPr="00B56B91" w:rsidRDefault="009A500C" w:rsidP="009A500C">
      <w:pPr>
        <w:rPr>
          <w:sz w:val="22"/>
          <w:szCs w:val="22"/>
        </w:rPr>
      </w:pPr>
      <w:r w:rsidRPr="00B56B91">
        <w:rPr>
          <w:rFonts w:eastAsia="Times New Roman" w:cs="Times New Roman"/>
          <w:sz w:val="22"/>
          <w:szCs w:val="22"/>
        </w:rPr>
        <w:t>JIRA link:</w:t>
      </w:r>
      <w:r w:rsidRPr="00B56B91">
        <w:rPr>
          <w:sz w:val="22"/>
          <w:szCs w:val="22"/>
        </w:rPr>
        <w:t xml:space="preserve"> </w:t>
      </w:r>
      <w:hyperlink r:id="rId77" w:history="1">
        <w:r w:rsidR="00332A3A" w:rsidRPr="00B56B91">
          <w:rPr>
            <w:rStyle w:val="Hyperlink"/>
            <w:sz w:val="22"/>
            <w:szCs w:val="22"/>
          </w:rPr>
          <w:t>[CLDXC-81] Put Future Date on Transactions - 1Jira (fnb.co.za)</w:t>
        </w:r>
      </w:hyperlink>
    </w:p>
    <w:p w14:paraId="15124A06" w14:textId="04C4E491" w:rsidR="009A500C" w:rsidRPr="00B56B91" w:rsidRDefault="009A500C" w:rsidP="009A500C">
      <w:pPr>
        <w:rPr>
          <w:rFonts w:eastAsia="Times New Roman" w:cs="Times New Roman"/>
          <w:b/>
          <w:bCs/>
          <w:color w:val="808080"/>
          <w:sz w:val="22"/>
          <w:szCs w:val="22"/>
        </w:rPr>
      </w:pPr>
      <w:r w:rsidRPr="00B56B91">
        <w:rPr>
          <w:sz w:val="22"/>
          <w:szCs w:val="22"/>
        </w:rPr>
        <w:t xml:space="preserve">Octane link (Test Evidence): </w:t>
      </w:r>
      <w:hyperlink r:id="rId78" w:anchor="/entity-navigation?entityType=work_item&amp;id=68050" w:history="1">
        <w:r w:rsidR="00977ED1" w:rsidRPr="00B56B91">
          <w:rPr>
            <w:rStyle w:val="Hyperlink"/>
            <w:sz w:val="22"/>
            <w:szCs w:val="22"/>
          </w:rPr>
          <w:t>US68050 Put Future Date on Transactions (fnb.co.za)</w:t>
        </w:r>
      </w:hyperlink>
    </w:p>
    <w:p w14:paraId="245EBAB6" w14:textId="5D8AD4D9" w:rsidR="007931DF" w:rsidRPr="00B56B91" w:rsidRDefault="007931DF" w:rsidP="007931DF">
      <w:pPr>
        <w:rPr>
          <w:rFonts w:eastAsia="Times New Roman" w:cs="Times New Roman"/>
          <w:b/>
          <w:bCs/>
          <w:color w:val="808080"/>
          <w:sz w:val="22"/>
          <w:szCs w:val="22"/>
        </w:rPr>
      </w:pPr>
    </w:p>
    <w:p w14:paraId="3214704F" w14:textId="77777777" w:rsidR="009A500C" w:rsidRPr="00B56B91" w:rsidRDefault="009A500C" w:rsidP="007931DF">
      <w:pPr>
        <w:rPr>
          <w:rFonts w:eastAsia="Times New Roman" w:cs="Times New Roman"/>
          <w:b/>
          <w:bCs/>
          <w:color w:val="808080"/>
          <w:sz w:val="22"/>
          <w:szCs w:val="22"/>
        </w:rPr>
      </w:pPr>
    </w:p>
    <w:p w14:paraId="612D987B" w14:textId="71B6D5E5" w:rsidR="007931DF" w:rsidRPr="00B56B91" w:rsidRDefault="007931DF" w:rsidP="007931DF">
      <w:pPr>
        <w:keepNext/>
        <w:keepLines/>
        <w:spacing w:before="40"/>
        <w:outlineLvl w:val="2"/>
        <w:rPr>
          <w:rFonts w:eastAsia="Times New Roman" w:cs="Times New Roman"/>
          <w:color w:val="243F60"/>
          <w:sz w:val="22"/>
          <w:szCs w:val="22"/>
        </w:rPr>
      </w:pPr>
      <w:bookmarkStart w:id="94" w:name="_Toc88211691"/>
      <w:bookmarkStart w:id="95" w:name="_Toc89696493"/>
      <w:bookmarkStart w:id="96" w:name="_Toc96458732"/>
      <w:r w:rsidRPr="00B56B91">
        <w:rPr>
          <w:rFonts w:eastAsia="Times New Roman" w:cs="Times New Roman"/>
          <w:color w:val="243F60"/>
          <w:sz w:val="22"/>
          <w:szCs w:val="22"/>
        </w:rPr>
        <w:t>US0</w:t>
      </w:r>
      <w:r w:rsidR="00D25E31">
        <w:rPr>
          <w:rFonts w:eastAsia="Times New Roman" w:cs="Times New Roman"/>
          <w:color w:val="243F60"/>
          <w:sz w:val="22"/>
          <w:szCs w:val="22"/>
        </w:rPr>
        <w:t>31</w:t>
      </w:r>
      <w:r w:rsidRPr="00B56B91">
        <w:rPr>
          <w:rFonts w:eastAsia="Times New Roman" w:cs="Times New Roman"/>
          <w:color w:val="243F60"/>
          <w:sz w:val="22"/>
          <w:szCs w:val="22"/>
        </w:rPr>
        <w:t xml:space="preserve"> – </w:t>
      </w:r>
      <w:bookmarkEnd w:id="94"/>
      <w:bookmarkEnd w:id="95"/>
      <w:r w:rsidRPr="00B56B91">
        <w:rPr>
          <w:rFonts w:eastAsia="Times New Roman" w:cs="Times New Roman"/>
          <w:color w:val="243F60"/>
          <w:sz w:val="22"/>
          <w:szCs w:val="22"/>
        </w:rPr>
        <w:t>Put a Past (Back) Date on Transactions</w:t>
      </w:r>
      <w:bookmarkEnd w:id="96"/>
    </w:p>
    <w:p w14:paraId="2D3F81A6" w14:textId="77777777" w:rsidR="007931DF" w:rsidRPr="00B56B91" w:rsidRDefault="007931DF" w:rsidP="007931DF">
      <w:pPr>
        <w:rPr>
          <w:rFonts w:eastAsia="Times New Roman" w:cs="Times New Roman"/>
          <w:sz w:val="22"/>
          <w:szCs w:val="22"/>
        </w:rPr>
      </w:pPr>
    </w:p>
    <w:tbl>
      <w:tblPr>
        <w:tblStyle w:val="GridTable4-Accent321"/>
        <w:tblW w:w="5000" w:type="pct"/>
        <w:tblInd w:w="0" w:type="dxa"/>
        <w:tblLook w:val="04A0" w:firstRow="1" w:lastRow="0" w:firstColumn="1" w:lastColumn="0" w:noHBand="0" w:noVBand="1"/>
      </w:tblPr>
      <w:tblGrid>
        <w:gridCol w:w="1878"/>
        <w:gridCol w:w="6418"/>
      </w:tblGrid>
      <w:tr w:rsidR="007931DF" w:rsidRPr="00B56B91" w14:paraId="3CBE2142" w14:textId="77777777" w:rsidTr="00563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hideMark/>
          </w:tcPr>
          <w:p w14:paraId="785D8469" w14:textId="77777777" w:rsidR="007931DF" w:rsidRPr="00B56B91" w:rsidRDefault="007931DF" w:rsidP="00563AD4">
            <w:pPr>
              <w:contextualSpacing/>
              <w:rPr>
                <w:rFonts w:eastAsia="Times New Roman" w:cs="Calibri"/>
                <w:sz w:val="22"/>
              </w:rPr>
            </w:pPr>
            <w:r w:rsidRPr="00B56B91">
              <w:rPr>
                <w:rFonts w:eastAsia="Times New Roman" w:cs="Calibri"/>
                <w:sz w:val="22"/>
              </w:rPr>
              <w:br w:type="page"/>
              <w:t>User Story ID</w:t>
            </w:r>
          </w:p>
        </w:tc>
        <w:tc>
          <w:tcPr>
            <w:tcW w:w="3868" w:type="pct"/>
            <w:hideMark/>
          </w:tcPr>
          <w:p w14:paraId="36AD9872" w14:textId="77777777" w:rsidR="007931DF" w:rsidRPr="00B56B91" w:rsidRDefault="007931DF" w:rsidP="00563AD4">
            <w:pPr>
              <w:cnfStyle w:val="100000000000" w:firstRow="1"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US020</w:t>
            </w:r>
          </w:p>
        </w:tc>
      </w:tr>
      <w:tr w:rsidR="007931DF" w:rsidRPr="00B56B91" w14:paraId="7348B7A5" w14:textId="77777777" w:rsidTr="00563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650EC4A1" w14:textId="77777777" w:rsidR="007931DF" w:rsidRPr="00B56B91" w:rsidRDefault="007931DF" w:rsidP="00563AD4">
            <w:pPr>
              <w:contextualSpacing/>
              <w:rPr>
                <w:rFonts w:eastAsia="Times New Roman" w:cs="Calibri"/>
                <w:sz w:val="22"/>
              </w:rPr>
            </w:pPr>
            <w:r w:rsidRPr="00B56B91">
              <w:rPr>
                <w:rFonts w:eastAsia="Times New Roman" w:cs="Calibri"/>
                <w:sz w:val="22"/>
              </w:rPr>
              <w:t>User Story</w:t>
            </w:r>
          </w:p>
        </w:tc>
        <w:tc>
          <w:tcPr>
            <w:tcW w:w="3868" w:type="pct"/>
            <w:tcBorders>
              <w:top w:val="single" w:sz="4" w:space="0" w:color="C9C9C9"/>
              <w:left w:val="single" w:sz="4" w:space="0" w:color="C9C9C9"/>
              <w:bottom w:val="single" w:sz="4" w:space="0" w:color="C9C9C9"/>
              <w:right w:val="single" w:sz="4" w:space="0" w:color="C9C9C9"/>
            </w:tcBorders>
            <w:hideMark/>
          </w:tcPr>
          <w:p w14:paraId="029A44A9" w14:textId="77777777" w:rsidR="007931DF" w:rsidRPr="00B56B91" w:rsidRDefault="007931DF" w:rsidP="00563AD4">
            <w:pPr>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As a Customer, I want to put a past date for a transaction, so I that I can execute it at an earlier stage.</w:t>
            </w:r>
          </w:p>
        </w:tc>
      </w:tr>
      <w:tr w:rsidR="007931DF" w:rsidRPr="00B56B91" w14:paraId="4B716AF7" w14:textId="77777777" w:rsidTr="00563AD4">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47BA343F" w14:textId="77777777" w:rsidR="007931DF" w:rsidRPr="00B56B91" w:rsidRDefault="007931DF" w:rsidP="00563AD4">
            <w:pPr>
              <w:contextualSpacing/>
              <w:rPr>
                <w:rFonts w:eastAsia="Times New Roman" w:cs="Calibri"/>
                <w:sz w:val="22"/>
              </w:rPr>
            </w:pPr>
            <w:r w:rsidRPr="00B56B91">
              <w:rPr>
                <w:rFonts w:eastAsia="Times New Roman" w:cs="Calibri"/>
                <w:sz w:val="22"/>
              </w:rPr>
              <w:t>Detailed Requirements &amp; Rules</w:t>
            </w:r>
          </w:p>
        </w:tc>
        <w:tc>
          <w:tcPr>
            <w:tcW w:w="3868" w:type="pct"/>
            <w:tcBorders>
              <w:top w:val="single" w:sz="4" w:space="0" w:color="C9C9C9"/>
              <w:left w:val="single" w:sz="4" w:space="0" w:color="C9C9C9"/>
              <w:bottom w:val="single" w:sz="4" w:space="0" w:color="C9C9C9"/>
              <w:right w:val="single" w:sz="4" w:space="0" w:color="C9C9C9"/>
            </w:tcBorders>
          </w:tcPr>
          <w:p w14:paraId="4D7336AB" w14:textId="77777777" w:rsidR="007931DF" w:rsidRPr="00B56B91" w:rsidRDefault="007931DF" w:rsidP="00563AD4">
            <w:pPr>
              <w:cnfStyle w:val="000000000000" w:firstRow="0"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The following are the maximum days allowed for back dating a transaction for different payment types:</w:t>
            </w:r>
          </w:p>
          <w:p w14:paraId="58051988" w14:textId="77777777" w:rsidR="007931DF" w:rsidRPr="00B56B91" w:rsidRDefault="007931DF" w:rsidP="00563AD4">
            <w:pPr>
              <w:ind w:left="720"/>
              <w:cnfStyle w:val="000000000000" w:firstRow="0" w:lastRow="0" w:firstColumn="0" w:lastColumn="0" w:oddVBand="0" w:evenVBand="0" w:oddHBand="0" w:evenHBand="0" w:firstRowFirstColumn="0" w:firstRowLastColumn="0" w:lastRowFirstColumn="0" w:lastRowLastColumn="0"/>
              <w:rPr>
                <w:rFonts w:eastAsia="Times New Roman" w:cs="Calibri"/>
                <w:sz w:val="22"/>
              </w:rPr>
            </w:pPr>
          </w:p>
          <w:tbl>
            <w:tblPr>
              <w:tblW w:w="0" w:type="dxa"/>
              <w:tblInd w:w="30" w:type="dxa"/>
              <w:tblCellMar>
                <w:top w:w="15" w:type="dxa"/>
                <w:left w:w="15" w:type="dxa"/>
                <w:bottom w:w="15" w:type="dxa"/>
                <w:right w:w="15" w:type="dxa"/>
              </w:tblCellMar>
              <w:tblLook w:val="04A0" w:firstRow="1" w:lastRow="0" w:firstColumn="1" w:lastColumn="0" w:noHBand="0" w:noVBand="1"/>
            </w:tblPr>
            <w:tblGrid>
              <w:gridCol w:w="3414"/>
              <w:gridCol w:w="2257"/>
            </w:tblGrid>
            <w:tr w:rsidR="007931DF" w:rsidRPr="00B56B91" w14:paraId="160377AA" w14:textId="77777777" w:rsidTr="00563AD4">
              <w:tc>
                <w:tcPr>
                  <w:tcW w:w="0" w:type="auto"/>
                  <w:tcBorders>
                    <w:top w:val="single" w:sz="6" w:space="0" w:color="C1C7D0"/>
                    <w:left w:val="single" w:sz="6" w:space="0" w:color="C1C7D0"/>
                    <w:bottom w:val="single" w:sz="6" w:space="0" w:color="C1C7D0"/>
                    <w:right w:val="single" w:sz="6" w:space="0" w:color="C1C7D0"/>
                  </w:tcBorders>
                  <w:shd w:val="clear" w:color="auto" w:fill="F4F5F7"/>
                  <w:tcMar>
                    <w:top w:w="45" w:type="dxa"/>
                    <w:left w:w="60" w:type="dxa"/>
                    <w:bottom w:w="45" w:type="dxa"/>
                    <w:right w:w="60" w:type="dxa"/>
                  </w:tcMar>
                  <w:vAlign w:val="center"/>
                  <w:hideMark/>
                </w:tcPr>
                <w:p w14:paraId="56B16752" w14:textId="77777777" w:rsidR="007931DF" w:rsidRPr="00B56B91" w:rsidRDefault="007931DF" w:rsidP="00563AD4">
                  <w:pPr>
                    <w:rPr>
                      <w:rFonts w:eastAsia="Times New Roman" w:cs="Calibri"/>
                      <w:b/>
                      <w:bCs/>
                      <w:sz w:val="22"/>
                      <w:szCs w:val="22"/>
                    </w:rPr>
                  </w:pPr>
                  <w:r w:rsidRPr="00B56B91">
                    <w:rPr>
                      <w:rFonts w:eastAsia="Times New Roman" w:cs="Calibri"/>
                      <w:b/>
                      <w:bCs/>
                      <w:sz w:val="22"/>
                      <w:szCs w:val="22"/>
                    </w:rPr>
                    <w:t>Payment Process</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45" w:type="dxa"/>
                    <w:left w:w="60" w:type="dxa"/>
                    <w:bottom w:w="45" w:type="dxa"/>
                    <w:right w:w="60" w:type="dxa"/>
                  </w:tcMar>
                  <w:vAlign w:val="center"/>
                  <w:hideMark/>
                </w:tcPr>
                <w:p w14:paraId="6ED5AAB9" w14:textId="77777777" w:rsidR="007931DF" w:rsidRPr="00B56B91" w:rsidRDefault="007931DF" w:rsidP="00563AD4">
                  <w:pPr>
                    <w:rPr>
                      <w:rFonts w:eastAsia="Times New Roman" w:cs="Calibri"/>
                      <w:b/>
                      <w:bCs/>
                      <w:sz w:val="22"/>
                      <w:szCs w:val="22"/>
                    </w:rPr>
                  </w:pPr>
                  <w:r w:rsidRPr="00B56B91">
                    <w:rPr>
                      <w:rFonts w:eastAsia="Times New Roman" w:cs="Calibri"/>
                      <w:b/>
                      <w:bCs/>
                      <w:sz w:val="22"/>
                      <w:szCs w:val="22"/>
                    </w:rPr>
                    <w:t>Max Back Dating (days)</w:t>
                  </w:r>
                </w:p>
              </w:tc>
            </w:tr>
            <w:tr w:rsidR="007931DF" w:rsidRPr="00B56B91" w14:paraId="69926C67" w14:textId="77777777" w:rsidTr="00563AD4">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1E12835C" w14:textId="77777777" w:rsidR="007931DF" w:rsidRPr="00B56B91" w:rsidRDefault="007931DF" w:rsidP="00563AD4">
                  <w:pPr>
                    <w:rPr>
                      <w:rFonts w:eastAsia="Times New Roman" w:cs="Calibri"/>
                      <w:sz w:val="22"/>
                      <w:szCs w:val="22"/>
                    </w:rPr>
                  </w:pPr>
                  <w:r w:rsidRPr="00B56B91">
                    <w:rPr>
                      <w:rFonts w:eastAsia="Times New Roman" w:cs="Calibri"/>
                      <w:sz w:val="22"/>
                      <w:szCs w:val="22"/>
                    </w:rPr>
                    <w:t>Own transfers</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474628A7" w14:textId="77777777" w:rsidR="007931DF" w:rsidRPr="00B56B91" w:rsidRDefault="007931DF" w:rsidP="00563AD4">
                  <w:pPr>
                    <w:rPr>
                      <w:rFonts w:eastAsia="Times New Roman" w:cs="Calibri"/>
                      <w:sz w:val="22"/>
                      <w:szCs w:val="22"/>
                    </w:rPr>
                  </w:pPr>
                  <w:r w:rsidRPr="00B56B91">
                    <w:rPr>
                      <w:rFonts w:eastAsia="Times New Roman" w:cs="Calibri"/>
                      <w:sz w:val="22"/>
                      <w:szCs w:val="22"/>
                    </w:rPr>
                    <w:t>15</w:t>
                  </w:r>
                </w:p>
              </w:tc>
            </w:tr>
            <w:tr w:rsidR="007931DF" w:rsidRPr="00B56B91" w14:paraId="2E5520AF" w14:textId="77777777" w:rsidTr="00563AD4">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31558E2D" w14:textId="77777777" w:rsidR="007931DF" w:rsidRPr="00B56B91" w:rsidRDefault="007931DF" w:rsidP="00563AD4">
                  <w:pPr>
                    <w:rPr>
                      <w:rFonts w:eastAsia="Times New Roman" w:cs="Calibri"/>
                      <w:sz w:val="22"/>
                      <w:szCs w:val="22"/>
                    </w:rPr>
                  </w:pPr>
                  <w:r w:rsidRPr="00B56B91">
                    <w:rPr>
                      <w:rFonts w:eastAsia="Times New Roman" w:cs="Calibri"/>
                      <w:sz w:val="22"/>
                      <w:szCs w:val="22"/>
                    </w:rPr>
                    <w:t>Within Bank payment</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3A3C1742" w14:textId="77777777" w:rsidR="007931DF" w:rsidRPr="00B56B91" w:rsidRDefault="007931DF" w:rsidP="00563AD4">
                  <w:pPr>
                    <w:rPr>
                      <w:rFonts w:eastAsia="Times New Roman" w:cs="Calibri"/>
                      <w:sz w:val="22"/>
                      <w:szCs w:val="22"/>
                    </w:rPr>
                  </w:pPr>
                  <w:r w:rsidRPr="00B56B91">
                    <w:rPr>
                      <w:rFonts w:eastAsia="Times New Roman" w:cs="Calibri"/>
                      <w:sz w:val="22"/>
                      <w:szCs w:val="22"/>
                    </w:rPr>
                    <w:t>15</w:t>
                  </w:r>
                </w:p>
              </w:tc>
            </w:tr>
            <w:tr w:rsidR="007931DF" w:rsidRPr="00B56B91" w14:paraId="53C9E4F9" w14:textId="77777777" w:rsidTr="00563AD4">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12D3AE06" w14:textId="77777777" w:rsidR="007931DF" w:rsidRPr="00B56B91" w:rsidRDefault="007931DF" w:rsidP="00563AD4">
                  <w:pPr>
                    <w:rPr>
                      <w:rFonts w:eastAsia="Times New Roman" w:cs="Calibri"/>
                      <w:sz w:val="22"/>
                      <w:szCs w:val="22"/>
                    </w:rPr>
                  </w:pPr>
                  <w:r w:rsidRPr="00B56B91">
                    <w:rPr>
                      <w:rFonts w:eastAsia="Times New Roman" w:cs="Calibri"/>
                      <w:sz w:val="22"/>
                      <w:szCs w:val="22"/>
                    </w:rPr>
                    <w:t>Outward RTGS/ Local Swift</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5DC7C47D" w14:textId="77777777" w:rsidR="007931DF" w:rsidRPr="00B56B91" w:rsidRDefault="007931DF" w:rsidP="00563AD4">
                  <w:pPr>
                    <w:rPr>
                      <w:rFonts w:eastAsia="Times New Roman" w:cs="Calibri"/>
                      <w:sz w:val="22"/>
                      <w:szCs w:val="22"/>
                    </w:rPr>
                  </w:pPr>
                  <w:r w:rsidRPr="00B56B91">
                    <w:rPr>
                      <w:rFonts w:eastAsia="Times New Roman" w:cs="Calibri"/>
                      <w:sz w:val="22"/>
                      <w:szCs w:val="22"/>
                    </w:rPr>
                    <w:t>0</w:t>
                  </w:r>
                </w:p>
              </w:tc>
            </w:tr>
            <w:tr w:rsidR="007931DF" w:rsidRPr="00B56B91" w14:paraId="426414E0" w14:textId="77777777" w:rsidTr="00563AD4">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0361FE13" w14:textId="77777777" w:rsidR="007931DF" w:rsidRPr="00B56B91" w:rsidRDefault="007931DF" w:rsidP="00563AD4">
                  <w:pPr>
                    <w:rPr>
                      <w:rFonts w:eastAsia="Times New Roman" w:cs="Calibri"/>
                      <w:sz w:val="22"/>
                      <w:szCs w:val="22"/>
                    </w:rPr>
                  </w:pPr>
                  <w:r w:rsidRPr="00B56B91">
                    <w:rPr>
                      <w:rFonts w:eastAsia="Times New Roman" w:cs="Calibri"/>
                      <w:sz w:val="22"/>
                      <w:szCs w:val="22"/>
                    </w:rPr>
                    <w:t>Outward Cross border Swift (MT103)</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615CDBAB" w14:textId="77777777" w:rsidR="007931DF" w:rsidRPr="00B56B91" w:rsidRDefault="007931DF" w:rsidP="00563AD4">
                  <w:pPr>
                    <w:rPr>
                      <w:rFonts w:eastAsia="Times New Roman" w:cs="Calibri"/>
                      <w:sz w:val="22"/>
                      <w:szCs w:val="22"/>
                    </w:rPr>
                  </w:pPr>
                  <w:r w:rsidRPr="00B56B91">
                    <w:rPr>
                      <w:rFonts w:eastAsia="Times New Roman" w:cs="Calibri"/>
                      <w:sz w:val="22"/>
                      <w:szCs w:val="22"/>
                    </w:rPr>
                    <w:t>0</w:t>
                  </w:r>
                </w:p>
              </w:tc>
            </w:tr>
            <w:tr w:rsidR="007931DF" w:rsidRPr="00B56B91" w14:paraId="404968A5" w14:textId="77777777" w:rsidTr="00563AD4">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1481A27B" w14:textId="77777777" w:rsidR="007931DF" w:rsidRPr="00B56B91" w:rsidRDefault="007931DF" w:rsidP="00563AD4">
                  <w:pPr>
                    <w:rPr>
                      <w:rFonts w:eastAsia="Times New Roman" w:cs="Calibri"/>
                      <w:sz w:val="22"/>
                      <w:szCs w:val="22"/>
                    </w:rPr>
                  </w:pPr>
                  <w:r w:rsidRPr="00B56B91">
                    <w:rPr>
                      <w:rFonts w:eastAsia="Times New Roman" w:cs="Calibri"/>
                      <w:sz w:val="22"/>
                      <w:szCs w:val="22"/>
                    </w:rPr>
                    <w:t>Debit orders (Outward)</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4C42F8A3" w14:textId="77777777" w:rsidR="007931DF" w:rsidRPr="00B56B91" w:rsidRDefault="007931DF" w:rsidP="00563AD4">
                  <w:pPr>
                    <w:rPr>
                      <w:rFonts w:eastAsia="Times New Roman" w:cs="Calibri"/>
                      <w:sz w:val="22"/>
                      <w:szCs w:val="22"/>
                    </w:rPr>
                  </w:pPr>
                  <w:r w:rsidRPr="00B56B91">
                    <w:rPr>
                      <w:rFonts w:eastAsia="Times New Roman" w:cs="Calibri"/>
                      <w:sz w:val="22"/>
                      <w:szCs w:val="22"/>
                    </w:rPr>
                    <w:t>0</w:t>
                  </w:r>
                </w:p>
              </w:tc>
            </w:tr>
            <w:tr w:rsidR="007931DF" w:rsidRPr="00B56B91" w14:paraId="109120D5" w14:textId="77777777" w:rsidTr="00563AD4">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5B405D34" w14:textId="77777777" w:rsidR="007931DF" w:rsidRPr="00B56B91" w:rsidRDefault="007931DF" w:rsidP="00563AD4">
                  <w:pPr>
                    <w:rPr>
                      <w:rFonts w:eastAsia="Times New Roman" w:cs="Calibri"/>
                      <w:sz w:val="22"/>
                      <w:szCs w:val="22"/>
                    </w:rPr>
                  </w:pPr>
                  <w:r w:rsidRPr="00B56B91">
                    <w:rPr>
                      <w:rFonts w:eastAsia="Times New Roman" w:cs="Calibri"/>
                      <w:sz w:val="22"/>
                      <w:szCs w:val="22"/>
                    </w:rPr>
                    <w:t>Issue of LCY Draft</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4F4476DF" w14:textId="77777777" w:rsidR="007931DF" w:rsidRPr="00B56B91" w:rsidRDefault="007931DF" w:rsidP="00563AD4">
                  <w:pPr>
                    <w:rPr>
                      <w:rFonts w:eastAsia="Times New Roman" w:cs="Calibri"/>
                      <w:sz w:val="22"/>
                      <w:szCs w:val="22"/>
                    </w:rPr>
                  </w:pPr>
                  <w:r w:rsidRPr="00B56B91">
                    <w:rPr>
                      <w:rFonts w:eastAsia="Times New Roman" w:cs="Calibri"/>
                      <w:sz w:val="22"/>
                      <w:szCs w:val="22"/>
                    </w:rPr>
                    <w:t>0</w:t>
                  </w:r>
                </w:p>
              </w:tc>
            </w:tr>
            <w:tr w:rsidR="007931DF" w:rsidRPr="00B56B91" w14:paraId="24DEC463" w14:textId="77777777" w:rsidTr="00563AD4">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2AA53A5C" w14:textId="77777777" w:rsidR="007931DF" w:rsidRPr="00B56B91" w:rsidRDefault="007931DF" w:rsidP="00563AD4">
                  <w:pPr>
                    <w:rPr>
                      <w:rFonts w:eastAsia="Times New Roman" w:cs="Calibri"/>
                      <w:sz w:val="22"/>
                      <w:szCs w:val="22"/>
                    </w:rPr>
                  </w:pPr>
                  <w:r w:rsidRPr="00B56B91">
                    <w:rPr>
                      <w:rFonts w:eastAsia="Times New Roman" w:cs="Calibri"/>
                      <w:sz w:val="22"/>
                      <w:szCs w:val="22"/>
                    </w:rPr>
                    <w:t>Inward RTGS/ Local Swift</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1FBCB0FE" w14:textId="77777777" w:rsidR="007931DF" w:rsidRPr="00B56B91" w:rsidRDefault="007931DF" w:rsidP="00563AD4">
                  <w:pPr>
                    <w:rPr>
                      <w:rFonts w:eastAsia="Times New Roman" w:cs="Calibri"/>
                      <w:sz w:val="22"/>
                      <w:szCs w:val="22"/>
                    </w:rPr>
                  </w:pPr>
                  <w:r w:rsidRPr="00B56B91">
                    <w:rPr>
                      <w:rFonts w:eastAsia="Times New Roman" w:cs="Calibri"/>
                      <w:sz w:val="22"/>
                      <w:szCs w:val="22"/>
                    </w:rPr>
                    <w:t>0</w:t>
                  </w:r>
                </w:p>
              </w:tc>
            </w:tr>
            <w:tr w:rsidR="007931DF" w:rsidRPr="00B56B91" w14:paraId="0E624B5E" w14:textId="77777777" w:rsidTr="00563AD4">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1120C1B7" w14:textId="77777777" w:rsidR="007931DF" w:rsidRPr="00B56B91" w:rsidRDefault="007931DF" w:rsidP="00563AD4">
                  <w:pPr>
                    <w:rPr>
                      <w:rFonts w:eastAsia="Times New Roman" w:cs="Calibri"/>
                      <w:sz w:val="22"/>
                      <w:szCs w:val="22"/>
                    </w:rPr>
                  </w:pPr>
                  <w:r w:rsidRPr="00B56B91">
                    <w:rPr>
                      <w:rFonts w:eastAsia="Times New Roman" w:cs="Calibri"/>
                      <w:sz w:val="22"/>
                      <w:szCs w:val="22"/>
                    </w:rPr>
                    <w:lastRenderedPageBreak/>
                    <w:t>Inward Cross border Swift (MT103)</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30B4425A" w14:textId="77777777" w:rsidR="007931DF" w:rsidRPr="00B56B91" w:rsidRDefault="007931DF" w:rsidP="00563AD4">
                  <w:pPr>
                    <w:rPr>
                      <w:rFonts w:eastAsia="Times New Roman" w:cs="Calibri"/>
                      <w:sz w:val="22"/>
                      <w:szCs w:val="22"/>
                    </w:rPr>
                  </w:pPr>
                  <w:r w:rsidRPr="00B56B91">
                    <w:rPr>
                      <w:rFonts w:eastAsia="Times New Roman" w:cs="Calibri"/>
                      <w:sz w:val="22"/>
                      <w:szCs w:val="22"/>
                    </w:rPr>
                    <w:t>0</w:t>
                  </w:r>
                </w:p>
              </w:tc>
            </w:tr>
            <w:tr w:rsidR="007931DF" w:rsidRPr="00B56B91" w14:paraId="565D3849" w14:textId="77777777" w:rsidTr="00563AD4">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6BF2125D" w14:textId="77777777" w:rsidR="007931DF" w:rsidRPr="00B56B91" w:rsidRDefault="007931DF" w:rsidP="00563AD4">
                  <w:pPr>
                    <w:rPr>
                      <w:rFonts w:eastAsia="Times New Roman" w:cs="Calibri"/>
                      <w:sz w:val="22"/>
                      <w:szCs w:val="22"/>
                    </w:rPr>
                  </w:pPr>
                  <w:r w:rsidRPr="00B56B91">
                    <w:rPr>
                      <w:rFonts w:eastAsia="Times New Roman" w:cs="Calibri"/>
                      <w:sz w:val="22"/>
                      <w:szCs w:val="22"/>
                    </w:rPr>
                    <w:t>Internal Cheque (on us)</w:t>
                  </w:r>
                </w:p>
              </w:tc>
              <w:tc>
                <w:tcPr>
                  <w:tcW w:w="0" w:type="auto"/>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40B762FC" w14:textId="77777777" w:rsidR="007931DF" w:rsidRPr="00B56B91" w:rsidRDefault="007931DF" w:rsidP="00563AD4">
                  <w:pPr>
                    <w:rPr>
                      <w:rFonts w:eastAsia="Times New Roman" w:cs="Calibri"/>
                      <w:sz w:val="22"/>
                      <w:szCs w:val="22"/>
                    </w:rPr>
                  </w:pPr>
                  <w:r w:rsidRPr="00B56B91">
                    <w:rPr>
                      <w:rFonts w:eastAsia="Times New Roman" w:cs="Calibri"/>
                      <w:sz w:val="22"/>
                      <w:szCs w:val="22"/>
                    </w:rPr>
                    <w:t>0</w:t>
                  </w:r>
                </w:p>
              </w:tc>
            </w:tr>
          </w:tbl>
          <w:p w14:paraId="51452116" w14:textId="77777777" w:rsidR="007931DF" w:rsidRPr="00B56B91" w:rsidRDefault="007931DF" w:rsidP="00563AD4">
            <w:pPr>
              <w:cnfStyle w:val="000000000000" w:firstRow="0" w:lastRow="0" w:firstColumn="0" w:lastColumn="0" w:oddVBand="0" w:evenVBand="0" w:oddHBand="0" w:evenHBand="0" w:firstRowFirstColumn="0" w:firstRowLastColumn="0" w:lastRowFirstColumn="0" w:lastRowLastColumn="0"/>
              <w:rPr>
                <w:rFonts w:eastAsia="Times New Roman" w:cs="Calibri"/>
                <w:sz w:val="22"/>
              </w:rPr>
            </w:pPr>
          </w:p>
          <w:p w14:paraId="6413174A" w14:textId="77777777" w:rsidR="007931DF" w:rsidRPr="00B56B91" w:rsidRDefault="007931DF" w:rsidP="00563AD4">
            <w:pPr>
              <w:cnfStyle w:val="000000000000" w:firstRow="0" w:lastRow="0" w:firstColumn="0" w:lastColumn="0" w:oddVBand="0" w:evenVBand="0" w:oddHBand="0" w:evenHBand="0" w:firstRowFirstColumn="0" w:firstRowLastColumn="0" w:lastRowFirstColumn="0" w:lastRowLastColumn="0"/>
              <w:rPr>
                <w:rFonts w:eastAsia="Times New Roman" w:cs="Calibri"/>
                <w:sz w:val="22"/>
              </w:rPr>
            </w:pPr>
          </w:p>
        </w:tc>
      </w:tr>
      <w:tr w:rsidR="007931DF" w:rsidRPr="00B56B91" w14:paraId="6873A4D5" w14:textId="77777777" w:rsidTr="00563AD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592173F3" w14:textId="77777777" w:rsidR="007931DF" w:rsidRPr="00B56B91" w:rsidRDefault="007931DF" w:rsidP="00563AD4">
            <w:pPr>
              <w:contextualSpacing/>
              <w:rPr>
                <w:rFonts w:eastAsia="Times New Roman" w:cs="Calibri"/>
                <w:sz w:val="22"/>
              </w:rPr>
            </w:pPr>
            <w:r w:rsidRPr="00B56B91">
              <w:rPr>
                <w:rFonts w:eastAsia="Times New Roman" w:cs="Calibri"/>
                <w:sz w:val="22"/>
              </w:rPr>
              <w:lastRenderedPageBreak/>
              <w:t>Acceptance Criteria</w:t>
            </w:r>
          </w:p>
        </w:tc>
        <w:tc>
          <w:tcPr>
            <w:tcW w:w="3868" w:type="pct"/>
            <w:tcBorders>
              <w:top w:val="single" w:sz="4" w:space="0" w:color="C9C9C9"/>
              <w:left w:val="single" w:sz="4" w:space="0" w:color="C9C9C9"/>
              <w:bottom w:val="single" w:sz="4" w:space="0" w:color="C9C9C9"/>
              <w:right w:val="single" w:sz="4" w:space="0" w:color="C9C9C9"/>
            </w:tcBorders>
          </w:tcPr>
          <w:p w14:paraId="736A1288" w14:textId="77777777" w:rsidR="007931DF" w:rsidRPr="00B56B91" w:rsidRDefault="007931DF" w:rsidP="00A404E4">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system should display override when the threshold has been exceeded</w:t>
            </w:r>
          </w:p>
          <w:p w14:paraId="4755E2C4" w14:textId="77777777" w:rsidR="007931DF" w:rsidRPr="00B56B91" w:rsidRDefault="007931DF" w:rsidP="00A404E4">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must be able to display error/overriding massage when backdating a transaction.</w:t>
            </w:r>
          </w:p>
          <w:p w14:paraId="44E960AE" w14:textId="77777777" w:rsidR="007931DF" w:rsidRPr="00B56B91" w:rsidRDefault="007931DF" w:rsidP="00A404E4">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must be able to block a backdated transactions from channels (will be done after channels integration).</w:t>
            </w:r>
          </w:p>
          <w:p w14:paraId="482EC721" w14:textId="77777777" w:rsidR="007931DF" w:rsidRPr="00B56B91" w:rsidRDefault="007931DF" w:rsidP="00A404E4">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officer must be able to block a backdated transactions override</w:t>
            </w:r>
          </w:p>
          <w:p w14:paraId="459A279C" w14:textId="77777777" w:rsidR="007931DF" w:rsidRPr="00B56B91" w:rsidRDefault="007931DF" w:rsidP="00A404E4">
            <w:pPr>
              <w:numPr>
                <w:ilvl w:val="0"/>
                <w:numId w:val="9"/>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should be able to trace that the journal entries have been posted on the correct value date in the subledger</w:t>
            </w:r>
          </w:p>
          <w:p w14:paraId="45EE77B8" w14:textId="77777777" w:rsidR="007931DF" w:rsidRPr="00B56B91" w:rsidRDefault="007931DF" w:rsidP="00563AD4">
            <w:pPr>
              <w:spacing w:line="240" w:lineRule="atLeast"/>
              <w:ind w:left="720"/>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p>
        </w:tc>
      </w:tr>
    </w:tbl>
    <w:p w14:paraId="62FA7AC9" w14:textId="1F9DD171" w:rsidR="00555D04" w:rsidRPr="00B56B91" w:rsidRDefault="00555D04" w:rsidP="00555D04">
      <w:pPr>
        <w:rPr>
          <w:sz w:val="22"/>
          <w:szCs w:val="22"/>
        </w:rPr>
      </w:pPr>
      <w:r w:rsidRPr="00B56B91">
        <w:rPr>
          <w:rFonts w:eastAsia="Times New Roman" w:cs="Times New Roman"/>
          <w:sz w:val="22"/>
          <w:szCs w:val="22"/>
        </w:rPr>
        <w:t>JIRA link:</w:t>
      </w:r>
      <w:r w:rsidRPr="00B56B91">
        <w:rPr>
          <w:sz w:val="22"/>
          <w:szCs w:val="22"/>
        </w:rPr>
        <w:t xml:space="preserve"> </w:t>
      </w:r>
      <w:hyperlink r:id="rId79" w:history="1">
        <w:r w:rsidR="00362892" w:rsidRPr="00B56B91">
          <w:rPr>
            <w:rStyle w:val="Hyperlink"/>
            <w:sz w:val="22"/>
            <w:szCs w:val="22"/>
          </w:rPr>
          <w:t>[CLDXC-82] Put a Past (Back) Date on Transactions - 1Jira (fnb.co.za)</w:t>
        </w:r>
      </w:hyperlink>
    </w:p>
    <w:p w14:paraId="37877B29" w14:textId="5139CA9F" w:rsidR="007931DF" w:rsidRPr="00B56B91" w:rsidRDefault="00555D04" w:rsidP="007931DF">
      <w:pPr>
        <w:rPr>
          <w:rFonts w:eastAsia="Times New Roman" w:cs="Times New Roman"/>
          <w:b/>
          <w:bCs/>
          <w:color w:val="808080"/>
          <w:sz w:val="22"/>
          <w:szCs w:val="22"/>
        </w:rPr>
      </w:pPr>
      <w:r w:rsidRPr="00B56B91">
        <w:rPr>
          <w:sz w:val="22"/>
          <w:szCs w:val="22"/>
        </w:rPr>
        <w:t xml:space="preserve">Octane link (Test Evidence): </w:t>
      </w:r>
      <w:hyperlink r:id="rId80" w:anchor="/entity-navigation?entityType=work_item&amp;id=68052" w:history="1">
        <w:r w:rsidR="00D23E5B" w:rsidRPr="00B56B91">
          <w:rPr>
            <w:rStyle w:val="Hyperlink"/>
            <w:sz w:val="22"/>
            <w:szCs w:val="22"/>
          </w:rPr>
          <w:t>US68052 Put a Past (Back) Date on Transactions (fnb.co.za)</w:t>
        </w:r>
      </w:hyperlink>
    </w:p>
    <w:p w14:paraId="638CB06E" w14:textId="77777777" w:rsidR="007931DF" w:rsidRPr="00B56B91" w:rsidRDefault="007931DF" w:rsidP="007931DF">
      <w:pPr>
        <w:rPr>
          <w:rFonts w:eastAsia="Times New Roman" w:cs="Times New Roman"/>
          <w:b/>
          <w:bCs/>
          <w:color w:val="808080"/>
          <w:sz w:val="22"/>
          <w:szCs w:val="22"/>
        </w:rPr>
      </w:pPr>
    </w:p>
    <w:p w14:paraId="27595251" w14:textId="340EAB75" w:rsidR="007931DF" w:rsidRPr="00B56B91" w:rsidRDefault="007931DF" w:rsidP="007931DF">
      <w:pPr>
        <w:keepNext/>
        <w:keepLines/>
        <w:spacing w:before="40"/>
        <w:outlineLvl w:val="2"/>
        <w:rPr>
          <w:rFonts w:eastAsia="Times New Roman" w:cs="Times New Roman"/>
          <w:color w:val="243F60"/>
          <w:sz w:val="22"/>
          <w:szCs w:val="22"/>
        </w:rPr>
      </w:pPr>
      <w:bookmarkStart w:id="97" w:name="_Toc88211692"/>
      <w:bookmarkStart w:id="98" w:name="_Toc89696494"/>
      <w:bookmarkStart w:id="99" w:name="_Toc96458733"/>
      <w:r w:rsidRPr="00B56B91">
        <w:rPr>
          <w:rFonts w:eastAsia="Times New Roman" w:cs="Times New Roman"/>
          <w:color w:val="243F60"/>
          <w:sz w:val="22"/>
          <w:szCs w:val="22"/>
        </w:rPr>
        <w:t>US0</w:t>
      </w:r>
      <w:r w:rsidR="00D25E31">
        <w:rPr>
          <w:rFonts w:eastAsia="Times New Roman" w:cs="Times New Roman"/>
          <w:color w:val="243F60"/>
          <w:sz w:val="22"/>
          <w:szCs w:val="22"/>
        </w:rPr>
        <w:t>32</w:t>
      </w:r>
      <w:r w:rsidRPr="00B56B91">
        <w:rPr>
          <w:rFonts w:eastAsia="Times New Roman" w:cs="Times New Roman"/>
          <w:color w:val="243F60"/>
          <w:sz w:val="22"/>
          <w:szCs w:val="22"/>
        </w:rPr>
        <w:t xml:space="preserve"> – </w:t>
      </w:r>
      <w:bookmarkEnd w:id="97"/>
      <w:bookmarkEnd w:id="98"/>
      <w:r w:rsidRPr="00B56B91">
        <w:rPr>
          <w:rFonts w:eastAsia="Times New Roman" w:cs="Times New Roman"/>
          <w:color w:val="243F60"/>
          <w:sz w:val="22"/>
          <w:szCs w:val="22"/>
        </w:rPr>
        <w:t>Transaction Repair</w:t>
      </w:r>
      <w:bookmarkEnd w:id="99"/>
    </w:p>
    <w:p w14:paraId="28B7A58C" w14:textId="77777777" w:rsidR="007931DF" w:rsidRPr="00B56B91" w:rsidRDefault="007931DF" w:rsidP="007931DF">
      <w:pPr>
        <w:rPr>
          <w:rFonts w:eastAsia="Times New Roman" w:cs="Times New Roman"/>
          <w:sz w:val="22"/>
          <w:szCs w:val="22"/>
        </w:rPr>
      </w:pPr>
    </w:p>
    <w:tbl>
      <w:tblPr>
        <w:tblStyle w:val="GridTable4-Accent321"/>
        <w:tblW w:w="5000" w:type="pct"/>
        <w:tblInd w:w="0" w:type="dxa"/>
        <w:tblLook w:val="04A0" w:firstRow="1" w:lastRow="0" w:firstColumn="1" w:lastColumn="0" w:noHBand="0" w:noVBand="1"/>
      </w:tblPr>
      <w:tblGrid>
        <w:gridCol w:w="1878"/>
        <w:gridCol w:w="6418"/>
      </w:tblGrid>
      <w:tr w:rsidR="007931DF" w:rsidRPr="00B56B91" w14:paraId="565844AF" w14:textId="77777777" w:rsidTr="00563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hideMark/>
          </w:tcPr>
          <w:p w14:paraId="2856C793" w14:textId="77777777" w:rsidR="007931DF" w:rsidRPr="00B56B91" w:rsidRDefault="007931DF" w:rsidP="00563AD4">
            <w:pPr>
              <w:contextualSpacing/>
              <w:rPr>
                <w:rFonts w:eastAsia="Times New Roman" w:cs="Calibri"/>
                <w:sz w:val="22"/>
              </w:rPr>
            </w:pPr>
            <w:r w:rsidRPr="00B56B91">
              <w:rPr>
                <w:rFonts w:eastAsia="Times New Roman" w:cs="Calibri"/>
                <w:sz w:val="22"/>
              </w:rPr>
              <w:br w:type="page"/>
              <w:t>User Story ID</w:t>
            </w:r>
          </w:p>
        </w:tc>
        <w:tc>
          <w:tcPr>
            <w:tcW w:w="3868" w:type="pct"/>
            <w:hideMark/>
          </w:tcPr>
          <w:p w14:paraId="24331278" w14:textId="77777777" w:rsidR="007931DF" w:rsidRPr="00B56B91" w:rsidRDefault="007931DF" w:rsidP="00563AD4">
            <w:pPr>
              <w:cnfStyle w:val="100000000000" w:firstRow="1"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US021</w:t>
            </w:r>
          </w:p>
        </w:tc>
      </w:tr>
      <w:tr w:rsidR="007931DF" w:rsidRPr="00B56B91" w14:paraId="491B650A" w14:textId="77777777" w:rsidTr="00563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134FC52B" w14:textId="77777777" w:rsidR="007931DF" w:rsidRPr="00B56B91" w:rsidRDefault="007931DF" w:rsidP="00563AD4">
            <w:pPr>
              <w:contextualSpacing/>
              <w:rPr>
                <w:rFonts w:eastAsia="Times New Roman" w:cs="Calibri"/>
                <w:sz w:val="22"/>
              </w:rPr>
            </w:pPr>
            <w:r w:rsidRPr="00B56B91">
              <w:rPr>
                <w:rFonts w:eastAsia="Times New Roman" w:cs="Calibri"/>
                <w:sz w:val="22"/>
              </w:rPr>
              <w:t>User Story</w:t>
            </w:r>
          </w:p>
        </w:tc>
        <w:tc>
          <w:tcPr>
            <w:tcW w:w="3868" w:type="pct"/>
            <w:tcBorders>
              <w:top w:val="single" w:sz="4" w:space="0" w:color="C9C9C9"/>
              <w:left w:val="single" w:sz="4" w:space="0" w:color="C9C9C9"/>
              <w:bottom w:val="single" w:sz="4" w:space="0" w:color="C9C9C9"/>
              <w:right w:val="single" w:sz="4" w:space="0" w:color="C9C9C9"/>
            </w:tcBorders>
            <w:hideMark/>
          </w:tcPr>
          <w:p w14:paraId="764BC30E" w14:textId="77777777" w:rsidR="007931DF" w:rsidRPr="00B56B91" w:rsidRDefault="007931DF" w:rsidP="00563AD4">
            <w:pPr>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 xml:space="preserve">As a Bank, I want to be able to correct transaction in a repair queue, so I </w:t>
            </w:r>
            <w:proofErr w:type="gramStart"/>
            <w:r w:rsidRPr="00B56B91">
              <w:rPr>
                <w:rFonts w:eastAsia="Times New Roman" w:cs="Calibri"/>
                <w:sz w:val="22"/>
              </w:rPr>
              <w:t>that customers</w:t>
            </w:r>
            <w:proofErr w:type="gramEnd"/>
            <w:r w:rsidRPr="00B56B91">
              <w:rPr>
                <w:rFonts w:eastAsia="Times New Roman" w:cs="Calibri"/>
                <w:sz w:val="22"/>
              </w:rPr>
              <w:t xml:space="preserve"> can rectify failed payment transactions.</w:t>
            </w:r>
          </w:p>
          <w:p w14:paraId="5386F861" w14:textId="77777777" w:rsidR="007931DF" w:rsidRPr="00B56B91" w:rsidRDefault="007931DF" w:rsidP="00563AD4">
            <w:pPr>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Finance:</w:t>
            </w:r>
          </w:p>
          <w:p w14:paraId="7BF38AA9" w14:textId="77777777" w:rsidR="007931DF" w:rsidRPr="00B56B91" w:rsidRDefault="007931DF" w:rsidP="00563AD4">
            <w:pPr>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As a Finance User, I want to be able to make sure that failed transactions are not processed in the sub ledger.</w:t>
            </w:r>
          </w:p>
        </w:tc>
      </w:tr>
      <w:tr w:rsidR="007931DF" w:rsidRPr="00B56B91" w14:paraId="0A1C1C11" w14:textId="77777777" w:rsidTr="00563AD4">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3AFFFCFC" w14:textId="77777777" w:rsidR="007931DF" w:rsidRPr="00B56B91" w:rsidRDefault="007931DF" w:rsidP="00563AD4">
            <w:pPr>
              <w:contextualSpacing/>
              <w:rPr>
                <w:rFonts w:eastAsia="Times New Roman" w:cs="Calibri"/>
                <w:sz w:val="22"/>
              </w:rPr>
            </w:pPr>
            <w:r w:rsidRPr="00B56B91">
              <w:rPr>
                <w:rFonts w:eastAsia="Times New Roman" w:cs="Calibri"/>
                <w:sz w:val="22"/>
              </w:rPr>
              <w:t>Detailed Requirements &amp; Rules</w:t>
            </w:r>
          </w:p>
        </w:tc>
        <w:tc>
          <w:tcPr>
            <w:tcW w:w="3868" w:type="pct"/>
            <w:tcBorders>
              <w:top w:val="single" w:sz="4" w:space="0" w:color="C9C9C9"/>
              <w:left w:val="single" w:sz="4" w:space="0" w:color="C9C9C9"/>
              <w:bottom w:val="single" w:sz="4" w:space="0" w:color="C9C9C9"/>
              <w:right w:val="single" w:sz="4" w:space="0" w:color="C9C9C9"/>
            </w:tcBorders>
          </w:tcPr>
          <w:p w14:paraId="09992CE9" w14:textId="77777777" w:rsidR="007931DF" w:rsidRPr="00B56B91" w:rsidRDefault="007931DF" w:rsidP="00563AD4">
            <w:p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To test the ability to repair a transaction that fails duplicate check or is created from an insufficient account</w:t>
            </w:r>
          </w:p>
          <w:p w14:paraId="545CA68F" w14:textId="77777777" w:rsidR="007931DF" w:rsidRPr="00B56B91" w:rsidRDefault="007931DF" w:rsidP="00563AD4">
            <w:p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If failed transactions pass through, the risk of duplication increases</w:t>
            </w:r>
          </w:p>
          <w:p w14:paraId="016E9378" w14:textId="77777777" w:rsidR="007931DF" w:rsidRPr="00B56B91" w:rsidRDefault="007931DF" w:rsidP="00563AD4">
            <w:p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rPr>
            </w:pPr>
          </w:p>
        </w:tc>
      </w:tr>
      <w:tr w:rsidR="007931DF" w:rsidRPr="00B56B91" w14:paraId="72F3ABFD" w14:textId="77777777" w:rsidTr="00563AD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736D77DD" w14:textId="77777777" w:rsidR="007931DF" w:rsidRPr="00B56B91" w:rsidRDefault="007931DF" w:rsidP="00563AD4">
            <w:pPr>
              <w:contextualSpacing/>
              <w:rPr>
                <w:rFonts w:eastAsia="Times New Roman" w:cs="Calibri"/>
                <w:sz w:val="22"/>
              </w:rPr>
            </w:pPr>
            <w:r w:rsidRPr="00B56B91">
              <w:rPr>
                <w:rFonts w:eastAsia="Times New Roman" w:cs="Calibri"/>
                <w:sz w:val="22"/>
              </w:rPr>
              <w:t>Acceptance Criteria</w:t>
            </w:r>
          </w:p>
        </w:tc>
        <w:tc>
          <w:tcPr>
            <w:tcW w:w="3868" w:type="pct"/>
            <w:tcBorders>
              <w:top w:val="single" w:sz="4" w:space="0" w:color="C9C9C9"/>
              <w:left w:val="single" w:sz="4" w:space="0" w:color="C9C9C9"/>
              <w:bottom w:val="single" w:sz="4" w:space="0" w:color="C9C9C9"/>
              <w:right w:val="single" w:sz="4" w:space="0" w:color="C9C9C9"/>
            </w:tcBorders>
          </w:tcPr>
          <w:p w14:paraId="499C4DC3" w14:textId="77777777" w:rsidR="007931DF" w:rsidRPr="00B56B91" w:rsidRDefault="007931DF" w:rsidP="00A404E4">
            <w:pPr>
              <w:numPr>
                <w:ilvl w:val="0"/>
                <w:numId w:val="10"/>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user must be able to repair a transaction with changeable parameters</w:t>
            </w:r>
          </w:p>
          <w:p w14:paraId="0C600670" w14:textId="77777777" w:rsidR="007931DF" w:rsidRPr="00B56B91" w:rsidRDefault="007931DF" w:rsidP="00A404E4">
            <w:pPr>
              <w:numPr>
                <w:ilvl w:val="0"/>
                <w:numId w:val="10"/>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must be able to override a transaction</w:t>
            </w:r>
          </w:p>
          <w:p w14:paraId="5AE3ACEF" w14:textId="77777777" w:rsidR="007931DF" w:rsidRPr="00B56B91" w:rsidRDefault="007931DF" w:rsidP="00A404E4">
            <w:pPr>
              <w:numPr>
                <w:ilvl w:val="0"/>
                <w:numId w:val="10"/>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must be able to cancel a transaction</w:t>
            </w:r>
          </w:p>
          <w:p w14:paraId="6B6E3A24" w14:textId="77777777" w:rsidR="007931DF" w:rsidRPr="00B56B91" w:rsidRDefault="007931DF" w:rsidP="00A404E4">
            <w:pPr>
              <w:numPr>
                <w:ilvl w:val="0"/>
                <w:numId w:val="10"/>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must be able to redirect payment type</w:t>
            </w:r>
          </w:p>
          <w:p w14:paraId="7EB977CD" w14:textId="77777777" w:rsidR="007931DF" w:rsidRPr="00B56B91" w:rsidRDefault="007931DF" w:rsidP="00A404E4">
            <w:pPr>
              <w:numPr>
                <w:ilvl w:val="0"/>
                <w:numId w:val="10"/>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must be able to manually repair queue rules</w:t>
            </w:r>
          </w:p>
          <w:p w14:paraId="2C35F613" w14:textId="77777777" w:rsidR="007931DF" w:rsidRPr="00B56B91" w:rsidRDefault="007931DF" w:rsidP="00A404E4">
            <w:pPr>
              <w:numPr>
                <w:ilvl w:val="0"/>
                <w:numId w:val="10"/>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must be able to do duplicate checks</w:t>
            </w:r>
          </w:p>
          <w:p w14:paraId="2D2E0175" w14:textId="77777777" w:rsidR="007931DF" w:rsidRPr="00B56B91" w:rsidRDefault="007931DF" w:rsidP="00A404E4">
            <w:pPr>
              <w:numPr>
                <w:ilvl w:val="0"/>
                <w:numId w:val="10"/>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must be able to hard stop duplicate check</w:t>
            </w:r>
          </w:p>
          <w:p w14:paraId="58FAB514" w14:textId="77777777" w:rsidR="007931DF" w:rsidRPr="00B56B91" w:rsidRDefault="007931DF" w:rsidP="00A404E4">
            <w:pPr>
              <w:numPr>
                <w:ilvl w:val="0"/>
                <w:numId w:val="10"/>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must be able to move to repair duplicate check</w:t>
            </w:r>
          </w:p>
          <w:p w14:paraId="2501965C" w14:textId="77777777" w:rsidR="007931DF" w:rsidRPr="00B56B91" w:rsidRDefault="007931DF" w:rsidP="00A404E4">
            <w:pPr>
              <w:numPr>
                <w:ilvl w:val="0"/>
                <w:numId w:val="10"/>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must be able to confirm insufficient balance check - hard stop. DXC to test this acceptance criteria for the ISB delivered</w:t>
            </w:r>
          </w:p>
          <w:p w14:paraId="48F215F2" w14:textId="77777777" w:rsidR="007931DF" w:rsidRPr="00B56B91" w:rsidRDefault="007931DF" w:rsidP="00A404E4">
            <w:pPr>
              <w:numPr>
                <w:ilvl w:val="0"/>
                <w:numId w:val="10"/>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user should be able to use the journal entries to inspect adjustments in the sub ledger have not been duplicated</w:t>
            </w:r>
          </w:p>
          <w:p w14:paraId="0A40CC8B" w14:textId="77777777" w:rsidR="007931DF" w:rsidRPr="00B56B91" w:rsidRDefault="007931DF" w:rsidP="00A404E4">
            <w:pPr>
              <w:numPr>
                <w:ilvl w:val="0"/>
                <w:numId w:val="10"/>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must be able to confirm insufficient balance check – override</w:t>
            </w:r>
          </w:p>
        </w:tc>
      </w:tr>
    </w:tbl>
    <w:p w14:paraId="61A1DE50" w14:textId="77777777" w:rsidR="00D002C2" w:rsidRPr="00B56B91" w:rsidRDefault="000A65BA" w:rsidP="000A65BA">
      <w:pPr>
        <w:rPr>
          <w:sz w:val="22"/>
          <w:szCs w:val="22"/>
        </w:rPr>
      </w:pPr>
      <w:r w:rsidRPr="00B56B91">
        <w:rPr>
          <w:rFonts w:eastAsia="Times New Roman" w:cs="Times New Roman"/>
          <w:sz w:val="22"/>
          <w:szCs w:val="22"/>
        </w:rPr>
        <w:t>JIRA link:</w:t>
      </w:r>
      <w:r w:rsidRPr="00B56B91">
        <w:rPr>
          <w:sz w:val="22"/>
          <w:szCs w:val="22"/>
        </w:rPr>
        <w:t xml:space="preserve"> </w:t>
      </w:r>
      <w:hyperlink r:id="rId81" w:history="1">
        <w:r w:rsidR="00D002C2" w:rsidRPr="00B56B91">
          <w:rPr>
            <w:rStyle w:val="Hyperlink"/>
            <w:sz w:val="22"/>
            <w:szCs w:val="22"/>
          </w:rPr>
          <w:t>[CLDXC-84] Transaction Repair - 1Jira (fnb.co.za)</w:t>
        </w:r>
      </w:hyperlink>
    </w:p>
    <w:p w14:paraId="72654050" w14:textId="6F3F1CCF" w:rsidR="000A65BA" w:rsidRPr="00B56B91" w:rsidRDefault="000A65BA" w:rsidP="000A65BA">
      <w:pPr>
        <w:rPr>
          <w:rFonts w:eastAsia="Times New Roman" w:cs="Times New Roman"/>
          <w:b/>
          <w:bCs/>
          <w:color w:val="808080"/>
          <w:sz w:val="22"/>
          <w:szCs w:val="22"/>
        </w:rPr>
      </w:pPr>
      <w:r w:rsidRPr="00B56B91">
        <w:rPr>
          <w:sz w:val="22"/>
          <w:szCs w:val="22"/>
        </w:rPr>
        <w:t xml:space="preserve">Octane link (Test Evidence): </w:t>
      </w:r>
      <w:hyperlink r:id="rId82" w:anchor="/entity-navigation?entityType=work_item&amp;id=68048" w:history="1">
        <w:r w:rsidR="00D002C2" w:rsidRPr="00B56B91">
          <w:rPr>
            <w:rStyle w:val="Hyperlink"/>
            <w:sz w:val="22"/>
            <w:szCs w:val="22"/>
          </w:rPr>
          <w:t>US68048 Transaction Repair (fnb.co.za)</w:t>
        </w:r>
      </w:hyperlink>
    </w:p>
    <w:p w14:paraId="0919EB4B" w14:textId="77777777" w:rsidR="007931DF" w:rsidRPr="00B56B91" w:rsidRDefault="007931DF" w:rsidP="007931DF">
      <w:pPr>
        <w:rPr>
          <w:rFonts w:eastAsia="Times New Roman" w:cs="Times New Roman"/>
          <w:b/>
          <w:bCs/>
          <w:color w:val="808080"/>
          <w:sz w:val="22"/>
          <w:szCs w:val="22"/>
        </w:rPr>
      </w:pPr>
    </w:p>
    <w:p w14:paraId="426462C1" w14:textId="77777777" w:rsidR="007931DF" w:rsidRPr="00B56B91" w:rsidRDefault="007931DF" w:rsidP="007931DF">
      <w:pPr>
        <w:rPr>
          <w:rFonts w:eastAsia="Times New Roman" w:cs="Times New Roman"/>
          <w:b/>
          <w:bCs/>
          <w:color w:val="808080"/>
          <w:sz w:val="22"/>
          <w:szCs w:val="22"/>
        </w:rPr>
      </w:pPr>
    </w:p>
    <w:p w14:paraId="202D5D08" w14:textId="7928C239" w:rsidR="007931DF" w:rsidRPr="00B56B91" w:rsidRDefault="007931DF" w:rsidP="007931DF">
      <w:pPr>
        <w:keepNext/>
        <w:keepLines/>
        <w:spacing w:before="40"/>
        <w:outlineLvl w:val="2"/>
        <w:rPr>
          <w:rFonts w:eastAsia="Times New Roman" w:cs="Times New Roman"/>
          <w:color w:val="243F60"/>
          <w:sz w:val="22"/>
          <w:szCs w:val="22"/>
        </w:rPr>
      </w:pPr>
      <w:bookmarkStart w:id="100" w:name="_Toc88211693"/>
      <w:bookmarkStart w:id="101" w:name="_Toc89696495"/>
      <w:bookmarkStart w:id="102" w:name="_Toc96458734"/>
      <w:r w:rsidRPr="00B56B91">
        <w:rPr>
          <w:rFonts w:eastAsia="Times New Roman" w:cs="Times New Roman"/>
          <w:color w:val="243F60"/>
          <w:sz w:val="22"/>
          <w:szCs w:val="22"/>
        </w:rPr>
        <w:t>US0</w:t>
      </w:r>
      <w:r w:rsidR="00D25E31">
        <w:rPr>
          <w:rFonts w:eastAsia="Times New Roman" w:cs="Times New Roman"/>
          <w:color w:val="243F60"/>
          <w:sz w:val="22"/>
          <w:szCs w:val="22"/>
        </w:rPr>
        <w:t>33</w:t>
      </w:r>
      <w:r w:rsidRPr="00B56B91">
        <w:rPr>
          <w:rFonts w:eastAsia="Times New Roman" w:cs="Times New Roman"/>
          <w:color w:val="243F60"/>
          <w:sz w:val="22"/>
          <w:szCs w:val="22"/>
        </w:rPr>
        <w:t xml:space="preserve"> – </w:t>
      </w:r>
      <w:bookmarkEnd w:id="100"/>
      <w:bookmarkEnd w:id="101"/>
      <w:r w:rsidRPr="00B56B91">
        <w:rPr>
          <w:rFonts w:eastAsia="Times New Roman" w:cs="Times New Roman"/>
          <w:color w:val="243F60"/>
          <w:sz w:val="22"/>
          <w:szCs w:val="22"/>
        </w:rPr>
        <w:t>View Transaction List and Details</w:t>
      </w:r>
      <w:bookmarkEnd w:id="102"/>
    </w:p>
    <w:p w14:paraId="0756CA5C" w14:textId="77777777" w:rsidR="007931DF" w:rsidRPr="00B56B91" w:rsidRDefault="007931DF" w:rsidP="007931DF">
      <w:pPr>
        <w:rPr>
          <w:rFonts w:eastAsia="Times New Roman" w:cs="Times New Roman"/>
          <w:sz w:val="22"/>
          <w:szCs w:val="22"/>
        </w:rPr>
      </w:pPr>
    </w:p>
    <w:tbl>
      <w:tblPr>
        <w:tblStyle w:val="GridTable4-Accent321"/>
        <w:tblW w:w="5000" w:type="pct"/>
        <w:tblInd w:w="0" w:type="dxa"/>
        <w:tblLook w:val="04A0" w:firstRow="1" w:lastRow="0" w:firstColumn="1" w:lastColumn="0" w:noHBand="0" w:noVBand="1"/>
      </w:tblPr>
      <w:tblGrid>
        <w:gridCol w:w="1878"/>
        <w:gridCol w:w="6418"/>
      </w:tblGrid>
      <w:tr w:rsidR="007931DF" w:rsidRPr="00B56B91" w14:paraId="7CFA0182" w14:textId="77777777" w:rsidTr="00563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hideMark/>
          </w:tcPr>
          <w:p w14:paraId="279DE5B8" w14:textId="77777777" w:rsidR="007931DF" w:rsidRPr="00B56B91" w:rsidRDefault="007931DF" w:rsidP="00563AD4">
            <w:pPr>
              <w:contextualSpacing/>
              <w:rPr>
                <w:rFonts w:eastAsia="Times New Roman" w:cs="Calibri"/>
                <w:sz w:val="22"/>
              </w:rPr>
            </w:pPr>
            <w:r w:rsidRPr="00B56B91">
              <w:rPr>
                <w:rFonts w:eastAsia="Times New Roman" w:cs="Calibri"/>
                <w:sz w:val="22"/>
              </w:rPr>
              <w:br w:type="page"/>
              <w:t>User Story ID</w:t>
            </w:r>
          </w:p>
        </w:tc>
        <w:tc>
          <w:tcPr>
            <w:tcW w:w="3868" w:type="pct"/>
            <w:hideMark/>
          </w:tcPr>
          <w:p w14:paraId="6F828375" w14:textId="77777777" w:rsidR="007931DF" w:rsidRPr="00B56B91" w:rsidRDefault="007931DF" w:rsidP="00563AD4">
            <w:pPr>
              <w:cnfStyle w:val="100000000000" w:firstRow="1"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US022</w:t>
            </w:r>
          </w:p>
        </w:tc>
      </w:tr>
      <w:tr w:rsidR="007931DF" w:rsidRPr="00B56B91" w14:paraId="1CE4E04B" w14:textId="77777777" w:rsidTr="00563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1E18C88C" w14:textId="77777777" w:rsidR="007931DF" w:rsidRPr="00B56B91" w:rsidRDefault="007931DF" w:rsidP="00563AD4">
            <w:pPr>
              <w:contextualSpacing/>
              <w:rPr>
                <w:rFonts w:eastAsia="Times New Roman" w:cs="Calibri"/>
                <w:sz w:val="22"/>
              </w:rPr>
            </w:pPr>
            <w:r w:rsidRPr="00B56B91">
              <w:rPr>
                <w:rFonts w:eastAsia="Times New Roman" w:cs="Calibri"/>
                <w:sz w:val="22"/>
              </w:rPr>
              <w:t>User Story</w:t>
            </w:r>
          </w:p>
        </w:tc>
        <w:tc>
          <w:tcPr>
            <w:tcW w:w="3868" w:type="pct"/>
            <w:tcBorders>
              <w:top w:val="single" w:sz="4" w:space="0" w:color="C9C9C9"/>
              <w:left w:val="single" w:sz="4" w:space="0" w:color="C9C9C9"/>
              <w:bottom w:val="single" w:sz="4" w:space="0" w:color="C9C9C9"/>
              <w:right w:val="single" w:sz="4" w:space="0" w:color="C9C9C9"/>
            </w:tcBorders>
            <w:hideMark/>
          </w:tcPr>
          <w:p w14:paraId="37D26120" w14:textId="77777777" w:rsidR="007931DF" w:rsidRPr="00B56B91" w:rsidRDefault="007931DF" w:rsidP="00563AD4">
            <w:pPr>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As a Customer, I want to see a list and details of transactions made in my account, so I that I can have a record of transactions in my account.</w:t>
            </w:r>
          </w:p>
        </w:tc>
      </w:tr>
      <w:tr w:rsidR="007931DF" w:rsidRPr="00B56B91" w14:paraId="14028A0C" w14:textId="77777777" w:rsidTr="00563AD4">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137D64A8" w14:textId="77777777" w:rsidR="007931DF" w:rsidRPr="00B56B91" w:rsidRDefault="007931DF" w:rsidP="00563AD4">
            <w:pPr>
              <w:contextualSpacing/>
              <w:rPr>
                <w:rFonts w:eastAsia="Times New Roman" w:cs="Calibri"/>
                <w:sz w:val="22"/>
              </w:rPr>
            </w:pPr>
            <w:r w:rsidRPr="00B56B91">
              <w:rPr>
                <w:rFonts w:eastAsia="Times New Roman" w:cs="Calibri"/>
                <w:sz w:val="22"/>
              </w:rPr>
              <w:t>Detailed Requirements &amp; Rules</w:t>
            </w:r>
          </w:p>
        </w:tc>
        <w:tc>
          <w:tcPr>
            <w:tcW w:w="3868" w:type="pct"/>
            <w:tcBorders>
              <w:top w:val="single" w:sz="4" w:space="0" w:color="C9C9C9"/>
              <w:left w:val="single" w:sz="4" w:space="0" w:color="C9C9C9"/>
              <w:bottom w:val="single" w:sz="4" w:space="0" w:color="C9C9C9"/>
              <w:right w:val="single" w:sz="4" w:space="0" w:color="C9C9C9"/>
            </w:tcBorders>
          </w:tcPr>
          <w:p w14:paraId="4C8B387A" w14:textId="77777777" w:rsidR="007931DF" w:rsidRPr="00B56B91" w:rsidRDefault="007931DF" w:rsidP="00563AD4">
            <w:pPr>
              <w:ind w:left="720"/>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rPr>
            </w:pPr>
          </w:p>
        </w:tc>
      </w:tr>
      <w:tr w:rsidR="007931DF" w:rsidRPr="00B56B91" w14:paraId="66D6C6B1" w14:textId="77777777" w:rsidTr="00563AD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4076AD26" w14:textId="77777777" w:rsidR="007931DF" w:rsidRPr="00B56B91" w:rsidRDefault="007931DF" w:rsidP="00563AD4">
            <w:pPr>
              <w:contextualSpacing/>
              <w:rPr>
                <w:rFonts w:eastAsia="Times New Roman" w:cs="Calibri"/>
                <w:sz w:val="22"/>
              </w:rPr>
            </w:pPr>
            <w:r w:rsidRPr="00B56B91">
              <w:rPr>
                <w:rFonts w:eastAsia="Times New Roman" w:cs="Calibri"/>
                <w:sz w:val="22"/>
              </w:rPr>
              <w:t>Acceptance Criteria</w:t>
            </w:r>
          </w:p>
        </w:tc>
        <w:tc>
          <w:tcPr>
            <w:tcW w:w="3868" w:type="pct"/>
            <w:tcBorders>
              <w:top w:val="single" w:sz="4" w:space="0" w:color="C9C9C9"/>
              <w:left w:val="single" w:sz="4" w:space="0" w:color="C9C9C9"/>
              <w:bottom w:val="single" w:sz="4" w:space="0" w:color="C9C9C9"/>
              <w:right w:val="single" w:sz="4" w:space="0" w:color="C9C9C9"/>
            </w:tcBorders>
          </w:tcPr>
          <w:p w14:paraId="23DD6CE3" w14:textId="77777777" w:rsidR="007931DF" w:rsidRPr="00B56B91" w:rsidRDefault="007931DF" w:rsidP="00A404E4">
            <w:pPr>
              <w:numPr>
                <w:ilvl w:val="0"/>
                <w:numId w:val="10"/>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user must be able to request to see all payment list and details</w:t>
            </w:r>
          </w:p>
          <w:p w14:paraId="00A71164" w14:textId="77777777" w:rsidR="007931DF" w:rsidRPr="00B56B91" w:rsidRDefault="007931DF" w:rsidP="00A404E4">
            <w:pPr>
              <w:numPr>
                <w:ilvl w:val="0"/>
                <w:numId w:val="10"/>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user must be able to request to see remittance list and details</w:t>
            </w:r>
          </w:p>
          <w:p w14:paraId="2452E366" w14:textId="77777777" w:rsidR="007931DF" w:rsidRPr="00B56B91" w:rsidRDefault="007931DF" w:rsidP="00A404E4">
            <w:pPr>
              <w:numPr>
                <w:ilvl w:val="0"/>
                <w:numId w:val="10"/>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user must be able to view payments and remittance list</w:t>
            </w:r>
          </w:p>
          <w:p w14:paraId="1AEA9122" w14:textId="77777777" w:rsidR="007931DF" w:rsidRPr="00B56B91" w:rsidRDefault="007931DF" w:rsidP="00A404E4">
            <w:pPr>
              <w:numPr>
                <w:ilvl w:val="0"/>
                <w:numId w:val="10"/>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user must be able to have a view of pending transactions list</w:t>
            </w:r>
          </w:p>
          <w:p w14:paraId="33CE727F" w14:textId="77777777" w:rsidR="007931DF" w:rsidRPr="00B56B91" w:rsidRDefault="007931DF" w:rsidP="00A404E4">
            <w:pPr>
              <w:numPr>
                <w:ilvl w:val="0"/>
                <w:numId w:val="10"/>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user must be able to view standing order details</w:t>
            </w:r>
          </w:p>
          <w:p w14:paraId="120B499E" w14:textId="77777777" w:rsidR="007931DF" w:rsidRPr="00B56B91" w:rsidRDefault="007931DF" w:rsidP="00A404E4">
            <w:pPr>
              <w:numPr>
                <w:ilvl w:val="0"/>
                <w:numId w:val="10"/>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user must be able to view debit order list</w:t>
            </w:r>
          </w:p>
          <w:p w14:paraId="5613FB91" w14:textId="77777777" w:rsidR="007931DF" w:rsidRPr="00B56B91" w:rsidRDefault="007931DF" w:rsidP="00A404E4">
            <w:pPr>
              <w:numPr>
                <w:ilvl w:val="0"/>
                <w:numId w:val="10"/>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user must be able to view debit order details</w:t>
            </w:r>
          </w:p>
          <w:p w14:paraId="57A6BE9B" w14:textId="77777777" w:rsidR="007931DF" w:rsidRPr="00B56B91" w:rsidRDefault="007931DF" w:rsidP="00A404E4">
            <w:pPr>
              <w:numPr>
                <w:ilvl w:val="0"/>
                <w:numId w:val="10"/>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user must be able to search payments and remittance</w:t>
            </w:r>
          </w:p>
          <w:p w14:paraId="32EB290F" w14:textId="77777777" w:rsidR="007931DF" w:rsidRPr="00B56B91" w:rsidRDefault="007931DF" w:rsidP="00A404E4">
            <w:pPr>
              <w:numPr>
                <w:ilvl w:val="0"/>
                <w:numId w:val="10"/>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user must be able to view Swift message list</w:t>
            </w:r>
          </w:p>
          <w:p w14:paraId="0292FBBF" w14:textId="77777777" w:rsidR="007931DF" w:rsidRPr="00B56B91" w:rsidRDefault="007931DF" w:rsidP="00A404E4">
            <w:pPr>
              <w:numPr>
                <w:ilvl w:val="0"/>
                <w:numId w:val="10"/>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user must be able to view Swift message details</w:t>
            </w:r>
          </w:p>
          <w:p w14:paraId="5BD072F3" w14:textId="77777777" w:rsidR="007931DF" w:rsidRPr="00B56B91" w:rsidRDefault="007931DF" w:rsidP="00A404E4">
            <w:pPr>
              <w:numPr>
                <w:ilvl w:val="0"/>
                <w:numId w:val="10"/>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user must be able to get transaction details and status query (TSQ) using transaction reference</w:t>
            </w:r>
          </w:p>
        </w:tc>
      </w:tr>
    </w:tbl>
    <w:p w14:paraId="3149298F" w14:textId="77777777" w:rsidR="00B20AAF" w:rsidRPr="00B56B91" w:rsidRDefault="00D86474" w:rsidP="007931DF">
      <w:pPr>
        <w:rPr>
          <w:sz w:val="22"/>
          <w:szCs w:val="22"/>
        </w:rPr>
      </w:pPr>
      <w:r w:rsidRPr="00B56B91">
        <w:rPr>
          <w:rFonts w:eastAsia="Times New Roman" w:cs="Times New Roman"/>
          <w:sz w:val="22"/>
          <w:szCs w:val="22"/>
        </w:rPr>
        <w:t>JIRA link:</w:t>
      </w:r>
      <w:r w:rsidRPr="00B56B91">
        <w:rPr>
          <w:sz w:val="22"/>
          <w:szCs w:val="22"/>
        </w:rPr>
        <w:t xml:space="preserve"> </w:t>
      </w:r>
      <w:hyperlink r:id="rId83" w:history="1">
        <w:r w:rsidR="00B20AAF" w:rsidRPr="00B56B91">
          <w:rPr>
            <w:rStyle w:val="Hyperlink"/>
            <w:sz w:val="22"/>
            <w:szCs w:val="22"/>
          </w:rPr>
          <w:t>[CLDXC-86] View Transaction List and Details - 1Jira (fnb.co.za)</w:t>
        </w:r>
      </w:hyperlink>
    </w:p>
    <w:p w14:paraId="1BE5117E" w14:textId="5CBD69C4" w:rsidR="00D86474" w:rsidRPr="00B56B91" w:rsidRDefault="00D86474" w:rsidP="007931DF">
      <w:pPr>
        <w:rPr>
          <w:sz w:val="22"/>
          <w:szCs w:val="22"/>
        </w:rPr>
      </w:pPr>
      <w:r w:rsidRPr="00B56B91">
        <w:rPr>
          <w:sz w:val="22"/>
          <w:szCs w:val="22"/>
        </w:rPr>
        <w:t xml:space="preserve">Octane link (Test Evidence): </w:t>
      </w:r>
      <w:hyperlink r:id="rId84" w:anchor="/entity-navigation?entityType=work_item&amp;id=68044" w:history="1">
        <w:r w:rsidR="00B20AAF" w:rsidRPr="00B56B91">
          <w:rPr>
            <w:rStyle w:val="Hyperlink"/>
            <w:sz w:val="22"/>
            <w:szCs w:val="22"/>
          </w:rPr>
          <w:t>US68044 View Transaction List and Details (fnb.co.za)</w:t>
        </w:r>
      </w:hyperlink>
    </w:p>
    <w:p w14:paraId="698F7CE9" w14:textId="77777777" w:rsidR="00B20AAF" w:rsidRPr="00B56B91" w:rsidRDefault="00B20AAF" w:rsidP="007931DF">
      <w:pPr>
        <w:rPr>
          <w:rFonts w:eastAsia="Times New Roman" w:cs="Times New Roman"/>
          <w:b/>
          <w:bCs/>
          <w:color w:val="808080"/>
          <w:sz w:val="22"/>
          <w:szCs w:val="22"/>
        </w:rPr>
      </w:pPr>
    </w:p>
    <w:p w14:paraId="5EFB8CDD" w14:textId="68ABDB17" w:rsidR="007931DF" w:rsidRPr="00B56B91" w:rsidRDefault="007931DF" w:rsidP="007931DF">
      <w:pPr>
        <w:keepNext/>
        <w:keepLines/>
        <w:spacing w:before="40"/>
        <w:outlineLvl w:val="2"/>
        <w:rPr>
          <w:rFonts w:eastAsia="Times New Roman" w:cs="Times New Roman"/>
          <w:color w:val="243F60"/>
          <w:sz w:val="22"/>
          <w:szCs w:val="22"/>
        </w:rPr>
      </w:pPr>
      <w:bookmarkStart w:id="103" w:name="_Toc88211694"/>
      <w:bookmarkStart w:id="104" w:name="_Toc89696496"/>
      <w:bookmarkStart w:id="105" w:name="_Toc96458735"/>
      <w:r w:rsidRPr="00B56B91">
        <w:rPr>
          <w:rFonts w:eastAsia="Times New Roman" w:cs="Times New Roman"/>
          <w:color w:val="243F60"/>
          <w:sz w:val="22"/>
          <w:szCs w:val="22"/>
        </w:rPr>
        <w:t>US0</w:t>
      </w:r>
      <w:r w:rsidR="00D25E31">
        <w:rPr>
          <w:rFonts w:eastAsia="Times New Roman" w:cs="Times New Roman"/>
          <w:color w:val="243F60"/>
          <w:sz w:val="22"/>
          <w:szCs w:val="22"/>
        </w:rPr>
        <w:t>34</w:t>
      </w:r>
      <w:r w:rsidRPr="00B56B91">
        <w:rPr>
          <w:rFonts w:eastAsia="Times New Roman" w:cs="Times New Roman"/>
          <w:color w:val="243F60"/>
          <w:sz w:val="22"/>
          <w:szCs w:val="22"/>
        </w:rPr>
        <w:t xml:space="preserve"> – </w:t>
      </w:r>
      <w:bookmarkEnd w:id="103"/>
      <w:bookmarkEnd w:id="104"/>
      <w:r w:rsidRPr="00B56B91">
        <w:rPr>
          <w:rFonts w:eastAsia="Times New Roman" w:cs="Times New Roman"/>
          <w:color w:val="243F60"/>
          <w:sz w:val="22"/>
          <w:szCs w:val="22"/>
        </w:rPr>
        <w:t>Download Transaction List and Details</w:t>
      </w:r>
      <w:bookmarkEnd w:id="105"/>
    </w:p>
    <w:p w14:paraId="7357D120" w14:textId="77777777" w:rsidR="007931DF" w:rsidRPr="00B56B91" w:rsidRDefault="007931DF" w:rsidP="007931DF">
      <w:pPr>
        <w:rPr>
          <w:rFonts w:eastAsia="Times New Roman" w:cs="Times New Roman"/>
          <w:sz w:val="22"/>
          <w:szCs w:val="22"/>
        </w:rPr>
      </w:pPr>
    </w:p>
    <w:tbl>
      <w:tblPr>
        <w:tblStyle w:val="GridTable4-Accent321"/>
        <w:tblW w:w="5000" w:type="pct"/>
        <w:tblInd w:w="0" w:type="dxa"/>
        <w:tblLook w:val="04A0" w:firstRow="1" w:lastRow="0" w:firstColumn="1" w:lastColumn="0" w:noHBand="0" w:noVBand="1"/>
      </w:tblPr>
      <w:tblGrid>
        <w:gridCol w:w="1878"/>
        <w:gridCol w:w="6418"/>
      </w:tblGrid>
      <w:tr w:rsidR="007931DF" w:rsidRPr="00B56B91" w14:paraId="071697DC" w14:textId="77777777" w:rsidTr="00563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hideMark/>
          </w:tcPr>
          <w:p w14:paraId="0AFEA679" w14:textId="77777777" w:rsidR="007931DF" w:rsidRPr="00B56B91" w:rsidRDefault="007931DF" w:rsidP="00563AD4">
            <w:pPr>
              <w:contextualSpacing/>
              <w:rPr>
                <w:rFonts w:eastAsia="Times New Roman" w:cs="Calibri"/>
                <w:sz w:val="22"/>
              </w:rPr>
            </w:pPr>
            <w:r w:rsidRPr="00B56B91">
              <w:rPr>
                <w:rFonts w:eastAsia="Times New Roman" w:cs="Calibri"/>
                <w:sz w:val="22"/>
              </w:rPr>
              <w:br w:type="page"/>
              <w:t>User Story ID</w:t>
            </w:r>
          </w:p>
        </w:tc>
        <w:tc>
          <w:tcPr>
            <w:tcW w:w="3868" w:type="pct"/>
            <w:hideMark/>
          </w:tcPr>
          <w:p w14:paraId="66452E85" w14:textId="77777777" w:rsidR="007931DF" w:rsidRPr="00B56B91" w:rsidRDefault="007931DF" w:rsidP="00563AD4">
            <w:pPr>
              <w:cnfStyle w:val="100000000000" w:firstRow="1"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US023</w:t>
            </w:r>
          </w:p>
        </w:tc>
      </w:tr>
      <w:tr w:rsidR="007931DF" w:rsidRPr="00B56B91" w14:paraId="526467EE" w14:textId="77777777" w:rsidTr="00563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08CC89D9" w14:textId="77777777" w:rsidR="007931DF" w:rsidRPr="00B56B91" w:rsidRDefault="007931DF" w:rsidP="00563AD4">
            <w:pPr>
              <w:contextualSpacing/>
              <w:rPr>
                <w:rFonts w:eastAsia="Times New Roman" w:cs="Calibri"/>
                <w:sz w:val="22"/>
              </w:rPr>
            </w:pPr>
            <w:r w:rsidRPr="00B56B91">
              <w:rPr>
                <w:rFonts w:eastAsia="Times New Roman" w:cs="Calibri"/>
                <w:sz w:val="22"/>
              </w:rPr>
              <w:t>User Story</w:t>
            </w:r>
          </w:p>
        </w:tc>
        <w:tc>
          <w:tcPr>
            <w:tcW w:w="3868" w:type="pct"/>
            <w:tcBorders>
              <w:top w:val="single" w:sz="4" w:space="0" w:color="C9C9C9"/>
              <w:left w:val="single" w:sz="4" w:space="0" w:color="C9C9C9"/>
              <w:bottom w:val="single" w:sz="4" w:space="0" w:color="C9C9C9"/>
              <w:right w:val="single" w:sz="4" w:space="0" w:color="C9C9C9"/>
            </w:tcBorders>
            <w:hideMark/>
          </w:tcPr>
          <w:p w14:paraId="29D102C7" w14:textId="77777777" w:rsidR="007931DF" w:rsidRPr="00B56B91" w:rsidRDefault="007931DF" w:rsidP="00563AD4">
            <w:pPr>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As a Customer, I want to download list and details of transactions made in my account, so I that I can have a record of transactions in my account.</w:t>
            </w:r>
          </w:p>
        </w:tc>
      </w:tr>
      <w:tr w:rsidR="007931DF" w:rsidRPr="00B56B91" w14:paraId="771B4F34" w14:textId="77777777" w:rsidTr="00563AD4">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70F3F4EB" w14:textId="77777777" w:rsidR="007931DF" w:rsidRPr="00B56B91" w:rsidRDefault="007931DF" w:rsidP="00563AD4">
            <w:pPr>
              <w:contextualSpacing/>
              <w:rPr>
                <w:rFonts w:eastAsia="Times New Roman" w:cs="Calibri"/>
                <w:sz w:val="22"/>
              </w:rPr>
            </w:pPr>
            <w:r w:rsidRPr="00B56B91">
              <w:rPr>
                <w:rFonts w:eastAsia="Times New Roman" w:cs="Calibri"/>
                <w:sz w:val="22"/>
              </w:rPr>
              <w:t>Detailed Requirements &amp; Rules</w:t>
            </w:r>
          </w:p>
        </w:tc>
        <w:tc>
          <w:tcPr>
            <w:tcW w:w="3868" w:type="pct"/>
            <w:tcBorders>
              <w:top w:val="single" w:sz="4" w:space="0" w:color="C9C9C9"/>
              <w:left w:val="single" w:sz="4" w:space="0" w:color="C9C9C9"/>
              <w:bottom w:val="single" w:sz="4" w:space="0" w:color="C9C9C9"/>
              <w:right w:val="single" w:sz="4" w:space="0" w:color="C9C9C9"/>
            </w:tcBorders>
          </w:tcPr>
          <w:p w14:paraId="5A07C4F2" w14:textId="77777777" w:rsidR="007931DF" w:rsidRPr="00B56B91" w:rsidRDefault="007931DF" w:rsidP="00563AD4">
            <w:pPr>
              <w:ind w:left="720"/>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rPr>
            </w:pPr>
          </w:p>
        </w:tc>
      </w:tr>
      <w:tr w:rsidR="007931DF" w:rsidRPr="00B56B91" w14:paraId="40F56510" w14:textId="77777777" w:rsidTr="00563AD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6DBA6F2E" w14:textId="77777777" w:rsidR="007931DF" w:rsidRPr="00B56B91" w:rsidRDefault="007931DF" w:rsidP="00563AD4">
            <w:pPr>
              <w:contextualSpacing/>
              <w:rPr>
                <w:rFonts w:eastAsia="Times New Roman" w:cs="Calibri"/>
                <w:sz w:val="22"/>
              </w:rPr>
            </w:pPr>
            <w:r w:rsidRPr="00B56B91">
              <w:rPr>
                <w:rFonts w:eastAsia="Times New Roman" w:cs="Calibri"/>
                <w:sz w:val="22"/>
              </w:rPr>
              <w:t>Acceptance Criteria</w:t>
            </w:r>
          </w:p>
        </w:tc>
        <w:tc>
          <w:tcPr>
            <w:tcW w:w="3868" w:type="pct"/>
            <w:tcBorders>
              <w:top w:val="single" w:sz="4" w:space="0" w:color="C9C9C9"/>
              <w:left w:val="single" w:sz="4" w:space="0" w:color="C9C9C9"/>
              <w:bottom w:val="single" w:sz="4" w:space="0" w:color="C9C9C9"/>
              <w:right w:val="single" w:sz="4" w:space="0" w:color="C9C9C9"/>
            </w:tcBorders>
          </w:tcPr>
          <w:p w14:paraId="24482A21" w14:textId="77777777" w:rsidR="007931DF" w:rsidRPr="00B56B91" w:rsidRDefault="007931DF" w:rsidP="00A404E4">
            <w:pPr>
              <w:numPr>
                <w:ilvl w:val="0"/>
                <w:numId w:val="10"/>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user must be able to download payment and remittance details</w:t>
            </w:r>
          </w:p>
          <w:p w14:paraId="7F84F58C" w14:textId="77777777" w:rsidR="007931DF" w:rsidRPr="00B56B91" w:rsidRDefault="007931DF" w:rsidP="00A404E4">
            <w:pPr>
              <w:numPr>
                <w:ilvl w:val="0"/>
                <w:numId w:val="10"/>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user must be able to download payment and remittance list</w:t>
            </w:r>
          </w:p>
          <w:p w14:paraId="2ACCF997" w14:textId="77777777" w:rsidR="007931DF" w:rsidRPr="00B56B91" w:rsidRDefault="007931DF" w:rsidP="00A404E4">
            <w:pPr>
              <w:numPr>
                <w:ilvl w:val="0"/>
                <w:numId w:val="10"/>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user must be able to download a list of pending transactions</w:t>
            </w:r>
          </w:p>
          <w:p w14:paraId="148FE7E8" w14:textId="77777777" w:rsidR="007931DF" w:rsidRPr="00B56B91" w:rsidRDefault="007931DF" w:rsidP="00A404E4">
            <w:pPr>
              <w:numPr>
                <w:ilvl w:val="0"/>
                <w:numId w:val="10"/>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user must be able to download standing order details</w:t>
            </w:r>
          </w:p>
          <w:p w14:paraId="6FC05EC8" w14:textId="77777777" w:rsidR="007931DF" w:rsidRPr="00B56B91" w:rsidRDefault="007931DF" w:rsidP="00A404E4">
            <w:pPr>
              <w:numPr>
                <w:ilvl w:val="0"/>
                <w:numId w:val="10"/>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user must be able to download debit order list</w:t>
            </w:r>
          </w:p>
          <w:p w14:paraId="42012501" w14:textId="77777777" w:rsidR="007931DF" w:rsidRPr="00B56B91" w:rsidRDefault="007931DF" w:rsidP="00A404E4">
            <w:pPr>
              <w:numPr>
                <w:ilvl w:val="0"/>
                <w:numId w:val="10"/>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lastRenderedPageBreak/>
              <w:t xml:space="preserve">The bank user must be able to have a </w:t>
            </w:r>
            <w:proofErr w:type="gramStart"/>
            <w:r w:rsidRPr="00B56B91">
              <w:rPr>
                <w:rFonts w:eastAsia="Times New Roman" w:cs="Calibri"/>
                <w:sz w:val="22"/>
              </w:rPr>
              <w:t>copy Swift message details</w:t>
            </w:r>
            <w:proofErr w:type="gramEnd"/>
          </w:p>
        </w:tc>
      </w:tr>
    </w:tbl>
    <w:p w14:paraId="24C1660C" w14:textId="4B48F095" w:rsidR="0000531B" w:rsidRPr="00B56B91" w:rsidRDefault="0000531B" w:rsidP="0000531B">
      <w:pPr>
        <w:rPr>
          <w:sz w:val="22"/>
          <w:szCs w:val="22"/>
        </w:rPr>
      </w:pPr>
      <w:r w:rsidRPr="00B56B91">
        <w:rPr>
          <w:rFonts w:eastAsia="Times New Roman" w:cs="Times New Roman"/>
          <w:sz w:val="22"/>
          <w:szCs w:val="22"/>
        </w:rPr>
        <w:lastRenderedPageBreak/>
        <w:t>JIRA link:</w:t>
      </w:r>
      <w:r w:rsidRPr="00B56B91">
        <w:rPr>
          <w:sz w:val="22"/>
          <w:szCs w:val="22"/>
        </w:rPr>
        <w:t xml:space="preserve"> </w:t>
      </w:r>
      <w:hyperlink r:id="rId85" w:history="1">
        <w:r w:rsidR="001D4217" w:rsidRPr="00B56B91">
          <w:rPr>
            <w:rStyle w:val="Hyperlink"/>
            <w:sz w:val="22"/>
            <w:szCs w:val="22"/>
          </w:rPr>
          <w:t>[CLDXC-87] Download Transaction List and Details - 1Jira (fnb.co.za)</w:t>
        </w:r>
      </w:hyperlink>
    </w:p>
    <w:p w14:paraId="2A74A969" w14:textId="0BBD6892" w:rsidR="0000531B" w:rsidRPr="00B56B91" w:rsidRDefault="0000531B" w:rsidP="0000531B">
      <w:pPr>
        <w:rPr>
          <w:sz w:val="22"/>
          <w:szCs w:val="22"/>
        </w:rPr>
      </w:pPr>
      <w:r w:rsidRPr="00B56B91">
        <w:rPr>
          <w:sz w:val="22"/>
          <w:szCs w:val="22"/>
        </w:rPr>
        <w:t xml:space="preserve">Octane link (Test Evidence): </w:t>
      </w:r>
      <w:hyperlink r:id="rId86" w:anchor="/entity-navigation?entityType=work_item&amp;id=68038" w:history="1">
        <w:r w:rsidR="009212BB" w:rsidRPr="00B56B91">
          <w:rPr>
            <w:rStyle w:val="Hyperlink"/>
            <w:sz w:val="22"/>
            <w:szCs w:val="22"/>
          </w:rPr>
          <w:t>US68038 Download Transaction List and Details (fnb.co.za)</w:t>
        </w:r>
      </w:hyperlink>
    </w:p>
    <w:p w14:paraId="701DCA59" w14:textId="29B5501E" w:rsidR="007931DF" w:rsidRPr="00B56B91" w:rsidRDefault="007931DF" w:rsidP="006D5A21">
      <w:pPr>
        <w:rPr>
          <w:sz w:val="22"/>
          <w:szCs w:val="22"/>
        </w:rPr>
      </w:pPr>
    </w:p>
    <w:p w14:paraId="2BCF654B" w14:textId="531E85F7" w:rsidR="007931DF" w:rsidRPr="00B56B91" w:rsidRDefault="007931DF" w:rsidP="006D5A21">
      <w:pPr>
        <w:rPr>
          <w:sz w:val="22"/>
          <w:szCs w:val="22"/>
        </w:rPr>
      </w:pPr>
    </w:p>
    <w:p w14:paraId="7D1B1846" w14:textId="2C2AC1D4" w:rsidR="00BA7087" w:rsidRPr="00B56B91" w:rsidRDefault="00BA7087" w:rsidP="00BA7087">
      <w:pPr>
        <w:keepNext/>
        <w:keepLines/>
        <w:spacing w:before="40"/>
        <w:outlineLvl w:val="2"/>
        <w:rPr>
          <w:rFonts w:eastAsia="Times New Roman" w:cs="Times New Roman"/>
          <w:color w:val="243F60"/>
          <w:sz w:val="22"/>
          <w:szCs w:val="22"/>
        </w:rPr>
      </w:pPr>
      <w:bookmarkStart w:id="106" w:name="_Toc96458736"/>
      <w:r w:rsidRPr="00B56B91">
        <w:rPr>
          <w:rFonts w:eastAsia="Times New Roman" w:cs="Times New Roman"/>
          <w:color w:val="243F60"/>
          <w:sz w:val="22"/>
          <w:szCs w:val="22"/>
        </w:rPr>
        <w:t>US0</w:t>
      </w:r>
      <w:r w:rsidR="00D25E31">
        <w:rPr>
          <w:rFonts w:eastAsia="Times New Roman" w:cs="Times New Roman"/>
          <w:color w:val="243F60"/>
          <w:sz w:val="22"/>
          <w:szCs w:val="22"/>
        </w:rPr>
        <w:t>35</w:t>
      </w:r>
      <w:r w:rsidRPr="00B56B91">
        <w:rPr>
          <w:rFonts w:eastAsia="Times New Roman" w:cs="Times New Roman"/>
          <w:color w:val="243F60"/>
          <w:sz w:val="22"/>
          <w:szCs w:val="22"/>
        </w:rPr>
        <w:t xml:space="preserve"> – </w:t>
      </w:r>
      <w:r w:rsidR="000878AE" w:rsidRPr="00B56B91">
        <w:rPr>
          <w:rFonts w:eastAsia="Times New Roman" w:cs="Times New Roman"/>
          <w:color w:val="243F60"/>
          <w:sz w:val="22"/>
          <w:szCs w:val="22"/>
        </w:rPr>
        <w:t>View Audit Trail</w:t>
      </w:r>
      <w:bookmarkEnd w:id="106"/>
    </w:p>
    <w:p w14:paraId="137F3616" w14:textId="77777777" w:rsidR="00BA7087" w:rsidRPr="00B56B91" w:rsidRDefault="00BA7087" w:rsidP="00BA7087">
      <w:pPr>
        <w:rPr>
          <w:rFonts w:eastAsia="Times New Roman" w:cs="Times New Roman"/>
          <w:sz w:val="22"/>
          <w:szCs w:val="22"/>
        </w:rPr>
      </w:pPr>
    </w:p>
    <w:tbl>
      <w:tblPr>
        <w:tblStyle w:val="GridTable4-Accent321"/>
        <w:tblW w:w="5000" w:type="pct"/>
        <w:tblInd w:w="0" w:type="dxa"/>
        <w:tblLook w:val="04A0" w:firstRow="1" w:lastRow="0" w:firstColumn="1" w:lastColumn="0" w:noHBand="0" w:noVBand="1"/>
      </w:tblPr>
      <w:tblGrid>
        <w:gridCol w:w="1878"/>
        <w:gridCol w:w="6418"/>
      </w:tblGrid>
      <w:tr w:rsidR="00BA7087" w:rsidRPr="00B56B91" w14:paraId="682622DF" w14:textId="77777777" w:rsidTr="00563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hideMark/>
          </w:tcPr>
          <w:p w14:paraId="124A98D3" w14:textId="77777777" w:rsidR="00BA7087" w:rsidRPr="00B56B91" w:rsidRDefault="00BA7087" w:rsidP="00563AD4">
            <w:pPr>
              <w:contextualSpacing/>
              <w:rPr>
                <w:rFonts w:eastAsia="Times New Roman" w:cs="Calibri"/>
                <w:sz w:val="22"/>
              </w:rPr>
            </w:pPr>
            <w:r w:rsidRPr="00B56B91">
              <w:rPr>
                <w:rFonts w:eastAsia="Times New Roman" w:cs="Calibri"/>
                <w:sz w:val="22"/>
              </w:rPr>
              <w:br w:type="page"/>
              <w:t>User Story ID</w:t>
            </w:r>
          </w:p>
        </w:tc>
        <w:tc>
          <w:tcPr>
            <w:tcW w:w="3868" w:type="pct"/>
            <w:hideMark/>
          </w:tcPr>
          <w:p w14:paraId="52D59E48" w14:textId="77777777" w:rsidR="00BA7087" w:rsidRPr="00B56B91" w:rsidRDefault="00BA7087" w:rsidP="00563AD4">
            <w:pPr>
              <w:cnfStyle w:val="100000000000" w:firstRow="1"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US023</w:t>
            </w:r>
          </w:p>
        </w:tc>
      </w:tr>
      <w:tr w:rsidR="00BA7087" w:rsidRPr="00B56B91" w14:paraId="0EDFA8E7" w14:textId="77777777" w:rsidTr="00563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1A14A260" w14:textId="77777777" w:rsidR="00BA7087" w:rsidRPr="00B56B91" w:rsidRDefault="00BA7087" w:rsidP="00563AD4">
            <w:pPr>
              <w:contextualSpacing/>
              <w:rPr>
                <w:rFonts w:eastAsia="Times New Roman" w:cs="Calibri"/>
                <w:sz w:val="22"/>
              </w:rPr>
            </w:pPr>
            <w:r w:rsidRPr="00B56B91">
              <w:rPr>
                <w:rFonts w:eastAsia="Times New Roman" w:cs="Calibri"/>
                <w:sz w:val="22"/>
              </w:rPr>
              <w:t>User Story</w:t>
            </w:r>
          </w:p>
        </w:tc>
        <w:tc>
          <w:tcPr>
            <w:tcW w:w="3868" w:type="pct"/>
            <w:tcBorders>
              <w:top w:val="single" w:sz="4" w:space="0" w:color="C9C9C9"/>
              <w:left w:val="single" w:sz="4" w:space="0" w:color="C9C9C9"/>
              <w:bottom w:val="single" w:sz="4" w:space="0" w:color="C9C9C9"/>
              <w:right w:val="single" w:sz="4" w:space="0" w:color="C9C9C9"/>
            </w:tcBorders>
            <w:hideMark/>
          </w:tcPr>
          <w:p w14:paraId="24A5FCCA" w14:textId="1F675158" w:rsidR="00BA7087" w:rsidRPr="00B56B91" w:rsidRDefault="000878AE" w:rsidP="00563AD4">
            <w:pPr>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0878AE">
              <w:rPr>
                <w:rFonts w:eastAsia="Times New Roman" w:cs="Calibri"/>
                <w:sz w:val="22"/>
                <w:lang w:val="en-ZA"/>
              </w:rPr>
              <w:t>As a Bank,</w:t>
            </w:r>
            <w:r w:rsidRPr="00B56B91">
              <w:rPr>
                <w:rFonts w:eastAsia="Times New Roman" w:cs="Calibri"/>
                <w:sz w:val="22"/>
                <w:lang w:val="en-ZA"/>
              </w:rPr>
              <w:t xml:space="preserve"> </w:t>
            </w:r>
            <w:r w:rsidRPr="000878AE">
              <w:rPr>
                <w:rFonts w:eastAsia="Times New Roman" w:cs="Calibri"/>
                <w:sz w:val="22"/>
                <w:lang w:val="en-ZA"/>
              </w:rPr>
              <w:t>I want to be able to see full audit trail information of a transaction,</w:t>
            </w:r>
            <w:r w:rsidRPr="00B56B91">
              <w:rPr>
                <w:rFonts w:eastAsia="Times New Roman" w:cs="Calibri"/>
                <w:sz w:val="22"/>
                <w:lang w:val="en-ZA"/>
              </w:rPr>
              <w:t xml:space="preserve"> </w:t>
            </w:r>
            <w:r w:rsidRPr="000878AE">
              <w:rPr>
                <w:rFonts w:eastAsia="Times New Roman" w:cs="Calibri"/>
                <w:sz w:val="22"/>
                <w:lang w:val="en-ZA"/>
              </w:rPr>
              <w:t>So I that I can track and verify transactions by customers.</w:t>
            </w:r>
          </w:p>
        </w:tc>
      </w:tr>
      <w:tr w:rsidR="00BA7087" w:rsidRPr="00B56B91" w14:paraId="440D656E" w14:textId="77777777" w:rsidTr="00563AD4">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355F5F64" w14:textId="77777777" w:rsidR="00BA7087" w:rsidRPr="00B56B91" w:rsidRDefault="00BA7087" w:rsidP="00563AD4">
            <w:pPr>
              <w:contextualSpacing/>
              <w:rPr>
                <w:rFonts w:eastAsia="Times New Roman" w:cs="Calibri"/>
                <w:sz w:val="22"/>
              </w:rPr>
            </w:pPr>
            <w:r w:rsidRPr="00B56B91">
              <w:rPr>
                <w:rFonts w:eastAsia="Times New Roman" w:cs="Calibri"/>
                <w:sz w:val="22"/>
              </w:rPr>
              <w:t>Detailed Requirements &amp; Rules</w:t>
            </w:r>
          </w:p>
        </w:tc>
        <w:tc>
          <w:tcPr>
            <w:tcW w:w="3868" w:type="pct"/>
            <w:tcBorders>
              <w:top w:val="single" w:sz="4" w:space="0" w:color="C9C9C9"/>
              <w:left w:val="single" w:sz="4" w:space="0" w:color="C9C9C9"/>
              <w:bottom w:val="single" w:sz="4" w:space="0" w:color="C9C9C9"/>
              <w:right w:val="single" w:sz="4" w:space="0" w:color="C9C9C9"/>
            </w:tcBorders>
          </w:tcPr>
          <w:p w14:paraId="26DB3F05" w14:textId="77777777" w:rsidR="00BA7087" w:rsidRPr="00B56B91" w:rsidRDefault="00BA7087" w:rsidP="00563AD4">
            <w:pPr>
              <w:ind w:left="720"/>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rPr>
            </w:pPr>
          </w:p>
        </w:tc>
      </w:tr>
      <w:tr w:rsidR="00BA7087" w:rsidRPr="00B56B91" w14:paraId="56E2335C" w14:textId="77777777" w:rsidTr="00563AD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50F8F2CB" w14:textId="77777777" w:rsidR="00BA7087" w:rsidRPr="00B56B91" w:rsidRDefault="00BA7087" w:rsidP="00563AD4">
            <w:pPr>
              <w:contextualSpacing/>
              <w:rPr>
                <w:rFonts w:eastAsia="Times New Roman" w:cs="Calibri"/>
                <w:sz w:val="22"/>
              </w:rPr>
            </w:pPr>
            <w:r w:rsidRPr="00B56B91">
              <w:rPr>
                <w:rFonts w:eastAsia="Times New Roman" w:cs="Calibri"/>
                <w:sz w:val="22"/>
              </w:rPr>
              <w:t>Acceptance Criteria</w:t>
            </w:r>
          </w:p>
        </w:tc>
        <w:tc>
          <w:tcPr>
            <w:tcW w:w="3868" w:type="pct"/>
            <w:tcBorders>
              <w:top w:val="single" w:sz="4" w:space="0" w:color="C9C9C9"/>
              <w:left w:val="single" w:sz="4" w:space="0" w:color="C9C9C9"/>
              <w:bottom w:val="single" w:sz="4" w:space="0" w:color="C9C9C9"/>
              <w:right w:val="single" w:sz="4" w:space="0" w:color="C9C9C9"/>
            </w:tcBorders>
          </w:tcPr>
          <w:p w14:paraId="5D2002C9" w14:textId="77777777" w:rsidR="007C5011" w:rsidRPr="00B56B91" w:rsidRDefault="007C5011" w:rsidP="007C5011">
            <w:pPr>
              <w:numPr>
                <w:ilvl w:val="0"/>
                <w:numId w:val="10"/>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must be able to view override action information in audit trail.</w:t>
            </w:r>
          </w:p>
          <w:p w14:paraId="3017D0FB" w14:textId="77777777" w:rsidR="007C5011" w:rsidRPr="00B56B91" w:rsidRDefault="007C5011" w:rsidP="007C5011">
            <w:pPr>
              <w:numPr>
                <w:ilvl w:val="0"/>
                <w:numId w:val="10"/>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user must be able to view time stamps from initiator to authorizer.</w:t>
            </w:r>
          </w:p>
          <w:p w14:paraId="1CB8FF9B" w14:textId="77777777" w:rsidR="007C5011" w:rsidRPr="00B56B91" w:rsidRDefault="007C5011" w:rsidP="007C5011">
            <w:pPr>
              <w:numPr>
                <w:ilvl w:val="0"/>
                <w:numId w:val="10"/>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user must be able to view modifications in audit trail</w:t>
            </w:r>
          </w:p>
          <w:p w14:paraId="0032AFA9" w14:textId="77777777" w:rsidR="007C5011" w:rsidRPr="00B56B91" w:rsidRDefault="007C5011" w:rsidP="007C5011">
            <w:pPr>
              <w:numPr>
                <w:ilvl w:val="0"/>
                <w:numId w:val="10"/>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must be able to override item detail in audit trail.</w:t>
            </w:r>
          </w:p>
          <w:p w14:paraId="76207981" w14:textId="33898B69" w:rsidR="00BA7087" w:rsidRPr="00B56B91" w:rsidRDefault="007C5011" w:rsidP="007C5011">
            <w:pPr>
              <w:numPr>
                <w:ilvl w:val="0"/>
                <w:numId w:val="10"/>
              </w:numPr>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rPr>
            </w:pPr>
            <w:r w:rsidRPr="00B56B91">
              <w:rPr>
                <w:rFonts w:eastAsia="Times New Roman" w:cs="Calibri"/>
                <w:sz w:val="22"/>
              </w:rPr>
              <w:t>The bank must be able to export audit report – pdf and excel</w:t>
            </w:r>
          </w:p>
        </w:tc>
      </w:tr>
    </w:tbl>
    <w:p w14:paraId="48CBC1CE" w14:textId="77777777" w:rsidR="007C5011" w:rsidRPr="00B56B91" w:rsidRDefault="00BA7087" w:rsidP="00BA7087">
      <w:pPr>
        <w:rPr>
          <w:sz w:val="22"/>
          <w:szCs w:val="22"/>
        </w:rPr>
      </w:pPr>
      <w:r w:rsidRPr="00B56B91">
        <w:rPr>
          <w:rFonts w:eastAsia="Times New Roman" w:cs="Times New Roman"/>
          <w:sz w:val="22"/>
          <w:szCs w:val="22"/>
        </w:rPr>
        <w:t>JIRA link:</w:t>
      </w:r>
      <w:r w:rsidRPr="00B56B91">
        <w:rPr>
          <w:sz w:val="22"/>
          <w:szCs w:val="22"/>
        </w:rPr>
        <w:t xml:space="preserve"> </w:t>
      </w:r>
      <w:hyperlink r:id="rId87" w:history="1">
        <w:r w:rsidR="007C5011" w:rsidRPr="00B56B91">
          <w:rPr>
            <w:rStyle w:val="Hyperlink"/>
            <w:sz w:val="22"/>
            <w:szCs w:val="22"/>
          </w:rPr>
          <w:t>[CLDXC-74] View Audit Trail - 1Jira (fnb.co.za)</w:t>
        </w:r>
      </w:hyperlink>
    </w:p>
    <w:p w14:paraId="3086EC5A" w14:textId="0C76FFC2" w:rsidR="00BA7087" w:rsidRPr="00B56B91" w:rsidRDefault="00BA7087" w:rsidP="00BA7087">
      <w:pPr>
        <w:rPr>
          <w:sz w:val="22"/>
          <w:szCs w:val="22"/>
        </w:rPr>
      </w:pPr>
      <w:r w:rsidRPr="00B56B91">
        <w:rPr>
          <w:sz w:val="22"/>
          <w:szCs w:val="22"/>
        </w:rPr>
        <w:t xml:space="preserve">Octane link (Test Evidence): </w:t>
      </w:r>
      <w:hyperlink r:id="rId88" w:anchor="/entity-navigation?entityType=work_item&amp;id=68071" w:history="1">
        <w:r w:rsidR="009526BC" w:rsidRPr="00B56B91">
          <w:rPr>
            <w:rStyle w:val="Hyperlink"/>
            <w:sz w:val="22"/>
            <w:szCs w:val="22"/>
          </w:rPr>
          <w:t>US68071 View Audit Trail (fnb.co.za)</w:t>
        </w:r>
      </w:hyperlink>
    </w:p>
    <w:p w14:paraId="55062906" w14:textId="77777777" w:rsidR="007931DF" w:rsidRDefault="007931DF" w:rsidP="006D5A21"/>
    <w:p w14:paraId="77BD5B6E" w14:textId="77777777" w:rsidR="004C4D4B" w:rsidRDefault="004C4D4B">
      <w:pPr>
        <w:jc w:val="left"/>
      </w:pPr>
      <w:bookmarkStart w:id="107" w:name="_Toc45008988"/>
      <w:bookmarkStart w:id="108" w:name="_Toc45009269"/>
      <w:bookmarkStart w:id="109" w:name="_Toc45120455"/>
      <w:bookmarkStart w:id="110" w:name="_Toc45124191"/>
      <w:bookmarkStart w:id="111" w:name="_Toc45282718"/>
      <w:bookmarkStart w:id="112" w:name="_Toc45282768"/>
      <w:bookmarkStart w:id="113" w:name="_Toc45830608"/>
      <w:bookmarkStart w:id="114" w:name="_Toc46124138"/>
      <w:bookmarkStart w:id="115" w:name="_Toc46124191"/>
      <w:bookmarkStart w:id="116" w:name="_Toc46152021"/>
      <w:bookmarkStart w:id="117" w:name="_Toc46162773"/>
      <w:bookmarkStart w:id="118" w:name="_Toc46163345"/>
      <w:bookmarkStart w:id="119" w:name="_Toc46164150"/>
      <w:bookmarkStart w:id="120" w:name="_Toc46404909"/>
      <w:bookmarkStart w:id="121" w:name="_Toc46405042"/>
      <w:bookmarkStart w:id="122" w:name="_Toc51313742"/>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r>
        <w:br w:type="page"/>
      </w:r>
    </w:p>
    <w:p w14:paraId="366974B0" w14:textId="31EAADAA" w:rsidR="004C4D4B" w:rsidRDefault="00ED0EDC" w:rsidP="004C4D4B">
      <w:pPr>
        <w:pStyle w:val="Heading1"/>
        <w:numPr>
          <w:ilvl w:val="0"/>
          <w:numId w:val="6"/>
        </w:numPr>
      </w:pPr>
      <w:bookmarkStart w:id="123" w:name="_Toc96458737"/>
      <w:r>
        <w:lastRenderedPageBreak/>
        <w:t xml:space="preserve">Backlog of User Stories </w:t>
      </w:r>
      <w:r w:rsidR="00370083">
        <w:t>for Future Release</w:t>
      </w:r>
      <w:bookmarkEnd w:id="123"/>
    </w:p>
    <w:p w14:paraId="0C1122E5" w14:textId="6AB86589" w:rsidR="007925E4" w:rsidRPr="007925E4" w:rsidRDefault="007925E4" w:rsidP="007925E4">
      <w:pPr>
        <w:pStyle w:val="ListParagraph"/>
        <w:ind w:left="360"/>
        <w:rPr>
          <w:rFonts w:ascii="Calibri" w:eastAsia="Times New Roman" w:hAnsi="Calibri" w:cs="Times New Roman"/>
        </w:rPr>
      </w:pPr>
      <w:r w:rsidRPr="007925E4">
        <w:rPr>
          <w:rFonts w:ascii="Calibri" w:eastAsia="Times New Roman" w:hAnsi="Calibri" w:cs="Times New Roman"/>
        </w:rPr>
        <w:t xml:space="preserve">This section </w:t>
      </w:r>
      <w:r w:rsidR="006F7A96">
        <w:rPr>
          <w:rFonts w:ascii="Calibri" w:eastAsia="Times New Roman" w:hAnsi="Calibri" w:cs="Times New Roman"/>
        </w:rPr>
        <w:t>lists</w:t>
      </w:r>
      <w:r w:rsidRPr="007925E4">
        <w:rPr>
          <w:rFonts w:ascii="Calibri" w:eastAsia="Times New Roman" w:hAnsi="Calibri" w:cs="Times New Roman"/>
        </w:rPr>
        <w:t xml:space="preserve"> the User Stories to be created to test the </w:t>
      </w:r>
      <w:r w:rsidR="006F7A96">
        <w:rPr>
          <w:rFonts w:ascii="Calibri" w:eastAsia="Times New Roman" w:hAnsi="Calibri" w:cs="Times New Roman"/>
        </w:rPr>
        <w:t>Payment</w:t>
      </w:r>
      <w:r w:rsidRPr="007925E4">
        <w:rPr>
          <w:rFonts w:ascii="Calibri" w:eastAsia="Times New Roman" w:hAnsi="Calibri" w:cs="Times New Roman"/>
        </w:rPr>
        <w:t xml:space="preserve"> Capability in the Temenos ISB for the next iteration of testing. </w:t>
      </w:r>
    </w:p>
    <w:p w14:paraId="13151718" w14:textId="77777777" w:rsidR="00370083" w:rsidRPr="00370083" w:rsidRDefault="00370083" w:rsidP="00370083"/>
    <w:p w14:paraId="78DA3F0E" w14:textId="173A7ED0" w:rsidR="002E1C7E" w:rsidRPr="00B56B91" w:rsidRDefault="002E1C7E" w:rsidP="002E1C7E">
      <w:pPr>
        <w:keepNext/>
        <w:keepLines/>
        <w:spacing w:before="40"/>
        <w:outlineLvl w:val="2"/>
        <w:rPr>
          <w:rFonts w:eastAsia="Times New Roman" w:cs="Times New Roman"/>
          <w:color w:val="243F60"/>
          <w:sz w:val="22"/>
          <w:szCs w:val="22"/>
        </w:rPr>
      </w:pPr>
      <w:bookmarkStart w:id="124" w:name="_Toc96458738"/>
      <w:r w:rsidRPr="00B56B91">
        <w:rPr>
          <w:rFonts w:eastAsia="Times New Roman" w:cs="Times New Roman"/>
          <w:color w:val="243F60"/>
          <w:sz w:val="22"/>
          <w:szCs w:val="22"/>
        </w:rPr>
        <w:t>US0</w:t>
      </w:r>
      <w:r>
        <w:rPr>
          <w:rFonts w:eastAsia="Times New Roman" w:cs="Times New Roman"/>
          <w:color w:val="243F60"/>
          <w:sz w:val="22"/>
          <w:szCs w:val="22"/>
        </w:rPr>
        <w:t>3</w:t>
      </w:r>
      <w:r w:rsidR="00EC26D2">
        <w:rPr>
          <w:rFonts w:eastAsia="Times New Roman" w:cs="Times New Roman"/>
          <w:color w:val="243F60"/>
          <w:sz w:val="22"/>
          <w:szCs w:val="22"/>
        </w:rPr>
        <w:t>6</w:t>
      </w:r>
      <w:r w:rsidRPr="00B56B91">
        <w:rPr>
          <w:rFonts w:eastAsia="Times New Roman" w:cs="Times New Roman"/>
          <w:color w:val="243F60"/>
          <w:sz w:val="22"/>
          <w:szCs w:val="22"/>
        </w:rPr>
        <w:t xml:space="preserve"> – </w:t>
      </w:r>
      <w:r w:rsidR="0084092F" w:rsidRPr="0084092F">
        <w:rPr>
          <w:rFonts w:eastAsia="Times New Roman" w:cs="Times New Roman"/>
          <w:color w:val="243F60"/>
          <w:sz w:val="22"/>
          <w:szCs w:val="22"/>
        </w:rPr>
        <w:t>Initiate Inward (Instant) Payment</w:t>
      </w:r>
      <w:bookmarkEnd w:id="124"/>
    </w:p>
    <w:p w14:paraId="67B1FA1D" w14:textId="77777777" w:rsidR="002E1C7E" w:rsidRPr="00B56B91" w:rsidRDefault="002E1C7E" w:rsidP="002E1C7E">
      <w:pPr>
        <w:rPr>
          <w:rFonts w:eastAsia="Times New Roman" w:cs="Times New Roman"/>
          <w:sz w:val="22"/>
          <w:szCs w:val="22"/>
        </w:rPr>
      </w:pPr>
    </w:p>
    <w:tbl>
      <w:tblPr>
        <w:tblStyle w:val="GridTable4-Accent321"/>
        <w:tblW w:w="5000" w:type="pct"/>
        <w:tblInd w:w="0" w:type="dxa"/>
        <w:tblLook w:val="04A0" w:firstRow="1" w:lastRow="0" w:firstColumn="1" w:lastColumn="0" w:noHBand="0" w:noVBand="1"/>
      </w:tblPr>
      <w:tblGrid>
        <w:gridCol w:w="1878"/>
        <w:gridCol w:w="6418"/>
      </w:tblGrid>
      <w:tr w:rsidR="002E1C7E" w:rsidRPr="00B56B91" w14:paraId="4FA6B6F2" w14:textId="77777777" w:rsidTr="00563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hideMark/>
          </w:tcPr>
          <w:p w14:paraId="31D51875" w14:textId="77777777" w:rsidR="002E1C7E" w:rsidRPr="00B56B91" w:rsidRDefault="002E1C7E" w:rsidP="00563AD4">
            <w:pPr>
              <w:contextualSpacing/>
              <w:rPr>
                <w:rFonts w:eastAsia="Times New Roman" w:cs="Calibri"/>
                <w:sz w:val="22"/>
              </w:rPr>
            </w:pPr>
            <w:r w:rsidRPr="00B56B91">
              <w:rPr>
                <w:rFonts w:eastAsia="Times New Roman" w:cs="Calibri"/>
                <w:sz w:val="22"/>
              </w:rPr>
              <w:br w:type="page"/>
              <w:t>User Story ID</w:t>
            </w:r>
          </w:p>
        </w:tc>
        <w:tc>
          <w:tcPr>
            <w:tcW w:w="3868" w:type="pct"/>
            <w:hideMark/>
          </w:tcPr>
          <w:p w14:paraId="571805E3" w14:textId="77777777" w:rsidR="002E1C7E" w:rsidRPr="00B56B91" w:rsidRDefault="002E1C7E" w:rsidP="00563AD4">
            <w:pPr>
              <w:cnfStyle w:val="100000000000" w:firstRow="1"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US023</w:t>
            </w:r>
          </w:p>
        </w:tc>
      </w:tr>
      <w:tr w:rsidR="002E1C7E" w:rsidRPr="00B56B91" w14:paraId="13158CCF" w14:textId="77777777" w:rsidTr="00563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49C547D1" w14:textId="77777777" w:rsidR="002E1C7E" w:rsidRPr="00B56B91" w:rsidRDefault="002E1C7E" w:rsidP="00563AD4">
            <w:pPr>
              <w:contextualSpacing/>
              <w:rPr>
                <w:rFonts w:eastAsia="Times New Roman" w:cs="Calibri"/>
                <w:sz w:val="22"/>
              </w:rPr>
            </w:pPr>
            <w:r w:rsidRPr="00B56B91">
              <w:rPr>
                <w:rFonts w:eastAsia="Times New Roman" w:cs="Calibri"/>
                <w:sz w:val="22"/>
              </w:rPr>
              <w:t>User Story</w:t>
            </w:r>
          </w:p>
        </w:tc>
        <w:tc>
          <w:tcPr>
            <w:tcW w:w="3868" w:type="pct"/>
            <w:tcBorders>
              <w:top w:val="single" w:sz="4" w:space="0" w:color="C9C9C9"/>
              <w:left w:val="single" w:sz="4" w:space="0" w:color="C9C9C9"/>
              <w:bottom w:val="single" w:sz="4" w:space="0" w:color="C9C9C9"/>
              <w:right w:val="single" w:sz="4" w:space="0" w:color="C9C9C9"/>
            </w:tcBorders>
            <w:hideMark/>
          </w:tcPr>
          <w:p w14:paraId="3060F7F7" w14:textId="63DC9B69" w:rsidR="002E1C7E" w:rsidRPr="00B56B91" w:rsidRDefault="00830A28" w:rsidP="00563AD4">
            <w:pPr>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830A28">
              <w:rPr>
                <w:rFonts w:eastAsia="Times New Roman" w:cs="Calibri"/>
                <w:sz w:val="22"/>
                <w:lang w:val="en-ZA"/>
              </w:rPr>
              <w:t>As a Customer,</w:t>
            </w:r>
            <w:r>
              <w:rPr>
                <w:rFonts w:eastAsia="Times New Roman" w:cs="Calibri"/>
                <w:sz w:val="22"/>
                <w:lang w:val="en-ZA"/>
              </w:rPr>
              <w:t xml:space="preserve"> </w:t>
            </w:r>
            <w:r w:rsidRPr="00830A28">
              <w:rPr>
                <w:rFonts w:eastAsia="Times New Roman" w:cs="Calibri"/>
                <w:sz w:val="22"/>
                <w:lang w:val="en-ZA"/>
              </w:rPr>
              <w:t>I want to input payment details during payment initiation and set up,</w:t>
            </w:r>
            <w:r>
              <w:rPr>
                <w:rFonts w:eastAsia="Times New Roman" w:cs="Calibri"/>
                <w:sz w:val="22"/>
                <w:lang w:val="en-ZA"/>
              </w:rPr>
              <w:t xml:space="preserve"> </w:t>
            </w:r>
            <w:proofErr w:type="gramStart"/>
            <w:r w:rsidRPr="00830A28">
              <w:rPr>
                <w:rFonts w:eastAsia="Times New Roman" w:cs="Calibri"/>
                <w:sz w:val="22"/>
                <w:lang w:val="en-ZA"/>
              </w:rPr>
              <w:t>So</w:t>
            </w:r>
            <w:proofErr w:type="gramEnd"/>
            <w:r w:rsidRPr="00830A28">
              <w:rPr>
                <w:rFonts w:eastAsia="Times New Roman" w:cs="Calibri"/>
                <w:sz w:val="22"/>
                <w:lang w:val="en-ZA"/>
              </w:rPr>
              <w:t xml:space="preserve"> that I can do an inward instant payment.</w:t>
            </w:r>
          </w:p>
        </w:tc>
      </w:tr>
      <w:tr w:rsidR="002E1C7E" w:rsidRPr="00B56B91" w14:paraId="2754169F" w14:textId="77777777" w:rsidTr="00563AD4">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3CC79F04" w14:textId="77777777" w:rsidR="002E1C7E" w:rsidRPr="00B56B91" w:rsidRDefault="002E1C7E" w:rsidP="00563AD4">
            <w:pPr>
              <w:contextualSpacing/>
              <w:rPr>
                <w:rFonts w:eastAsia="Times New Roman" w:cs="Calibri"/>
                <w:sz w:val="22"/>
              </w:rPr>
            </w:pPr>
            <w:r w:rsidRPr="00B56B91">
              <w:rPr>
                <w:rFonts w:eastAsia="Times New Roman" w:cs="Calibri"/>
                <w:sz w:val="22"/>
              </w:rPr>
              <w:t>Detailed Requirements &amp; Rules</w:t>
            </w:r>
          </w:p>
        </w:tc>
        <w:tc>
          <w:tcPr>
            <w:tcW w:w="3868" w:type="pct"/>
            <w:tcBorders>
              <w:top w:val="single" w:sz="4" w:space="0" w:color="C9C9C9"/>
              <w:left w:val="single" w:sz="4" w:space="0" w:color="C9C9C9"/>
              <w:bottom w:val="single" w:sz="4" w:space="0" w:color="C9C9C9"/>
              <w:right w:val="single" w:sz="4" w:space="0" w:color="C9C9C9"/>
            </w:tcBorders>
          </w:tcPr>
          <w:p w14:paraId="29BA37EC" w14:textId="77777777" w:rsidR="00DB382F" w:rsidRPr="00DB382F" w:rsidRDefault="00DB382F" w:rsidP="00DB382F">
            <w:p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DB382F">
              <w:rPr>
                <w:rFonts w:eastAsia="Times New Roman" w:cs="Calibri"/>
                <w:sz w:val="22"/>
                <w:lang w:val="en-ZA"/>
              </w:rPr>
              <w:t>The following are the mandatory fields required for the payment process:</w:t>
            </w:r>
          </w:p>
          <w:p w14:paraId="68001E1E" w14:textId="77777777" w:rsidR="00DB382F" w:rsidRPr="00DB382F" w:rsidRDefault="00DB382F" w:rsidP="00544D38">
            <w:pPr>
              <w:numPr>
                <w:ilvl w:val="0"/>
                <w:numId w:val="60"/>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DB382F">
              <w:rPr>
                <w:rFonts w:eastAsia="Times New Roman" w:cs="Calibri"/>
                <w:sz w:val="22"/>
                <w:lang w:val="en-ZA"/>
              </w:rPr>
              <w:t>Payer account number</w:t>
            </w:r>
          </w:p>
          <w:p w14:paraId="67904661" w14:textId="77777777" w:rsidR="00DB382F" w:rsidRPr="00DB382F" w:rsidRDefault="00DB382F" w:rsidP="00544D38">
            <w:pPr>
              <w:numPr>
                <w:ilvl w:val="0"/>
                <w:numId w:val="60"/>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DB382F">
              <w:rPr>
                <w:rFonts w:eastAsia="Times New Roman" w:cs="Calibri"/>
                <w:sz w:val="22"/>
                <w:lang w:val="en-ZA"/>
              </w:rPr>
              <w:t>Beneficiary account number</w:t>
            </w:r>
          </w:p>
          <w:p w14:paraId="24E8DD25" w14:textId="77777777" w:rsidR="00DB382F" w:rsidRPr="00DB382F" w:rsidRDefault="00DB382F" w:rsidP="00544D38">
            <w:pPr>
              <w:numPr>
                <w:ilvl w:val="0"/>
                <w:numId w:val="60"/>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DB382F">
              <w:rPr>
                <w:rFonts w:eastAsia="Times New Roman" w:cs="Calibri"/>
                <w:sz w:val="22"/>
                <w:lang w:val="en-ZA"/>
              </w:rPr>
              <w:t>Beneficiary name</w:t>
            </w:r>
          </w:p>
          <w:p w14:paraId="1478891E" w14:textId="77777777" w:rsidR="00DB382F" w:rsidRPr="00DB382F" w:rsidRDefault="00DB382F" w:rsidP="00544D38">
            <w:pPr>
              <w:numPr>
                <w:ilvl w:val="0"/>
                <w:numId w:val="60"/>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DB382F">
              <w:rPr>
                <w:rFonts w:eastAsia="Times New Roman" w:cs="Calibri"/>
                <w:sz w:val="22"/>
                <w:lang w:val="en-ZA"/>
              </w:rPr>
              <w:t>Transaction amount</w:t>
            </w:r>
          </w:p>
          <w:p w14:paraId="6F3111F9" w14:textId="77777777" w:rsidR="00DB382F" w:rsidRPr="00DB382F" w:rsidRDefault="00DB382F" w:rsidP="00544D38">
            <w:pPr>
              <w:numPr>
                <w:ilvl w:val="0"/>
                <w:numId w:val="60"/>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DB382F">
              <w:rPr>
                <w:rFonts w:eastAsia="Times New Roman" w:cs="Calibri"/>
                <w:sz w:val="22"/>
                <w:lang w:val="en-ZA"/>
              </w:rPr>
              <w:t>Sending bank code</w:t>
            </w:r>
          </w:p>
          <w:p w14:paraId="488B61A3" w14:textId="77777777" w:rsidR="00DB382F" w:rsidRPr="00DB382F" w:rsidRDefault="00DB382F" w:rsidP="00544D38">
            <w:pPr>
              <w:numPr>
                <w:ilvl w:val="0"/>
                <w:numId w:val="60"/>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DB382F">
              <w:rPr>
                <w:rFonts w:eastAsia="Times New Roman" w:cs="Calibri"/>
                <w:sz w:val="22"/>
                <w:lang w:val="en-ZA"/>
              </w:rPr>
              <w:t>Value date</w:t>
            </w:r>
          </w:p>
          <w:p w14:paraId="262D7E83" w14:textId="77777777" w:rsidR="00DB382F" w:rsidRPr="00DB382F" w:rsidRDefault="00DB382F" w:rsidP="00544D38">
            <w:pPr>
              <w:numPr>
                <w:ilvl w:val="0"/>
                <w:numId w:val="60"/>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DB382F">
              <w:rPr>
                <w:rFonts w:eastAsia="Times New Roman" w:cs="Calibri"/>
                <w:sz w:val="22"/>
                <w:lang w:val="en-ZA"/>
              </w:rPr>
              <w:t>Order date</w:t>
            </w:r>
          </w:p>
          <w:p w14:paraId="3A5B2854" w14:textId="77777777" w:rsidR="00DB382F" w:rsidRPr="00DB382F" w:rsidRDefault="00DB382F" w:rsidP="00544D38">
            <w:pPr>
              <w:numPr>
                <w:ilvl w:val="0"/>
                <w:numId w:val="60"/>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DB382F">
              <w:rPr>
                <w:rFonts w:eastAsia="Times New Roman" w:cs="Calibri"/>
                <w:sz w:val="22"/>
                <w:lang w:val="en-ZA"/>
              </w:rPr>
              <w:t>Payment currency</w:t>
            </w:r>
          </w:p>
          <w:p w14:paraId="5626F5F5" w14:textId="77777777" w:rsidR="00DB382F" w:rsidRPr="00DB382F" w:rsidRDefault="00DB382F" w:rsidP="00544D38">
            <w:pPr>
              <w:numPr>
                <w:ilvl w:val="0"/>
                <w:numId w:val="60"/>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DB382F">
              <w:rPr>
                <w:rFonts w:eastAsia="Times New Roman" w:cs="Calibri"/>
                <w:sz w:val="22"/>
                <w:lang w:val="en-ZA"/>
              </w:rPr>
              <w:t>Payer name</w:t>
            </w:r>
          </w:p>
          <w:p w14:paraId="2FB690DF" w14:textId="77777777" w:rsidR="00DB382F" w:rsidRPr="00DB382F" w:rsidRDefault="00DB382F" w:rsidP="00DB382F">
            <w:p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DB382F">
              <w:rPr>
                <w:rFonts w:eastAsia="Times New Roman" w:cs="Calibri"/>
                <w:sz w:val="22"/>
                <w:lang w:val="en-ZA"/>
              </w:rPr>
              <w:t> The following are the mandatory setup for the payment type:</w:t>
            </w:r>
          </w:p>
          <w:p w14:paraId="09E07ED3" w14:textId="77777777" w:rsidR="00DB382F" w:rsidRPr="00DB382F" w:rsidRDefault="00DB382F" w:rsidP="00544D38">
            <w:pPr>
              <w:numPr>
                <w:ilvl w:val="0"/>
                <w:numId w:val="61"/>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DB382F">
              <w:rPr>
                <w:rFonts w:eastAsia="Times New Roman" w:cs="Calibri"/>
                <w:sz w:val="22"/>
                <w:lang w:val="en-ZA"/>
              </w:rPr>
              <w:t>Daily Cut Off Time: 23:59</w:t>
            </w:r>
          </w:p>
          <w:p w14:paraId="046E26E5" w14:textId="77777777" w:rsidR="00DB382F" w:rsidRPr="00DB382F" w:rsidRDefault="00DB382F" w:rsidP="00544D38">
            <w:pPr>
              <w:numPr>
                <w:ilvl w:val="0"/>
                <w:numId w:val="61"/>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DB382F">
              <w:rPr>
                <w:rFonts w:eastAsia="Times New Roman" w:cs="Calibri"/>
                <w:sz w:val="22"/>
                <w:lang w:val="en-ZA"/>
              </w:rPr>
              <w:t>Allowed sender currency: ZAR</w:t>
            </w:r>
          </w:p>
          <w:p w14:paraId="10D6C230" w14:textId="77777777" w:rsidR="00DB382F" w:rsidRPr="00DB382F" w:rsidRDefault="00DB382F" w:rsidP="00544D38">
            <w:pPr>
              <w:numPr>
                <w:ilvl w:val="0"/>
                <w:numId w:val="61"/>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DB382F">
              <w:rPr>
                <w:rFonts w:eastAsia="Times New Roman" w:cs="Calibri"/>
                <w:sz w:val="22"/>
                <w:lang w:val="en-ZA"/>
              </w:rPr>
              <w:t>Allowed destination currency: ZAR</w:t>
            </w:r>
          </w:p>
          <w:p w14:paraId="512C30AC" w14:textId="3EA2ACA5" w:rsidR="002E1C7E" w:rsidRPr="00DF72AA" w:rsidRDefault="00DB382F" w:rsidP="00544D38">
            <w:pPr>
              <w:numPr>
                <w:ilvl w:val="0"/>
                <w:numId w:val="61"/>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DB382F">
              <w:rPr>
                <w:rFonts w:eastAsia="Times New Roman" w:cs="Calibri"/>
                <w:sz w:val="22"/>
                <w:lang w:val="en-ZA"/>
              </w:rPr>
              <w:t>Narration Template (Min 50 characters): "From" [sender name] with [Send to receiver info]</w:t>
            </w:r>
          </w:p>
        </w:tc>
      </w:tr>
      <w:tr w:rsidR="002E1C7E" w:rsidRPr="00B56B91" w14:paraId="1A83DED5" w14:textId="77777777" w:rsidTr="00563AD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5FF486F6" w14:textId="77777777" w:rsidR="002E1C7E" w:rsidRPr="00B56B91" w:rsidRDefault="002E1C7E" w:rsidP="00563AD4">
            <w:pPr>
              <w:contextualSpacing/>
              <w:rPr>
                <w:rFonts w:eastAsia="Times New Roman" w:cs="Calibri"/>
                <w:sz w:val="22"/>
              </w:rPr>
            </w:pPr>
            <w:r w:rsidRPr="00B56B91">
              <w:rPr>
                <w:rFonts w:eastAsia="Times New Roman" w:cs="Calibri"/>
                <w:sz w:val="22"/>
              </w:rPr>
              <w:t>Acceptance Criteria</w:t>
            </w:r>
          </w:p>
        </w:tc>
        <w:tc>
          <w:tcPr>
            <w:tcW w:w="3868" w:type="pct"/>
            <w:tcBorders>
              <w:top w:val="single" w:sz="4" w:space="0" w:color="C9C9C9"/>
              <w:left w:val="single" w:sz="4" w:space="0" w:color="C9C9C9"/>
              <w:bottom w:val="single" w:sz="4" w:space="0" w:color="C9C9C9"/>
              <w:right w:val="single" w:sz="4" w:space="0" w:color="C9C9C9"/>
            </w:tcBorders>
          </w:tcPr>
          <w:p w14:paraId="4C194D23" w14:textId="77777777" w:rsidR="00DF72AA" w:rsidRPr="00DF72AA" w:rsidRDefault="00DF72AA" w:rsidP="00DF72AA">
            <w:pPr>
              <w:numPr>
                <w:ilvl w:val="0"/>
                <w:numId w:val="10"/>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DF72AA">
              <w:rPr>
                <w:rFonts w:eastAsia="Times New Roman" w:cs="Calibri"/>
                <w:sz w:val="22"/>
                <w:lang w:val="en-ZA"/>
              </w:rPr>
              <w:t>The user must be able to make a transaction when the input fields are completed.</w:t>
            </w:r>
          </w:p>
          <w:p w14:paraId="01B110BC" w14:textId="77777777" w:rsidR="00DF72AA" w:rsidRPr="00DF72AA" w:rsidRDefault="00DF72AA" w:rsidP="00DF72AA">
            <w:pPr>
              <w:numPr>
                <w:ilvl w:val="0"/>
                <w:numId w:val="10"/>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DF72AA">
              <w:rPr>
                <w:rFonts w:eastAsia="Times New Roman" w:cs="Calibri"/>
                <w:sz w:val="22"/>
                <w:lang w:val="en-ZA"/>
              </w:rPr>
              <w:t>The user's account must be debited with the amount inputted.</w:t>
            </w:r>
          </w:p>
          <w:p w14:paraId="00DBA7AF" w14:textId="77777777" w:rsidR="00DF72AA" w:rsidRPr="00DF72AA" w:rsidRDefault="00DF72AA" w:rsidP="00DF72AA">
            <w:pPr>
              <w:numPr>
                <w:ilvl w:val="0"/>
                <w:numId w:val="10"/>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DF72AA">
              <w:rPr>
                <w:rFonts w:eastAsia="Times New Roman" w:cs="Calibri"/>
                <w:sz w:val="22"/>
                <w:lang w:val="en-ZA"/>
              </w:rPr>
              <w:t>The user must be able to see transaction description with the narration: "From "[Sender account]" to "[Beneficiary name"]" and should appear on account statement</w:t>
            </w:r>
          </w:p>
          <w:p w14:paraId="05BC9E93" w14:textId="77777777" w:rsidR="00DF72AA" w:rsidRPr="00DF72AA" w:rsidRDefault="00DF72AA" w:rsidP="00DF72AA">
            <w:pPr>
              <w:numPr>
                <w:ilvl w:val="0"/>
                <w:numId w:val="10"/>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DF72AA">
              <w:rPr>
                <w:rFonts w:eastAsia="Times New Roman" w:cs="Calibri"/>
                <w:sz w:val="22"/>
                <w:lang w:val="en-ZA"/>
              </w:rPr>
              <w:t>The user must not be able to perform transaction after cut-off time</w:t>
            </w:r>
          </w:p>
          <w:p w14:paraId="301C2824" w14:textId="77777777" w:rsidR="00DF72AA" w:rsidRPr="00DF72AA" w:rsidRDefault="00DF72AA" w:rsidP="00DF72AA">
            <w:pPr>
              <w:numPr>
                <w:ilvl w:val="0"/>
                <w:numId w:val="10"/>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DF72AA">
              <w:rPr>
                <w:rFonts w:eastAsia="Times New Roman" w:cs="Calibri"/>
                <w:sz w:val="22"/>
                <w:lang w:val="en-ZA"/>
              </w:rPr>
              <w:t>The user must not be able to perform transaction above transaction and daily limit</w:t>
            </w:r>
          </w:p>
          <w:p w14:paraId="433CC360" w14:textId="77777777" w:rsidR="00DF72AA" w:rsidRPr="00DF72AA" w:rsidRDefault="00DF72AA" w:rsidP="00DF72AA">
            <w:pPr>
              <w:numPr>
                <w:ilvl w:val="0"/>
                <w:numId w:val="10"/>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DF72AA">
              <w:rPr>
                <w:rFonts w:eastAsia="Times New Roman" w:cs="Calibri"/>
                <w:sz w:val="22"/>
                <w:lang w:val="en-ZA"/>
              </w:rPr>
              <w:t>The user must be able to perform transactions with specified currencies and see error display for any other currency</w:t>
            </w:r>
          </w:p>
          <w:p w14:paraId="523A1D53" w14:textId="17133D9F" w:rsidR="002E1C7E" w:rsidRPr="00DF72AA" w:rsidRDefault="00DF72AA" w:rsidP="00DF72AA">
            <w:pPr>
              <w:numPr>
                <w:ilvl w:val="0"/>
                <w:numId w:val="10"/>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DF72AA">
              <w:rPr>
                <w:rFonts w:eastAsia="Times New Roman" w:cs="Calibri"/>
                <w:sz w:val="22"/>
                <w:lang w:val="en-ZA"/>
              </w:rPr>
              <w:t>The user must be able to see error massage when one/more fields aren’t inputted.</w:t>
            </w:r>
          </w:p>
        </w:tc>
      </w:tr>
    </w:tbl>
    <w:p w14:paraId="0CB28110" w14:textId="77777777" w:rsidR="00EC26D2" w:rsidRDefault="002E1C7E" w:rsidP="002E1C7E">
      <w:r w:rsidRPr="00B56B91">
        <w:rPr>
          <w:rFonts w:eastAsia="Times New Roman" w:cs="Times New Roman"/>
          <w:sz w:val="22"/>
          <w:szCs w:val="22"/>
        </w:rPr>
        <w:t>JIRA link:</w:t>
      </w:r>
      <w:r w:rsidRPr="00B56B91">
        <w:rPr>
          <w:sz w:val="22"/>
          <w:szCs w:val="22"/>
        </w:rPr>
        <w:t xml:space="preserve"> </w:t>
      </w:r>
      <w:hyperlink r:id="rId89" w:history="1">
        <w:r w:rsidR="00EC26D2">
          <w:rPr>
            <w:rStyle w:val="Hyperlink"/>
          </w:rPr>
          <w:t>[CLCAD-405] Initiate Inward (Instant) Payment - 1Jira (fnb.co.za)</w:t>
        </w:r>
      </w:hyperlink>
    </w:p>
    <w:p w14:paraId="2F6CFCA4" w14:textId="16FC0BC9" w:rsidR="007C1D9A" w:rsidRDefault="007C1D9A">
      <w:pPr>
        <w:jc w:val="left"/>
      </w:pPr>
      <w:r>
        <w:br w:type="page"/>
      </w:r>
    </w:p>
    <w:p w14:paraId="2B6A74F7" w14:textId="4FC9EBA3" w:rsidR="004650A5" w:rsidRPr="00B56B91" w:rsidRDefault="004650A5" w:rsidP="004650A5">
      <w:pPr>
        <w:keepNext/>
        <w:keepLines/>
        <w:spacing w:before="40"/>
        <w:outlineLvl w:val="2"/>
        <w:rPr>
          <w:rFonts w:eastAsia="Times New Roman" w:cs="Times New Roman"/>
          <w:color w:val="243F60"/>
          <w:sz w:val="22"/>
          <w:szCs w:val="22"/>
        </w:rPr>
      </w:pPr>
      <w:bookmarkStart w:id="125" w:name="_Toc96458739"/>
      <w:r w:rsidRPr="00B56B91">
        <w:rPr>
          <w:rFonts w:eastAsia="Times New Roman" w:cs="Times New Roman"/>
          <w:color w:val="243F60"/>
          <w:sz w:val="22"/>
          <w:szCs w:val="22"/>
        </w:rPr>
        <w:lastRenderedPageBreak/>
        <w:t>US0</w:t>
      </w:r>
      <w:r>
        <w:rPr>
          <w:rFonts w:eastAsia="Times New Roman" w:cs="Times New Roman"/>
          <w:color w:val="243F60"/>
          <w:sz w:val="22"/>
          <w:szCs w:val="22"/>
        </w:rPr>
        <w:t>3</w:t>
      </w:r>
      <w:r w:rsidR="00CA0EB3">
        <w:rPr>
          <w:rFonts w:eastAsia="Times New Roman" w:cs="Times New Roman"/>
          <w:color w:val="243F60"/>
          <w:sz w:val="22"/>
          <w:szCs w:val="22"/>
        </w:rPr>
        <w:t>7</w:t>
      </w:r>
      <w:r w:rsidRPr="00B56B91">
        <w:rPr>
          <w:rFonts w:eastAsia="Times New Roman" w:cs="Times New Roman"/>
          <w:color w:val="243F60"/>
          <w:sz w:val="22"/>
          <w:szCs w:val="22"/>
        </w:rPr>
        <w:t xml:space="preserve"> – </w:t>
      </w:r>
      <w:r w:rsidRPr="0084092F">
        <w:rPr>
          <w:rFonts w:eastAsia="Times New Roman" w:cs="Times New Roman"/>
          <w:color w:val="243F60"/>
          <w:sz w:val="22"/>
          <w:szCs w:val="22"/>
        </w:rPr>
        <w:t xml:space="preserve">Initiate </w:t>
      </w:r>
      <w:r w:rsidR="00F42A94">
        <w:rPr>
          <w:rFonts w:eastAsia="Times New Roman" w:cs="Times New Roman"/>
          <w:color w:val="243F60"/>
          <w:sz w:val="22"/>
          <w:szCs w:val="22"/>
        </w:rPr>
        <w:t>Out</w:t>
      </w:r>
      <w:r w:rsidRPr="0084092F">
        <w:rPr>
          <w:rFonts w:eastAsia="Times New Roman" w:cs="Times New Roman"/>
          <w:color w:val="243F60"/>
          <w:sz w:val="22"/>
          <w:szCs w:val="22"/>
        </w:rPr>
        <w:t>ward (Instant) Payment</w:t>
      </w:r>
      <w:bookmarkEnd w:id="125"/>
    </w:p>
    <w:p w14:paraId="2E15E180" w14:textId="77777777" w:rsidR="004650A5" w:rsidRPr="00B56B91" w:rsidRDefault="004650A5" w:rsidP="004650A5">
      <w:pPr>
        <w:rPr>
          <w:rFonts w:eastAsia="Times New Roman" w:cs="Times New Roman"/>
          <w:sz w:val="22"/>
          <w:szCs w:val="22"/>
        </w:rPr>
      </w:pPr>
    </w:p>
    <w:tbl>
      <w:tblPr>
        <w:tblStyle w:val="GridTable4-Accent321"/>
        <w:tblW w:w="5000" w:type="pct"/>
        <w:tblInd w:w="0" w:type="dxa"/>
        <w:tblLook w:val="04A0" w:firstRow="1" w:lastRow="0" w:firstColumn="1" w:lastColumn="0" w:noHBand="0" w:noVBand="1"/>
      </w:tblPr>
      <w:tblGrid>
        <w:gridCol w:w="1878"/>
        <w:gridCol w:w="6418"/>
      </w:tblGrid>
      <w:tr w:rsidR="004650A5" w:rsidRPr="00B56B91" w14:paraId="0D953CAC" w14:textId="77777777" w:rsidTr="00563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hideMark/>
          </w:tcPr>
          <w:p w14:paraId="1878C711" w14:textId="77777777" w:rsidR="004650A5" w:rsidRPr="00B56B91" w:rsidRDefault="004650A5" w:rsidP="00563AD4">
            <w:pPr>
              <w:contextualSpacing/>
              <w:rPr>
                <w:rFonts w:eastAsia="Times New Roman" w:cs="Calibri"/>
                <w:sz w:val="22"/>
              </w:rPr>
            </w:pPr>
            <w:r w:rsidRPr="00B56B91">
              <w:rPr>
                <w:rFonts w:eastAsia="Times New Roman" w:cs="Calibri"/>
                <w:sz w:val="22"/>
              </w:rPr>
              <w:br w:type="page"/>
              <w:t>User Story ID</w:t>
            </w:r>
          </w:p>
        </w:tc>
        <w:tc>
          <w:tcPr>
            <w:tcW w:w="3868" w:type="pct"/>
            <w:hideMark/>
          </w:tcPr>
          <w:p w14:paraId="6C79894D" w14:textId="77777777" w:rsidR="004650A5" w:rsidRPr="00B56B91" w:rsidRDefault="004650A5" w:rsidP="00563AD4">
            <w:pPr>
              <w:cnfStyle w:val="100000000000" w:firstRow="1"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US023</w:t>
            </w:r>
          </w:p>
        </w:tc>
      </w:tr>
      <w:tr w:rsidR="004650A5" w:rsidRPr="00B56B91" w14:paraId="6F688D65" w14:textId="77777777" w:rsidTr="00563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314542F7" w14:textId="77777777" w:rsidR="004650A5" w:rsidRPr="00B56B91" w:rsidRDefault="004650A5" w:rsidP="00563AD4">
            <w:pPr>
              <w:contextualSpacing/>
              <w:rPr>
                <w:rFonts w:eastAsia="Times New Roman" w:cs="Calibri"/>
                <w:sz w:val="22"/>
              </w:rPr>
            </w:pPr>
            <w:r w:rsidRPr="00B56B91">
              <w:rPr>
                <w:rFonts w:eastAsia="Times New Roman" w:cs="Calibri"/>
                <w:sz w:val="22"/>
              </w:rPr>
              <w:t>User Story</w:t>
            </w:r>
          </w:p>
        </w:tc>
        <w:tc>
          <w:tcPr>
            <w:tcW w:w="3868" w:type="pct"/>
            <w:tcBorders>
              <w:top w:val="single" w:sz="4" w:space="0" w:color="C9C9C9"/>
              <w:left w:val="single" w:sz="4" w:space="0" w:color="C9C9C9"/>
              <w:bottom w:val="single" w:sz="4" w:space="0" w:color="C9C9C9"/>
              <w:right w:val="single" w:sz="4" w:space="0" w:color="C9C9C9"/>
            </w:tcBorders>
            <w:hideMark/>
          </w:tcPr>
          <w:p w14:paraId="4926C536" w14:textId="6D37C7B1" w:rsidR="004650A5" w:rsidRPr="00B56B91" w:rsidRDefault="004650A5" w:rsidP="00563AD4">
            <w:pPr>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830A28">
              <w:rPr>
                <w:rFonts w:eastAsia="Times New Roman" w:cs="Calibri"/>
                <w:sz w:val="22"/>
                <w:lang w:val="en-ZA"/>
              </w:rPr>
              <w:t>As a Customer,</w:t>
            </w:r>
            <w:r>
              <w:rPr>
                <w:rFonts w:eastAsia="Times New Roman" w:cs="Calibri"/>
                <w:sz w:val="22"/>
                <w:lang w:val="en-ZA"/>
              </w:rPr>
              <w:t xml:space="preserve"> </w:t>
            </w:r>
            <w:r w:rsidRPr="00830A28">
              <w:rPr>
                <w:rFonts w:eastAsia="Times New Roman" w:cs="Calibri"/>
                <w:sz w:val="22"/>
                <w:lang w:val="en-ZA"/>
              </w:rPr>
              <w:t>I want to input payment details during payment initiation and set up,</w:t>
            </w:r>
            <w:r>
              <w:rPr>
                <w:rFonts w:eastAsia="Times New Roman" w:cs="Calibri"/>
                <w:sz w:val="22"/>
                <w:lang w:val="en-ZA"/>
              </w:rPr>
              <w:t xml:space="preserve"> </w:t>
            </w:r>
            <w:proofErr w:type="gramStart"/>
            <w:r w:rsidRPr="00830A28">
              <w:rPr>
                <w:rFonts w:eastAsia="Times New Roman" w:cs="Calibri"/>
                <w:sz w:val="22"/>
                <w:lang w:val="en-ZA"/>
              </w:rPr>
              <w:t>So</w:t>
            </w:r>
            <w:proofErr w:type="gramEnd"/>
            <w:r w:rsidRPr="00830A28">
              <w:rPr>
                <w:rFonts w:eastAsia="Times New Roman" w:cs="Calibri"/>
                <w:sz w:val="22"/>
                <w:lang w:val="en-ZA"/>
              </w:rPr>
              <w:t xml:space="preserve"> that I can do an </w:t>
            </w:r>
            <w:r w:rsidR="00520AAF">
              <w:rPr>
                <w:rFonts w:eastAsia="Times New Roman" w:cs="Calibri"/>
                <w:sz w:val="22"/>
                <w:lang w:val="en-ZA"/>
              </w:rPr>
              <w:t>out</w:t>
            </w:r>
            <w:r w:rsidRPr="00830A28">
              <w:rPr>
                <w:rFonts w:eastAsia="Times New Roman" w:cs="Calibri"/>
                <w:sz w:val="22"/>
                <w:lang w:val="en-ZA"/>
              </w:rPr>
              <w:t>ward instant payment.</w:t>
            </w:r>
          </w:p>
        </w:tc>
      </w:tr>
      <w:tr w:rsidR="004650A5" w:rsidRPr="00B56B91" w14:paraId="00410632" w14:textId="77777777" w:rsidTr="00563AD4">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1905414C" w14:textId="77777777" w:rsidR="004650A5" w:rsidRPr="00B56B91" w:rsidRDefault="004650A5" w:rsidP="00563AD4">
            <w:pPr>
              <w:contextualSpacing/>
              <w:rPr>
                <w:rFonts w:eastAsia="Times New Roman" w:cs="Calibri"/>
                <w:sz w:val="22"/>
              </w:rPr>
            </w:pPr>
            <w:r w:rsidRPr="00B56B91">
              <w:rPr>
                <w:rFonts w:eastAsia="Times New Roman" w:cs="Calibri"/>
                <w:sz w:val="22"/>
              </w:rPr>
              <w:t>Detailed Requirements &amp; Rules</w:t>
            </w:r>
          </w:p>
        </w:tc>
        <w:tc>
          <w:tcPr>
            <w:tcW w:w="3868" w:type="pct"/>
            <w:tcBorders>
              <w:top w:val="single" w:sz="4" w:space="0" w:color="C9C9C9"/>
              <w:left w:val="single" w:sz="4" w:space="0" w:color="C9C9C9"/>
              <w:bottom w:val="single" w:sz="4" w:space="0" w:color="C9C9C9"/>
              <w:right w:val="single" w:sz="4" w:space="0" w:color="C9C9C9"/>
            </w:tcBorders>
          </w:tcPr>
          <w:p w14:paraId="5298D0F1" w14:textId="77777777" w:rsidR="00F73DE5" w:rsidRPr="00F73DE5" w:rsidRDefault="00F73DE5" w:rsidP="00F73DE5">
            <w:p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F73DE5">
              <w:rPr>
                <w:rFonts w:eastAsia="Times New Roman" w:cs="Calibri"/>
                <w:sz w:val="22"/>
                <w:lang w:val="en-ZA"/>
              </w:rPr>
              <w:t>The following are the mandatory fields required for the payment process:</w:t>
            </w:r>
          </w:p>
          <w:p w14:paraId="4B9493E8" w14:textId="77777777" w:rsidR="00F73DE5" w:rsidRPr="00F73DE5" w:rsidRDefault="00F73DE5" w:rsidP="00544D38">
            <w:pPr>
              <w:numPr>
                <w:ilvl w:val="0"/>
                <w:numId w:val="62"/>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F73DE5">
              <w:rPr>
                <w:rFonts w:eastAsia="Times New Roman" w:cs="Calibri"/>
                <w:sz w:val="22"/>
                <w:lang w:val="en-ZA"/>
              </w:rPr>
              <w:t>Debit account number</w:t>
            </w:r>
          </w:p>
          <w:p w14:paraId="1DFAFA68" w14:textId="77777777" w:rsidR="00F73DE5" w:rsidRPr="00F73DE5" w:rsidRDefault="00F73DE5" w:rsidP="00544D38">
            <w:pPr>
              <w:numPr>
                <w:ilvl w:val="0"/>
                <w:numId w:val="62"/>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F73DE5">
              <w:rPr>
                <w:rFonts w:eastAsia="Times New Roman" w:cs="Calibri"/>
                <w:sz w:val="22"/>
                <w:lang w:val="en-ZA"/>
              </w:rPr>
              <w:t>Beneficiary account number</w:t>
            </w:r>
          </w:p>
          <w:p w14:paraId="40653A6D" w14:textId="77777777" w:rsidR="00F73DE5" w:rsidRPr="00F73DE5" w:rsidRDefault="00F73DE5" w:rsidP="00544D38">
            <w:pPr>
              <w:numPr>
                <w:ilvl w:val="0"/>
                <w:numId w:val="62"/>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F73DE5">
              <w:rPr>
                <w:rFonts w:eastAsia="Times New Roman" w:cs="Calibri"/>
                <w:sz w:val="22"/>
                <w:lang w:val="en-ZA"/>
              </w:rPr>
              <w:t>Beneficiary name</w:t>
            </w:r>
          </w:p>
          <w:p w14:paraId="067F4EDA" w14:textId="77777777" w:rsidR="00F73DE5" w:rsidRPr="00F73DE5" w:rsidRDefault="00F73DE5" w:rsidP="00544D38">
            <w:pPr>
              <w:numPr>
                <w:ilvl w:val="0"/>
                <w:numId w:val="62"/>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F73DE5">
              <w:rPr>
                <w:rFonts w:eastAsia="Times New Roman" w:cs="Calibri"/>
                <w:sz w:val="22"/>
                <w:lang w:val="en-ZA"/>
              </w:rPr>
              <w:t>Transaction amount</w:t>
            </w:r>
          </w:p>
          <w:p w14:paraId="5D00C035" w14:textId="77777777" w:rsidR="00F73DE5" w:rsidRPr="00F73DE5" w:rsidRDefault="00F73DE5" w:rsidP="00544D38">
            <w:pPr>
              <w:numPr>
                <w:ilvl w:val="0"/>
                <w:numId w:val="62"/>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F73DE5">
              <w:rPr>
                <w:rFonts w:eastAsia="Times New Roman" w:cs="Calibri"/>
                <w:sz w:val="22"/>
                <w:lang w:val="en-ZA"/>
              </w:rPr>
              <w:t>Beneficiary bank code</w:t>
            </w:r>
          </w:p>
          <w:p w14:paraId="00DAA83F" w14:textId="77777777" w:rsidR="00F73DE5" w:rsidRPr="00F73DE5" w:rsidRDefault="00F73DE5" w:rsidP="00544D38">
            <w:pPr>
              <w:numPr>
                <w:ilvl w:val="0"/>
                <w:numId w:val="62"/>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F73DE5">
              <w:rPr>
                <w:rFonts w:eastAsia="Times New Roman" w:cs="Calibri"/>
                <w:sz w:val="22"/>
                <w:lang w:val="en-ZA"/>
              </w:rPr>
              <w:t>Value date</w:t>
            </w:r>
          </w:p>
          <w:p w14:paraId="5F751715" w14:textId="77777777" w:rsidR="00F73DE5" w:rsidRPr="00F73DE5" w:rsidRDefault="00F73DE5" w:rsidP="00544D38">
            <w:pPr>
              <w:numPr>
                <w:ilvl w:val="0"/>
                <w:numId w:val="62"/>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F73DE5">
              <w:rPr>
                <w:rFonts w:eastAsia="Times New Roman" w:cs="Calibri"/>
                <w:sz w:val="22"/>
                <w:lang w:val="en-ZA"/>
              </w:rPr>
              <w:t>Order date</w:t>
            </w:r>
          </w:p>
          <w:p w14:paraId="2A036230" w14:textId="77777777" w:rsidR="00F73DE5" w:rsidRPr="00F73DE5" w:rsidRDefault="00F73DE5" w:rsidP="00544D38">
            <w:pPr>
              <w:numPr>
                <w:ilvl w:val="0"/>
                <w:numId w:val="62"/>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F73DE5">
              <w:rPr>
                <w:rFonts w:eastAsia="Times New Roman" w:cs="Calibri"/>
                <w:sz w:val="22"/>
                <w:lang w:val="en-ZA"/>
              </w:rPr>
              <w:t>Payment currency</w:t>
            </w:r>
          </w:p>
          <w:p w14:paraId="5EDA9D68" w14:textId="77777777" w:rsidR="00F73DE5" w:rsidRPr="00F73DE5" w:rsidRDefault="00F73DE5" w:rsidP="00F73DE5">
            <w:p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F73DE5">
              <w:rPr>
                <w:rFonts w:eastAsia="Times New Roman" w:cs="Calibri"/>
                <w:sz w:val="22"/>
                <w:lang w:val="en-ZA"/>
              </w:rPr>
              <w:t>The following are the mandatory setup for the payment type:</w:t>
            </w:r>
          </w:p>
          <w:p w14:paraId="03D5940C" w14:textId="77777777" w:rsidR="00F73DE5" w:rsidRPr="00F73DE5" w:rsidRDefault="00F73DE5" w:rsidP="00544D38">
            <w:pPr>
              <w:numPr>
                <w:ilvl w:val="0"/>
                <w:numId w:val="63"/>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F73DE5">
              <w:rPr>
                <w:rFonts w:eastAsia="Times New Roman" w:cs="Calibri"/>
                <w:sz w:val="22"/>
                <w:lang w:val="en-ZA"/>
              </w:rPr>
              <w:t>Transaction Limit: 40000</w:t>
            </w:r>
          </w:p>
          <w:p w14:paraId="339D4E1A" w14:textId="77777777" w:rsidR="00F73DE5" w:rsidRPr="00F73DE5" w:rsidRDefault="00F73DE5" w:rsidP="00544D38">
            <w:pPr>
              <w:numPr>
                <w:ilvl w:val="0"/>
                <w:numId w:val="63"/>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F73DE5">
              <w:rPr>
                <w:rFonts w:eastAsia="Times New Roman" w:cs="Calibri"/>
                <w:sz w:val="22"/>
                <w:lang w:val="en-ZA"/>
              </w:rPr>
              <w:t>Daily Limit per customer: 100000</w:t>
            </w:r>
          </w:p>
          <w:p w14:paraId="34CA08B3" w14:textId="77777777" w:rsidR="00F73DE5" w:rsidRPr="00F73DE5" w:rsidRDefault="00F73DE5" w:rsidP="00544D38">
            <w:pPr>
              <w:numPr>
                <w:ilvl w:val="0"/>
                <w:numId w:val="63"/>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F73DE5">
              <w:rPr>
                <w:rFonts w:eastAsia="Times New Roman" w:cs="Calibri"/>
                <w:sz w:val="22"/>
                <w:lang w:val="en-ZA"/>
              </w:rPr>
              <w:t>Daily Cut Off Time: 23:59</w:t>
            </w:r>
          </w:p>
          <w:p w14:paraId="45BC78EB" w14:textId="77777777" w:rsidR="00F73DE5" w:rsidRPr="00F73DE5" w:rsidRDefault="00F73DE5" w:rsidP="00544D38">
            <w:pPr>
              <w:numPr>
                <w:ilvl w:val="0"/>
                <w:numId w:val="63"/>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F73DE5">
              <w:rPr>
                <w:rFonts w:eastAsia="Times New Roman" w:cs="Calibri"/>
                <w:sz w:val="22"/>
                <w:lang w:val="en-ZA"/>
              </w:rPr>
              <w:t>Allowed sender currency: ZAR</w:t>
            </w:r>
          </w:p>
          <w:p w14:paraId="6A77AA8E" w14:textId="77777777" w:rsidR="00F73DE5" w:rsidRPr="00F73DE5" w:rsidRDefault="00F73DE5" w:rsidP="00544D38">
            <w:pPr>
              <w:numPr>
                <w:ilvl w:val="0"/>
                <w:numId w:val="63"/>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F73DE5">
              <w:rPr>
                <w:rFonts w:eastAsia="Times New Roman" w:cs="Calibri"/>
                <w:sz w:val="22"/>
                <w:lang w:val="en-ZA"/>
              </w:rPr>
              <w:t>Allowed destination currency: ZAR</w:t>
            </w:r>
          </w:p>
          <w:p w14:paraId="0BD70BF7" w14:textId="77777777" w:rsidR="00F73DE5" w:rsidRPr="00F73DE5" w:rsidRDefault="00F73DE5" w:rsidP="00544D38">
            <w:pPr>
              <w:numPr>
                <w:ilvl w:val="0"/>
                <w:numId w:val="63"/>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F73DE5">
              <w:rPr>
                <w:rFonts w:eastAsia="Times New Roman" w:cs="Calibri"/>
                <w:sz w:val="22"/>
                <w:lang w:val="en-ZA"/>
              </w:rPr>
              <w:t>Narration Template (Min 50 characters): "to" [Beneficiary name] with [Debit narrative]</w:t>
            </w:r>
          </w:p>
          <w:p w14:paraId="53F2B84E" w14:textId="77777777" w:rsidR="00F73DE5" w:rsidRPr="00F73DE5" w:rsidRDefault="00F73DE5" w:rsidP="00F73DE5">
            <w:p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F73DE5">
              <w:rPr>
                <w:rFonts w:eastAsia="Times New Roman" w:cs="Calibri"/>
                <w:sz w:val="22"/>
                <w:lang w:val="en-ZA"/>
              </w:rPr>
              <w:t>Expected Payment Charges:</w:t>
            </w:r>
          </w:p>
          <w:p w14:paraId="21955D4F" w14:textId="77777777" w:rsidR="00F73DE5" w:rsidRPr="00F73DE5" w:rsidRDefault="00F73DE5" w:rsidP="00544D38">
            <w:pPr>
              <w:numPr>
                <w:ilvl w:val="0"/>
                <w:numId w:val="64"/>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F73DE5">
              <w:rPr>
                <w:rFonts w:eastAsia="Times New Roman" w:cs="Calibri"/>
                <w:sz w:val="22"/>
                <w:lang w:val="en-ZA"/>
              </w:rPr>
              <w:t>Transaction fee: Tiered = 1-1000 4 ZAR</w:t>
            </w:r>
            <w:r w:rsidRPr="00F73DE5">
              <w:rPr>
                <w:rFonts w:eastAsia="Times New Roman" w:cs="Calibri"/>
                <w:sz w:val="22"/>
                <w:lang w:val="en-ZA"/>
              </w:rPr>
              <w:br/>
              <w:t>                                        1001-10000 6 ZAR</w:t>
            </w:r>
            <w:r w:rsidRPr="00F73DE5">
              <w:rPr>
                <w:rFonts w:eastAsia="Times New Roman" w:cs="Calibri"/>
                <w:sz w:val="22"/>
                <w:lang w:val="en-ZA"/>
              </w:rPr>
              <w:br/>
              <w:t>                                        &gt;10000 9 ZAR</w:t>
            </w:r>
          </w:p>
          <w:p w14:paraId="7A29526C" w14:textId="77777777" w:rsidR="00F73DE5" w:rsidRPr="00F73DE5" w:rsidRDefault="00F73DE5" w:rsidP="00544D38">
            <w:pPr>
              <w:numPr>
                <w:ilvl w:val="0"/>
                <w:numId w:val="64"/>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F73DE5">
              <w:rPr>
                <w:rFonts w:eastAsia="Times New Roman" w:cs="Calibri"/>
                <w:sz w:val="22"/>
                <w:lang w:val="en-ZA"/>
              </w:rPr>
              <w:t xml:space="preserve">Charge application: Separate principal, total </w:t>
            </w:r>
            <w:proofErr w:type="gramStart"/>
            <w:r w:rsidRPr="00F73DE5">
              <w:rPr>
                <w:rFonts w:eastAsia="Times New Roman" w:cs="Calibri"/>
                <w:sz w:val="22"/>
                <w:lang w:val="en-ZA"/>
              </w:rPr>
              <w:t>charge</w:t>
            </w:r>
            <w:proofErr w:type="gramEnd"/>
            <w:r w:rsidRPr="00F73DE5">
              <w:rPr>
                <w:rFonts w:eastAsia="Times New Roman" w:cs="Calibri"/>
                <w:sz w:val="22"/>
                <w:lang w:val="en-ZA"/>
              </w:rPr>
              <w:t xml:space="preserve"> and VAT</w:t>
            </w:r>
          </w:p>
          <w:p w14:paraId="1E4BF851" w14:textId="77777777" w:rsidR="00F73DE5" w:rsidRPr="00F73DE5" w:rsidRDefault="00F73DE5" w:rsidP="00544D38">
            <w:pPr>
              <w:numPr>
                <w:ilvl w:val="0"/>
                <w:numId w:val="64"/>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F73DE5">
              <w:rPr>
                <w:rFonts w:eastAsia="Times New Roman" w:cs="Calibri"/>
                <w:sz w:val="22"/>
                <w:lang w:val="en-ZA"/>
              </w:rPr>
              <w:t>VAT: 5%</w:t>
            </w:r>
          </w:p>
          <w:p w14:paraId="2CF64EFD" w14:textId="21C0A1F1" w:rsidR="004650A5" w:rsidRPr="00DF72AA" w:rsidRDefault="00F73DE5" w:rsidP="00F73DE5">
            <w:p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F73DE5">
              <w:rPr>
                <w:rFonts w:eastAsia="Times New Roman" w:cs="Calibri"/>
                <w:sz w:val="22"/>
                <w:lang w:val="en-ZA"/>
              </w:rPr>
              <w:t> </w:t>
            </w:r>
          </w:p>
        </w:tc>
      </w:tr>
      <w:tr w:rsidR="004650A5" w:rsidRPr="00B56B91" w14:paraId="60ED6CDE" w14:textId="77777777" w:rsidTr="00563AD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59976E2D" w14:textId="77777777" w:rsidR="004650A5" w:rsidRPr="00B56B91" w:rsidRDefault="004650A5" w:rsidP="00563AD4">
            <w:pPr>
              <w:contextualSpacing/>
              <w:rPr>
                <w:rFonts w:eastAsia="Times New Roman" w:cs="Calibri"/>
                <w:sz w:val="22"/>
              </w:rPr>
            </w:pPr>
            <w:r w:rsidRPr="00B56B91">
              <w:rPr>
                <w:rFonts w:eastAsia="Times New Roman" w:cs="Calibri"/>
                <w:sz w:val="22"/>
              </w:rPr>
              <w:t>Acceptance Criteria</w:t>
            </w:r>
          </w:p>
        </w:tc>
        <w:tc>
          <w:tcPr>
            <w:tcW w:w="3868" w:type="pct"/>
            <w:tcBorders>
              <w:top w:val="single" w:sz="4" w:space="0" w:color="C9C9C9"/>
              <w:left w:val="single" w:sz="4" w:space="0" w:color="C9C9C9"/>
              <w:bottom w:val="single" w:sz="4" w:space="0" w:color="C9C9C9"/>
              <w:right w:val="single" w:sz="4" w:space="0" w:color="C9C9C9"/>
            </w:tcBorders>
          </w:tcPr>
          <w:p w14:paraId="2C4E5DBC" w14:textId="77777777" w:rsidR="00F2146A" w:rsidRPr="00F2146A" w:rsidRDefault="00F2146A" w:rsidP="00F2146A">
            <w:pPr>
              <w:numPr>
                <w:ilvl w:val="0"/>
                <w:numId w:val="10"/>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F2146A">
              <w:rPr>
                <w:rFonts w:eastAsia="Times New Roman" w:cs="Calibri"/>
                <w:sz w:val="22"/>
                <w:lang w:val="en-ZA"/>
              </w:rPr>
              <w:t>The user must be able to make a transaction when the input fields are completed.</w:t>
            </w:r>
          </w:p>
          <w:p w14:paraId="556EC59E" w14:textId="77777777" w:rsidR="00F2146A" w:rsidRPr="00F2146A" w:rsidRDefault="00F2146A" w:rsidP="00F2146A">
            <w:pPr>
              <w:numPr>
                <w:ilvl w:val="0"/>
                <w:numId w:val="10"/>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F2146A">
              <w:rPr>
                <w:rFonts w:eastAsia="Times New Roman" w:cs="Calibri"/>
                <w:sz w:val="22"/>
                <w:lang w:val="en-ZA"/>
              </w:rPr>
              <w:t>The user's account must be debited with the amount inputted.</w:t>
            </w:r>
          </w:p>
          <w:p w14:paraId="15A033D0" w14:textId="77777777" w:rsidR="00F2146A" w:rsidRPr="00F2146A" w:rsidRDefault="00F2146A" w:rsidP="00F2146A">
            <w:pPr>
              <w:numPr>
                <w:ilvl w:val="0"/>
                <w:numId w:val="10"/>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F2146A">
              <w:rPr>
                <w:rFonts w:eastAsia="Times New Roman" w:cs="Calibri"/>
                <w:sz w:val="22"/>
                <w:lang w:val="en-ZA"/>
              </w:rPr>
              <w:t>The user must be able to see transaction description with the narration: "From "[Sender account]" to "[Beneficiary name"]" and should appear on account statement</w:t>
            </w:r>
          </w:p>
          <w:p w14:paraId="3DF07E3E" w14:textId="77777777" w:rsidR="00F2146A" w:rsidRPr="00F2146A" w:rsidRDefault="00F2146A" w:rsidP="00F2146A">
            <w:pPr>
              <w:numPr>
                <w:ilvl w:val="0"/>
                <w:numId w:val="10"/>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F2146A">
              <w:rPr>
                <w:rFonts w:eastAsia="Times New Roman" w:cs="Calibri"/>
                <w:sz w:val="22"/>
                <w:lang w:val="en-ZA"/>
              </w:rPr>
              <w:t>The user must not be able to perform transaction after cut-off time</w:t>
            </w:r>
          </w:p>
          <w:p w14:paraId="4E27D588" w14:textId="77777777" w:rsidR="00F2146A" w:rsidRPr="00F2146A" w:rsidRDefault="00F2146A" w:rsidP="00F2146A">
            <w:pPr>
              <w:numPr>
                <w:ilvl w:val="0"/>
                <w:numId w:val="10"/>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F2146A">
              <w:rPr>
                <w:rFonts w:eastAsia="Times New Roman" w:cs="Calibri"/>
                <w:sz w:val="22"/>
                <w:lang w:val="en-ZA"/>
              </w:rPr>
              <w:t>The user must not be able to perform transaction above transaction and daily limit</w:t>
            </w:r>
          </w:p>
          <w:p w14:paraId="6937A768" w14:textId="77777777" w:rsidR="00F2146A" w:rsidRPr="00F2146A" w:rsidRDefault="00F2146A" w:rsidP="00F2146A">
            <w:pPr>
              <w:numPr>
                <w:ilvl w:val="0"/>
                <w:numId w:val="10"/>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F2146A">
              <w:rPr>
                <w:rFonts w:eastAsia="Times New Roman" w:cs="Calibri"/>
                <w:sz w:val="22"/>
                <w:lang w:val="en-ZA"/>
              </w:rPr>
              <w:t>The user must be able to perform transactions with specified currencies and see error display for any other currency</w:t>
            </w:r>
          </w:p>
          <w:p w14:paraId="2E71DB0E" w14:textId="0E5C7108" w:rsidR="004650A5" w:rsidRPr="00F2146A" w:rsidRDefault="00F2146A" w:rsidP="00F2146A">
            <w:pPr>
              <w:numPr>
                <w:ilvl w:val="0"/>
                <w:numId w:val="10"/>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F2146A">
              <w:rPr>
                <w:rFonts w:eastAsia="Times New Roman" w:cs="Calibri"/>
                <w:sz w:val="22"/>
                <w:lang w:val="en-ZA"/>
              </w:rPr>
              <w:t>The user must be able to see error massage when one/more fields aren’t inputted.</w:t>
            </w:r>
          </w:p>
        </w:tc>
      </w:tr>
    </w:tbl>
    <w:p w14:paraId="0F76771D" w14:textId="50A7AF71" w:rsidR="004650A5" w:rsidRDefault="004650A5" w:rsidP="004650A5">
      <w:r w:rsidRPr="00B56B91">
        <w:rPr>
          <w:rFonts w:eastAsia="Times New Roman" w:cs="Times New Roman"/>
          <w:sz w:val="22"/>
          <w:szCs w:val="22"/>
        </w:rPr>
        <w:t>JIRA link:</w:t>
      </w:r>
      <w:r w:rsidRPr="00B56B91">
        <w:rPr>
          <w:sz w:val="22"/>
          <w:szCs w:val="22"/>
        </w:rPr>
        <w:t xml:space="preserve"> </w:t>
      </w:r>
      <w:hyperlink r:id="rId90" w:history="1">
        <w:r w:rsidR="00B93997">
          <w:rPr>
            <w:rStyle w:val="Hyperlink"/>
          </w:rPr>
          <w:t>[CLDXC-23] Initiate Outward Instant Payment - 1Jira (fnb.co.za)</w:t>
        </w:r>
      </w:hyperlink>
    </w:p>
    <w:p w14:paraId="5F77ECD9" w14:textId="3A39C626" w:rsidR="00A92EEC" w:rsidRDefault="00A92EEC">
      <w:pPr>
        <w:jc w:val="left"/>
      </w:pPr>
    </w:p>
    <w:p w14:paraId="557375AC" w14:textId="77777777" w:rsidR="006A1D99" w:rsidRDefault="006A1D99">
      <w:pPr>
        <w:jc w:val="left"/>
      </w:pPr>
    </w:p>
    <w:p w14:paraId="16C63C18" w14:textId="0FFAD86E" w:rsidR="00A92EEC" w:rsidRPr="00B56B91" w:rsidRDefault="00A92EEC" w:rsidP="00A92EEC">
      <w:pPr>
        <w:keepNext/>
        <w:keepLines/>
        <w:spacing w:before="40"/>
        <w:outlineLvl w:val="2"/>
        <w:rPr>
          <w:rFonts w:eastAsia="Times New Roman" w:cs="Times New Roman"/>
          <w:color w:val="243F60"/>
          <w:sz w:val="22"/>
          <w:szCs w:val="22"/>
        </w:rPr>
      </w:pPr>
      <w:bookmarkStart w:id="126" w:name="_Toc96458740"/>
      <w:r w:rsidRPr="00B56B91">
        <w:rPr>
          <w:rFonts w:eastAsia="Times New Roman" w:cs="Times New Roman"/>
          <w:color w:val="243F60"/>
          <w:sz w:val="22"/>
          <w:szCs w:val="22"/>
        </w:rPr>
        <w:lastRenderedPageBreak/>
        <w:t>US0</w:t>
      </w:r>
      <w:r>
        <w:rPr>
          <w:rFonts w:eastAsia="Times New Roman" w:cs="Times New Roman"/>
          <w:color w:val="243F60"/>
          <w:sz w:val="22"/>
          <w:szCs w:val="22"/>
        </w:rPr>
        <w:t>3</w:t>
      </w:r>
      <w:r w:rsidR="00CA0EB3">
        <w:rPr>
          <w:rFonts w:eastAsia="Times New Roman" w:cs="Times New Roman"/>
          <w:color w:val="243F60"/>
          <w:sz w:val="22"/>
          <w:szCs w:val="22"/>
        </w:rPr>
        <w:t>8</w:t>
      </w:r>
      <w:r w:rsidRPr="00B56B91">
        <w:rPr>
          <w:rFonts w:eastAsia="Times New Roman" w:cs="Times New Roman"/>
          <w:color w:val="243F60"/>
          <w:sz w:val="22"/>
          <w:szCs w:val="22"/>
        </w:rPr>
        <w:t xml:space="preserve"> – </w:t>
      </w:r>
      <w:r w:rsidR="006A1D99" w:rsidRPr="006A1D99">
        <w:rPr>
          <w:rFonts w:eastAsia="Times New Roman" w:cs="Times New Roman"/>
          <w:color w:val="243F60"/>
          <w:sz w:val="22"/>
          <w:szCs w:val="22"/>
        </w:rPr>
        <w:t>Initiate Outward ACH Payment</w:t>
      </w:r>
      <w:bookmarkEnd w:id="126"/>
    </w:p>
    <w:p w14:paraId="4DFC1BF1" w14:textId="77777777" w:rsidR="00A92EEC" w:rsidRPr="00B56B91" w:rsidRDefault="00A92EEC" w:rsidP="00A92EEC">
      <w:pPr>
        <w:rPr>
          <w:rFonts w:eastAsia="Times New Roman" w:cs="Times New Roman"/>
          <w:sz w:val="22"/>
          <w:szCs w:val="22"/>
        </w:rPr>
      </w:pPr>
    </w:p>
    <w:tbl>
      <w:tblPr>
        <w:tblStyle w:val="GridTable4-Accent321"/>
        <w:tblW w:w="5000" w:type="pct"/>
        <w:tblInd w:w="0" w:type="dxa"/>
        <w:tblLook w:val="04A0" w:firstRow="1" w:lastRow="0" w:firstColumn="1" w:lastColumn="0" w:noHBand="0" w:noVBand="1"/>
      </w:tblPr>
      <w:tblGrid>
        <w:gridCol w:w="1878"/>
        <w:gridCol w:w="6418"/>
      </w:tblGrid>
      <w:tr w:rsidR="00A92EEC" w:rsidRPr="00B56B91" w14:paraId="3D1E6EB7" w14:textId="77777777" w:rsidTr="00563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hideMark/>
          </w:tcPr>
          <w:p w14:paraId="5BC8C15E" w14:textId="77777777" w:rsidR="00A92EEC" w:rsidRPr="00B56B91" w:rsidRDefault="00A92EEC" w:rsidP="00563AD4">
            <w:pPr>
              <w:contextualSpacing/>
              <w:rPr>
                <w:rFonts w:eastAsia="Times New Roman" w:cs="Calibri"/>
                <w:sz w:val="22"/>
              </w:rPr>
            </w:pPr>
            <w:r w:rsidRPr="00B56B91">
              <w:rPr>
                <w:rFonts w:eastAsia="Times New Roman" w:cs="Calibri"/>
                <w:sz w:val="22"/>
              </w:rPr>
              <w:br w:type="page"/>
              <w:t>User Story ID</w:t>
            </w:r>
          </w:p>
        </w:tc>
        <w:tc>
          <w:tcPr>
            <w:tcW w:w="3868" w:type="pct"/>
            <w:hideMark/>
          </w:tcPr>
          <w:p w14:paraId="3FAF24AA" w14:textId="77777777" w:rsidR="00A92EEC" w:rsidRPr="00B56B91" w:rsidRDefault="00A92EEC" w:rsidP="00563AD4">
            <w:pPr>
              <w:cnfStyle w:val="100000000000" w:firstRow="1"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US023</w:t>
            </w:r>
          </w:p>
        </w:tc>
      </w:tr>
      <w:tr w:rsidR="00A92EEC" w:rsidRPr="00B56B91" w14:paraId="11218CDB" w14:textId="77777777" w:rsidTr="00563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538A3DF8" w14:textId="77777777" w:rsidR="00A92EEC" w:rsidRPr="00B56B91" w:rsidRDefault="00A92EEC" w:rsidP="00563AD4">
            <w:pPr>
              <w:contextualSpacing/>
              <w:rPr>
                <w:rFonts w:eastAsia="Times New Roman" w:cs="Calibri"/>
                <w:sz w:val="22"/>
              </w:rPr>
            </w:pPr>
            <w:r w:rsidRPr="00B56B91">
              <w:rPr>
                <w:rFonts w:eastAsia="Times New Roman" w:cs="Calibri"/>
                <w:sz w:val="22"/>
              </w:rPr>
              <w:t>User Story</w:t>
            </w:r>
          </w:p>
        </w:tc>
        <w:tc>
          <w:tcPr>
            <w:tcW w:w="3868" w:type="pct"/>
            <w:tcBorders>
              <w:top w:val="single" w:sz="4" w:space="0" w:color="C9C9C9"/>
              <w:left w:val="single" w:sz="4" w:space="0" w:color="C9C9C9"/>
              <w:bottom w:val="single" w:sz="4" w:space="0" w:color="C9C9C9"/>
              <w:right w:val="single" w:sz="4" w:space="0" w:color="C9C9C9"/>
            </w:tcBorders>
            <w:hideMark/>
          </w:tcPr>
          <w:p w14:paraId="7978249D" w14:textId="0B8D2AF9" w:rsidR="00A92EEC" w:rsidRPr="00B56B91" w:rsidRDefault="006A1D99" w:rsidP="00563AD4">
            <w:pPr>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6A1D99">
              <w:rPr>
                <w:rFonts w:eastAsia="Times New Roman" w:cs="Calibri"/>
                <w:sz w:val="22"/>
                <w:lang w:val="en-ZA"/>
              </w:rPr>
              <w:t>As a Customer,</w:t>
            </w:r>
            <w:r>
              <w:rPr>
                <w:rFonts w:eastAsia="Times New Roman" w:cs="Calibri"/>
                <w:sz w:val="22"/>
                <w:lang w:val="en-ZA"/>
              </w:rPr>
              <w:t xml:space="preserve"> </w:t>
            </w:r>
            <w:r w:rsidRPr="006A1D99">
              <w:rPr>
                <w:rFonts w:eastAsia="Times New Roman" w:cs="Calibri"/>
                <w:sz w:val="22"/>
                <w:lang w:val="en-ZA"/>
              </w:rPr>
              <w:t>I want to input payment details during payment initiation and set up,</w:t>
            </w:r>
            <w:r>
              <w:rPr>
                <w:rFonts w:eastAsia="Times New Roman" w:cs="Calibri"/>
                <w:sz w:val="22"/>
                <w:lang w:val="en-ZA"/>
              </w:rPr>
              <w:t xml:space="preserve"> </w:t>
            </w:r>
            <w:r w:rsidRPr="006A1D99">
              <w:rPr>
                <w:rFonts w:eastAsia="Times New Roman" w:cs="Calibri"/>
                <w:sz w:val="22"/>
                <w:lang w:val="en-ZA"/>
              </w:rPr>
              <w:t xml:space="preserve">So that I can do outward ACH </w:t>
            </w:r>
            <w:proofErr w:type="gramStart"/>
            <w:r w:rsidRPr="006A1D99">
              <w:rPr>
                <w:rFonts w:eastAsia="Times New Roman" w:cs="Calibri"/>
                <w:sz w:val="22"/>
                <w:lang w:val="en-ZA"/>
              </w:rPr>
              <w:t>payment .</w:t>
            </w:r>
            <w:proofErr w:type="gramEnd"/>
          </w:p>
        </w:tc>
      </w:tr>
      <w:tr w:rsidR="00A92EEC" w:rsidRPr="00B56B91" w14:paraId="114896F0" w14:textId="77777777" w:rsidTr="00563AD4">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4F255DBD" w14:textId="77777777" w:rsidR="00A92EEC" w:rsidRPr="00B56B91" w:rsidRDefault="00A92EEC" w:rsidP="00563AD4">
            <w:pPr>
              <w:contextualSpacing/>
              <w:rPr>
                <w:rFonts w:eastAsia="Times New Roman" w:cs="Calibri"/>
                <w:sz w:val="22"/>
              </w:rPr>
            </w:pPr>
            <w:r w:rsidRPr="00B56B91">
              <w:rPr>
                <w:rFonts w:eastAsia="Times New Roman" w:cs="Calibri"/>
                <w:sz w:val="22"/>
              </w:rPr>
              <w:t>Detailed Requirements &amp; Rules</w:t>
            </w:r>
          </w:p>
        </w:tc>
        <w:tc>
          <w:tcPr>
            <w:tcW w:w="3868" w:type="pct"/>
            <w:tcBorders>
              <w:top w:val="single" w:sz="4" w:space="0" w:color="C9C9C9"/>
              <w:left w:val="single" w:sz="4" w:space="0" w:color="C9C9C9"/>
              <w:bottom w:val="single" w:sz="4" w:space="0" w:color="C9C9C9"/>
              <w:right w:val="single" w:sz="4" w:space="0" w:color="C9C9C9"/>
            </w:tcBorders>
          </w:tcPr>
          <w:p w14:paraId="2B0A45BB" w14:textId="77777777" w:rsidR="008B7AA4" w:rsidRPr="008B7AA4" w:rsidRDefault="008B7AA4" w:rsidP="008B7AA4">
            <w:p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8B7AA4">
              <w:rPr>
                <w:rFonts w:eastAsia="Times New Roman" w:cs="Calibri"/>
                <w:sz w:val="22"/>
                <w:lang w:val="en-ZA"/>
              </w:rPr>
              <w:t>The following are the mandatory fields required for the payment process:</w:t>
            </w:r>
          </w:p>
          <w:p w14:paraId="4421E4B6" w14:textId="77777777" w:rsidR="008B7AA4" w:rsidRPr="008B7AA4" w:rsidRDefault="008B7AA4" w:rsidP="00544D38">
            <w:pPr>
              <w:numPr>
                <w:ilvl w:val="0"/>
                <w:numId w:val="65"/>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8B7AA4">
              <w:rPr>
                <w:rFonts w:eastAsia="Times New Roman" w:cs="Calibri"/>
                <w:sz w:val="22"/>
                <w:lang w:val="en-ZA"/>
              </w:rPr>
              <w:t>Debit account number</w:t>
            </w:r>
          </w:p>
          <w:p w14:paraId="634FE26C" w14:textId="77777777" w:rsidR="008B7AA4" w:rsidRPr="008B7AA4" w:rsidRDefault="008B7AA4" w:rsidP="00544D38">
            <w:pPr>
              <w:numPr>
                <w:ilvl w:val="0"/>
                <w:numId w:val="65"/>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8B7AA4">
              <w:rPr>
                <w:rFonts w:eastAsia="Times New Roman" w:cs="Calibri"/>
                <w:sz w:val="22"/>
                <w:lang w:val="en-ZA"/>
              </w:rPr>
              <w:t>Beneficiary account number</w:t>
            </w:r>
          </w:p>
          <w:p w14:paraId="0AAE2DF1" w14:textId="77777777" w:rsidR="008B7AA4" w:rsidRPr="008B7AA4" w:rsidRDefault="008B7AA4" w:rsidP="00544D38">
            <w:pPr>
              <w:numPr>
                <w:ilvl w:val="0"/>
                <w:numId w:val="65"/>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8B7AA4">
              <w:rPr>
                <w:rFonts w:eastAsia="Times New Roman" w:cs="Calibri"/>
                <w:sz w:val="22"/>
                <w:lang w:val="en-ZA"/>
              </w:rPr>
              <w:t>Beneficiary name</w:t>
            </w:r>
          </w:p>
          <w:p w14:paraId="57252ED2" w14:textId="77777777" w:rsidR="008B7AA4" w:rsidRPr="008B7AA4" w:rsidRDefault="008B7AA4" w:rsidP="00544D38">
            <w:pPr>
              <w:numPr>
                <w:ilvl w:val="0"/>
                <w:numId w:val="65"/>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8B7AA4">
              <w:rPr>
                <w:rFonts w:eastAsia="Times New Roman" w:cs="Calibri"/>
                <w:sz w:val="22"/>
                <w:lang w:val="en-ZA"/>
              </w:rPr>
              <w:t>Transaction amount</w:t>
            </w:r>
          </w:p>
          <w:p w14:paraId="488217F0" w14:textId="77777777" w:rsidR="008B7AA4" w:rsidRPr="008B7AA4" w:rsidRDefault="008B7AA4" w:rsidP="00544D38">
            <w:pPr>
              <w:numPr>
                <w:ilvl w:val="0"/>
                <w:numId w:val="65"/>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8B7AA4">
              <w:rPr>
                <w:rFonts w:eastAsia="Times New Roman" w:cs="Calibri"/>
                <w:sz w:val="22"/>
                <w:lang w:val="en-ZA"/>
              </w:rPr>
              <w:t>Beneficiary bank code</w:t>
            </w:r>
          </w:p>
          <w:p w14:paraId="41DD305F" w14:textId="77777777" w:rsidR="008B7AA4" w:rsidRPr="008B7AA4" w:rsidRDefault="008B7AA4" w:rsidP="00544D38">
            <w:pPr>
              <w:numPr>
                <w:ilvl w:val="0"/>
                <w:numId w:val="65"/>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8B7AA4">
              <w:rPr>
                <w:rFonts w:eastAsia="Times New Roman" w:cs="Calibri"/>
                <w:sz w:val="22"/>
                <w:lang w:val="en-ZA"/>
              </w:rPr>
              <w:t>Value date</w:t>
            </w:r>
          </w:p>
          <w:p w14:paraId="5D9592B6" w14:textId="77777777" w:rsidR="008B7AA4" w:rsidRPr="008B7AA4" w:rsidRDefault="008B7AA4" w:rsidP="00544D38">
            <w:pPr>
              <w:numPr>
                <w:ilvl w:val="0"/>
                <w:numId w:val="65"/>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8B7AA4">
              <w:rPr>
                <w:rFonts w:eastAsia="Times New Roman" w:cs="Calibri"/>
                <w:sz w:val="22"/>
                <w:lang w:val="en-ZA"/>
              </w:rPr>
              <w:t>Order date</w:t>
            </w:r>
          </w:p>
          <w:p w14:paraId="4E2A4707" w14:textId="77777777" w:rsidR="008B7AA4" w:rsidRPr="008B7AA4" w:rsidRDefault="008B7AA4" w:rsidP="00544D38">
            <w:pPr>
              <w:numPr>
                <w:ilvl w:val="0"/>
                <w:numId w:val="65"/>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8B7AA4">
              <w:rPr>
                <w:rFonts w:eastAsia="Times New Roman" w:cs="Calibri"/>
                <w:sz w:val="22"/>
                <w:lang w:val="en-ZA"/>
              </w:rPr>
              <w:t>Payment currency</w:t>
            </w:r>
          </w:p>
          <w:p w14:paraId="46F3BB7F" w14:textId="77777777" w:rsidR="008B7AA4" w:rsidRPr="008B7AA4" w:rsidRDefault="008B7AA4" w:rsidP="008B7AA4">
            <w:p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8B7AA4">
              <w:rPr>
                <w:rFonts w:eastAsia="Times New Roman" w:cs="Calibri"/>
                <w:sz w:val="22"/>
                <w:lang w:val="en-ZA"/>
              </w:rPr>
              <w:t>The following are the mandatory setup for the payment type:</w:t>
            </w:r>
          </w:p>
          <w:p w14:paraId="0F6CDCD1" w14:textId="77777777" w:rsidR="008B7AA4" w:rsidRPr="008B7AA4" w:rsidRDefault="008B7AA4" w:rsidP="00544D38">
            <w:pPr>
              <w:numPr>
                <w:ilvl w:val="0"/>
                <w:numId w:val="66"/>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8B7AA4">
              <w:rPr>
                <w:rFonts w:eastAsia="Times New Roman" w:cs="Calibri"/>
                <w:sz w:val="22"/>
                <w:lang w:val="en-ZA"/>
              </w:rPr>
              <w:t>Daily Cut Off Time: 14:00</w:t>
            </w:r>
          </w:p>
          <w:p w14:paraId="5E60040F" w14:textId="77777777" w:rsidR="008B7AA4" w:rsidRPr="008B7AA4" w:rsidRDefault="008B7AA4" w:rsidP="00544D38">
            <w:pPr>
              <w:numPr>
                <w:ilvl w:val="0"/>
                <w:numId w:val="66"/>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8B7AA4">
              <w:rPr>
                <w:rFonts w:eastAsia="Times New Roman" w:cs="Calibri"/>
                <w:sz w:val="22"/>
                <w:lang w:val="en-ZA"/>
              </w:rPr>
              <w:t>Allowed sender currency: ZAR</w:t>
            </w:r>
          </w:p>
          <w:p w14:paraId="24888DE4" w14:textId="77777777" w:rsidR="008B7AA4" w:rsidRPr="008B7AA4" w:rsidRDefault="008B7AA4" w:rsidP="00544D38">
            <w:pPr>
              <w:numPr>
                <w:ilvl w:val="0"/>
                <w:numId w:val="66"/>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8B7AA4">
              <w:rPr>
                <w:rFonts w:eastAsia="Times New Roman" w:cs="Calibri"/>
                <w:sz w:val="22"/>
                <w:lang w:val="en-ZA"/>
              </w:rPr>
              <w:t>Allowed destination currency: ZAR</w:t>
            </w:r>
          </w:p>
          <w:p w14:paraId="25B82086" w14:textId="77777777" w:rsidR="008B7AA4" w:rsidRPr="008B7AA4" w:rsidRDefault="008B7AA4" w:rsidP="00544D38">
            <w:pPr>
              <w:numPr>
                <w:ilvl w:val="0"/>
                <w:numId w:val="66"/>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8B7AA4">
              <w:rPr>
                <w:rFonts w:eastAsia="Times New Roman" w:cs="Calibri"/>
                <w:sz w:val="22"/>
                <w:lang w:val="en-ZA"/>
              </w:rPr>
              <w:t>Narration Template (Min 50 characters): "to" [Beneficiary name] with [Debit narrative]</w:t>
            </w:r>
          </w:p>
          <w:p w14:paraId="23C46D1A" w14:textId="77777777" w:rsidR="008B7AA4" w:rsidRPr="008B7AA4" w:rsidRDefault="008B7AA4" w:rsidP="008B7AA4">
            <w:p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8B7AA4">
              <w:rPr>
                <w:rFonts w:eastAsia="Times New Roman" w:cs="Calibri"/>
                <w:sz w:val="22"/>
                <w:lang w:val="en-ZA"/>
              </w:rPr>
              <w:t>Expected Payment Charges:</w:t>
            </w:r>
          </w:p>
          <w:p w14:paraId="419A4FAB" w14:textId="77777777" w:rsidR="008B7AA4" w:rsidRPr="008B7AA4" w:rsidRDefault="008B7AA4" w:rsidP="00544D38">
            <w:pPr>
              <w:numPr>
                <w:ilvl w:val="0"/>
                <w:numId w:val="67"/>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8B7AA4">
              <w:rPr>
                <w:rFonts w:eastAsia="Times New Roman" w:cs="Calibri"/>
                <w:sz w:val="22"/>
                <w:lang w:val="en-ZA"/>
              </w:rPr>
              <w:t>Transaction fee: Tiered = 1-1000 5 ZAR</w:t>
            </w:r>
            <w:r w:rsidRPr="008B7AA4">
              <w:rPr>
                <w:rFonts w:eastAsia="Times New Roman" w:cs="Calibri"/>
                <w:sz w:val="22"/>
                <w:lang w:val="en-ZA"/>
              </w:rPr>
              <w:br/>
              <w:t>                                        1001-10000 7 ZAR</w:t>
            </w:r>
            <w:r w:rsidRPr="008B7AA4">
              <w:rPr>
                <w:rFonts w:eastAsia="Times New Roman" w:cs="Calibri"/>
                <w:sz w:val="22"/>
                <w:lang w:val="en-ZA"/>
              </w:rPr>
              <w:br/>
              <w:t>                                        &gt;10000 10 ZAR</w:t>
            </w:r>
          </w:p>
          <w:p w14:paraId="57EF2910" w14:textId="77777777" w:rsidR="008B7AA4" w:rsidRPr="008B7AA4" w:rsidRDefault="008B7AA4" w:rsidP="00544D38">
            <w:pPr>
              <w:numPr>
                <w:ilvl w:val="0"/>
                <w:numId w:val="67"/>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8B7AA4">
              <w:rPr>
                <w:rFonts w:eastAsia="Times New Roman" w:cs="Calibri"/>
                <w:sz w:val="22"/>
                <w:lang w:val="en-ZA"/>
              </w:rPr>
              <w:t xml:space="preserve">Charge application: Separate principal, total </w:t>
            </w:r>
            <w:proofErr w:type="gramStart"/>
            <w:r w:rsidRPr="008B7AA4">
              <w:rPr>
                <w:rFonts w:eastAsia="Times New Roman" w:cs="Calibri"/>
                <w:sz w:val="22"/>
                <w:lang w:val="en-ZA"/>
              </w:rPr>
              <w:t>charge</w:t>
            </w:r>
            <w:proofErr w:type="gramEnd"/>
            <w:r w:rsidRPr="008B7AA4">
              <w:rPr>
                <w:rFonts w:eastAsia="Times New Roman" w:cs="Calibri"/>
                <w:sz w:val="22"/>
                <w:lang w:val="en-ZA"/>
              </w:rPr>
              <w:t xml:space="preserve"> and VAT</w:t>
            </w:r>
          </w:p>
          <w:p w14:paraId="0D0731C4" w14:textId="77777777" w:rsidR="008B7AA4" w:rsidRPr="008B7AA4" w:rsidRDefault="008B7AA4" w:rsidP="00544D38">
            <w:pPr>
              <w:numPr>
                <w:ilvl w:val="0"/>
                <w:numId w:val="67"/>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8B7AA4">
              <w:rPr>
                <w:rFonts w:eastAsia="Times New Roman" w:cs="Calibri"/>
                <w:sz w:val="22"/>
                <w:lang w:val="en-ZA"/>
              </w:rPr>
              <w:t>VAT: 5%</w:t>
            </w:r>
          </w:p>
          <w:p w14:paraId="78348112" w14:textId="2E8B24A9" w:rsidR="00A92EEC" w:rsidRPr="00DF72AA" w:rsidRDefault="00A92EEC" w:rsidP="00563AD4">
            <w:p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p>
        </w:tc>
      </w:tr>
      <w:tr w:rsidR="00A92EEC" w:rsidRPr="00B56B91" w14:paraId="0858E7E4" w14:textId="77777777" w:rsidTr="00563AD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28D3315B" w14:textId="77777777" w:rsidR="00A92EEC" w:rsidRPr="00B56B91" w:rsidRDefault="00A92EEC" w:rsidP="00563AD4">
            <w:pPr>
              <w:contextualSpacing/>
              <w:rPr>
                <w:rFonts w:eastAsia="Times New Roman" w:cs="Calibri"/>
                <w:sz w:val="22"/>
              </w:rPr>
            </w:pPr>
            <w:r w:rsidRPr="00B56B91">
              <w:rPr>
                <w:rFonts w:eastAsia="Times New Roman" w:cs="Calibri"/>
                <w:sz w:val="22"/>
              </w:rPr>
              <w:t>Acceptance Criteria</w:t>
            </w:r>
          </w:p>
        </w:tc>
        <w:tc>
          <w:tcPr>
            <w:tcW w:w="3868" w:type="pct"/>
            <w:tcBorders>
              <w:top w:val="single" w:sz="4" w:space="0" w:color="C9C9C9"/>
              <w:left w:val="single" w:sz="4" w:space="0" w:color="C9C9C9"/>
              <w:bottom w:val="single" w:sz="4" w:space="0" w:color="C9C9C9"/>
              <w:right w:val="single" w:sz="4" w:space="0" w:color="C9C9C9"/>
            </w:tcBorders>
          </w:tcPr>
          <w:p w14:paraId="51C256E5" w14:textId="77777777" w:rsidR="007D4DF3" w:rsidRPr="007D4DF3" w:rsidRDefault="007D4DF3" w:rsidP="007D4DF3">
            <w:pPr>
              <w:numPr>
                <w:ilvl w:val="0"/>
                <w:numId w:val="10"/>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7D4DF3">
              <w:rPr>
                <w:rFonts w:eastAsia="Times New Roman" w:cs="Calibri"/>
                <w:sz w:val="22"/>
                <w:lang w:val="en-ZA"/>
              </w:rPr>
              <w:t>The user must be able to make a transaction when the input fields are completed.</w:t>
            </w:r>
          </w:p>
          <w:p w14:paraId="278C60F1" w14:textId="77777777" w:rsidR="007D4DF3" w:rsidRPr="007D4DF3" w:rsidRDefault="007D4DF3" w:rsidP="007D4DF3">
            <w:pPr>
              <w:numPr>
                <w:ilvl w:val="0"/>
                <w:numId w:val="10"/>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7D4DF3">
              <w:rPr>
                <w:rFonts w:eastAsia="Times New Roman" w:cs="Calibri"/>
                <w:sz w:val="22"/>
                <w:lang w:val="en-ZA"/>
              </w:rPr>
              <w:t>The user's account must be debited with the amount inputted.</w:t>
            </w:r>
          </w:p>
          <w:p w14:paraId="4F6FB78B" w14:textId="77777777" w:rsidR="007D4DF3" w:rsidRPr="007D4DF3" w:rsidRDefault="007D4DF3" w:rsidP="007D4DF3">
            <w:pPr>
              <w:numPr>
                <w:ilvl w:val="0"/>
                <w:numId w:val="10"/>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7D4DF3">
              <w:rPr>
                <w:rFonts w:eastAsia="Times New Roman" w:cs="Calibri"/>
                <w:sz w:val="22"/>
                <w:lang w:val="en-ZA"/>
              </w:rPr>
              <w:t>The user must be able to see transaction description with the narration: "From "[Sender account]" to "[Beneficiary name"]" and should appear on account statement</w:t>
            </w:r>
          </w:p>
          <w:p w14:paraId="0BE13FF8" w14:textId="77777777" w:rsidR="007D4DF3" w:rsidRPr="007D4DF3" w:rsidRDefault="007D4DF3" w:rsidP="007D4DF3">
            <w:pPr>
              <w:numPr>
                <w:ilvl w:val="0"/>
                <w:numId w:val="10"/>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7D4DF3">
              <w:rPr>
                <w:rFonts w:eastAsia="Times New Roman" w:cs="Calibri"/>
                <w:sz w:val="22"/>
                <w:lang w:val="en-ZA"/>
              </w:rPr>
              <w:t>The user must not be able to perform transaction after cut-off time</w:t>
            </w:r>
          </w:p>
          <w:p w14:paraId="5B5FB2DB" w14:textId="77777777" w:rsidR="007D4DF3" w:rsidRPr="007D4DF3" w:rsidRDefault="007D4DF3" w:rsidP="007D4DF3">
            <w:pPr>
              <w:numPr>
                <w:ilvl w:val="0"/>
                <w:numId w:val="10"/>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7D4DF3">
              <w:rPr>
                <w:rFonts w:eastAsia="Times New Roman" w:cs="Calibri"/>
                <w:sz w:val="22"/>
                <w:lang w:val="en-ZA"/>
              </w:rPr>
              <w:t>The user must not be able to perform transaction above transaction and daily limit</w:t>
            </w:r>
          </w:p>
          <w:p w14:paraId="015D6A62" w14:textId="77777777" w:rsidR="007D4DF3" w:rsidRPr="007D4DF3" w:rsidRDefault="007D4DF3" w:rsidP="007D4DF3">
            <w:pPr>
              <w:numPr>
                <w:ilvl w:val="0"/>
                <w:numId w:val="10"/>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7D4DF3">
              <w:rPr>
                <w:rFonts w:eastAsia="Times New Roman" w:cs="Calibri"/>
                <w:sz w:val="22"/>
                <w:lang w:val="en-ZA"/>
              </w:rPr>
              <w:t>The user must be able to perform transactions with specified currencies and see error display for any other currency</w:t>
            </w:r>
          </w:p>
          <w:p w14:paraId="6EE9546E" w14:textId="4B4647B3" w:rsidR="00A92EEC" w:rsidRPr="007D4DF3" w:rsidRDefault="007D4DF3" w:rsidP="007D4DF3">
            <w:pPr>
              <w:numPr>
                <w:ilvl w:val="0"/>
                <w:numId w:val="10"/>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7D4DF3">
              <w:rPr>
                <w:rFonts w:eastAsia="Times New Roman" w:cs="Calibri"/>
                <w:sz w:val="22"/>
                <w:lang w:val="en-ZA"/>
              </w:rPr>
              <w:t>The user must be able to see error massage when one/more fields aren’t inputted.</w:t>
            </w:r>
          </w:p>
        </w:tc>
      </w:tr>
    </w:tbl>
    <w:p w14:paraId="55C4C6E8" w14:textId="482B13FC" w:rsidR="00A92EEC" w:rsidRDefault="00A92EEC" w:rsidP="00A92EEC">
      <w:r w:rsidRPr="00B56B91">
        <w:rPr>
          <w:rFonts w:eastAsia="Times New Roman" w:cs="Times New Roman"/>
          <w:sz w:val="22"/>
          <w:szCs w:val="22"/>
        </w:rPr>
        <w:t>JIRA link:</w:t>
      </w:r>
      <w:r w:rsidRPr="00B56B91">
        <w:rPr>
          <w:sz w:val="22"/>
          <w:szCs w:val="22"/>
        </w:rPr>
        <w:t xml:space="preserve"> </w:t>
      </w:r>
      <w:hyperlink r:id="rId91" w:history="1">
        <w:r w:rsidR="007D4DF3" w:rsidRPr="007D4DF3">
          <w:t xml:space="preserve"> </w:t>
        </w:r>
        <w:hyperlink r:id="rId92" w:history="1">
          <w:r w:rsidR="007D4DF3">
            <w:rPr>
              <w:rStyle w:val="Hyperlink"/>
            </w:rPr>
            <w:t>[CLCAD-404] Initiate Outward ACH Payment - 1Jira (fnb.co.za)</w:t>
          </w:r>
        </w:hyperlink>
      </w:hyperlink>
    </w:p>
    <w:p w14:paraId="10ADCC52" w14:textId="4C4BB9EA" w:rsidR="007B1594" w:rsidRDefault="007B1594">
      <w:pPr>
        <w:jc w:val="left"/>
      </w:pPr>
    </w:p>
    <w:p w14:paraId="102812F6" w14:textId="6C6C2FBF" w:rsidR="003B3466" w:rsidRDefault="003B3466">
      <w:pPr>
        <w:jc w:val="left"/>
      </w:pPr>
    </w:p>
    <w:p w14:paraId="0D709E10" w14:textId="346C800A" w:rsidR="003B3466" w:rsidRDefault="003B3466">
      <w:pPr>
        <w:jc w:val="left"/>
      </w:pPr>
    </w:p>
    <w:p w14:paraId="4178CA43" w14:textId="77777777" w:rsidR="003B3466" w:rsidRDefault="003B3466">
      <w:pPr>
        <w:jc w:val="left"/>
      </w:pPr>
    </w:p>
    <w:p w14:paraId="7059F1C9" w14:textId="11A9C133" w:rsidR="003B3466" w:rsidRPr="00B56B91" w:rsidRDefault="003B3466" w:rsidP="003B3466">
      <w:pPr>
        <w:keepNext/>
        <w:keepLines/>
        <w:spacing w:before="40"/>
        <w:outlineLvl w:val="2"/>
        <w:rPr>
          <w:rFonts w:eastAsia="Times New Roman" w:cs="Times New Roman"/>
          <w:color w:val="243F60"/>
          <w:sz w:val="22"/>
          <w:szCs w:val="22"/>
        </w:rPr>
      </w:pPr>
      <w:bookmarkStart w:id="127" w:name="_Toc96458741"/>
      <w:r w:rsidRPr="00B56B91">
        <w:rPr>
          <w:rFonts w:eastAsia="Times New Roman" w:cs="Times New Roman"/>
          <w:color w:val="243F60"/>
          <w:sz w:val="22"/>
          <w:szCs w:val="22"/>
        </w:rPr>
        <w:lastRenderedPageBreak/>
        <w:t>US0</w:t>
      </w:r>
      <w:r>
        <w:rPr>
          <w:rFonts w:eastAsia="Times New Roman" w:cs="Times New Roman"/>
          <w:color w:val="243F60"/>
          <w:sz w:val="22"/>
          <w:szCs w:val="22"/>
        </w:rPr>
        <w:t>3</w:t>
      </w:r>
      <w:r w:rsidR="006E7E36">
        <w:rPr>
          <w:rFonts w:eastAsia="Times New Roman" w:cs="Times New Roman"/>
          <w:color w:val="243F60"/>
          <w:sz w:val="22"/>
          <w:szCs w:val="22"/>
        </w:rPr>
        <w:t>9</w:t>
      </w:r>
      <w:r w:rsidRPr="00B56B91">
        <w:rPr>
          <w:rFonts w:eastAsia="Times New Roman" w:cs="Times New Roman"/>
          <w:color w:val="243F60"/>
          <w:sz w:val="22"/>
          <w:szCs w:val="22"/>
        </w:rPr>
        <w:t xml:space="preserve"> – </w:t>
      </w:r>
      <w:r w:rsidRPr="006A1D99">
        <w:rPr>
          <w:rFonts w:eastAsia="Times New Roman" w:cs="Times New Roman"/>
          <w:color w:val="243F60"/>
          <w:sz w:val="22"/>
          <w:szCs w:val="22"/>
        </w:rPr>
        <w:t xml:space="preserve">Initiate </w:t>
      </w:r>
      <w:r>
        <w:rPr>
          <w:rFonts w:eastAsia="Times New Roman" w:cs="Times New Roman"/>
          <w:color w:val="243F60"/>
          <w:sz w:val="22"/>
          <w:szCs w:val="22"/>
        </w:rPr>
        <w:t>In</w:t>
      </w:r>
      <w:r w:rsidRPr="006A1D99">
        <w:rPr>
          <w:rFonts w:eastAsia="Times New Roman" w:cs="Times New Roman"/>
          <w:color w:val="243F60"/>
          <w:sz w:val="22"/>
          <w:szCs w:val="22"/>
        </w:rPr>
        <w:t>ward ACH Payment</w:t>
      </w:r>
      <w:bookmarkEnd w:id="127"/>
    </w:p>
    <w:p w14:paraId="459DA76D" w14:textId="77777777" w:rsidR="003B3466" w:rsidRPr="00B56B91" w:rsidRDefault="003B3466" w:rsidP="003B3466">
      <w:pPr>
        <w:rPr>
          <w:rFonts w:eastAsia="Times New Roman" w:cs="Times New Roman"/>
          <w:sz w:val="22"/>
          <w:szCs w:val="22"/>
        </w:rPr>
      </w:pPr>
    </w:p>
    <w:tbl>
      <w:tblPr>
        <w:tblStyle w:val="GridTable4-Accent321"/>
        <w:tblW w:w="5000" w:type="pct"/>
        <w:tblInd w:w="0" w:type="dxa"/>
        <w:tblLook w:val="04A0" w:firstRow="1" w:lastRow="0" w:firstColumn="1" w:lastColumn="0" w:noHBand="0" w:noVBand="1"/>
      </w:tblPr>
      <w:tblGrid>
        <w:gridCol w:w="1878"/>
        <w:gridCol w:w="6418"/>
      </w:tblGrid>
      <w:tr w:rsidR="003B3466" w:rsidRPr="00B56B91" w14:paraId="1AFB7DA1" w14:textId="77777777" w:rsidTr="00563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hideMark/>
          </w:tcPr>
          <w:p w14:paraId="4C2CE0BB" w14:textId="77777777" w:rsidR="003B3466" w:rsidRPr="00B56B91" w:rsidRDefault="003B3466" w:rsidP="00563AD4">
            <w:pPr>
              <w:contextualSpacing/>
              <w:rPr>
                <w:rFonts w:eastAsia="Times New Roman" w:cs="Calibri"/>
                <w:sz w:val="22"/>
              </w:rPr>
            </w:pPr>
            <w:r w:rsidRPr="00B56B91">
              <w:rPr>
                <w:rFonts w:eastAsia="Times New Roman" w:cs="Calibri"/>
                <w:sz w:val="22"/>
              </w:rPr>
              <w:br w:type="page"/>
              <w:t>User Story ID</w:t>
            </w:r>
          </w:p>
        </w:tc>
        <w:tc>
          <w:tcPr>
            <w:tcW w:w="3868" w:type="pct"/>
            <w:hideMark/>
          </w:tcPr>
          <w:p w14:paraId="70B6417E" w14:textId="77777777" w:rsidR="003B3466" w:rsidRPr="00B56B91" w:rsidRDefault="003B3466" w:rsidP="00563AD4">
            <w:pPr>
              <w:cnfStyle w:val="100000000000" w:firstRow="1"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US023</w:t>
            </w:r>
          </w:p>
        </w:tc>
      </w:tr>
      <w:tr w:rsidR="003B3466" w:rsidRPr="00B56B91" w14:paraId="6B40CCB9" w14:textId="77777777" w:rsidTr="00563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3D0F50E5" w14:textId="77777777" w:rsidR="003B3466" w:rsidRPr="00B56B91" w:rsidRDefault="003B3466" w:rsidP="00563AD4">
            <w:pPr>
              <w:contextualSpacing/>
              <w:rPr>
                <w:rFonts w:eastAsia="Times New Roman" w:cs="Calibri"/>
                <w:sz w:val="22"/>
              </w:rPr>
            </w:pPr>
            <w:r w:rsidRPr="00B56B91">
              <w:rPr>
                <w:rFonts w:eastAsia="Times New Roman" w:cs="Calibri"/>
                <w:sz w:val="22"/>
              </w:rPr>
              <w:t>User Story</w:t>
            </w:r>
          </w:p>
        </w:tc>
        <w:tc>
          <w:tcPr>
            <w:tcW w:w="3868" w:type="pct"/>
            <w:tcBorders>
              <w:top w:val="single" w:sz="4" w:space="0" w:color="C9C9C9"/>
              <w:left w:val="single" w:sz="4" w:space="0" w:color="C9C9C9"/>
              <w:bottom w:val="single" w:sz="4" w:space="0" w:color="C9C9C9"/>
              <w:right w:val="single" w:sz="4" w:space="0" w:color="C9C9C9"/>
            </w:tcBorders>
            <w:hideMark/>
          </w:tcPr>
          <w:p w14:paraId="0F9F3F01" w14:textId="071E27F0" w:rsidR="003B3466" w:rsidRPr="00B56B91" w:rsidRDefault="003B3466" w:rsidP="00563AD4">
            <w:pPr>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3B3466">
              <w:rPr>
                <w:rFonts w:eastAsia="Times New Roman" w:cs="Calibri"/>
                <w:sz w:val="22"/>
                <w:lang w:val="en-ZA"/>
              </w:rPr>
              <w:t>As a Customer,</w:t>
            </w:r>
            <w:r>
              <w:rPr>
                <w:rFonts w:eastAsia="Times New Roman" w:cs="Calibri"/>
                <w:sz w:val="22"/>
                <w:lang w:val="en-ZA"/>
              </w:rPr>
              <w:t xml:space="preserve"> </w:t>
            </w:r>
            <w:r w:rsidRPr="003B3466">
              <w:rPr>
                <w:rFonts w:eastAsia="Times New Roman" w:cs="Calibri"/>
                <w:sz w:val="22"/>
                <w:lang w:val="en-ZA"/>
              </w:rPr>
              <w:t>I want to input payment details during payment initiation and set up,</w:t>
            </w:r>
            <w:r>
              <w:rPr>
                <w:rFonts w:eastAsia="Times New Roman" w:cs="Calibri"/>
                <w:sz w:val="22"/>
                <w:lang w:val="en-ZA"/>
              </w:rPr>
              <w:t xml:space="preserve"> </w:t>
            </w:r>
            <w:proofErr w:type="gramStart"/>
            <w:r w:rsidRPr="003B3466">
              <w:rPr>
                <w:rFonts w:eastAsia="Times New Roman" w:cs="Calibri"/>
                <w:sz w:val="22"/>
                <w:lang w:val="en-ZA"/>
              </w:rPr>
              <w:t>So</w:t>
            </w:r>
            <w:proofErr w:type="gramEnd"/>
            <w:r w:rsidRPr="003B3466">
              <w:rPr>
                <w:rFonts w:eastAsia="Times New Roman" w:cs="Calibri"/>
                <w:sz w:val="22"/>
                <w:lang w:val="en-ZA"/>
              </w:rPr>
              <w:t xml:space="preserve"> that I can do an inward ACH payment.</w:t>
            </w:r>
          </w:p>
        </w:tc>
      </w:tr>
      <w:tr w:rsidR="003B3466" w:rsidRPr="00B56B91" w14:paraId="282E878B" w14:textId="77777777" w:rsidTr="00563AD4">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2FFABA5D" w14:textId="77777777" w:rsidR="003B3466" w:rsidRPr="00B56B91" w:rsidRDefault="003B3466" w:rsidP="00563AD4">
            <w:pPr>
              <w:contextualSpacing/>
              <w:rPr>
                <w:rFonts w:eastAsia="Times New Roman" w:cs="Calibri"/>
                <w:sz w:val="22"/>
              </w:rPr>
            </w:pPr>
            <w:r w:rsidRPr="00B56B91">
              <w:rPr>
                <w:rFonts w:eastAsia="Times New Roman" w:cs="Calibri"/>
                <w:sz w:val="22"/>
              </w:rPr>
              <w:t>Detailed Requirements &amp; Rules</w:t>
            </w:r>
          </w:p>
        </w:tc>
        <w:tc>
          <w:tcPr>
            <w:tcW w:w="3868" w:type="pct"/>
            <w:tcBorders>
              <w:top w:val="single" w:sz="4" w:space="0" w:color="C9C9C9"/>
              <w:left w:val="single" w:sz="4" w:space="0" w:color="C9C9C9"/>
              <w:bottom w:val="single" w:sz="4" w:space="0" w:color="C9C9C9"/>
              <w:right w:val="single" w:sz="4" w:space="0" w:color="C9C9C9"/>
            </w:tcBorders>
          </w:tcPr>
          <w:p w14:paraId="49189D70" w14:textId="77777777" w:rsidR="00096258" w:rsidRPr="00096258" w:rsidRDefault="00096258" w:rsidP="00096258">
            <w:p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096258">
              <w:rPr>
                <w:rFonts w:eastAsia="Times New Roman" w:cs="Calibri"/>
                <w:sz w:val="22"/>
                <w:lang w:val="en-ZA"/>
              </w:rPr>
              <w:t>The following are the mandatory fields required for the payment process:</w:t>
            </w:r>
          </w:p>
          <w:p w14:paraId="505CB245" w14:textId="77777777" w:rsidR="00096258" w:rsidRPr="00096258" w:rsidRDefault="00096258" w:rsidP="00544D38">
            <w:pPr>
              <w:numPr>
                <w:ilvl w:val="0"/>
                <w:numId w:val="68"/>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096258">
              <w:rPr>
                <w:rFonts w:eastAsia="Times New Roman" w:cs="Calibri"/>
                <w:sz w:val="22"/>
                <w:lang w:val="en-ZA"/>
              </w:rPr>
              <w:t>Payer account number</w:t>
            </w:r>
          </w:p>
          <w:p w14:paraId="0F2FE014" w14:textId="77777777" w:rsidR="00096258" w:rsidRPr="00096258" w:rsidRDefault="00096258" w:rsidP="00544D38">
            <w:pPr>
              <w:numPr>
                <w:ilvl w:val="0"/>
                <w:numId w:val="68"/>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096258">
              <w:rPr>
                <w:rFonts w:eastAsia="Times New Roman" w:cs="Calibri"/>
                <w:sz w:val="22"/>
                <w:lang w:val="en-ZA"/>
              </w:rPr>
              <w:t>Beneficiary account number</w:t>
            </w:r>
          </w:p>
          <w:p w14:paraId="3AB41F08" w14:textId="77777777" w:rsidR="00096258" w:rsidRPr="00096258" w:rsidRDefault="00096258" w:rsidP="00544D38">
            <w:pPr>
              <w:numPr>
                <w:ilvl w:val="0"/>
                <w:numId w:val="68"/>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096258">
              <w:rPr>
                <w:rFonts w:eastAsia="Times New Roman" w:cs="Calibri"/>
                <w:sz w:val="22"/>
                <w:lang w:val="en-ZA"/>
              </w:rPr>
              <w:t>Beneficiary name</w:t>
            </w:r>
          </w:p>
          <w:p w14:paraId="2B173F7D" w14:textId="77777777" w:rsidR="00096258" w:rsidRPr="00096258" w:rsidRDefault="00096258" w:rsidP="00544D38">
            <w:pPr>
              <w:numPr>
                <w:ilvl w:val="0"/>
                <w:numId w:val="68"/>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096258">
              <w:rPr>
                <w:rFonts w:eastAsia="Times New Roman" w:cs="Calibri"/>
                <w:sz w:val="22"/>
                <w:lang w:val="en-ZA"/>
              </w:rPr>
              <w:t>Transaction amount</w:t>
            </w:r>
          </w:p>
          <w:p w14:paraId="35EB6020" w14:textId="77777777" w:rsidR="00096258" w:rsidRPr="00096258" w:rsidRDefault="00096258" w:rsidP="00544D38">
            <w:pPr>
              <w:numPr>
                <w:ilvl w:val="0"/>
                <w:numId w:val="68"/>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096258">
              <w:rPr>
                <w:rFonts w:eastAsia="Times New Roman" w:cs="Calibri"/>
                <w:sz w:val="22"/>
                <w:lang w:val="en-ZA"/>
              </w:rPr>
              <w:t>Sending bank code</w:t>
            </w:r>
          </w:p>
          <w:p w14:paraId="21D36A91" w14:textId="77777777" w:rsidR="00096258" w:rsidRPr="00096258" w:rsidRDefault="00096258" w:rsidP="00544D38">
            <w:pPr>
              <w:numPr>
                <w:ilvl w:val="0"/>
                <w:numId w:val="68"/>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096258">
              <w:rPr>
                <w:rFonts w:eastAsia="Times New Roman" w:cs="Calibri"/>
                <w:sz w:val="22"/>
                <w:lang w:val="en-ZA"/>
              </w:rPr>
              <w:t>Value date</w:t>
            </w:r>
          </w:p>
          <w:p w14:paraId="46AC0655" w14:textId="77777777" w:rsidR="00096258" w:rsidRPr="00096258" w:rsidRDefault="00096258" w:rsidP="00544D38">
            <w:pPr>
              <w:numPr>
                <w:ilvl w:val="0"/>
                <w:numId w:val="68"/>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096258">
              <w:rPr>
                <w:rFonts w:eastAsia="Times New Roman" w:cs="Calibri"/>
                <w:sz w:val="22"/>
                <w:lang w:val="en-ZA"/>
              </w:rPr>
              <w:t>Order date</w:t>
            </w:r>
          </w:p>
          <w:p w14:paraId="507BB38F" w14:textId="77777777" w:rsidR="00096258" w:rsidRPr="00096258" w:rsidRDefault="00096258" w:rsidP="00544D38">
            <w:pPr>
              <w:numPr>
                <w:ilvl w:val="0"/>
                <w:numId w:val="68"/>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096258">
              <w:rPr>
                <w:rFonts w:eastAsia="Times New Roman" w:cs="Calibri"/>
                <w:sz w:val="22"/>
                <w:lang w:val="en-ZA"/>
              </w:rPr>
              <w:t>Payment currency</w:t>
            </w:r>
          </w:p>
          <w:p w14:paraId="34A45622" w14:textId="77777777" w:rsidR="00096258" w:rsidRPr="00096258" w:rsidRDefault="00096258" w:rsidP="00544D38">
            <w:pPr>
              <w:numPr>
                <w:ilvl w:val="0"/>
                <w:numId w:val="68"/>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096258">
              <w:rPr>
                <w:rFonts w:eastAsia="Times New Roman" w:cs="Calibri"/>
                <w:sz w:val="22"/>
                <w:lang w:val="en-ZA"/>
              </w:rPr>
              <w:t>Payer name</w:t>
            </w:r>
          </w:p>
          <w:p w14:paraId="1F892062" w14:textId="77777777" w:rsidR="00096258" w:rsidRPr="00096258" w:rsidRDefault="00096258" w:rsidP="00096258">
            <w:p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096258">
              <w:rPr>
                <w:rFonts w:eastAsia="Times New Roman" w:cs="Calibri"/>
                <w:sz w:val="22"/>
                <w:lang w:val="en-ZA"/>
              </w:rPr>
              <w:t>The following are the mandatory setup for the payment type:</w:t>
            </w:r>
          </w:p>
          <w:p w14:paraId="6AAC14C2" w14:textId="77777777" w:rsidR="00096258" w:rsidRPr="00096258" w:rsidRDefault="00096258" w:rsidP="00544D38">
            <w:pPr>
              <w:numPr>
                <w:ilvl w:val="0"/>
                <w:numId w:val="69"/>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096258">
              <w:rPr>
                <w:rFonts w:eastAsia="Times New Roman" w:cs="Calibri"/>
                <w:sz w:val="22"/>
                <w:lang w:val="en-ZA"/>
              </w:rPr>
              <w:t>Daily Cut Off Time: 14:00</w:t>
            </w:r>
          </w:p>
          <w:p w14:paraId="66A5496A" w14:textId="77777777" w:rsidR="00096258" w:rsidRPr="00096258" w:rsidRDefault="00096258" w:rsidP="00544D38">
            <w:pPr>
              <w:numPr>
                <w:ilvl w:val="0"/>
                <w:numId w:val="69"/>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096258">
              <w:rPr>
                <w:rFonts w:eastAsia="Times New Roman" w:cs="Calibri"/>
                <w:sz w:val="22"/>
                <w:lang w:val="en-ZA"/>
              </w:rPr>
              <w:t>Allowed sender currency: ZAR</w:t>
            </w:r>
          </w:p>
          <w:p w14:paraId="6DFE59C5" w14:textId="77777777" w:rsidR="00096258" w:rsidRPr="00096258" w:rsidRDefault="00096258" w:rsidP="00544D38">
            <w:pPr>
              <w:numPr>
                <w:ilvl w:val="0"/>
                <w:numId w:val="69"/>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096258">
              <w:rPr>
                <w:rFonts w:eastAsia="Times New Roman" w:cs="Calibri"/>
                <w:sz w:val="22"/>
                <w:lang w:val="en-ZA"/>
              </w:rPr>
              <w:t xml:space="preserve">Allowed destination </w:t>
            </w:r>
            <w:proofErr w:type="gramStart"/>
            <w:r w:rsidRPr="00096258">
              <w:rPr>
                <w:rFonts w:eastAsia="Times New Roman" w:cs="Calibri"/>
                <w:sz w:val="22"/>
                <w:lang w:val="en-ZA"/>
              </w:rPr>
              <w:t>currency :ZAR</w:t>
            </w:r>
            <w:proofErr w:type="gramEnd"/>
          </w:p>
          <w:p w14:paraId="51C6DAD8" w14:textId="77777777" w:rsidR="00096258" w:rsidRPr="00096258" w:rsidRDefault="00096258" w:rsidP="00544D38">
            <w:pPr>
              <w:numPr>
                <w:ilvl w:val="0"/>
                <w:numId w:val="69"/>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096258">
              <w:rPr>
                <w:rFonts w:eastAsia="Times New Roman" w:cs="Calibri"/>
                <w:sz w:val="22"/>
                <w:lang w:val="en-ZA"/>
              </w:rPr>
              <w:t>Narration Template (Min 50 characters): "From" [sender name] with [Send to receiver info] </w:t>
            </w:r>
          </w:p>
          <w:p w14:paraId="383A1B1A" w14:textId="77777777" w:rsidR="003B3466" w:rsidRPr="00DF72AA" w:rsidRDefault="003B3466" w:rsidP="00563AD4">
            <w:p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p>
        </w:tc>
      </w:tr>
      <w:tr w:rsidR="003B3466" w:rsidRPr="00B56B91" w14:paraId="6AF2439B" w14:textId="77777777" w:rsidTr="00563AD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1C12A3D5" w14:textId="77777777" w:rsidR="003B3466" w:rsidRPr="00B56B91" w:rsidRDefault="003B3466" w:rsidP="00563AD4">
            <w:pPr>
              <w:contextualSpacing/>
              <w:rPr>
                <w:rFonts w:eastAsia="Times New Roman" w:cs="Calibri"/>
                <w:sz w:val="22"/>
              </w:rPr>
            </w:pPr>
            <w:r w:rsidRPr="00B56B91">
              <w:rPr>
                <w:rFonts w:eastAsia="Times New Roman" w:cs="Calibri"/>
                <w:sz w:val="22"/>
              </w:rPr>
              <w:t>Acceptance Criteria</w:t>
            </w:r>
          </w:p>
        </w:tc>
        <w:tc>
          <w:tcPr>
            <w:tcW w:w="3868" w:type="pct"/>
            <w:tcBorders>
              <w:top w:val="single" w:sz="4" w:space="0" w:color="C9C9C9"/>
              <w:left w:val="single" w:sz="4" w:space="0" w:color="C9C9C9"/>
              <w:bottom w:val="single" w:sz="4" w:space="0" w:color="C9C9C9"/>
              <w:right w:val="single" w:sz="4" w:space="0" w:color="C9C9C9"/>
            </w:tcBorders>
          </w:tcPr>
          <w:p w14:paraId="00A257FF" w14:textId="77777777" w:rsidR="00096258" w:rsidRPr="00096258" w:rsidRDefault="00096258" w:rsidP="00096258">
            <w:pPr>
              <w:numPr>
                <w:ilvl w:val="0"/>
                <w:numId w:val="10"/>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096258">
              <w:rPr>
                <w:rFonts w:eastAsia="Times New Roman" w:cs="Calibri"/>
                <w:sz w:val="22"/>
                <w:lang w:val="en-ZA"/>
              </w:rPr>
              <w:t>The user must be able to make a transaction when the input fields are completed.</w:t>
            </w:r>
          </w:p>
          <w:p w14:paraId="6F168EDA" w14:textId="77777777" w:rsidR="00096258" w:rsidRPr="00096258" w:rsidRDefault="00096258" w:rsidP="00096258">
            <w:pPr>
              <w:numPr>
                <w:ilvl w:val="0"/>
                <w:numId w:val="10"/>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096258">
              <w:rPr>
                <w:rFonts w:eastAsia="Times New Roman" w:cs="Calibri"/>
                <w:sz w:val="22"/>
                <w:lang w:val="en-ZA"/>
              </w:rPr>
              <w:t>The user's account must be debited with the amount inputted.</w:t>
            </w:r>
          </w:p>
          <w:p w14:paraId="4F732A65" w14:textId="77777777" w:rsidR="00096258" w:rsidRPr="00096258" w:rsidRDefault="00096258" w:rsidP="00096258">
            <w:pPr>
              <w:numPr>
                <w:ilvl w:val="0"/>
                <w:numId w:val="10"/>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096258">
              <w:rPr>
                <w:rFonts w:eastAsia="Times New Roman" w:cs="Calibri"/>
                <w:sz w:val="22"/>
                <w:lang w:val="en-ZA"/>
              </w:rPr>
              <w:t>The user must be able to see transaction description with the narration: "From "[Sender account]" to "[Beneficiary name"]" and should appear on account statement</w:t>
            </w:r>
          </w:p>
          <w:p w14:paraId="102E4AF9" w14:textId="77777777" w:rsidR="00096258" w:rsidRPr="00096258" w:rsidRDefault="00096258" w:rsidP="00096258">
            <w:pPr>
              <w:numPr>
                <w:ilvl w:val="0"/>
                <w:numId w:val="10"/>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096258">
              <w:rPr>
                <w:rFonts w:eastAsia="Times New Roman" w:cs="Calibri"/>
                <w:sz w:val="22"/>
                <w:lang w:val="en-ZA"/>
              </w:rPr>
              <w:t>The user must not be able to perform transaction after cut-off time</w:t>
            </w:r>
          </w:p>
          <w:p w14:paraId="5AFEE39C" w14:textId="77777777" w:rsidR="00096258" w:rsidRPr="00096258" w:rsidRDefault="00096258" w:rsidP="00096258">
            <w:pPr>
              <w:numPr>
                <w:ilvl w:val="0"/>
                <w:numId w:val="10"/>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096258">
              <w:rPr>
                <w:rFonts w:eastAsia="Times New Roman" w:cs="Calibri"/>
                <w:sz w:val="22"/>
                <w:lang w:val="en-ZA"/>
              </w:rPr>
              <w:t>The user must not be able to perform transaction above transaction and daily limit</w:t>
            </w:r>
          </w:p>
          <w:p w14:paraId="7F6EB780" w14:textId="77777777" w:rsidR="00096258" w:rsidRPr="00096258" w:rsidRDefault="00096258" w:rsidP="00096258">
            <w:pPr>
              <w:numPr>
                <w:ilvl w:val="0"/>
                <w:numId w:val="10"/>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096258">
              <w:rPr>
                <w:rFonts w:eastAsia="Times New Roman" w:cs="Calibri"/>
                <w:sz w:val="22"/>
                <w:lang w:val="en-ZA"/>
              </w:rPr>
              <w:t>The user must be able to perform transactions with specified currencies and see error display for any other currency</w:t>
            </w:r>
          </w:p>
          <w:p w14:paraId="39180E88" w14:textId="78FA77F4" w:rsidR="003B3466" w:rsidRPr="00096258" w:rsidRDefault="00096258" w:rsidP="00096258">
            <w:pPr>
              <w:numPr>
                <w:ilvl w:val="0"/>
                <w:numId w:val="10"/>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096258">
              <w:rPr>
                <w:rFonts w:eastAsia="Times New Roman" w:cs="Calibri"/>
                <w:sz w:val="22"/>
                <w:lang w:val="en-ZA"/>
              </w:rPr>
              <w:t>The user must be able to see error massage when one/more fields aren’t inputted.</w:t>
            </w:r>
          </w:p>
        </w:tc>
      </w:tr>
    </w:tbl>
    <w:p w14:paraId="3ADD9C16" w14:textId="77777777" w:rsidR="0046633B" w:rsidRDefault="003B3466" w:rsidP="00835F16">
      <w:r w:rsidRPr="00B56B91">
        <w:rPr>
          <w:rFonts w:eastAsia="Times New Roman" w:cs="Times New Roman"/>
          <w:sz w:val="22"/>
          <w:szCs w:val="22"/>
        </w:rPr>
        <w:t>JIRA link:</w:t>
      </w:r>
      <w:r w:rsidRPr="00B56B91">
        <w:rPr>
          <w:sz w:val="22"/>
          <w:szCs w:val="22"/>
        </w:rPr>
        <w:t xml:space="preserve"> </w:t>
      </w:r>
      <w:hyperlink r:id="rId93" w:history="1">
        <w:r w:rsidR="00835F16">
          <w:rPr>
            <w:rStyle w:val="Hyperlink"/>
          </w:rPr>
          <w:t>[CLCAD-403] Initiate Inward (ACH) Payment - 1Jira (fnb.co.za)</w:t>
        </w:r>
      </w:hyperlink>
    </w:p>
    <w:p w14:paraId="0DE487DB" w14:textId="77777777" w:rsidR="0046633B" w:rsidRDefault="0046633B" w:rsidP="00835F16"/>
    <w:p w14:paraId="77D87B93" w14:textId="14C04977" w:rsidR="00D35814" w:rsidRDefault="00D35814" w:rsidP="0046633B">
      <w:pPr>
        <w:keepNext/>
        <w:keepLines/>
        <w:spacing w:before="40"/>
        <w:outlineLvl w:val="2"/>
      </w:pPr>
    </w:p>
    <w:p w14:paraId="2FCF204A" w14:textId="38168A5B" w:rsidR="00D35814" w:rsidRDefault="00D35814" w:rsidP="0046633B">
      <w:pPr>
        <w:keepNext/>
        <w:keepLines/>
        <w:spacing w:before="40"/>
        <w:outlineLvl w:val="2"/>
      </w:pPr>
    </w:p>
    <w:p w14:paraId="53C685DF" w14:textId="020A9A6D" w:rsidR="00D35814" w:rsidRDefault="00D35814" w:rsidP="0046633B">
      <w:pPr>
        <w:keepNext/>
        <w:keepLines/>
        <w:spacing w:before="40"/>
        <w:outlineLvl w:val="2"/>
      </w:pPr>
    </w:p>
    <w:p w14:paraId="6BD2F5FA" w14:textId="77777777" w:rsidR="00D35814" w:rsidRDefault="00D35814" w:rsidP="0046633B">
      <w:pPr>
        <w:keepNext/>
        <w:keepLines/>
        <w:spacing w:before="40"/>
        <w:outlineLvl w:val="2"/>
        <w:rPr>
          <w:rFonts w:eastAsia="Times New Roman" w:cs="Times New Roman"/>
          <w:color w:val="243F60"/>
          <w:sz w:val="22"/>
          <w:szCs w:val="22"/>
        </w:rPr>
      </w:pPr>
    </w:p>
    <w:p w14:paraId="055CDF89" w14:textId="77777777" w:rsidR="00D35814" w:rsidRDefault="00D35814" w:rsidP="0046633B">
      <w:pPr>
        <w:keepNext/>
        <w:keepLines/>
        <w:spacing w:before="40"/>
        <w:outlineLvl w:val="2"/>
        <w:rPr>
          <w:rFonts w:eastAsia="Times New Roman" w:cs="Times New Roman"/>
          <w:color w:val="243F60"/>
          <w:sz w:val="22"/>
          <w:szCs w:val="22"/>
        </w:rPr>
      </w:pPr>
    </w:p>
    <w:p w14:paraId="0AA9FD62" w14:textId="77777777" w:rsidR="00D35814" w:rsidRDefault="00D35814" w:rsidP="0046633B">
      <w:pPr>
        <w:keepNext/>
        <w:keepLines/>
        <w:spacing w:before="40"/>
        <w:outlineLvl w:val="2"/>
        <w:rPr>
          <w:rFonts w:eastAsia="Times New Roman" w:cs="Times New Roman"/>
          <w:color w:val="243F60"/>
          <w:sz w:val="22"/>
          <w:szCs w:val="22"/>
        </w:rPr>
      </w:pPr>
    </w:p>
    <w:p w14:paraId="0B439DDE" w14:textId="61F236D0" w:rsidR="0046633B" w:rsidRPr="00B56B91" w:rsidRDefault="0046633B" w:rsidP="0046633B">
      <w:pPr>
        <w:keepNext/>
        <w:keepLines/>
        <w:spacing w:before="40"/>
        <w:outlineLvl w:val="2"/>
        <w:rPr>
          <w:rFonts w:eastAsia="Times New Roman" w:cs="Times New Roman"/>
          <w:color w:val="243F60"/>
          <w:sz w:val="22"/>
          <w:szCs w:val="22"/>
        </w:rPr>
      </w:pPr>
      <w:bookmarkStart w:id="128" w:name="_Toc96458742"/>
      <w:r w:rsidRPr="00B56B91">
        <w:rPr>
          <w:rFonts w:eastAsia="Times New Roman" w:cs="Times New Roman"/>
          <w:color w:val="243F60"/>
          <w:sz w:val="22"/>
          <w:szCs w:val="22"/>
        </w:rPr>
        <w:t>US0</w:t>
      </w:r>
      <w:r w:rsidR="006E7E36">
        <w:rPr>
          <w:rFonts w:eastAsia="Times New Roman" w:cs="Times New Roman"/>
          <w:color w:val="243F60"/>
          <w:sz w:val="22"/>
          <w:szCs w:val="22"/>
        </w:rPr>
        <w:t>40</w:t>
      </w:r>
      <w:r w:rsidRPr="00B56B91">
        <w:rPr>
          <w:rFonts w:eastAsia="Times New Roman" w:cs="Times New Roman"/>
          <w:color w:val="243F60"/>
          <w:sz w:val="22"/>
          <w:szCs w:val="22"/>
        </w:rPr>
        <w:t xml:space="preserve"> – </w:t>
      </w:r>
      <w:r w:rsidRPr="006A1D99">
        <w:rPr>
          <w:rFonts w:eastAsia="Times New Roman" w:cs="Times New Roman"/>
          <w:color w:val="243F60"/>
          <w:sz w:val="22"/>
          <w:szCs w:val="22"/>
        </w:rPr>
        <w:t xml:space="preserve">Initiate </w:t>
      </w:r>
      <w:r w:rsidR="00CB26F1">
        <w:rPr>
          <w:rFonts w:eastAsia="Times New Roman" w:cs="Times New Roman"/>
          <w:color w:val="243F60"/>
          <w:sz w:val="22"/>
          <w:szCs w:val="22"/>
        </w:rPr>
        <w:t>Biller Payments</w:t>
      </w:r>
      <w:bookmarkEnd w:id="128"/>
    </w:p>
    <w:p w14:paraId="3C0C149B" w14:textId="77777777" w:rsidR="0046633B" w:rsidRPr="00B56B91" w:rsidRDefault="0046633B" w:rsidP="0046633B">
      <w:pPr>
        <w:rPr>
          <w:rFonts w:eastAsia="Times New Roman" w:cs="Times New Roman"/>
          <w:sz w:val="22"/>
          <w:szCs w:val="22"/>
        </w:rPr>
      </w:pPr>
    </w:p>
    <w:tbl>
      <w:tblPr>
        <w:tblStyle w:val="GridTable4-Accent321"/>
        <w:tblW w:w="5000" w:type="pct"/>
        <w:tblInd w:w="0" w:type="dxa"/>
        <w:tblLook w:val="04A0" w:firstRow="1" w:lastRow="0" w:firstColumn="1" w:lastColumn="0" w:noHBand="0" w:noVBand="1"/>
      </w:tblPr>
      <w:tblGrid>
        <w:gridCol w:w="1878"/>
        <w:gridCol w:w="6418"/>
      </w:tblGrid>
      <w:tr w:rsidR="0046633B" w:rsidRPr="00B56B91" w14:paraId="2A2BB5F2" w14:textId="77777777" w:rsidTr="00563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hideMark/>
          </w:tcPr>
          <w:p w14:paraId="367F58AC" w14:textId="77777777" w:rsidR="0046633B" w:rsidRPr="00B56B91" w:rsidRDefault="0046633B" w:rsidP="00563AD4">
            <w:pPr>
              <w:contextualSpacing/>
              <w:rPr>
                <w:rFonts w:eastAsia="Times New Roman" w:cs="Calibri"/>
                <w:sz w:val="22"/>
              </w:rPr>
            </w:pPr>
            <w:r w:rsidRPr="00B56B91">
              <w:rPr>
                <w:rFonts w:eastAsia="Times New Roman" w:cs="Calibri"/>
                <w:sz w:val="22"/>
              </w:rPr>
              <w:lastRenderedPageBreak/>
              <w:br w:type="page"/>
              <w:t>User Story ID</w:t>
            </w:r>
          </w:p>
        </w:tc>
        <w:tc>
          <w:tcPr>
            <w:tcW w:w="3868" w:type="pct"/>
            <w:hideMark/>
          </w:tcPr>
          <w:p w14:paraId="4E799A92" w14:textId="77777777" w:rsidR="0046633B" w:rsidRPr="00B56B91" w:rsidRDefault="0046633B" w:rsidP="00563AD4">
            <w:pPr>
              <w:cnfStyle w:val="100000000000" w:firstRow="1" w:lastRow="0" w:firstColumn="0" w:lastColumn="0" w:oddVBand="0" w:evenVBand="0" w:oddHBand="0" w:evenHBand="0" w:firstRowFirstColumn="0" w:firstRowLastColumn="0" w:lastRowFirstColumn="0" w:lastRowLastColumn="0"/>
              <w:rPr>
                <w:rFonts w:eastAsia="Times New Roman" w:cs="Calibri"/>
                <w:sz w:val="22"/>
              </w:rPr>
            </w:pPr>
            <w:r w:rsidRPr="00B56B91">
              <w:rPr>
                <w:rFonts w:eastAsia="Times New Roman" w:cs="Calibri"/>
                <w:sz w:val="22"/>
              </w:rPr>
              <w:t>US023</w:t>
            </w:r>
          </w:p>
        </w:tc>
      </w:tr>
      <w:tr w:rsidR="0046633B" w:rsidRPr="00B56B91" w14:paraId="609C4C87" w14:textId="77777777" w:rsidTr="00563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69EFD5C2" w14:textId="77777777" w:rsidR="0046633B" w:rsidRPr="00B56B91" w:rsidRDefault="0046633B" w:rsidP="00563AD4">
            <w:pPr>
              <w:contextualSpacing/>
              <w:rPr>
                <w:rFonts w:eastAsia="Times New Roman" w:cs="Calibri"/>
                <w:sz w:val="22"/>
              </w:rPr>
            </w:pPr>
            <w:r w:rsidRPr="00B56B91">
              <w:rPr>
                <w:rFonts w:eastAsia="Times New Roman" w:cs="Calibri"/>
                <w:sz w:val="22"/>
              </w:rPr>
              <w:t>User Story</w:t>
            </w:r>
          </w:p>
        </w:tc>
        <w:tc>
          <w:tcPr>
            <w:tcW w:w="3868" w:type="pct"/>
            <w:tcBorders>
              <w:top w:val="single" w:sz="4" w:space="0" w:color="C9C9C9"/>
              <w:left w:val="single" w:sz="4" w:space="0" w:color="C9C9C9"/>
              <w:bottom w:val="single" w:sz="4" w:space="0" w:color="C9C9C9"/>
              <w:right w:val="single" w:sz="4" w:space="0" w:color="C9C9C9"/>
            </w:tcBorders>
            <w:hideMark/>
          </w:tcPr>
          <w:p w14:paraId="30E8734E" w14:textId="7872CE0B" w:rsidR="0046633B" w:rsidRPr="00B56B91" w:rsidRDefault="00CB26F1" w:rsidP="00563AD4">
            <w:pPr>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CB26F1">
              <w:rPr>
                <w:rFonts w:eastAsia="Times New Roman" w:cs="Calibri"/>
                <w:sz w:val="22"/>
                <w:lang w:val="en-ZA"/>
              </w:rPr>
              <w:t>As a Customer,</w:t>
            </w:r>
            <w:r>
              <w:rPr>
                <w:rFonts w:eastAsia="Times New Roman" w:cs="Calibri"/>
                <w:sz w:val="22"/>
                <w:lang w:val="en-ZA"/>
              </w:rPr>
              <w:t xml:space="preserve"> </w:t>
            </w:r>
            <w:r w:rsidRPr="00CB26F1">
              <w:rPr>
                <w:rFonts w:eastAsia="Times New Roman" w:cs="Calibri"/>
                <w:sz w:val="22"/>
                <w:lang w:val="en-ZA"/>
              </w:rPr>
              <w:t>I want to input payment details during payment initiation and set up,</w:t>
            </w:r>
            <w:r>
              <w:rPr>
                <w:rFonts w:eastAsia="Times New Roman" w:cs="Calibri"/>
                <w:sz w:val="22"/>
                <w:lang w:val="en-ZA"/>
              </w:rPr>
              <w:t xml:space="preserve"> </w:t>
            </w:r>
            <w:proofErr w:type="gramStart"/>
            <w:r w:rsidRPr="00CB26F1">
              <w:rPr>
                <w:rFonts w:eastAsia="Times New Roman" w:cs="Calibri"/>
                <w:sz w:val="22"/>
                <w:lang w:val="en-ZA"/>
              </w:rPr>
              <w:t>So</w:t>
            </w:r>
            <w:proofErr w:type="gramEnd"/>
            <w:r w:rsidRPr="00CB26F1">
              <w:rPr>
                <w:rFonts w:eastAsia="Times New Roman" w:cs="Calibri"/>
                <w:sz w:val="22"/>
                <w:lang w:val="en-ZA"/>
              </w:rPr>
              <w:t xml:space="preserve"> that I can do biller payments.</w:t>
            </w:r>
          </w:p>
        </w:tc>
      </w:tr>
      <w:tr w:rsidR="0046633B" w:rsidRPr="00B56B91" w14:paraId="281BBE34" w14:textId="77777777" w:rsidTr="00563AD4">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6730C509" w14:textId="77777777" w:rsidR="0046633B" w:rsidRPr="00B56B91" w:rsidRDefault="0046633B" w:rsidP="00563AD4">
            <w:pPr>
              <w:contextualSpacing/>
              <w:rPr>
                <w:rFonts w:eastAsia="Times New Roman" w:cs="Calibri"/>
                <w:sz w:val="22"/>
              </w:rPr>
            </w:pPr>
            <w:r w:rsidRPr="00B56B91">
              <w:rPr>
                <w:rFonts w:eastAsia="Times New Roman" w:cs="Calibri"/>
                <w:sz w:val="22"/>
              </w:rPr>
              <w:t>Detailed Requirements &amp; Rules</w:t>
            </w:r>
          </w:p>
        </w:tc>
        <w:tc>
          <w:tcPr>
            <w:tcW w:w="3868" w:type="pct"/>
            <w:tcBorders>
              <w:top w:val="single" w:sz="4" w:space="0" w:color="C9C9C9"/>
              <w:left w:val="single" w:sz="4" w:space="0" w:color="C9C9C9"/>
              <w:bottom w:val="single" w:sz="4" w:space="0" w:color="C9C9C9"/>
              <w:right w:val="single" w:sz="4" w:space="0" w:color="C9C9C9"/>
            </w:tcBorders>
          </w:tcPr>
          <w:p w14:paraId="470A5F87" w14:textId="77777777" w:rsidR="0071045E" w:rsidRPr="0071045E" w:rsidRDefault="0071045E" w:rsidP="0071045E">
            <w:p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71045E">
              <w:rPr>
                <w:rFonts w:eastAsia="Times New Roman" w:cs="Calibri"/>
                <w:sz w:val="22"/>
                <w:lang w:val="en-ZA"/>
              </w:rPr>
              <w:t>The following are the mandatory fields required for the payment process:</w:t>
            </w:r>
          </w:p>
          <w:p w14:paraId="73FF9FD2" w14:textId="77777777" w:rsidR="0071045E" w:rsidRPr="0071045E" w:rsidRDefault="0071045E" w:rsidP="00544D38">
            <w:pPr>
              <w:numPr>
                <w:ilvl w:val="0"/>
                <w:numId w:val="70"/>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71045E">
              <w:rPr>
                <w:rFonts w:eastAsia="Times New Roman" w:cs="Calibri"/>
                <w:sz w:val="22"/>
                <w:lang w:val="en-ZA"/>
              </w:rPr>
              <w:t>Debit account number</w:t>
            </w:r>
          </w:p>
          <w:p w14:paraId="30A33D11" w14:textId="77777777" w:rsidR="0071045E" w:rsidRPr="0071045E" w:rsidRDefault="0071045E" w:rsidP="00544D38">
            <w:pPr>
              <w:numPr>
                <w:ilvl w:val="0"/>
                <w:numId w:val="70"/>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71045E">
              <w:rPr>
                <w:rFonts w:eastAsia="Times New Roman" w:cs="Calibri"/>
                <w:sz w:val="22"/>
                <w:lang w:val="en-ZA"/>
              </w:rPr>
              <w:t>Beneficiary account number</w:t>
            </w:r>
          </w:p>
          <w:p w14:paraId="016A7FBC" w14:textId="77777777" w:rsidR="0071045E" w:rsidRPr="0071045E" w:rsidRDefault="0071045E" w:rsidP="00544D38">
            <w:pPr>
              <w:numPr>
                <w:ilvl w:val="0"/>
                <w:numId w:val="70"/>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71045E">
              <w:rPr>
                <w:rFonts w:eastAsia="Times New Roman" w:cs="Calibri"/>
                <w:sz w:val="22"/>
                <w:lang w:val="en-ZA"/>
              </w:rPr>
              <w:t>Beneficiary name</w:t>
            </w:r>
          </w:p>
          <w:p w14:paraId="6DB2F881" w14:textId="77777777" w:rsidR="0071045E" w:rsidRPr="0071045E" w:rsidRDefault="0071045E" w:rsidP="00544D38">
            <w:pPr>
              <w:numPr>
                <w:ilvl w:val="0"/>
                <w:numId w:val="70"/>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71045E">
              <w:rPr>
                <w:rFonts w:eastAsia="Times New Roman" w:cs="Calibri"/>
                <w:sz w:val="22"/>
                <w:lang w:val="en-ZA"/>
              </w:rPr>
              <w:t>Transaction amount</w:t>
            </w:r>
          </w:p>
          <w:p w14:paraId="05F46953" w14:textId="77777777" w:rsidR="0071045E" w:rsidRPr="0071045E" w:rsidRDefault="0071045E" w:rsidP="00544D38">
            <w:pPr>
              <w:numPr>
                <w:ilvl w:val="0"/>
                <w:numId w:val="70"/>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71045E">
              <w:rPr>
                <w:rFonts w:eastAsia="Times New Roman" w:cs="Calibri"/>
                <w:sz w:val="22"/>
                <w:lang w:val="en-ZA"/>
              </w:rPr>
              <w:t>Beneficiary bank code</w:t>
            </w:r>
          </w:p>
          <w:p w14:paraId="0C7948EE" w14:textId="77777777" w:rsidR="0071045E" w:rsidRPr="0071045E" w:rsidRDefault="0071045E" w:rsidP="00544D38">
            <w:pPr>
              <w:numPr>
                <w:ilvl w:val="0"/>
                <w:numId w:val="70"/>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71045E">
              <w:rPr>
                <w:rFonts w:eastAsia="Times New Roman" w:cs="Calibri"/>
                <w:sz w:val="22"/>
                <w:lang w:val="en-ZA"/>
              </w:rPr>
              <w:t>Value date</w:t>
            </w:r>
          </w:p>
          <w:p w14:paraId="23EF99A5" w14:textId="77777777" w:rsidR="0071045E" w:rsidRPr="0071045E" w:rsidRDefault="0071045E" w:rsidP="00544D38">
            <w:pPr>
              <w:numPr>
                <w:ilvl w:val="0"/>
                <w:numId w:val="70"/>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71045E">
              <w:rPr>
                <w:rFonts w:eastAsia="Times New Roman" w:cs="Calibri"/>
                <w:sz w:val="22"/>
                <w:lang w:val="en-ZA"/>
              </w:rPr>
              <w:t>Order date</w:t>
            </w:r>
          </w:p>
          <w:p w14:paraId="39E617D9" w14:textId="77777777" w:rsidR="0071045E" w:rsidRPr="0071045E" w:rsidRDefault="0071045E" w:rsidP="00544D38">
            <w:pPr>
              <w:numPr>
                <w:ilvl w:val="0"/>
                <w:numId w:val="70"/>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71045E">
              <w:rPr>
                <w:rFonts w:eastAsia="Times New Roman" w:cs="Calibri"/>
                <w:sz w:val="22"/>
                <w:lang w:val="en-ZA"/>
              </w:rPr>
              <w:t>Payment currency</w:t>
            </w:r>
          </w:p>
          <w:p w14:paraId="4B2DAF8E" w14:textId="77777777" w:rsidR="0071045E" w:rsidRPr="0071045E" w:rsidRDefault="0071045E" w:rsidP="0071045E">
            <w:p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71045E">
              <w:rPr>
                <w:rFonts w:eastAsia="Times New Roman" w:cs="Calibri"/>
                <w:sz w:val="22"/>
                <w:lang w:val="en-ZA"/>
              </w:rPr>
              <w:t>The following are the mandatory setup for the payment type:</w:t>
            </w:r>
          </w:p>
          <w:p w14:paraId="32B4BE9E" w14:textId="77777777" w:rsidR="0071045E" w:rsidRPr="0071045E" w:rsidRDefault="0071045E" w:rsidP="00544D38">
            <w:pPr>
              <w:numPr>
                <w:ilvl w:val="0"/>
                <w:numId w:val="71"/>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71045E">
              <w:rPr>
                <w:rFonts w:eastAsia="Times New Roman" w:cs="Calibri"/>
                <w:sz w:val="22"/>
                <w:lang w:val="en-ZA"/>
              </w:rPr>
              <w:t>Transaction Limit: 10000</w:t>
            </w:r>
          </w:p>
          <w:p w14:paraId="5B0179AE" w14:textId="77777777" w:rsidR="0071045E" w:rsidRPr="0071045E" w:rsidRDefault="0071045E" w:rsidP="00544D38">
            <w:pPr>
              <w:numPr>
                <w:ilvl w:val="0"/>
                <w:numId w:val="71"/>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71045E">
              <w:rPr>
                <w:rFonts w:eastAsia="Times New Roman" w:cs="Calibri"/>
                <w:sz w:val="22"/>
                <w:lang w:val="en-ZA"/>
              </w:rPr>
              <w:t>Daily Cut Off Time: 23:59</w:t>
            </w:r>
          </w:p>
          <w:p w14:paraId="62A5F096" w14:textId="77777777" w:rsidR="0071045E" w:rsidRPr="0071045E" w:rsidRDefault="0071045E" w:rsidP="00544D38">
            <w:pPr>
              <w:numPr>
                <w:ilvl w:val="0"/>
                <w:numId w:val="71"/>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71045E">
              <w:rPr>
                <w:rFonts w:eastAsia="Times New Roman" w:cs="Calibri"/>
                <w:sz w:val="22"/>
                <w:lang w:val="en-ZA"/>
              </w:rPr>
              <w:t>Allowed sender currency: ZAR</w:t>
            </w:r>
          </w:p>
          <w:p w14:paraId="130B854F" w14:textId="77777777" w:rsidR="0071045E" w:rsidRPr="0071045E" w:rsidRDefault="0071045E" w:rsidP="00544D38">
            <w:pPr>
              <w:numPr>
                <w:ilvl w:val="0"/>
                <w:numId w:val="71"/>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71045E">
              <w:rPr>
                <w:rFonts w:eastAsia="Times New Roman" w:cs="Calibri"/>
                <w:sz w:val="22"/>
                <w:lang w:val="en-ZA"/>
              </w:rPr>
              <w:t>Allowed destination currency: ZAR</w:t>
            </w:r>
          </w:p>
          <w:p w14:paraId="3C05E0DF" w14:textId="77777777" w:rsidR="0071045E" w:rsidRPr="0071045E" w:rsidRDefault="0071045E" w:rsidP="00544D38">
            <w:pPr>
              <w:numPr>
                <w:ilvl w:val="0"/>
                <w:numId w:val="71"/>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71045E">
              <w:rPr>
                <w:rFonts w:eastAsia="Times New Roman" w:cs="Calibri"/>
                <w:sz w:val="22"/>
                <w:lang w:val="en-ZA"/>
              </w:rPr>
              <w:t>Narration Template (Min 50 characters): "to" [Beneficiary name] with [Debit narrative]</w:t>
            </w:r>
          </w:p>
          <w:p w14:paraId="48909531" w14:textId="77777777" w:rsidR="0071045E" w:rsidRPr="0071045E" w:rsidRDefault="0071045E" w:rsidP="0071045E">
            <w:p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71045E">
              <w:rPr>
                <w:rFonts w:eastAsia="Times New Roman" w:cs="Calibri"/>
                <w:sz w:val="22"/>
                <w:lang w:val="en-ZA"/>
              </w:rPr>
              <w:t>Expected Payment Charges:</w:t>
            </w:r>
          </w:p>
          <w:p w14:paraId="6DB84BE5" w14:textId="77777777" w:rsidR="0071045E" w:rsidRPr="0071045E" w:rsidRDefault="0071045E" w:rsidP="00544D38">
            <w:pPr>
              <w:numPr>
                <w:ilvl w:val="0"/>
                <w:numId w:val="72"/>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71045E">
              <w:rPr>
                <w:rFonts w:eastAsia="Times New Roman" w:cs="Calibri"/>
                <w:sz w:val="22"/>
                <w:lang w:val="en-ZA"/>
              </w:rPr>
              <w:t>Transaction fee: Flat = 30 ZAR</w:t>
            </w:r>
          </w:p>
          <w:p w14:paraId="52447AE3" w14:textId="77777777" w:rsidR="0071045E" w:rsidRPr="0071045E" w:rsidRDefault="0071045E" w:rsidP="00544D38">
            <w:pPr>
              <w:numPr>
                <w:ilvl w:val="0"/>
                <w:numId w:val="72"/>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71045E">
              <w:rPr>
                <w:rFonts w:eastAsia="Times New Roman" w:cs="Calibri"/>
                <w:sz w:val="22"/>
                <w:lang w:val="en-ZA"/>
              </w:rPr>
              <w:t xml:space="preserve">Charge application: Separate principal, total </w:t>
            </w:r>
            <w:proofErr w:type="gramStart"/>
            <w:r w:rsidRPr="0071045E">
              <w:rPr>
                <w:rFonts w:eastAsia="Times New Roman" w:cs="Calibri"/>
                <w:sz w:val="22"/>
                <w:lang w:val="en-ZA"/>
              </w:rPr>
              <w:t>charge</w:t>
            </w:r>
            <w:proofErr w:type="gramEnd"/>
            <w:r w:rsidRPr="0071045E">
              <w:rPr>
                <w:rFonts w:eastAsia="Times New Roman" w:cs="Calibri"/>
                <w:sz w:val="22"/>
                <w:lang w:val="en-ZA"/>
              </w:rPr>
              <w:t xml:space="preserve"> and VAT</w:t>
            </w:r>
          </w:p>
          <w:p w14:paraId="282B497B" w14:textId="77777777" w:rsidR="0071045E" w:rsidRPr="0071045E" w:rsidRDefault="0071045E" w:rsidP="00544D38">
            <w:pPr>
              <w:numPr>
                <w:ilvl w:val="0"/>
                <w:numId w:val="72"/>
              </w:num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r w:rsidRPr="0071045E">
              <w:rPr>
                <w:rFonts w:eastAsia="Times New Roman" w:cs="Calibri"/>
                <w:sz w:val="22"/>
                <w:lang w:val="en-ZA"/>
              </w:rPr>
              <w:t>VAT: 5%</w:t>
            </w:r>
          </w:p>
          <w:p w14:paraId="77DB0355" w14:textId="77777777" w:rsidR="0046633B" w:rsidRPr="00DF72AA" w:rsidRDefault="0046633B" w:rsidP="00563AD4">
            <w:pPr>
              <w:contextualSpacing/>
              <w:cnfStyle w:val="000000000000" w:firstRow="0" w:lastRow="0" w:firstColumn="0" w:lastColumn="0" w:oddVBand="0" w:evenVBand="0" w:oddHBand="0" w:evenHBand="0" w:firstRowFirstColumn="0" w:firstRowLastColumn="0" w:lastRowFirstColumn="0" w:lastRowLastColumn="0"/>
              <w:rPr>
                <w:rFonts w:eastAsia="Times New Roman" w:cs="Calibri"/>
                <w:sz w:val="22"/>
                <w:lang w:val="en-ZA"/>
              </w:rPr>
            </w:pPr>
          </w:p>
        </w:tc>
      </w:tr>
      <w:tr w:rsidR="0046633B" w:rsidRPr="00B56B91" w14:paraId="54F01CFC" w14:textId="77777777" w:rsidTr="00563AD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32" w:type="pct"/>
            <w:tcBorders>
              <w:top w:val="single" w:sz="4" w:space="0" w:color="C9C9C9"/>
              <w:left w:val="single" w:sz="4" w:space="0" w:color="C9C9C9"/>
              <w:bottom w:val="single" w:sz="4" w:space="0" w:color="C9C9C9"/>
              <w:right w:val="single" w:sz="4" w:space="0" w:color="C9C9C9"/>
            </w:tcBorders>
            <w:hideMark/>
          </w:tcPr>
          <w:p w14:paraId="4B5CA123" w14:textId="77777777" w:rsidR="0046633B" w:rsidRPr="00B56B91" w:rsidRDefault="0046633B" w:rsidP="00563AD4">
            <w:pPr>
              <w:contextualSpacing/>
              <w:rPr>
                <w:rFonts w:eastAsia="Times New Roman" w:cs="Calibri"/>
                <w:sz w:val="22"/>
              </w:rPr>
            </w:pPr>
            <w:r w:rsidRPr="00B56B91">
              <w:rPr>
                <w:rFonts w:eastAsia="Times New Roman" w:cs="Calibri"/>
                <w:sz w:val="22"/>
              </w:rPr>
              <w:t>Acceptance Criteria</w:t>
            </w:r>
          </w:p>
        </w:tc>
        <w:tc>
          <w:tcPr>
            <w:tcW w:w="3868" w:type="pct"/>
            <w:tcBorders>
              <w:top w:val="single" w:sz="4" w:space="0" w:color="C9C9C9"/>
              <w:left w:val="single" w:sz="4" w:space="0" w:color="C9C9C9"/>
              <w:bottom w:val="single" w:sz="4" w:space="0" w:color="C9C9C9"/>
              <w:right w:val="single" w:sz="4" w:space="0" w:color="C9C9C9"/>
            </w:tcBorders>
          </w:tcPr>
          <w:p w14:paraId="21DC3457" w14:textId="77777777" w:rsidR="0071045E" w:rsidRPr="0071045E" w:rsidRDefault="0071045E" w:rsidP="0071045E">
            <w:pPr>
              <w:numPr>
                <w:ilvl w:val="0"/>
                <w:numId w:val="10"/>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71045E">
              <w:rPr>
                <w:rFonts w:eastAsia="Times New Roman" w:cs="Calibri"/>
                <w:sz w:val="22"/>
                <w:lang w:val="en-ZA"/>
              </w:rPr>
              <w:t>The user must be able to make a transaction when the input fields are completed.</w:t>
            </w:r>
          </w:p>
          <w:p w14:paraId="17D0B876" w14:textId="77777777" w:rsidR="0071045E" w:rsidRPr="0071045E" w:rsidRDefault="0071045E" w:rsidP="0071045E">
            <w:pPr>
              <w:numPr>
                <w:ilvl w:val="0"/>
                <w:numId w:val="10"/>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71045E">
              <w:rPr>
                <w:rFonts w:eastAsia="Times New Roman" w:cs="Calibri"/>
                <w:sz w:val="22"/>
                <w:lang w:val="en-ZA"/>
              </w:rPr>
              <w:t>The user's account must be debited with the amount inputted.</w:t>
            </w:r>
          </w:p>
          <w:p w14:paraId="3D414BF4" w14:textId="77777777" w:rsidR="0071045E" w:rsidRPr="0071045E" w:rsidRDefault="0071045E" w:rsidP="0071045E">
            <w:pPr>
              <w:numPr>
                <w:ilvl w:val="0"/>
                <w:numId w:val="10"/>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71045E">
              <w:rPr>
                <w:rFonts w:eastAsia="Times New Roman" w:cs="Calibri"/>
                <w:sz w:val="22"/>
                <w:lang w:val="en-ZA"/>
              </w:rPr>
              <w:t>The user must be able to see transaction description with the narration: "From "[Sender account]" to "[Beneficiary name"]" and should appear on account statement</w:t>
            </w:r>
          </w:p>
          <w:p w14:paraId="0D0B9541" w14:textId="77777777" w:rsidR="0071045E" w:rsidRPr="0071045E" w:rsidRDefault="0071045E" w:rsidP="0071045E">
            <w:pPr>
              <w:numPr>
                <w:ilvl w:val="0"/>
                <w:numId w:val="10"/>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71045E">
              <w:rPr>
                <w:rFonts w:eastAsia="Times New Roman" w:cs="Calibri"/>
                <w:sz w:val="22"/>
                <w:lang w:val="en-ZA"/>
              </w:rPr>
              <w:t>The user must not be able to perform transaction after cut-off time</w:t>
            </w:r>
          </w:p>
          <w:p w14:paraId="10698847" w14:textId="77777777" w:rsidR="0071045E" w:rsidRPr="0071045E" w:rsidRDefault="0071045E" w:rsidP="0071045E">
            <w:pPr>
              <w:numPr>
                <w:ilvl w:val="0"/>
                <w:numId w:val="10"/>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71045E">
              <w:rPr>
                <w:rFonts w:eastAsia="Times New Roman" w:cs="Calibri"/>
                <w:sz w:val="22"/>
                <w:lang w:val="en-ZA"/>
              </w:rPr>
              <w:t>The user must not be able to perform transaction above transaction and daily limit</w:t>
            </w:r>
          </w:p>
          <w:p w14:paraId="3B9DBEF8" w14:textId="77777777" w:rsidR="0071045E" w:rsidRPr="0071045E" w:rsidRDefault="0071045E" w:rsidP="0071045E">
            <w:pPr>
              <w:numPr>
                <w:ilvl w:val="0"/>
                <w:numId w:val="10"/>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71045E">
              <w:rPr>
                <w:rFonts w:eastAsia="Times New Roman" w:cs="Calibri"/>
                <w:sz w:val="22"/>
                <w:lang w:val="en-ZA"/>
              </w:rPr>
              <w:t>The user must be able to perform transactions with specified currencies and see error display for any other currency</w:t>
            </w:r>
          </w:p>
          <w:p w14:paraId="69E36D97" w14:textId="294F29FA" w:rsidR="0046633B" w:rsidRPr="0071045E" w:rsidRDefault="0071045E" w:rsidP="0071045E">
            <w:pPr>
              <w:numPr>
                <w:ilvl w:val="0"/>
                <w:numId w:val="10"/>
              </w:numPr>
              <w:tabs>
                <w:tab w:val="num" w:pos="720"/>
              </w:tabs>
              <w:spacing w:line="240" w:lineRule="atLeast"/>
              <w:contextualSpacing/>
              <w:cnfStyle w:val="000000100000" w:firstRow="0" w:lastRow="0" w:firstColumn="0" w:lastColumn="0" w:oddVBand="0" w:evenVBand="0" w:oddHBand="1" w:evenHBand="0" w:firstRowFirstColumn="0" w:firstRowLastColumn="0" w:lastRowFirstColumn="0" w:lastRowLastColumn="0"/>
              <w:rPr>
                <w:rFonts w:eastAsia="Times New Roman" w:cs="Calibri"/>
                <w:sz w:val="22"/>
                <w:lang w:val="en-ZA"/>
              </w:rPr>
            </w:pPr>
            <w:r w:rsidRPr="0071045E">
              <w:rPr>
                <w:rFonts w:eastAsia="Times New Roman" w:cs="Calibri"/>
                <w:sz w:val="22"/>
                <w:lang w:val="en-ZA"/>
              </w:rPr>
              <w:t>The user must be able to see error massage when one/more fields aren’t inputted.</w:t>
            </w:r>
          </w:p>
        </w:tc>
      </w:tr>
    </w:tbl>
    <w:p w14:paraId="5E5CDBD5" w14:textId="4090307F" w:rsidR="004650A5" w:rsidRDefault="0046633B" w:rsidP="00835F16">
      <w:pPr>
        <w:rPr>
          <w:rFonts w:eastAsiaTheme="majorEastAsia" w:cstheme="majorBidi"/>
          <w:b/>
          <w:bCs/>
          <w:color w:val="2E9BBF"/>
          <w:sz w:val="32"/>
          <w:szCs w:val="32"/>
        </w:rPr>
      </w:pPr>
      <w:r w:rsidRPr="00B56B91">
        <w:rPr>
          <w:rFonts w:eastAsia="Times New Roman" w:cs="Times New Roman"/>
          <w:sz w:val="22"/>
          <w:szCs w:val="22"/>
        </w:rPr>
        <w:t>JIRA link:</w:t>
      </w:r>
      <w:r w:rsidR="00CA0EB3" w:rsidRPr="00CA0EB3">
        <w:t xml:space="preserve"> </w:t>
      </w:r>
      <w:hyperlink r:id="rId94" w:history="1">
        <w:r w:rsidR="00CA0EB3">
          <w:rPr>
            <w:rStyle w:val="Hyperlink"/>
          </w:rPr>
          <w:t>[CLDXC-28] Initiate Biller Payments - 1Jira (fnb.co.za)</w:t>
        </w:r>
      </w:hyperlink>
      <w:r w:rsidR="004650A5">
        <w:br w:type="page"/>
      </w:r>
    </w:p>
    <w:p w14:paraId="550AB8C1" w14:textId="21A41958" w:rsidR="00802F41" w:rsidRPr="00802F41" w:rsidRDefault="00802F41" w:rsidP="00A96845">
      <w:pPr>
        <w:pStyle w:val="Heading1"/>
        <w:numPr>
          <w:ilvl w:val="0"/>
          <w:numId w:val="0"/>
        </w:numPr>
      </w:pPr>
      <w:bookmarkStart w:id="129" w:name="_Toc96458743"/>
      <w:r w:rsidRPr="00802F41">
        <w:lastRenderedPageBreak/>
        <w:t>Appendix</w:t>
      </w:r>
      <w:bookmarkEnd w:id="129"/>
    </w:p>
    <w:p w14:paraId="110CE85F" w14:textId="08E4B28C" w:rsidR="0056129A" w:rsidRPr="00A7781D" w:rsidRDefault="0056129A" w:rsidP="00A404E4">
      <w:pPr>
        <w:pStyle w:val="ListParagraph"/>
        <w:numPr>
          <w:ilvl w:val="0"/>
          <w:numId w:val="2"/>
        </w:numPr>
        <w:rPr>
          <w:b/>
          <w:color w:val="808080" w:themeColor="background1" w:themeShade="80"/>
          <w:sz w:val="32"/>
          <w:szCs w:val="32"/>
        </w:rPr>
      </w:pPr>
      <w:r w:rsidRPr="00A7781D">
        <w:rPr>
          <w:b/>
          <w:color w:val="808080" w:themeColor="background1" w:themeShade="80"/>
          <w:sz w:val="32"/>
          <w:szCs w:val="32"/>
        </w:rPr>
        <w:t>Version Control</w:t>
      </w:r>
    </w:p>
    <w:p w14:paraId="373B4207" w14:textId="77777777" w:rsidR="0056129A" w:rsidRPr="009A4975" w:rsidRDefault="0056129A" w:rsidP="0056129A">
      <w:pPr>
        <w:pStyle w:val="Caption"/>
        <w:keepNext/>
        <w:rPr>
          <w:b w:val="0"/>
          <w:color w:val="0D0D0D" w:themeColor="text1" w:themeTint="F2"/>
        </w:rPr>
      </w:pPr>
    </w:p>
    <w:tbl>
      <w:tblPr>
        <w:tblStyle w:val="BRSTable"/>
        <w:tblW w:w="0" w:type="auto"/>
        <w:jc w:val="center"/>
        <w:tblLook w:val="04A0" w:firstRow="1" w:lastRow="0" w:firstColumn="1" w:lastColumn="0" w:noHBand="0" w:noVBand="1"/>
      </w:tblPr>
      <w:tblGrid>
        <w:gridCol w:w="1271"/>
        <w:gridCol w:w="851"/>
        <w:gridCol w:w="850"/>
        <w:gridCol w:w="2843"/>
        <w:gridCol w:w="2218"/>
      </w:tblGrid>
      <w:tr w:rsidR="0056129A" w:rsidRPr="009A4975" w14:paraId="50B2F4DA" w14:textId="77777777" w:rsidTr="00D0096C">
        <w:trPr>
          <w:cnfStyle w:val="100000000000" w:firstRow="1" w:lastRow="0" w:firstColumn="0" w:lastColumn="0" w:oddVBand="0" w:evenVBand="0" w:oddHBand="0" w:evenHBand="0" w:firstRowFirstColumn="0" w:firstRowLastColumn="0" w:lastRowFirstColumn="0" w:lastRowLastColumn="0"/>
          <w:trHeight w:val="269"/>
          <w:jc w:val="center"/>
        </w:trPr>
        <w:tc>
          <w:tcPr>
            <w:tcW w:w="1271" w:type="dxa"/>
          </w:tcPr>
          <w:p w14:paraId="7760E540" w14:textId="77777777" w:rsidR="0056129A" w:rsidRPr="009A4975" w:rsidRDefault="0056129A" w:rsidP="00966724">
            <w:pPr>
              <w:rPr>
                <w:b w:val="0"/>
                <w:szCs w:val="22"/>
              </w:rPr>
            </w:pPr>
            <w:r w:rsidRPr="009A4975">
              <w:rPr>
                <w:szCs w:val="22"/>
              </w:rPr>
              <w:t>Date</w:t>
            </w:r>
          </w:p>
        </w:tc>
        <w:tc>
          <w:tcPr>
            <w:tcW w:w="851" w:type="dxa"/>
          </w:tcPr>
          <w:p w14:paraId="5B47B8DE" w14:textId="77777777" w:rsidR="0056129A" w:rsidRPr="009A4975" w:rsidRDefault="0056129A" w:rsidP="00966724">
            <w:pPr>
              <w:rPr>
                <w:b w:val="0"/>
                <w:szCs w:val="22"/>
              </w:rPr>
            </w:pPr>
            <w:r w:rsidRPr="009A4975">
              <w:rPr>
                <w:szCs w:val="22"/>
              </w:rPr>
              <w:t>Version</w:t>
            </w:r>
          </w:p>
        </w:tc>
        <w:tc>
          <w:tcPr>
            <w:tcW w:w="850" w:type="dxa"/>
          </w:tcPr>
          <w:p w14:paraId="698BF6C9" w14:textId="77777777" w:rsidR="0056129A" w:rsidRPr="009A4975" w:rsidRDefault="0056129A" w:rsidP="00966724">
            <w:pPr>
              <w:rPr>
                <w:b w:val="0"/>
                <w:szCs w:val="22"/>
              </w:rPr>
            </w:pPr>
            <w:r w:rsidRPr="009A4975">
              <w:rPr>
                <w:szCs w:val="22"/>
              </w:rPr>
              <w:t>Status</w:t>
            </w:r>
          </w:p>
        </w:tc>
        <w:tc>
          <w:tcPr>
            <w:tcW w:w="2843" w:type="dxa"/>
          </w:tcPr>
          <w:p w14:paraId="39876A91" w14:textId="77777777" w:rsidR="0056129A" w:rsidRPr="009A4975" w:rsidRDefault="0056129A" w:rsidP="00966724">
            <w:pPr>
              <w:rPr>
                <w:b w:val="0"/>
                <w:szCs w:val="22"/>
              </w:rPr>
            </w:pPr>
            <w:r w:rsidRPr="009A4975">
              <w:rPr>
                <w:szCs w:val="22"/>
              </w:rPr>
              <w:t xml:space="preserve">Comments </w:t>
            </w:r>
          </w:p>
        </w:tc>
        <w:tc>
          <w:tcPr>
            <w:tcW w:w="2218" w:type="dxa"/>
          </w:tcPr>
          <w:p w14:paraId="1B100595" w14:textId="77777777" w:rsidR="0056129A" w:rsidRPr="009A4975" w:rsidRDefault="0056129A" w:rsidP="00966724">
            <w:pPr>
              <w:rPr>
                <w:b w:val="0"/>
                <w:szCs w:val="22"/>
              </w:rPr>
            </w:pPr>
            <w:r w:rsidRPr="009A4975">
              <w:rPr>
                <w:szCs w:val="22"/>
              </w:rPr>
              <w:t>Author (s)</w:t>
            </w:r>
          </w:p>
        </w:tc>
      </w:tr>
      <w:tr w:rsidR="0056129A" w:rsidRPr="009A4975" w14:paraId="19C5B580" w14:textId="77777777" w:rsidTr="00D0096C">
        <w:trPr>
          <w:cnfStyle w:val="000000100000" w:firstRow="0" w:lastRow="0" w:firstColumn="0" w:lastColumn="0" w:oddVBand="0" w:evenVBand="0" w:oddHBand="1" w:evenHBand="0" w:firstRowFirstColumn="0" w:firstRowLastColumn="0" w:lastRowFirstColumn="0" w:lastRowLastColumn="0"/>
          <w:trHeight w:val="340"/>
          <w:jc w:val="center"/>
        </w:trPr>
        <w:tc>
          <w:tcPr>
            <w:tcW w:w="1271" w:type="dxa"/>
          </w:tcPr>
          <w:p w14:paraId="7C683339" w14:textId="407A6485" w:rsidR="0056129A" w:rsidRPr="009A4975" w:rsidRDefault="0056129A" w:rsidP="00966724">
            <w:pPr>
              <w:rPr>
                <w:color w:val="808080" w:themeColor="background1" w:themeShade="80"/>
                <w:szCs w:val="20"/>
              </w:rPr>
            </w:pPr>
            <w:r>
              <w:rPr>
                <w:color w:val="808080" w:themeColor="background1" w:themeShade="80"/>
                <w:szCs w:val="20"/>
              </w:rPr>
              <w:t>0</w:t>
            </w:r>
            <w:r w:rsidR="00A64B8D">
              <w:rPr>
                <w:color w:val="808080" w:themeColor="background1" w:themeShade="80"/>
                <w:szCs w:val="20"/>
              </w:rPr>
              <w:t>5</w:t>
            </w:r>
            <w:r>
              <w:rPr>
                <w:color w:val="808080" w:themeColor="background1" w:themeShade="80"/>
                <w:szCs w:val="20"/>
              </w:rPr>
              <w:t>/0</w:t>
            </w:r>
            <w:r w:rsidR="00A64B8D">
              <w:rPr>
                <w:color w:val="808080" w:themeColor="background1" w:themeShade="80"/>
                <w:szCs w:val="20"/>
              </w:rPr>
              <w:t>8</w:t>
            </w:r>
            <w:r>
              <w:rPr>
                <w:color w:val="808080" w:themeColor="background1" w:themeShade="80"/>
                <w:szCs w:val="20"/>
              </w:rPr>
              <w:t>/</w:t>
            </w:r>
            <w:r w:rsidR="00A64B8D">
              <w:rPr>
                <w:color w:val="808080" w:themeColor="background1" w:themeShade="80"/>
                <w:szCs w:val="20"/>
              </w:rPr>
              <w:t>2021</w:t>
            </w:r>
          </w:p>
        </w:tc>
        <w:tc>
          <w:tcPr>
            <w:tcW w:w="851" w:type="dxa"/>
          </w:tcPr>
          <w:p w14:paraId="4481FE5A" w14:textId="77777777" w:rsidR="0056129A" w:rsidRPr="009A4975" w:rsidRDefault="0056129A" w:rsidP="00966724">
            <w:pPr>
              <w:rPr>
                <w:color w:val="808080" w:themeColor="background1" w:themeShade="80"/>
                <w:szCs w:val="20"/>
              </w:rPr>
            </w:pPr>
            <w:r w:rsidRPr="009A4975">
              <w:rPr>
                <w:color w:val="808080" w:themeColor="background1" w:themeShade="80"/>
                <w:szCs w:val="20"/>
              </w:rPr>
              <w:t>0.1</w:t>
            </w:r>
          </w:p>
        </w:tc>
        <w:tc>
          <w:tcPr>
            <w:tcW w:w="850" w:type="dxa"/>
          </w:tcPr>
          <w:p w14:paraId="4A07AB38" w14:textId="77777777" w:rsidR="0056129A" w:rsidRPr="009A4975" w:rsidRDefault="0056129A" w:rsidP="00966724">
            <w:pPr>
              <w:rPr>
                <w:color w:val="808080" w:themeColor="background1" w:themeShade="80"/>
                <w:szCs w:val="20"/>
              </w:rPr>
            </w:pPr>
            <w:r w:rsidRPr="009A4975">
              <w:rPr>
                <w:color w:val="808080" w:themeColor="background1" w:themeShade="80"/>
                <w:szCs w:val="20"/>
              </w:rPr>
              <w:t>Draft</w:t>
            </w:r>
          </w:p>
        </w:tc>
        <w:tc>
          <w:tcPr>
            <w:tcW w:w="2843" w:type="dxa"/>
          </w:tcPr>
          <w:p w14:paraId="23406C18" w14:textId="77777777" w:rsidR="0056129A" w:rsidRPr="009A4975" w:rsidRDefault="0056129A" w:rsidP="00966724">
            <w:pPr>
              <w:rPr>
                <w:color w:val="808080" w:themeColor="background1" w:themeShade="80"/>
                <w:szCs w:val="20"/>
              </w:rPr>
            </w:pPr>
            <w:r w:rsidRPr="009A4975">
              <w:rPr>
                <w:color w:val="808080" w:themeColor="background1" w:themeShade="80"/>
                <w:szCs w:val="20"/>
              </w:rPr>
              <w:t xml:space="preserve">Document </w:t>
            </w:r>
            <w:r>
              <w:rPr>
                <w:color w:val="808080" w:themeColor="background1" w:themeShade="80"/>
                <w:szCs w:val="20"/>
              </w:rPr>
              <w:t>c</w:t>
            </w:r>
            <w:r w:rsidRPr="009A4975">
              <w:rPr>
                <w:color w:val="808080" w:themeColor="background1" w:themeShade="80"/>
                <w:szCs w:val="20"/>
              </w:rPr>
              <w:t>reation</w:t>
            </w:r>
          </w:p>
        </w:tc>
        <w:tc>
          <w:tcPr>
            <w:tcW w:w="2218" w:type="dxa"/>
          </w:tcPr>
          <w:p w14:paraId="614B1DDE" w14:textId="6FBC26FF" w:rsidR="0056129A" w:rsidRPr="009A4975" w:rsidRDefault="001819D8" w:rsidP="00966724">
            <w:pPr>
              <w:rPr>
                <w:color w:val="808080" w:themeColor="background1" w:themeShade="80"/>
                <w:szCs w:val="20"/>
              </w:rPr>
            </w:pPr>
            <w:r>
              <w:rPr>
                <w:color w:val="808080" w:themeColor="background1" w:themeShade="80"/>
                <w:szCs w:val="20"/>
              </w:rPr>
              <w:t>Bruce Kgarimetsa</w:t>
            </w:r>
          </w:p>
        </w:tc>
      </w:tr>
      <w:tr w:rsidR="00D359A6" w:rsidRPr="009A4975" w14:paraId="1A24CCCC" w14:textId="77777777" w:rsidTr="00D0096C">
        <w:trPr>
          <w:cnfStyle w:val="000000010000" w:firstRow="0" w:lastRow="0" w:firstColumn="0" w:lastColumn="0" w:oddVBand="0" w:evenVBand="0" w:oddHBand="0" w:evenHBand="1" w:firstRowFirstColumn="0" w:firstRowLastColumn="0" w:lastRowFirstColumn="0" w:lastRowLastColumn="0"/>
          <w:trHeight w:val="340"/>
          <w:jc w:val="center"/>
        </w:trPr>
        <w:tc>
          <w:tcPr>
            <w:tcW w:w="1271" w:type="dxa"/>
          </w:tcPr>
          <w:p w14:paraId="60A0A4A9" w14:textId="77777777" w:rsidR="00D359A6" w:rsidRDefault="00D359A6" w:rsidP="00966724">
            <w:pPr>
              <w:rPr>
                <w:color w:val="808080" w:themeColor="background1" w:themeShade="80"/>
                <w:szCs w:val="20"/>
              </w:rPr>
            </w:pPr>
          </w:p>
        </w:tc>
        <w:tc>
          <w:tcPr>
            <w:tcW w:w="851" w:type="dxa"/>
          </w:tcPr>
          <w:p w14:paraId="0DD9E188" w14:textId="77777777" w:rsidR="00D359A6" w:rsidRPr="009A4975" w:rsidRDefault="00D359A6" w:rsidP="00966724">
            <w:pPr>
              <w:rPr>
                <w:color w:val="808080" w:themeColor="background1" w:themeShade="80"/>
                <w:szCs w:val="20"/>
              </w:rPr>
            </w:pPr>
          </w:p>
        </w:tc>
        <w:tc>
          <w:tcPr>
            <w:tcW w:w="850" w:type="dxa"/>
          </w:tcPr>
          <w:p w14:paraId="7AADD4BA" w14:textId="77777777" w:rsidR="00D359A6" w:rsidRPr="009A4975" w:rsidRDefault="00D359A6" w:rsidP="00966724">
            <w:pPr>
              <w:rPr>
                <w:color w:val="808080" w:themeColor="background1" w:themeShade="80"/>
                <w:szCs w:val="20"/>
              </w:rPr>
            </w:pPr>
          </w:p>
        </w:tc>
        <w:tc>
          <w:tcPr>
            <w:tcW w:w="2843" w:type="dxa"/>
          </w:tcPr>
          <w:p w14:paraId="79C6D7DB" w14:textId="77777777" w:rsidR="00D359A6" w:rsidRPr="009A4975" w:rsidRDefault="00D359A6" w:rsidP="00966724">
            <w:pPr>
              <w:rPr>
                <w:color w:val="808080" w:themeColor="background1" w:themeShade="80"/>
                <w:szCs w:val="20"/>
              </w:rPr>
            </w:pPr>
          </w:p>
        </w:tc>
        <w:tc>
          <w:tcPr>
            <w:tcW w:w="2218" w:type="dxa"/>
          </w:tcPr>
          <w:p w14:paraId="5C53E92A" w14:textId="77777777" w:rsidR="00D359A6" w:rsidRPr="009A4975" w:rsidRDefault="00D359A6" w:rsidP="00966724">
            <w:pPr>
              <w:rPr>
                <w:color w:val="808080" w:themeColor="background1" w:themeShade="80"/>
                <w:szCs w:val="20"/>
              </w:rPr>
            </w:pPr>
          </w:p>
        </w:tc>
      </w:tr>
    </w:tbl>
    <w:p w14:paraId="5554228F" w14:textId="77777777" w:rsidR="0056129A" w:rsidRPr="009A4975" w:rsidRDefault="0056129A" w:rsidP="0056129A"/>
    <w:p w14:paraId="17BEA251" w14:textId="77777777" w:rsidR="0056129A" w:rsidRPr="009A4975" w:rsidRDefault="0056129A" w:rsidP="0056129A"/>
    <w:p w14:paraId="5B37B86C" w14:textId="321C3AED" w:rsidR="00F447FC" w:rsidRDefault="00F447FC">
      <w:pPr>
        <w:jc w:val="left"/>
        <w:rPr>
          <w:b/>
          <w:color w:val="808080" w:themeColor="background1" w:themeShade="80"/>
          <w:sz w:val="32"/>
          <w:szCs w:val="32"/>
        </w:rPr>
      </w:pPr>
    </w:p>
    <w:p w14:paraId="0765B327" w14:textId="6A3F248D" w:rsidR="0056129A" w:rsidRDefault="0056129A" w:rsidP="00A404E4">
      <w:pPr>
        <w:pStyle w:val="ListParagraph"/>
        <w:numPr>
          <w:ilvl w:val="0"/>
          <w:numId w:val="2"/>
        </w:numPr>
        <w:rPr>
          <w:b/>
          <w:color w:val="808080" w:themeColor="background1" w:themeShade="80"/>
          <w:sz w:val="32"/>
          <w:szCs w:val="32"/>
        </w:rPr>
      </w:pPr>
      <w:r w:rsidRPr="00A7781D">
        <w:rPr>
          <w:b/>
          <w:color w:val="808080" w:themeColor="background1" w:themeShade="80"/>
          <w:sz w:val="32"/>
          <w:szCs w:val="32"/>
        </w:rPr>
        <w:t xml:space="preserve">Sign-Off </w:t>
      </w:r>
      <w:r w:rsidR="004C3342">
        <w:rPr>
          <w:b/>
          <w:color w:val="808080" w:themeColor="background1" w:themeShade="80"/>
          <w:sz w:val="32"/>
          <w:szCs w:val="32"/>
        </w:rPr>
        <w:t>&amp; Distribution</w:t>
      </w:r>
    </w:p>
    <w:p w14:paraId="136A216C" w14:textId="77777777" w:rsidR="00070195" w:rsidRPr="00070195" w:rsidRDefault="00070195" w:rsidP="00070195">
      <w:pPr>
        <w:rPr>
          <w:b/>
          <w:color w:val="808080" w:themeColor="background1" w:themeShade="80"/>
          <w:sz w:val="32"/>
          <w:szCs w:val="32"/>
        </w:rPr>
      </w:pPr>
    </w:p>
    <w:tbl>
      <w:tblPr>
        <w:tblStyle w:val="BRSTable"/>
        <w:tblW w:w="0" w:type="auto"/>
        <w:tblLayout w:type="fixed"/>
        <w:tblLook w:val="04A0" w:firstRow="1" w:lastRow="0" w:firstColumn="1" w:lastColumn="0" w:noHBand="0" w:noVBand="1"/>
      </w:tblPr>
      <w:tblGrid>
        <w:gridCol w:w="2689"/>
        <w:gridCol w:w="3402"/>
        <w:gridCol w:w="1984"/>
      </w:tblGrid>
      <w:tr w:rsidR="00F7679D" w14:paraId="7005FA31" w14:textId="77777777" w:rsidTr="002D24CC">
        <w:trPr>
          <w:cnfStyle w:val="100000000000" w:firstRow="1" w:lastRow="0" w:firstColumn="0" w:lastColumn="0" w:oddVBand="0" w:evenVBand="0" w:oddHBand="0" w:evenHBand="0" w:firstRowFirstColumn="0" w:firstRowLastColumn="0" w:lastRowFirstColumn="0" w:lastRowLastColumn="0"/>
        </w:trPr>
        <w:tc>
          <w:tcPr>
            <w:tcW w:w="2689" w:type="dxa"/>
            <w:hideMark/>
          </w:tcPr>
          <w:p w14:paraId="7FFDF72E" w14:textId="77777777" w:rsidR="00F7679D" w:rsidRDefault="00F7679D">
            <w:pPr>
              <w:rPr>
                <w:rFonts w:ascii="Calibri Light" w:hAnsi="Calibri Light" w:cs="Calibri Light"/>
                <w:b w:val="0"/>
                <w:bCs/>
                <w:color w:val="808080"/>
                <w:szCs w:val="20"/>
                <w:lang w:val="en-US"/>
              </w:rPr>
            </w:pPr>
            <w:r>
              <w:rPr>
                <w:bCs/>
                <w:color w:val="808080"/>
                <w:lang w:val="en-US"/>
              </w:rPr>
              <w:t>Name</w:t>
            </w:r>
          </w:p>
        </w:tc>
        <w:tc>
          <w:tcPr>
            <w:tcW w:w="3402" w:type="dxa"/>
            <w:hideMark/>
          </w:tcPr>
          <w:p w14:paraId="2DE0D04A" w14:textId="77777777" w:rsidR="00F7679D" w:rsidRDefault="00F7679D">
            <w:pPr>
              <w:rPr>
                <w:b w:val="0"/>
                <w:bCs/>
                <w:color w:val="808080"/>
                <w:lang w:val="en-US"/>
              </w:rPr>
            </w:pPr>
            <w:r>
              <w:rPr>
                <w:bCs/>
                <w:color w:val="808080"/>
                <w:lang w:val="en-US"/>
              </w:rPr>
              <w:t>Role</w:t>
            </w:r>
          </w:p>
        </w:tc>
        <w:tc>
          <w:tcPr>
            <w:tcW w:w="1984" w:type="dxa"/>
            <w:hideMark/>
          </w:tcPr>
          <w:p w14:paraId="2BBF96B9" w14:textId="77777777" w:rsidR="00F7679D" w:rsidRDefault="00F7679D">
            <w:pPr>
              <w:rPr>
                <w:b w:val="0"/>
                <w:bCs/>
                <w:color w:val="808080"/>
                <w:lang w:val="en-US"/>
              </w:rPr>
            </w:pPr>
            <w:r>
              <w:rPr>
                <w:bCs/>
                <w:color w:val="808080"/>
                <w:lang w:val="en-US"/>
              </w:rPr>
              <w:t>Date</w:t>
            </w:r>
          </w:p>
        </w:tc>
      </w:tr>
      <w:tr w:rsidR="00F7679D" w14:paraId="586B3A8C" w14:textId="77777777" w:rsidTr="002D24CC">
        <w:trPr>
          <w:cnfStyle w:val="000000100000" w:firstRow="0" w:lastRow="0" w:firstColumn="0" w:lastColumn="0" w:oddVBand="0" w:evenVBand="0" w:oddHBand="1" w:evenHBand="0" w:firstRowFirstColumn="0" w:firstRowLastColumn="0" w:lastRowFirstColumn="0" w:lastRowLastColumn="0"/>
          <w:trHeight w:val="340"/>
        </w:trPr>
        <w:tc>
          <w:tcPr>
            <w:tcW w:w="2689" w:type="dxa"/>
            <w:hideMark/>
          </w:tcPr>
          <w:p w14:paraId="305C127A" w14:textId="42C71D06" w:rsidR="00F7679D" w:rsidRDefault="009A14FF">
            <w:pPr>
              <w:rPr>
                <w:color w:val="808080"/>
                <w:lang w:val="en-US"/>
              </w:rPr>
            </w:pPr>
            <w:r>
              <w:rPr>
                <w:color w:val="808080"/>
                <w:lang w:val="en-US"/>
              </w:rPr>
              <w:t>Emmanuel Onoja</w:t>
            </w:r>
          </w:p>
        </w:tc>
        <w:tc>
          <w:tcPr>
            <w:tcW w:w="3402" w:type="dxa"/>
            <w:hideMark/>
          </w:tcPr>
          <w:p w14:paraId="729842DC" w14:textId="7CDFC4DE" w:rsidR="00F7679D" w:rsidRDefault="00A7053A" w:rsidP="00500053">
            <w:pPr>
              <w:jc w:val="left"/>
              <w:rPr>
                <w:color w:val="808080"/>
                <w:lang w:val="en-US"/>
              </w:rPr>
            </w:pPr>
            <w:r>
              <w:rPr>
                <w:color w:val="808080"/>
                <w:lang w:val="en-US"/>
              </w:rPr>
              <w:t xml:space="preserve">Core Lite </w:t>
            </w:r>
            <w:r w:rsidR="009A14FF">
              <w:rPr>
                <w:color w:val="808080"/>
                <w:lang w:val="en-US"/>
              </w:rPr>
              <w:t>Payment</w:t>
            </w:r>
            <w:r>
              <w:rPr>
                <w:color w:val="808080"/>
                <w:lang w:val="en-US"/>
              </w:rPr>
              <w:t xml:space="preserve"> Capability Lead</w:t>
            </w:r>
          </w:p>
        </w:tc>
        <w:tc>
          <w:tcPr>
            <w:tcW w:w="1984" w:type="dxa"/>
          </w:tcPr>
          <w:p w14:paraId="6B1D26ED" w14:textId="27FE8D00" w:rsidR="00F7679D" w:rsidRPr="00AE6B02" w:rsidRDefault="00A7053A">
            <w:pPr>
              <w:rPr>
                <w:color w:val="808080"/>
                <w:lang w:val="en-US"/>
              </w:rPr>
            </w:pPr>
            <w:r>
              <w:rPr>
                <w:color w:val="808080"/>
                <w:lang w:val="en-US"/>
              </w:rPr>
              <w:t>2</w:t>
            </w:r>
            <w:r w:rsidR="00F7679D">
              <w:rPr>
                <w:color w:val="808080"/>
                <w:lang w:val="en-US"/>
              </w:rPr>
              <w:t>0</w:t>
            </w:r>
            <w:r w:rsidR="00F7679D" w:rsidRPr="00AE6B02">
              <w:rPr>
                <w:color w:val="808080"/>
                <w:lang w:val="en-US"/>
              </w:rPr>
              <w:t>/0</w:t>
            </w:r>
            <w:r>
              <w:rPr>
                <w:color w:val="808080"/>
                <w:lang w:val="en-US"/>
              </w:rPr>
              <w:t>8</w:t>
            </w:r>
            <w:r w:rsidR="00F7679D" w:rsidRPr="00AE6B02">
              <w:rPr>
                <w:color w:val="808080"/>
                <w:lang w:val="en-US"/>
              </w:rPr>
              <w:t>/</w:t>
            </w:r>
            <w:r>
              <w:rPr>
                <w:color w:val="808080"/>
                <w:lang w:val="en-US"/>
              </w:rPr>
              <w:t>2</w:t>
            </w:r>
            <w:r w:rsidR="00F7679D">
              <w:rPr>
                <w:color w:val="808080"/>
                <w:lang w:val="en-US"/>
              </w:rPr>
              <w:t>0</w:t>
            </w:r>
            <w:r>
              <w:rPr>
                <w:color w:val="808080"/>
                <w:lang w:val="en-US"/>
              </w:rPr>
              <w:t>21</w:t>
            </w:r>
          </w:p>
        </w:tc>
      </w:tr>
    </w:tbl>
    <w:p w14:paraId="21308373" w14:textId="77777777" w:rsidR="00F44390" w:rsidRDefault="00F44390" w:rsidP="00047BA1">
      <w:pPr>
        <w:tabs>
          <w:tab w:val="left" w:pos="1533"/>
        </w:tabs>
        <w:rPr>
          <w:b/>
          <w:color w:val="808080" w:themeColor="background1" w:themeShade="80"/>
          <w:sz w:val="32"/>
          <w:szCs w:val="32"/>
        </w:rPr>
      </w:pPr>
    </w:p>
    <w:p w14:paraId="06CA946C" w14:textId="77777777" w:rsidR="00F44390" w:rsidRDefault="00F44390" w:rsidP="00047BA1">
      <w:pPr>
        <w:tabs>
          <w:tab w:val="left" w:pos="1533"/>
        </w:tabs>
        <w:rPr>
          <w:b/>
          <w:color w:val="808080" w:themeColor="background1" w:themeShade="80"/>
          <w:sz w:val="32"/>
          <w:szCs w:val="32"/>
        </w:rPr>
      </w:pPr>
    </w:p>
    <w:p w14:paraId="63D47BE7" w14:textId="5D2F9DEE" w:rsidR="0056129A" w:rsidRPr="00047BA1" w:rsidRDefault="00882143" w:rsidP="00047BA1">
      <w:pPr>
        <w:tabs>
          <w:tab w:val="left" w:pos="1533"/>
        </w:tabs>
      </w:pPr>
      <w:r>
        <w:rPr>
          <w:b/>
          <w:color w:val="808080" w:themeColor="background1" w:themeShade="80"/>
          <w:sz w:val="32"/>
          <w:szCs w:val="32"/>
        </w:rPr>
        <w:t>Distribution</w:t>
      </w:r>
      <w:r w:rsidR="004C3342">
        <w:rPr>
          <w:b/>
          <w:color w:val="808080" w:themeColor="background1" w:themeShade="80"/>
          <w:sz w:val="32"/>
          <w:szCs w:val="32"/>
        </w:rPr>
        <w:t xml:space="preserve"> List</w:t>
      </w:r>
    </w:p>
    <w:tbl>
      <w:tblPr>
        <w:tblStyle w:val="GridTable4-Accent32"/>
        <w:tblW w:w="4992" w:type="pct"/>
        <w:tblInd w:w="0" w:type="dxa"/>
        <w:tblLook w:val="04A0" w:firstRow="1" w:lastRow="0" w:firstColumn="1" w:lastColumn="0" w:noHBand="0" w:noVBand="1"/>
      </w:tblPr>
      <w:tblGrid>
        <w:gridCol w:w="8283"/>
      </w:tblGrid>
      <w:tr w:rsidR="00631D61" w:rsidRPr="00631D61" w14:paraId="490D4C95" w14:textId="77777777" w:rsidTr="006D3503">
        <w:trPr>
          <w:cnfStyle w:val="100000000000" w:firstRow="1" w:lastRow="0" w:firstColumn="0" w:lastColumn="0" w:oddVBand="0" w:evenVBand="0" w:oddHBand="0"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5000" w:type="pct"/>
            <w:shd w:val="clear" w:color="auto" w:fill="D9D9D9" w:themeFill="background1" w:themeFillShade="D9"/>
            <w:hideMark/>
          </w:tcPr>
          <w:p w14:paraId="34BDF633" w14:textId="5587EA8A" w:rsidR="00882143" w:rsidRPr="009E4418" w:rsidRDefault="00882143" w:rsidP="001606DB">
            <w:pPr>
              <w:rPr>
                <w:rFonts w:eastAsiaTheme="minorEastAsia" w:cstheme="minorBidi"/>
                <w:bCs w:val="0"/>
                <w:color w:val="808080" w:themeColor="background1" w:themeShade="80"/>
              </w:rPr>
            </w:pPr>
            <w:r w:rsidRPr="009E4418">
              <w:rPr>
                <w:rFonts w:eastAsiaTheme="minorEastAsia" w:cstheme="minorBidi"/>
                <w:bCs w:val="0"/>
                <w:color w:val="808080" w:themeColor="background1" w:themeShade="80"/>
              </w:rPr>
              <w:t xml:space="preserve">Distribution list </w:t>
            </w:r>
          </w:p>
        </w:tc>
      </w:tr>
      <w:tr w:rsidR="00631D61" w:rsidRPr="00E82BE8" w14:paraId="4CDAB535" w14:textId="77777777" w:rsidTr="001B31DB">
        <w:trPr>
          <w:cnfStyle w:val="000000100000" w:firstRow="0" w:lastRow="0" w:firstColumn="0" w:lastColumn="0" w:oddVBand="0" w:evenVBand="0" w:oddHBand="1" w:evenHBand="0" w:firstRowFirstColumn="0" w:firstRowLastColumn="0" w:lastRowFirstColumn="0" w:lastRowLastColumn="0"/>
          <w:trHeight w:val="1765"/>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C9C9C9"/>
              <w:left w:val="single" w:sz="4" w:space="0" w:color="C9C9C9"/>
              <w:right w:val="single" w:sz="4" w:space="0" w:color="C9C9C9"/>
            </w:tcBorders>
            <w:shd w:val="clear" w:color="auto" w:fill="FFFFFF"/>
            <w:hideMark/>
          </w:tcPr>
          <w:p w14:paraId="1117168D" w14:textId="7BC5A324" w:rsidR="00882143" w:rsidRPr="00E82BE8" w:rsidRDefault="00882143" w:rsidP="001B31DB">
            <w:pPr>
              <w:rPr>
                <w:b w:val="0"/>
                <w:color w:val="808080" w:themeColor="background1" w:themeShade="80"/>
              </w:rPr>
            </w:pPr>
          </w:p>
        </w:tc>
      </w:tr>
    </w:tbl>
    <w:p w14:paraId="60FF2043" w14:textId="3D74CFBA" w:rsidR="00C85662" w:rsidRDefault="00C85662">
      <w:pPr>
        <w:jc w:val="left"/>
        <w:rPr>
          <w:b/>
          <w:color w:val="808080" w:themeColor="background1" w:themeShade="80"/>
          <w:sz w:val="32"/>
          <w:szCs w:val="32"/>
        </w:rPr>
      </w:pPr>
    </w:p>
    <w:p w14:paraId="4551E79D" w14:textId="722F5217" w:rsidR="00430B84" w:rsidRDefault="00430B84">
      <w:pPr>
        <w:jc w:val="left"/>
        <w:rPr>
          <w:b/>
          <w:color w:val="808080" w:themeColor="background1" w:themeShade="80"/>
          <w:sz w:val="32"/>
          <w:szCs w:val="32"/>
        </w:rPr>
      </w:pPr>
    </w:p>
    <w:p w14:paraId="1C6D3751" w14:textId="24EFD4C0" w:rsidR="00430B84" w:rsidRDefault="00430B84">
      <w:pPr>
        <w:jc w:val="left"/>
        <w:rPr>
          <w:b/>
          <w:color w:val="808080" w:themeColor="background1" w:themeShade="80"/>
          <w:sz w:val="32"/>
          <w:szCs w:val="32"/>
        </w:rPr>
      </w:pPr>
    </w:p>
    <w:p w14:paraId="1FC197AD" w14:textId="60E49E17" w:rsidR="00430B84" w:rsidRDefault="00430B84">
      <w:pPr>
        <w:jc w:val="left"/>
        <w:rPr>
          <w:b/>
          <w:color w:val="808080" w:themeColor="background1" w:themeShade="80"/>
          <w:sz w:val="32"/>
          <w:szCs w:val="32"/>
        </w:rPr>
      </w:pPr>
    </w:p>
    <w:p w14:paraId="3D91B4D1" w14:textId="19D29550" w:rsidR="00430B84" w:rsidRDefault="00430B84">
      <w:pPr>
        <w:jc w:val="left"/>
        <w:rPr>
          <w:b/>
          <w:color w:val="808080" w:themeColor="background1" w:themeShade="80"/>
          <w:sz w:val="32"/>
          <w:szCs w:val="32"/>
        </w:rPr>
      </w:pPr>
    </w:p>
    <w:p w14:paraId="3EB6DA4E" w14:textId="07E1BDAD" w:rsidR="00430B84" w:rsidRDefault="00430B84">
      <w:pPr>
        <w:jc w:val="left"/>
        <w:rPr>
          <w:b/>
          <w:color w:val="808080" w:themeColor="background1" w:themeShade="80"/>
          <w:sz w:val="32"/>
          <w:szCs w:val="32"/>
        </w:rPr>
      </w:pPr>
    </w:p>
    <w:p w14:paraId="7A36596E" w14:textId="1211CB06" w:rsidR="00430B84" w:rsidRDefault="00430B84">
      <w:pPr>
        <w:jc w:val="left"/>
        <w:rPr>
          <w:b/>
          <w:color w:val="808080" w:themeColor="background1" w:themeShade="80"/>
          <w:sz w:val="32"/>
          <w:szCs w:val="32"/>
        </w:rPr>
      </w:pPr>
    </w:p>
    <w:p w14:paraId="4FA6549C" w14:textId="3B08BDB0" w:rsidR="00430B84" w:rsidRDefault="00430B84">
      <w:pPr>
        <w:jc w:val="left"/>
        <w:rPr>
          <w:b/>
          <w:color w:val="808080" w:themeColor="background1" w:themeShade="80"/>
          <w:sz w:val="32"/>
          <w:szCs w:val="32"/>
        </w:rPr>
      </w:pPr>
    </w:p>
    <w:p w14:paraId="5961DAAF" w14:textId="1A0F4BEF" w:rsidR="00430B84" w:rsidRDefault="00430B84">
      <w:pPr>
        <w:jc w:val="left"/>
        <w:rPr>
          <w:b/>
          <w:color w:val="808080" w:themeColor="background1" w:themeShade="80"/>
          <w:sz w:val="32"/>
          <w:szCs w:val="32"/>
        </w:rPr>
      </w:pPr>
    </w:p>
    <w:p w14:paraId="57E0D9ED" w14:textId="68154B96" w:rsidR="00430B84" w:rsidRDefault="00430B84">
      <w:pPr>
        <w:jc w:val="left"/>
        <w:rPr>
          <w:b/>
          <w:color w:val="808080" w:themeColor="background1" w:themeShade="80"/>
          <w:sz w:val="32"/>
          <w:szCs w:val="32"/>
        </w:rPr>
      </w:pPr>
    </w:p>
    <w:p w14:paraId="1401A850" w14:textId="1EA2D158" w:rsidR="00430B84" w:rsidRDefault="00430B84">
      <w:pPr>
        <w:jc w:val="left"/>
        <w:rPr>
          <w:b/>
          <w:color w:val="808080" w:themeColor="background1" w:themeShade="80"/>
          <w:sz w:val="32"/>
          <w:szCs w:val="32"/>
        </w:rPr>
      </w:pPr>
    </w:p>
    <w:p w14:paraId="6745CCFF" w14:textId="7BD63D08" w:rsidR="00430B84" w:rsidRDefault="00430B84">
      <w:pPr>
        <w:jc w:val="left"/>
        <w:rPr>
          <w:b/>
          <w:color w:val="808080" w:themeColor="background1" w:themeShade="80"/>
          <w:sz w:val="32"/>
          <w:szCs w:val="32"/>
        </w:rPr>
      </w:pPr>
    </w:p>
    <w:p w14:paraId="64F05969" w14:textId="73A2F492" w:rsidR="00430B84" w:rsidRDefault="00430B84">
      <w:pPr>
        <w:jc w:val="left"/>
        <w:rPr>
          <w:b/>
          <w:color w:val="808080" w:themeColor="background1" w:themeShade="80"/>
          <w:sz w:val="32"/>
          <w:szCs w:val="32"/>
        </w:rPr>
      </w:pPr>
    </w:p>
    <w:p w14:paraId="608CAB7C" w14:textId="7AB4A0A9" w:rsidR="00430B84" w:rsidRDefault="00430B84">
      <w:pPr>
        <w:jc w:val="left"/>
        <w:rPr>
          <w:b/>
          <w:color w:val="808080" w:themeColor="background1" w:themeShade="80"/>
          <w:sz w:val="32"/>
          <w:szCs w:val="32"/>
        </w:rPr>
      </w:pPr>
    </w:p>
    <w:sectPr w:rsidR="00430B84" w:rsidSect="00167ACF">
      <w:pgSz w:w="11900" w:h="16840"/>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B91BD" w14:textId="77777777" w:rsidR="00544D38" w:rsidRDefault="00544D38" w:rsidP="0037470E">
      <w:r>
        <w:separator/>
      </w:r>
    </w:p>
  </w:endnote>
  <w:endnote w:type="continuationSeparator" w:id="0">
    <w:p w14:paraId="396732B8" w14:textId="77777777" w:rsidR="00544D38" w:rsidRDefault="00544D38" w:rsidP="0037470E">
      <w:r>
        <w:continuationSeparator/>
      </w:r>
    </w:p>
  </w:endnote>
  <w:endnote w:type="continuationNotice" w:id="1">
    <w:p w14:paraId="08F9A74F" w14:textId="77777777" w:rsidR="00544D38" w:rsidRDefault="00544D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Calibri Light">
    <w:panose1 w:val="020F0302020204030204"/>
    <w:charset w:val="00"/>
    <w:family w:val="swiss"/>
    <w:pitch w:val="variable"/>
    <w:sig w:usb0="A00002EF" w:usb1="4000207B" w:usb2="00000000" w:usb3="00000000" w:csb0="0000009F" w:csb1="00000000"/>
  </w:font>
  <w:font w:name="FNB-Sans-Regular">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BRSTable"/>
      <w:tblW w:w="5000" w:type="pct"/>
      <w:tblBorders>
        <w:top w:val="single" w:sz="4" w:space="0" w:color="808080" w:themeColor="background1" w:themeShade="80"/>
        <w:insideH w:val="single" w:sz="4" w:space="0" w:color="808080" w:themeColor="background1" w:themeShade="80"/>
      </w:tblBorders>
      <w:tblLook w:val="04A0" w:firstRow="1" w:lastRow="0" w:firstColumn="1" w:lastColumn="0" w:noHBand="0" w:noVBand="1"/>
    </w:tblPr>
    <w:tblGrid>
      <w:gridCol w:w="2731"/>
      <w:gridCol w:w="3587"/>
      <w:gridCol w:w="1978"/>
    </w:tblGrid>
    <w:tr w:rsidR="00D675B7" w14:paraId="7AD710EA" w14:textId="77777777" w:rsidTr="00911B9B">
      <w:trPr>
        <w:cnfStyle w:val="100000000000" w:firstRow="1" w:lastRow="0" w:firstColumn="0" w:lastColumn="0" w:oddVBand="0" w:evenVBand="0" w:oddHBand="0" w:evenHBand="0" w:firstRowFirstColumn="0" w:firstRowLastColumn="0" w:lastRowFirstColumn="0" w:lastRowLastColumn="0"/>
      </w:trPr>
      <w:tc>
        <w:tcPr>
          <w:tcW w:w="1646" w:type="pct"/>
          <w:shd w:val="clear" w:color="auto" w:fill="auto"/>
        </w:tcPr>
        <w:p w14:paraId="3B83ADE7" w14:textId="77777777" w:rsidR="00D675B7" w:rsidRPr="001F5EEF" w:rsidRDefault="00D675B7" w:rsidP="00911B9B">
          <w:pPr>
            <w:pStyle w:val="Header"/>
            <w:jc w:val="center"/>
            <w:rPr>
              <w:rFonts w:ascii="Calibri" w:hAnsi="Calibri"/>
              <w:b w:val="0"/>
              <w:szCs w:val="20"/>
            </w:rPr>
          </w:pPr>
          <w:r w:rsidRPr="001F5EEF">
            <w:rPr>
              <w:rFonts w:ascii="Calibri" w:hAnsi="Calibri"/>
              <w:b w:val="0"/>
              <w:szCs w:val="20"/>
            </w:rPr>
            <w:t>Confidential</w:t>
          </w:r>
        </w:p>
      </w:tc>
      <w:tc>
        <w:tcPr>
          <w:tcW w:w="2162" w:type="pct"/>
          <w:shd w:val="clear" w:color="auto" w:fill="auto"/>
        </w:tcPr>
        <w:p w14:paraId="45B357CD" w14:textId="5F1B62D5" w:rsidR="00D675B7" w:rsidRPr="008028BB" w:rsidRDefault="00D675B7" w:rsidP="0025693F">
          <w:pPr>
            <w:pStyle w:val="Header"/>
            <w:jc w:val="center"/>
            <w:rPr>
              <w:rStyle w:val="StyleForColor"/>
              <w:b w:val="0"/>
            </w:rPr>
          </w:pPr>
          <w:r w:rsidRPr="008028BB">
            <w:rPr>
              <w:rStyle w:val="StyleForColor"/>
            </w:rPr>
            <w:fldChar w:fldCharType="begin"/>
          </w:r>
          <w:r w:rsidRPr="008028BB">
            <w:rPr>
              <w:rStyle w:val="StyleForColor"/>
              <w:b w:val="0"/>
            </w:rPr>
            <w:instrText xml:space="preserve"> TITLE  \* MERGEFORMAT </w:instrText>
          </w:r>
          <w:r w:rsidRPr="008028BB">
            <w:rPr>
              <w:rStyle w:val="StyleForColor"/>
            </w:rPr>
            <w:fldChar w:fldCharType="separate"/>
          </w:r>
          <w:r w:rsidRPr="008028BB">
            <w:rPr>
              <w:rStyle w:val="StyleForColor"/>
            </w:rPr>
            <w:fldChar w:fldCharType="begin"/>
          </w:r>
          <w:r w:rsidRPr="008028BB">
            <w:rPr>
              <w:rStyle w:val="StyleForColor"/>
              <w:b w:val="0"/>
            </w:rPr>
            <w:instrText xml:space="preserve"> TITLE  \* MERGEFORMAT </w:instrText>
          </w:r>
          <w:r w:rsidRPr="008028BB">
            <w:rPr>
              <w:rStyle w:val="StyleForColor"/>
            </w:rPr>
            <w:fldChar w:fldCharType="separate"/>
          </w:r>
          <w:r>
            <w:rPr>
              <w:rStyle w:val="StyleForColor"/>
            </w:rPr>
            <w:t xml:space="preserve">Smart Worx </w:t>
          </w:r>
          <w:r>
            <w:rPr>
              <w:rStyle w:val="StyleForColor"/>
              <w:b w:val="0"/>
            </w:rPr>
            <w:t xml:space="preserve"> </w:t>
          </w:r>
          <w:r w:rsidRPr="008028BB">
            <w:rPr>
              <w:rStyle w:val="StyleForColor"/>
            </w:rPr>
            <w:fldChar w:fldCharType="end"/>
          </w:r>
          <w:r>
            <w:rPr>
              <w:rStyle w:val="StyleForColor"/>
              <w:b w:val="0"/>
            </w:rPr>
            <w:t xml:space="preserve"> </w:t>
          </w:r>
          <w:r w:rsidRPr="008028BB">
            <w:rPr>
              <w:rStyle w:val="StyleForColor"/>
            </w:rPr>
            <w:fldChar w:fldCharType="end"/>
          </w:r>
        </w:p>
      </w:tc>
      <w:tc>
        <w:tcPr>
          <w:tcW w:w="1191" w:type="pct"/>
          <w:shd w:val="clear" w:color="auto" w:fill="auto"/>
        </w:tcPr>
        <w:p w14:paraId="0C3C27FF" w14:textId="5CB58FB5" w:rsidR="00D675B7" w:rsidRPr="001F5EEF" w:rsidRDefault="00D675B7" w:rsidP="00911B9B">
          <w:pPr>
            <w:pStyle w:val="Header"/>
            <w:jc w:val="right"/>
            <w:rPr>
              <w:rFonts w:ascii="Calibri" w:eastAsiaTheme="majorEastAsia" w:hAnsi="Calibri" w:cstheme="majorBidi"/>
              <w:b w:val="0"/>
              <w:szCs w:val="20"/>
            </w:rPr>
          </w:pPr>
          <w:r w:rsidRPr="001F5EEF">
            <w:rPr>
              <w:rFonts w:ascii="Calibri" w:hAnsi="Calibri"/>
              <w:szCs w:val="20"/>
            </w:rPr>
            <w:fldChar w:fldCharType="begin"/>
          </w:r>
          <w:r w:rsidRPr="001F5EEF">
            <w:rPr>
              <w:rFonts w:ascii="Calibri" w:hAnsi="Calibri"/>
              <w:szCs w:val="20"/>
            </w:rPr>
            <w:instrText xml:space="preserve"> PAGE   \* MERGEFORMAT </w:instrText>
          </w:r>
          <w:r w:rsidRPr="001F5EEF">
            <w:rPr>
              <w:rFonts w:ascii="Calibri" w:hAnsi="Calibri"/>
              <w:szCs w:val="20"/>
            </w:rPr>
            <w:fldChar w:fldCharType="separate"/>
          </w:r>
          <w:r w:rsidRPr="00AF4765">
            <w:rPr>
              <w:rFonts w:ascii="Calibri" w:hAnsi="Calibri"/>
              <w:b w:val="0"/>
              <w:noProof/>
              <w:szCs w:val="20"/>
            </w:rPr>
            <w:t>16</w:t>
          </w:r>
          <w:r w:rsidRPr="001F5EEF">
            <w:rPr>
              <w:rFonts w:ascii="Calibri" w:hAnsi="Calibri"/>
              <w:szCs w:val="20"/>
            </w:rPr>
            <w:fldChar w:fldCharType="end"/>
          </w:r>
        </w:p>
      </w:tc>
    </w:tr>
    <w:tr w:rsidR="00D675B7" w:rsidRPr="00517C4B" w14:paraId="45865FEB" w14:textId="77777777" w:rsidTr="00911B9B">
      <w:trPr>
        <w:cnfStyle w:val="000000100000" w:firstRow="0" w:lastRow="0" w:firstColumn="0" w:lastColumn="0" w:oddVBand="0" w:evenVBand="0" w:oddHBand="1" w:evenHBand="0" w:firstRowFirstColumn="0" w:firstRowLastColumn="0" w:lastRowFirstColumn="0" w:lastRowLastColumn="0"/>
      </w:trPr>
      <w:tc>
        <w:tcPr>
          <w:tcW w:w="5000" w:type="pct"/>
          <w:gridSpan w:val="3"/>
          <w:tcBorders>
            <w:bottom w:val="nil"/>
          </w:tcBorders>
          <w:shd w:val="clear" w:color="auto" w:fill="auto"/>
        </w:tcPr>
        <w:p w14:paraId="27B0D273" w14:textId="77777777" w:rsidR="00D675B7" w:rsidRPr="00517C4B" w:rsidRDefault="00D675B7" w:rsidP="00911B9B">
          <w:pPr>
            <w:pStyle w:val="Header"/>
            <w:jc w:val="center"/>
            <w:rPr>
              <w:rFonts w:ascii="Calibri" w:hAnsi="Calibri"/>
              <w:color w:val="808080" w:themeColor="background1" w:themeShade="80"/>
              <w:sz w:val="14"/>
              <w:szCs w:val="14"/>
            </w:rPr>
          </w:pPr>
          <w:r w:rsidRPr="00517C4B">
            <w:rPr>
              <w:rFonts w:ascii="Calibri" w:hAnsi="Calibri"/>
              <w:color w:val="808080" w:themeColor="background1" w:themeShade="80"/>
              <w:sz w:val="14"/>
              <w:szCs w:val="14"/>
            </w:rPr>
            <w:t xml:space="preserve">Copyright subsist in this document and no part of it may be copied, </w:t>
          </w:r>
          <w:proofErr w:type="gramStart"/>
          <w:r w:rsidRPr="00517C4B">
            <w:rPr>
              <w:rFonts w:ascii="Calibri" w:hAnsi="Calibri"/>
              <w:color w:val="808080" w:themeColor="background1" w:themeShade="80"/>
              <w:sz w:val="14"/>
              <w:szCs w:val="14"/>
            </w:rPr>
            <w:t>reproduced</w:t>
          </w:r>
          <w:proofErr w:type="gramEnd"/>
          <w:r w:rsidRPr="00517C4B">
            <w:rPr>
              <w:rFonts w:ascii="Calibri" w:hAnsi="Calibri"/>
              <w:color w:val="808080" w:themeColor="background1" w:themeShade="80"/>
              <w:sz w:val="14"/>
              <w:szCs w:val="14"/>
            </w:rPr>
            <w:t xml:space="preserve"> or transmitted in any form or by any means, without prior permission of FNB. </w:t>
          </w:r>
          <w:r w:rsidRPr="00517C4B">
            <w:rPr>
              <w:rFonts w:ascii="Calibri" w:hAnsi="Calibri"/>
              <w:b/>
              <w:color w:val="808080" w:themeColor="background1" w:themeShade="80"/>
              <w:sz w:val="14"/>
              <w:szCs w:val="14"/>
            </w:rPr>
            <w:t>© FNB Limited 2015, all rights reserved.</w:t>
          </w:r>
        </w:p>
      </w:tc>
    </w:tr>
  </w:tbl>
  <w:p w14:paraId="4F1A818D" w14:textId="77777777" w:rsidR="00D675B7" w:rsidRDefault="00D675B7">
    <w:pPr>
      <w:pStyle w:val="Footer"/>
    </w:pPr>
  </w:p>
  <w:p w14:paraId="46E8ED7E" w14:textId="77777777" w:rsidR="00D675B7" w:rsidRDefault="00D675B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BRSTable"/>
      <w:tblW w:w="5000" w:type="pct"/>
      <w:tblBorders>
        <w:top w:val="single" w:sz="4" w:space="0" w:color="808080" w:themeColor="background1" w:themeShade="80"/>
        <w:insideH w:val="single" w:sz="4" w:space="0" w:color="808080" w:themeColor="background1" w:themeShade="80"/>
      </w:tblBorders>
      <w:tblLook w:val="04A0" w:firstRow="1" w:lastRow="0" w:firstColumn="1" w:lastColumn="0" w:noHBand="0" w:noVBand="1"/>
    </w:tblPr>
    <w:tblGrid>
      <w:gridCol w:w="2734"/>
      <w:gridCol w:w="3592"/>
      <w:gridCol w:w="1980"/>
    </w:tblGrid>
    <w:tr w:rsidR="00D675B7" w14:paraId="3CFCE4F3" w14:textId="77777777" w:rsidTr="00517C4B">
      <w:trPr>
        <w:cnfStyle w:val="100000000000" w:firstRow="1" w:lastRow="0" w:firstColumn="0" w:lastColumn="0" w:oddVBand="0" w:evenVBand="0" w:oddHBand="0" w:evenHBand="0" w:firstRowFirstColumn="0" w:firstRowLastColumn="0" w:lastRowFirstColumn="0" w:lastRowLastColumn="0"/>
      </w:trPr>
      <w:tc>
        <w:tcPr>
          <w:tcW w:w="1646" w:type="pct"/>
          <w:tcBorders>
            <w:top w:val="none" w:sz="0" w:space="0" w:color="auto"/>
            <w:left w:val="none" w:sz="0" w:space="0" w:color="auto"/>
            <w:right w:val="none" w:sz="0" w:space="0" w:color="auto"/>
          </w:tcBorders>
          <w:shd w:val="clear" w:color="auto" w:fill="auto"/>
        </w:tcPr>
        <w:p w14:paraId="20C44E2B" w14:textId="77777777" w:rsidR="00D675B7" w:rsidRPr="001F5EEF" w:rsidRDefault="00D675B7" w:rsidP="00983ABB">
          <w:pPr>
            <w:pStyle w:val="Header"/>
            <w:jc w:val="center"/>
            <w:rPr>
              <w:rFonts w:ascii="Calibri" w:hAnsi="Calibri"/>
              <w:b w:val="0"/>
              <w:szCs w:val="20"/>
            </w:rPr>
          </w:pPr>
          <w:r w:rsidRPr="001F5EEF">
            <w:rPr>
              <w:rFonts w:ascii="Calibri" w:hAnsi="Calibri"/>
              <w:b w:val="0"/>
              <w:szCs w:val="20"/>
            </w:rPr>
            <w:t>Confidential</w:t>
          </w:r>
        </w:p>
      </w:tc>
      <w:tc>
        <w:tcPr>
          <w:tcW w:w="2162" w:type="pct"/>
          <w:tcBorders>
            <w:top w:val="none" w:sz="0" w:space="0" w:color="auto"/>
            <w:left w:val="none" w:sz="0" w:space="0" w:color="auto"/>
            <w:right w:val="none" w:sz="0" w:space="0" w:color="auto"/>
          </w:tcBorders>
          <w:shd w:val="clear" w:color="auto" w:fill="auto"/>
        </w:tcPr>
        <w:p w14:paraId="25F78DFB" w14:textId="47E96735" w:rsidR="00D675B7" w:rsidRPr="008028BB" w:rsidRDefault="00D675B7" w:rsidP="0025693F">
          <w:pPr>
            <w:pStyle w:val="Header"/>
            <w:jc w:val="center"/>
            <w:rPr>
              <w:rStyle w:val="StyleForColor"/>
              <w:b w:val="0"/>
            </w:rPr>
          </w:pPr>
          <w:r>
            <w:rPr>
              <w:rStyle w:val="StyleForColor"/>
            </w:rPr>
            <w:t xml:space="preserve">Core Lite | </w:t>
          </w:r>
          <w:r w:rsidR="001C252F">
            <w:rPr>
              <w:rStyle w:val="StyleForColor"/>
            </w:rPr>
            <w:t>Payment</w:t>
          </w:r>
          <w:r>
            <w:rPr>
              <w:rStyle w:val="StyleForColor"/>
            </w:rPr>
            <w:t xml:space="preserve"> Capability</w:t>
          </w:r>
        </w:p>
      </w:tc>
      <w:tc>
        <w:tcPr>
          <w:tcW w:w="1191" w:type="pct"/>
          <w:tcBorders>
            <w:top w:val="none" w:sz="0" w:space="0" w:color="auto"/>
            <w:left w:val="none" w:sz="0" w:space="0" w:color="auto"/>
            <w:right w:val="none" w:sz="0" w:space="0" w:color="auto"/>
          </w:tcBorders>
          <w:shd w:val="clear" w:color="auto" w:fill="auto"/>
        </w:tcPr>
        <w:p w14:paraId="250E9F2A" w14:textId="78357498" w:rsidR="00D675B7" w:rsidRPr="001F5EEF" w:rsidRDefault="00D675B7" w:rsidP="00983ABB">
          <w:pPr>
            <w:pStyle w:val="Header"/>
            <w:jc w:val="right"/>
            <w:rPr>
              <w:rFonts w:ascii="Calibri" w:eastAsiaTheme="majorEastAsia" w:hAnsi="Calibri" w:cstheme="majorBidi"/>
              <w:b w:val="0"/>
              <w:szCs w:val="20"/>
            </w:rPr>
          </w:pPr>
          <w:r w:rsidRPr="001F5EEF">
            <w:rPr>
              <w:rFonts w:ascii="Calibri" w:hAnsi="Calibri"/>
              <w:szCs w:val="20"/>
            </w:rPr>
            <w:fldChar w:fldCharType="begin"/>
          </w:r>
          <w:r w:rsidRPr="001F5EEF">
            <w:rPr>
              <w:rFonts w:ascii="Calibri" w:hAnsi="Calibri"/>
              <w:szCs w:val="20"/>
            </w:rPr>
            <w:instrText xml:space="preserve"> PAGE   \* MERGEFORMAT </w:instrText>
          </w:r>
          <w:r w:rsidRPr="001F5EEF">
            <w:rPr>
              <w:rFonts w:ascii="Calibri" w:hAnsi="Calibri"/>
              <w:szCs w:val="20"/>
            </w:rPr>
            <w:fldChar w:fldCharType="separate"/>
          </w:r>
          <w:r w:rsidRPr="00AF4765">
            <w:rPr>
              <w:rFonts w:ascii="Calibri" w:hAnsi="Calibri"/>
              <w:b w:val="0"/>
              <w:noProof/>
              <w:szCs w:val="20"/>
            </w:rPr>
            <w:t>15</w:t>
          </w:r>
          <w:r w:rsidRPr="001F5EEF">
            <w:rPr>
              <w:rFonts w:ascii="Calibri" w:hAnsi="Calibri"/>
              <w:szCs w:val="20"/>
            </w:rPr>
            <w:fldChar w:fldCharType="end"/>
          </w:r>
        </w:p>
      </w:tc>
    </w:tr>
    <w:tr w:rsidR="00D675B7" w:rsidRPr="00517C4B" w14:paraId="7FDADE17" w14:textId="77777777" w:rsidTr="00517C4B">
      <w:trPr>
        <w:cnfStyle w:val="000000100000" w:firstRow="0" w:lastRow="0" w:firstColumn="0" w:lastColumn="0" w:oddVBand="0" w:evenVBand="0" w:oddHBand="1" w:evenHBand="0" w:firstRowFirstColumn="0" w:firstRowLastColumn="0" w:lastRowFirstColumn="0" w:lastRowLastColumn="0"/>
      </w:trPr>
      <w:tc>
        <w:tcPr>
          <w:tcW w:w="5000" w:type="pct"/>
          <w:gridSpan w:val="3"/>
          <w:tcBorders>
            <w:bottom w:val="nil"/>
          </w:tcBorders>
          <w:shd w:val="clear" w:color="auto" w:fill="auto"/>
        </w:tcPr>
        <w:p w14:paraId="4CE81E2F" w14:textId="77777777" w:rsidR="00D675B7" w:rsidRPr="00517C4B" w:rsidRDefault="00D675B7" w:rsidP="00517C4B">
          <w:pPr>
            <w:pStyle w:val="Header"/>
            <w:jc w:val="center"/>
            <w:rPr>
              <w:rFonts w:ascii="Calibri" w:hAnsi="Calibri"/>
              <w:color w:val="808080" w:themeColor="background1" w:themeShade="80"/>
              <w:sz w:val="14"/>
              <w:szCs w:val="14"/>
            </w:rPr>
          </w:pPr>
          <w:r w:rsidRPr="00517C4B">
            <w:rPr>
              <w:rFonts w:ascii="Calibri" w:hAnsi="Calibri"/>
              <w:color w:val="808080" w:themeColor="background1" w:themeShade="80"/>
              <w:sz w:val="14"/>
              <w:szCs w:val="14"/>
            </w:rPr>
            <w:t xml:space="preserve">Copyright subsist in this document and no part of it may be copied, </w:t>
          </w:r>
          <w:proofErr w:type="gramStart"/>
          <w:r w:rsidRPr="00517C4B">
            <w:rPr>
              <w:rFonts w:ascii="Calibri" w:hAnsi="Calibri"/>
              <w:color w:val="808080" w:themeColor="background1" w:themeShade="80"/>
              <w:sz w:val="14"/>
              <w:szCs w:val="14"/>
            </w:rPr>
            <w:t>reproduced</w:t>
          </w:r>
          <w:proofErr w:type="gramEnd"/>
          <w:r w:rsidRPr="00517C4B">
            <w:rPr>
              <w:rFonts w:ascii="Calibri" w:hAnsi="Calibri"/>
              <w:color w:val="808080" w:themeColor="background1" w:themeShade="80"/>
              <w:sz w:val="14"/>
              <w:szCs w:val="14"/>
            </w:rPr>
            <w:t xml:space="preserve"> or transmitted in any form or by any means, without prior permission of FNB. </w:t>
          </w:r>
          <w:r w:rsidRPr="00517C4B">
            <w:rPr>
              <w:rFonts w:ascii="Calibri" w:hAnsi="Calibri"/>
              <w:b/>
              <w:color w:val="808080" w:themeColor="background1" w:themeShade="80"/>
              <w:sz w:val="14"/>
              <w:szCs w:val="14"/>
            </w:rPr>
            <w:t>© FNB Limited 2015, all rights reserved.</w:t>
          </w:r>
        </w:p>
      </w:tc>
    </w:tr>
  </w:tbl>
  <w:p w14:paraId="0A872393" w14:textId="77777777" w:rsidR="00D675B7" w:rsidRDefault="00D675B7">
    <w:pPr>
      <w:pStyle w:val="Footer"/>
    </w:pPr>
  </w:p>
  <w:p w14:paraId="7D6C84C2" w14:textId="77777777" w:rsidR="00D675B7" w:rsidRDefault="00D675B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BRSTable"/>
      <w:tblW w:w="5000" w:type="pct"/>
      <w:tblBorders>
        <w:top w:val="single" w:sz="4" w:space="0" w:color="808080" w:themeColor="background1" w:themeShade="80"/>
        <w:insideH w:val="single" w:sz="4" w:space="0" w:color="808080" w:themeColor="background1" w:themeShade="80"/>
      </w:tblBorders>
      <w:tblLook w:val="04A0" w:firstRow="1" w:lastRow="0" w:firstColumn="1" w:lastColumn="0" w:noHBand="0" w:noVBand="1"/>
    </w:tblPr>
    <w:tblGrid>
      <w:gridCol w:w="2734"/>
      <w:gridCol w:w="3592"/>
      <w:gridCol w:w="1980"/>
    </w:tblGrid>
    <w:tr w:rsidR="00D675B7" w14:paraId="0509D520" w14:textId="77777777" w:rsidTr="00467170">
      <w:trPr>
        <w:cnfStyle w:val="100000000000" w:firstRow="1" w:lastRow="0" w:firstColumn="0" w:lastColumn="0" w:oddVBand="0" w:evenVBand="0" w:oddHBand="0" w:evenHBand="0" w:firstRowFirstColumn="0" w:firstRowLastColumn="0" w:lastRowFirstColumn="0" w:lastRowLastColumn="0"/>
      </w:trPr>
      <w:tc>
        <w:tcPr>
          <w:tcW w:w="1646" w:type="pct"/>
          <w:tcBorders>
            <w:top w:val="none" w:sz="0" w:space="0" w:color="auto"/>
            <w:left w:val="none" w:sz="0" w:space="0" w:color="auto"/>
            <w:right w:val="none" w:sz="0" w:space="0" w:color="auto"/>
          </w:tcBorders>
          <w:shd w:val="clear" w:color="auto" w:fill="auto"/>
        </w:tcPr>
        <w:p w14:paraId="4DFCF6C3" w14:textId="77777777" w:rsidR="00D675B7" w:rsidRPr="001F5EEF" w:rsidRDefault="00D675B7" w:rsidP="00167ACF">
          <w:pPr>
            <w:pStyle w:val="Header"/>
            <w:jc w:val="center"/>
            <w:rPr>
              <w:rFonts w:ascii="Calibri" w:hAnsi="Calibri"/>
              <w:b w:val="0"/>
              <w:szCs w:val="20"/>
            </w:rPr>
          </w:pPr>
          <w:r w:rsidRPr="001F5EEF">
            <w:rPr>
              <w:rFonts w:ascii="Calibri" w:hAnsi="Calibri"/>
              <w:b w:val="0"/>
              <w:szCs w:val="20"/>
            </w:rPr>
            <w:t>Confidential</w:t>
          </w:r>
        </w:p>
      </w:tc>
      <w:tc>
        <w:tcPr>
          <w:tcW w:w="2162" w:type="pct"/>
          <w:tcBorders>
            <w:top w:val="none" w:sz="0" w:space="0" w:color="auto"/>
            <w:left w:val="none" w:sz="0" w:space="0" w:color="auto"/>
            <w:right w:val="none" w:sz="0" w:space="0" w:color="auto"/>
          </w:tcBorders>
          <w:shd w:val="clear" w:color="auto" w:fill="auto"/>
        </w:tcPr>
        <w:p w14:paraId="7C937EB0" w14:textId="6241D6FD" w:rsidR="00D675B7" w:rsidRPr="008028BB" w:rsidRDefault="00D675B7" w:rsidP="00167ACF">
          <w:pPr>
            <w:pStyle w:val="Header"/>
            <w:jc w:val="center"/>
            <w:rPr>
              <w:rStyle w:val="StyleForColor"/>
              <w:b w:val="0"/>
            </w:rPr>
          </w:pPr>
          <w:r>
            <w:rPr>
              <w:rStyle w:val="StyleForColor"/>
            </w:rPr>
            <w:t xml:space="preserve">Core Lite | </w:t>
          </w:r>
          <w:r w:rsidR="00FA35B9">
            <w:rPr>
              <w:rStyle w:val="StyleForColor"/>
            </w:rPr>
            <w:t>Payment</w:t>
          </w:r>
          <w:r>
            <w:rPr>
              <w:rStyle w:val="StyleForColor"/>
            </w:rPr>
            <w:t xml:space="preserve"> Capability</w:t>
          </w:r>
        </w:p>
      </w:tc>
      <w:tc>
        <w:tcPr>
          <w:tcW w:w="1191" w:type="pct"/>
          <w:tcBorders>
            <w:top w:val="none" w:sz="0" w:space="0" w:color="auto"/>
            <w:left w:val="none" w:sz="0" w:space="0" w:color="auto"/>
            <w:right w:val="none" w:sz="0" w:space="0" w:color="auto"/>
          </w:tcBorders>
          <w:shd w:val="clear" w:color="auto" w:fill="auto"/>
        </w:tcPr>
        <w:p w14:paraId="41701CB3" w14:textId="77777777" w:rsidR="00D675B7" w:rsidRPr="001F5EEF" w:rsidRDefault="00D675B7" w:rsidP="00167ACF">
          <w:pPr>
            <w:pStyle w:val="Header"/>
            <w:jc w:val="right"/>
            <w:rPr>
              <w:rFonts w:ascii="Calibri" w:eastAsiaTheme="majorEastAsia" w:hAnsi="Calibri" w:cstheme="majorBidi"/>
              <w:b w:val="0"/>
              <w:szCs w:val="20"/>
            </w:rPr>
          </w:pPr>
          <w:r w:rsidRPr="001F5EEF">
            <w:rPr>
              <w:rFonts w:ascii="Calibri" w:hAnsi="Calibri"/>
              <w:szCs w:val="20"/>
            </w:rPr>
            <w:fldChar w:fldCharType="begin"/>
          </w:r>
          <w:r w:rsidRPr="001F5EEF">
            <w:rPr>
              <w:rFonts w:ascii="Calibri" w:hAnsi="Calibri"/>
              <w:szCs w:val="20"/>
            </w:rPr>
            <w:instrText xml:space="preserve"> PAGE   \* MERGEFORMAT </w:instrText>
          </w:r>
          <w:r w:rsidRPr="001F5EEF">
            <w:rPr>
              <w:rFonts w:ascii="Calibri" w:hAnsi="Calibri"/>
              <w:szCs w:val="20"/>
            </w:rPr>
            <w:fldChar w:fldCharType="separate"/>
          </w:r>
          <w:r w:rsidRPr="00AF4765">
            <w:rPr>
              <w:rFonts w:ascii="Calibri" w:hAnsi="Calibri"/>
              <w:b w:val="0"/>
              <w:noProof/>
              <w:szCs w:val="20"/>
            </w:rPr>
            <w:t>15</w:t>
          </w:r>
          <w:r w:rsidRPr="001F5EEF">
            <w:rPr>
              <w:rFonts w:ascii="Calibri" w:hAnsi="Calibri"/>
              <w:szCs w:val="20"/>
            </w:rPr>
            <w:fldChar w:fldCharType="end"/>
          </w:r>
        </w:p>
      </w:tc>
    </w:tr>
    <w:tr w:rsidR="00D675B7" w:rsidRPr="00517C4B" w14:paraId="298D0AA6" w14:textId="77777777" w:rsidTr="00467170">
      <w:trPr>
        <w:cnfStyle w:val="000000100000" w:firstRow="0" w:lastRow="0" w:firstColumn="0" w:lastColumn="0" w:oddVBand="0" w:evenVBand="0" w:oddHBand="1" w:evenHBand="0" w:firstRowFirstColumn="0" w:firstRowLastColumn="0" w:lastRowFirstColumn="0" w:lastRowLastColumn="0"/>
      </w:trPr>
      <w:tc>
        <w:tcPr>
          <w:tcW w:w="5000" w:type="pct"/>
          <w:gridSpan w:val="3"/>
          <w:tcBorders>
            <w:bottom w:val="nil"/>
          </w:tcBorders>
          <w:shd w:val="clear" w:color="auto" w:fill="auto"/>
        </w:tcPr>
        <w:p w14:paraId="6541D4C9" w14:textId="77777777" w:rsidR="00D675B7" w:rsidRPr="00517C4B" w:rsidRDefault="00D675B7" w:rsidP="00167ACF">
          <w:pPr>
            <w:pStyle w:val="Header"/>
            <w:jc w:val="center"/>
            <w:rPr>
              <w:rFonts w:ascii="Calibri" w:hAnsi="Calibri"/>
              <w:color w:val="808080" w:themeColor="background1" w:themeShade="80"/>
              <w:sz w:val="14"/>
              <w:szCs w:val="14"/>
            </w:rPr>
          </w:pPr>
          <w:r w:rsidRPr="00517C4B">
            <w:rPr>
              <w:rFonts w:ascii="Calibri" w:hAnsi="Calibri"/>
              <w:color w:val="808080" w:themeColor="background1" w:themeShade="80"/>
              <w:sz w:val="14"/>
              <w:szCs w:val="14"/>
            </w:rPr>
            <w:t xml:space="preserve">Copyright subsist in this document and no part of it may be copied, </w:t>
          </w:r>
          <w:proofErr w:type="gramStart"/>
          <w:r w:rsidRPr="00517C4B">
            <w:rPr>
              <w:rFonts w:ascii="Calibri" w:hAnsi="Calibri"/>
              <w:color w:val="808080" w:themeColor="background1" w:themeShade="80"/>
              <w:sz w:val="14"/>
              <w:szCs w:val="14"/>
            </w:rPr>
            <w:t>reproduced</w:t>
          </w:r>
          <w:proofErr w:type="gramEnd"/>
          <w:r w:rsidRPr="00517C4B">
            <w:rPr>
              <w:rFonts w:ascii="Calibri" w:hAnsi="Calibri"/>
              <w:color w:val="808080" w:themeColor="background1" w:themeShade="80"/>
              <w:sz w:val="14"/>
              <w:szCs w:val="14"/>
            </w:rPr>
            <w:t xml:space="preserve"> or transmitted in any form or by any means, without prior permission of FNB. </w:t>
          </w:r>
          <w:r w:rsidRPr="00517C4B">
            <w:rPr>
              <w:rFonts w:ascii="Calibri" w:hAnsi="Calibri"/>
              <w:b/>
              <w:color w:val="808080" w:themeColor="background1" w:themeShade="80"/>
              <w:sz w:val="14"/>
              <w:szCs w:val="14"/>
            </w:rPr>
            <w:t>© FNB Limited 2015, all rights reserved.</w:t>
          </w:r>
        </w:p>
      </w:tc>
    </w:tr>
  </w:tbl>
  <w:p w14:paraId="493C5021" w14:textId="22DE3DCD" w:rsidR="00D675B7" w:rsidRPr="00B72B1A" w:rsidRDefault="00D675B7" w:rsidP="00167ACF">
    <w:pPr>
      <w:pStyle w:val="Footer"/>
      <w:rPr>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0AC98" w14:textId="77777777" w:rsidR="00544D38" w:rsidRDefault="00544D38" w:rsidP="0037470E">
      <w:r>
        <w:separator/>
      </w:r>
    </w:p>
  </w:footnote>
  <w:footnote w:type="continuationSeparator" w:id="0">
    <w:p w14:paraId="0BCE4627" w14:textId="77777777" w:rsidR="00544D38" w:rsidRDefault="00544D38" w:rsidP="0037470E">
      <w:r>
        <w:continuationSeparator/>
      </w:r>
    </w:p>
  </w:footnote>
  <w:footnote w:type="continuationNotice" w:id="1">
    <w:p w14:paraId="7A076208" w14:textId="77777777" w:rsidR="00544D38" w:rsidRDefault="00544D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BRSTable"/>
      <w:tblW w:w="5000" w:type="pct"/>
      <w:tblBorders>
        <w:top w:val="single" w:sz="4" w:space="0" w:color="808080" w:themeColor="background1" w:themeShade="80"/>
        <w:bottom w:val="single" w:sz="4" w:space="0" w:color="808080" w:themeColor="background1" w:themeShade="80"/>
      </w:tblBorders>
      <w:tblLook w:val="04A0" w:firstRow="1" w:lastRow="0" w:firstColumn="1" w:lastColumn="0" w:noHBand="0" w:noVBand="1"/>
    </w:tblPr>
    <w:tblGrid>
      <w:gridCol w:w="1210"/>
      <w:gridCol w:w="7086"/>
    </w:tblGrid>
    <w:tr w:rsidR="00D675B7" w14:paraId="274B1026" w14:textId="77777777" w:rsidTr="00911B9B">
      <w:trPr>
        <w:cnfStyle w:val="100000000000" w:firstRow="1" w:lastRow="0" w:firstColumn="0" w:lastColumn="0" w:oddVBand="0" w:evenVBand="0" w:oddHBand="0" w:evenHBand="0" w:firstRowFirstColumn="0" w:firstRowLastColumn="0" w:lastRowFirstColumn="0" w:lastRowLastColumn="0"/>
        <w:trHeight w:val="680"/>
      </w:trPr>
      <w:tc>
        <w:tcPr>
          <w:tcW w:w="729" w:type="pct"/>
          <w:shd w:val="clear" w:color="auto" w:fill="auto"/>
        </w:tcPr>
        <w:p w14:paraId="11A53F2B" w14:textId="77777777" w:rsidR="00D675B7" w:rsidRDefault="00D675B7" w:rsidP="00911B9B">
          <w:pPr>
            <w:pStyle w:val="Header"/>
            <w:jc w:val="center"/>
            <w:rPr>
              <w:rFonts w:ascii="Calibri" w:eastAsiaTheme="majorEastAsia" w:hAnsi="Calibri" w:cstheme="majorBidi"/>
              <w:b w:val="0"/>
              <w:color w:val="4F81BD" w:themeColor="accent1"/>
            </w:rPr>
          </w:pPr>
          <w:r>
            <w:rPr>
              <w:rFonts w:ascii="Calibri" w:eastAsiaTheme="majorEastAsia" w:hAnsi="Calibri" w:cstheme="majorBidi"/>
              <w:noProof/>
              <w:color w:val="4F81BD" w:themeColor="accent1"/>
              <w:lang w:val="en-ZA" w:eastAsia="en-ZA"/>
            </w:rPr>
            <w:drawing>
              <wp:inline distT="0" distB="0" distL="0" distR="0" wp14:anchorId="2A5D450F" wp14:editId="2A5D4510">
                <wp:extent cx="431800" cy="431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NB logo.jpg"/>
                        <pic:cNvPicPr/>
                      </pic:nvPicPr>
                      <pic:blipFill>
                        <a:blip r:embed="rId1">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inline>
            </w:drawing>
          </w:r>
        </w:p>
      </w:tc>
      <w:tc>
        <w:tcPr>
          <w:tcW w:w="4271" w:type="pct"/>
          <w:shd w:val="clear" w:color="auto" w:fill="auto"/>
          <w:vAlign w:val="center"/>
        </w:tcPr>
        <w:p w14:paraId="0B751FA1" w14:textId="45E73828" w:rsidR="00D675B7" w:rsidRPr="00911B9B" w:rsidRDefault="00D675B7" w:rsidP="00911B9B">
          <w:pPr>
            <w:pStyle w:val="Header"/>
            <w:jc w:val="left"/>
            <w:rPr>
              <w:rStyle w:val="StyleForColor"/>
              <w:b w:val="0"/>
              <w:color w:val="808080" w:themeColor="background1" w:themeShade="80"/>
            </w:rPr>
          </w:pPr>
          <w:r>
            <w:rPr>
              <w:rStyle w:val="StyleForColor"/>
              <w:noProof/>
            </w:rPr>
            <w:t>Smart Worx</w:t>
          </w:r>
        </w:p>
      </w:tc>
    </w:tr>
  </w:tbl>
  <w:p w14:paraId="05B73F2D" w14:textId="77777777" w:rsidR="00D675B7" w:rsidRDefault="00D675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BRSTable"/>
      <w:tblW w:w="5000" w:type="pct"/>
      <w:tblBorders>
        <w:top w:val="single" w:sz="4" w:space="0" w:color="808080" w:themeColor="background1" w:themeShade="80"/>
        <w:bottom w:val="single" w:sz="4" w:space="0" w:color="808080" w:themeColor="background1" w:themeShade="80"/>
      </w:tblBorders>
      <w:tblLook w:val="04A0" w:firstRow="1" w:lastRow="0" w:firstColumn="1" w:lastColumn="0" w:noHBand="0" w:noVBand="1"/>
    </w:tblPr>
    <w:tblGrid>
      <w:gridCol w:w="1211"/>
      <w:gridCol w:w="7095"/>
    </w:tblGrid>
    <w:tr w:rsidR="00D675B7" w14:paraId="7945D32F" w14:textId="77777777" w:rsidTr="00905542">
      <w:trPr>
        <w:cnfStyle w:val="100000000000" w:firstRow="1" w:lastRow="0" w:firstColumn="0" w:lastColumn="0" w:oddVBand="0" w:evenVBand="0" w:oddHBand="0" w:evenHBand="0" w:firstRowFirstColumn="0" w:firstRowLastColumn="0" w:lastRowFirstColumn="0" w:lastRowLastColumn="0"/>
        <w:trHeight w:val="680"/>
      </w:trPr>
      <w:tc>
        <w:tcPr>
          <w:tcW w:w="729" w:type="pct"/>
          <w:tcBorders>
            <w:top w:val="none" w:sz="0" w:space="0" w:color="auto"/>
            <w:left w:val="none" w:sz="0" w:space="0" w:color="auto"/>
            <w:bottom w:val="none" w:sz="0" w:space="0" w:color="auto"/>
            <w:right w:val="none" w:sz="0" w:space="0" w:color="auto"/>
          </w:tcBorders>
          <w:shd w:val="clear" w:color="auto" w:fill="auto"/>
        </w:tcPr>
        <w:p w14:paraId="1A0A23FA" w14:textId="77777777" w:rsidR="00D675B7" w:rsidRDefault="00D675B7" w:rsidP="00905542">
          <w:pPr>
            <w:pStyle w:val="Header"/>
            <w:jc w:val="center"/>
            <w:rPr>
              <w:rFonts w:ascii="Calibri" w:eastAsiaTheme="majorEastAsia" w:hAnsi="Calibri" w:cstheme="majorBidi"/>
              <w:b w:val="0"/>
              <w:color w:val="4F81BD" w:themeColor="accent1"/>
            </w:rPr>
          </w:pPr>
          <w:r>
            <w:rPr>
              <w:rFonts w:ascii="Calibri" w:eastAsiaTheme="majorEastAsia" w:hAnsi="Calibri" w:cstheme="majorBidi"/>
              <w:noProof/>
              <w:color w:val="4F81BD" w:themeColor="accent1"/>
              <w:lang w:val="en-ZA" w:eastAsia="en-ZA"/>
            </w:rPr>
            <w:drawing>
              <wp:inline distT="0" distB="0" distL="0" distR="0" wp14:anchorId="2A5D4511" wp14:editId="2A5D4512">
                <wp:extent cx="431800" cy="431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NB logo.jpg"/>
                        <pic:cNvPicPr/>
                      </pic:nvPicPr>
                      <pic:blipFill>
                        <a:blip r:embed="rId1">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inline>
            </w:drawing>
          </w:r>
        </w:p>
      </w:tc>
      <w:tc>
        <w:tcPr>
          <w:tcW w:w="4271" w:type="pct"/>
          <w:tcBorders>
            <w:top w:val="none" w:sz="0" w:space="0" w:color="auto"/>
            <w:left w:val="none" w:sz="0" w:space="0" w:color="auto"/>
            <w:bottom w:val="none" w:sz="0" w:space="0" w:color="auto"/>
            <w:right w:val="none" w:sz="0" w:space="0" w:color="auto"/>
          </w:tcBorders>
          <w:shd w:val="clear" w:color="auto" w:fill="auto"/>
          <w:vAlign w:val="center"/>
        </w:tcPr>
        <w:p w14:paraId="1212E0C6" w14:textId="2E390FC8" w:rsidR="00D675B7" w:rsidRPr="00911B9B" w:rsidRDefault="00D675B7" w:rsidP="00905542">
          <w:pPr>
            <w:pStyle w:val="Header"/>
            <w:jc w:val="left"/>
            <w:rPr>
              <w:rStyle w:val="StyleForColor"/>
              <w:b w:val="0"/>
              <w:color w:val="808080" w:themeColor="background1" w:themeShade="80"/>
            </w:rPr>
          </w:pPr>
          <w:r>
            <w:rPr>
              <w:rStyle w:val="StyleForColor"/>
              <w:color w:val="808080" w:themeColor="background1" w:themeShade="80"/>
            </w:rPr>
            <w:t xml:space="preserve">Core Lite Programme </w:t>
          </w:r>
          <w:r>
            <w:rPr>
              <w:rStyle w:val="StyleForColor"/>
              <w:b w:val="0"/>
              <w:color w:val="808080" w:themeColor="background1" w:themeShade="80"/>
            </w:rPr>
            <w:t xml:space="preserve"> </w:t>
          </w:r>
        </w:p>
      </w:tc>
    </w:tr>
  </w:tbl>
  <w:p w14:paraId="06C3A851" w14:textId="77777777" w:rsidR="00D675B7" w:rsidRDefault="00D675B7" w:rsidP="00911B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73D6"/>
    <w:multiLevelType w:val="multilevel"/>
    <w:tmpl w:val="2E4A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C78EA"/>
    <w:multiLevelType w:val="multilevel"/>
    <w:tmpl w:val="D9B6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50599"/>
    <w:multiLevelType w:val="multilevel"/>
    <w:tmpl w:val="F5D8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F2652"/>
    <w:multiLevelType w:val="hybridMultilevel"/>
    <w:tmpl w:val="A7AE46F8"/>
    <w:lvl w:ilvl="0" w:tplc="0B306D16">
      <w:start w:val="1"/>
      <w:numFmt w:val="bullet"/>
      <w:lvlText w:val="•"/>
      <w:lvlJc w:val="left"/>
      <w:pPr>
        <w:tabs>
          <w:tab w:val="num" w:pos="720"/>
        </w:tabs>
        <w:ind w:left="720" w:hanging="360"/>
      </w:pPr>
      <w:rPr>
        <w:rFonts w:ascii="Arial" w:hAnsi="Arial" w:hint="default"/>
      </w:rPr>
    </w:lvl>
    <w:lvl w:ilvl="1" w:tplc="4AAACDF8" w:tentative="1">
      <w:start w:val="1"/>
      <w:numFmt w:val="bullet"/>
      <w:lvlText w:val="•"/>
      <w:lvlJc w:val="left"/>
      <w:pPr>
        <w:tabs>
          <w:tab w:val="num" w:pos="1440"/>
        </w:tabs>
        <w:ind w:left="1440" w:hanging="360"/>
      </w:pPr>
      <w:rPr>
        <w:rFonts w:ascii="Arial" w:hAnsi="Arial" w:hint="default"/>
      </w:rPr>
    </w:lvl>
    <w:lvl w:ilvl="2" w:tplc="4686F00C" w:tentative="1">
      <w:start w:val="1"/>
      <w:numFmt w:val="bullet"/>
      <w:lvlText w:val="•"/>
      <w:lvlJc w:val="left"/>
      <w:pPr>
        <w:tabs>
          <w:tab w:val="num" w:pos="2160"/>
        </w:tabs>
        <w:ind w:left="2160" w:hanging="360"/>
      </w:pPr>
      <w:rPr>
        <w:rFonts w:ascii="Arial" w:hAnsi="Arial" w:hint="default"/>
      </w:rPr>
    </w:lvl>
    <w:lvl w:ilvl="3" w:tplc="95821126" w:tentative="1">
      <w:start w:val="1"/>
      <w:numFmt w:val="bullet"/>
      <w:lvlText w:val="•"/>
      <w:lvlJc w:val="left"/>
      <w:pPr>
        <w:tabs>
          <w:tab w:val="num" w:pos="2880"/>
        </w:tabs>
        <w:ind w:left="2880" w:hanging="360"/>
      </w:pPr>
      <w:rPr>
        <w:rFonts w:ascii="Arial" w:hAnsi="Arial" w:hint="default"/>
      </w:rPr>
    </w:lvl>
    <w:lvl w:ilvl="4" w:tplc="2A7C654C" w:tentative="1">
      <w:start w:val="1"/>
      <w:numFmt w:val="bullet"/>
      <w:lvlText w:val="•"/>
      <w:lvlJc w:val="left"/>
      <w:pPr>
        <w:tabs>
          <w:tab w:val="num" w:pos="3600"/>
        </w:tabs>
        <w:ind w:left="3600" w:hanging="360"/>
      </w:pPr>
      <w:rPr>
        <w:rFonts w:ascii="Arial" w:hAnsi="Arial" w:hint="default"/>
      </w:rPr>
    </w:lvl>
    <w:lvl w:ilvl="5" w:tplc="888617D4" w:tentative="1">
      <w:start w:val="1"/>
      <w:numFmt w:val="bullet"/>
      <w:lvlText w:val="•"/>
      <w:lvlJc w:val="left"/>
      <w:pPr>
        <w:tabs>
          <w:tab w:val="num" w:pos="4320"/>
        </w:tabs>
        <w:ind w:left="4320" w:hanging="360"/>
      </w:pPr>
      <w:rPr>
        <w:rFonts w:ascii="Arial" w:hAnsi="Arial" w:hint="default"/>
      </w:rPr>
    </w:lvl>
    <w:lvl w:ilvl="6" w:tplc="74044D10" w:tentative="1">
      <w:start w:val="1"/>
      <w:numFmt w:val="bullet"/>
      <w:lvlText w:val="•"/>
      <w:lvlJc w:val="left"/>
      <w:pPr>
        <w:tabs>
          <w:tab w:val="num" w:pos="5040"/>
        </w:tabs>
        <w:ind w:left="5040" w:hanging="360"/>
      </w:pPr>
      <w:rPr>
        <w:rFonts w:ascii="Arial" w:hAnsi="Arial" w:hint="default"/>
      </w:rPr>
    </w:lvl>
    <w:lvl w:ilvl="7" w:tplc="E88CC5E8" w:tentative="1">
      <w:start w:val="1"/>
      <w:numFmt w:val="bullet"/>
      <w:lvlText w:val="•"/>
      <w:lvlJc w:val="left"/>
      <w:pPr>
        <w:tabs>
          <w:tab w:val="num" w:pos="5760"/>
        </w:tabs>
        <w:ind w:left="5760" w:hanging="360"/>
      </w:pPr>
      <w:rPr>
        <w:rFonts w:ascii="Arial" w:hAnsi="Arial" w:hint="default"/>
      </w:rPr>
    </w:lvl>
    <w:lvl w:ilvl="8" w:tplc="0FDE3EA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77D0018"/>
    <w:multiLevelType w:val="hybridMultilevel"/>
    <w:tmpl w:val="A844DA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8043D4A"/>
    <w:multiLevelType w:val="multilevel"/>
    <w:tmpl w:val="0938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733537"/>
    <w:multiLevelType w:val="multilevel"/>
    <w:tmpl w:val="673C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D436F3"/>
    <w:multiLevelType w:val="multilevel"/>
    <w:tmpl w:val="67A0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574420"/>
    <w:multiLevelType w:val="multilevel"/>
    <w:tmpl w:val="7C02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165EB4"/>
    <w:multiLevelType w:val="multilevel"/>
    <w:tmpl w:val="F08C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BB1360"/>
    <w:multiLevelType w:val="multilevel"/>
    <w:tmpl w:val="09AC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773771"/>
    <w:multiLevelType w:val="multilevel"/>
    <w:tmpl w:val="2CA6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76DDC"/>
    <w:multiLevelType w:val="hybridMultilevel"/>
    <w:tmpl w:val="B38ED4A6"/>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2AC79F7"/>
    <w:multiLevelType w:val="multilevel"/>
    <w:tmpl w:val="85F0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C70E4D"/>
    <w:multiLevelType w:val="multilevel"/>
    <w:tmpl w:val="BA00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0E4415"/>
    <w:multiLevelType w:val="multilevel"/>
    <w:tmpl w:val="3284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6B1998"/>
    <w:multiLevelType w:val="multilevel"/>
    <w:tmpl w:val="428A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0F4453"/>
    <w:multiLevelType w:val="multilevel"/>
    <w:tmpl w:val="EAF0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779AB"/>
    <w:multiLevelType w:val="multilevel"/>
    <w:tmpl w:val="C78E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FB2755"/>
    <w:multiLevelType w:val="multilevel"/>
    <w:tmpl w:val="384E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53038D"/>
    <w:multiLevelType w:val="multilevel"/>
    <w:tmpl w:val="ADC4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D95842"/>
    <w:multiLevelType w:val="multilevel"/>
    <w:tmpl w:val="67D0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7D461E"/>
    <w:multiLevelType w:val="hybridMultilevel"/>
    <w:tmpl w:val="47FE452E"/>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274A7D3A"/>
    <w:multiLevelType w:val="multilevel"/>
    <w:tmpl w:val="B9AE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6A1426"/>
    <w:multiLevelType w:val="multilevel"/>
    <w:tmpl w:val="3D5E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F960C5"/>
    <w:multiLevelType w:val="multilevel"/>
    <w:tmpl w:val="875C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F31E0A"/>
    <w:multiLevelType w:val="multilevel"/>
    <w:tmpl w:val="328E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786DA5"/>
    <w:multiLevelType w:val="hybridMultilevel"/>
    <w:tmpl w:val="49BC3A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386A72FE"/>
    <w:multiLevelType w:val="multilevel"/>
    <w:tmpl w:val="A1E4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63161D"/>
    <w:multiLevelType w:val="multilevel"/>
    <w:tmpl w:val="328A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B60754"/>
    <w:multiLevelType w:val="multilevel"/>
    <w:tmpl w:val="8DC4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A03585"/>
    <w:multiLevelType w:val="multilevel"/>
    <w:tmpl w:val="CD969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3612CE"/>
    <w:multiLevelType w:val="hybridMultilevel"/>
    <w:tmpl w:val="9926B5E0"/>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3" w15:restartNumberingAfterBreak="0">
    <w:nsid w:val="3D117D6C"/>
    <w:multiLevelType w:val="multilevel"/>
    <w:tmpl w:val="EAD2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D1596E"/>
    <w:multiLevelType w:val="hybridMultilevel"/>
    <w:tmpl w:val="36A6CA12"/>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41B571A4"/>
    <w:multiLevelType w:val="multilevel"/>
    <w:tmpl w:val="D996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637F37"/>
    <w:multiLevelType w:val="multilevel"/>
    <w:tmpl w:val="5736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42B611B"/>
    <w:multiLevelType w:val="multilevel"/>
    <w:tmpl w:val="4094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1E7996"/>
    <w:multiLevelType w:val="hybridMultilevel"/>
    <w:tmpl w:val="8A485B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48A11806"/>
    <w:multiLevelType w:val="hybridMultilevel"/>
    <w:tmpl w:val="65E43BDE"/>
    <w:lvl w:ilvl="0" w:tplc="1C090015">
      <w:start w:val="1"/>
      <w:numFmt w:val="upperLetter"/>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0" w15:restartNumberingAfterBreak="0">
    <w:nsid w:val="48BA48A9"/>
    <w:multiLevelType w:val="multilevel"/>
    <w:tmpl w:val="8F2A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9C2E41"/>
    <w:multiLevelType w:val="hybridMultilevel"/>
    <w:tmpl w:val="E90056DA"/>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2" w15:restartNumberingAfterBreak="0">
    <w:nsid w:val="49E466FC"/>
    <w:multiLevelType w:val="hybridMultilevel"/>
    <w:tmpl w:val="19FC2AF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3" w15:restartNumberingAfterBreak="0">
    <w:nsid w:val="4C8B284F"/>
    <w:multiLevelType w:val="multilevel"/>
    <w:tmpl w:val="34061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D85F02"/>
    <w:multiLevelType w:val="hybridMultilevel"/>
    <w:tmpl w:val="971472D8"/>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15:restartNumberingAfterBreak="0">
    <w:nsid w:val="4FDB553D"/>
    <w:multiLevelType w:val="multilevel"/>
    <w:tmpl w:val="7EB8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B870FA"/>
    <w:multiLevelType w:val="multilevel"/>
    <w:tmpl w:val="FED6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8478D7"/>
    <w:multiLevelType w:val="multilevel"/>
    <w:tmpl w:val="3DBC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0E07E3"/>
    <w:multiLevelType w:val="multilevel"/>
    <w:tmpl w:val="6C6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D73DAA"/>
    <w:multiLevelType w:val="multilevel"/>
    <w:tmpl w:val="EB44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023FD2"/>
    <w:multiLevelType w:val="multilevel"/>
    <w:tmpl w:val="368E3D66"/>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4511" w:hanging="40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1" w15:restartNumberingAfterBreak="0">
    <w:nsid w:val="587A10C2"/>
    <w:multiLevelType w:val="multilevel"/>
    <w:tmpl w:val="38B6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250E5B"/>
    <w:multiLevelType w:val="multilevel"/>
    <w:tmpl w:val="BB2C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983AEE"/>
    <w:multiLevelType w:val="multilevel"/>
    <w:tmpl w:val="E482D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B92046"/>
    <w:multiLevelType w:val="multilevel"/>
    <w:tmpl w:val="C8EA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3759C1"/>
    <w:multiLevelType w:val="hybridMultilevel"/>
    <w:tmpl w:val="17A46C18"/>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6" w15:restartNumberingAfterBreak="0">
    <w:nsid w:val="60893A86"/>
    <w:multiLevelType w:val="multilevel"/>
    <w:tmpl w:val="E452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466260"/>
    <w:multiLevelType w:val="multilevel"/>
    <w:tmpl w:val="84E8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2DD7A9D"/>
    <w:multiLevelType w:val="multilevel"/>
    <w:tmpl w:val="673A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86E19F3"/>
    <w:multiLevelType w:val="multilevel"/>
    <w:tmpl w:val="5294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89861B5"/>
    <w:multiLevelType w:val="multilevel"/>
    <w:tmpl w:val="6602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E2702C"/>
    <w:multiLevelType w:val="hybridMultilevel"/>
    <w:tmpl w:val="338625C8"/>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2" w15:restartNumberingAfterBreak="0">
    <w:nsid w:val="6BA725EE"/>
    <w:multiLevelType w:val="multilevel"/>
    <w:tmpl w:val="C87A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A54108"/>
    <w:multiLevelType w:val="multilevel"/>
    <w:tmpl w:val="3E58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DCD32F6"/>
    <w:multiLevelType w:val="multilevel"/>
    <w:tmpl w:val="A7AA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E335B5E"/>
    <w:multiLevelType w:val="hybridMultilevel"/>
    <w:tmpl w:val="F9282F5C"/>
    <w:lvl w:ilvl="0" w:tplc="1C09000D">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6" w15:restartNumberingAfterBreak="0">
    <w:nsid w:val="70F95800"/>
    <w:multiLevelType w:val="multilevel"/>
    <w:tmpl w:val="9C36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89E16B8"/>
    <w:multiLevelType w:val="multilevel"/>
    <w:tmpl w:val="A6F2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844E29"/>
    <w:multiLevelType w:val="multilevel"/>
    <w:tmpl w:val="6F26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C900528"/>
    <w:multiLevelType w:val="multilevel"/>
    <w:tmpl w:val="24D4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D893872"/>
    <w:multiLevelType w:val="multilevel"/>
    <w:tmpl w:val="5B60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E000D92"/>
    <w:multiLevelType w:val="multilevel"/>
    <w:tmpl w:val="9302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0"/>
  </w:num>
  <w:num w:numId="2">
    <w:abstractNumId w:val="39"/>
  </w:num>
  <w:num w:numId="3">
    <w:abstractNumId w:val="38"/>
  </w:num>
  <w:num w:numId="4">
    <w:abstractNumId w:val="53"/>
  </w:num>
  <w:num w:numId="5">
    <w:abstractNumId w:val="12"/>
  </w:num>
  <w:num w:numId="6">
    <w:abstractNumId w:val="32"/>
  </w:num>
  <w:num w:numId="7">
    <w:abstractNumId w:val="61"/>
  </w:num>
  <w:num w:numId="8">
    <w:abstractNumId w:val="55"/>
  </w:num>
  <w:num w:numId="9">
    <w:abstractNumId w:val="41"/>
  </w:num>
  <w:num w:numId="10">
    <w:abstractNumId w:val="34"/>
  </w:num>
  <w:num w:numId="11">
    <w:abstractNumId w:val="69"/>
  </w:num>
  <w:num w:numId="12">
    <w:abstractNumId w:val="36"/>
  </w:num>
  <w:num w:numId="13">
    <w:abstractNumId w:val="42"/>
  </w:num>
  <w:num w:numId="14">
    <w:abstractNumId w:val="27"/>
  </w:num>
  <w:num w:numId="15">
    <w:abstractNumId w:val="4"/>
  </w:num>
  <w:num w:numId="16">
    <w:abstractNumId w:val="20"/>
  </w:num>
  <w:num w:numId="17">
    <w:abstractNumId w:val="2"/>
  </w:num>
  <w:num w:numId="18">
    <w:abstractNumId w:val="43"/>
  </w:num>
  <w:num w:numId="19">
    <w:abstractNumId w:val="59"/>
  </w:num>
  <w:num w:numId="20">
    <w:abstractNumId w:val="52"/>
  </w:num>
  <w:num w:numId="21">
    <w:abstractNumId w:val="40"/>
  </w:num>
  <w:num w:numId="22">
    <w:abstractNumId w:val="16"/>
  </w:num>
  <w:num w:numId="23">
    <w:abstractNumId w:val="10"/>
  </w:num>
  <w:num w:numId="24">
    <w:abstractNumId w:val="23"/>
  </w:num>
  <w:num w:numId="25">
    <w:abstractNumId w:val="60"/>
  </w:num>
  <w:num w:numId="26">
    <w:abstractNumId w:val="21"/>
  </w:num>
  <w:num w:numId="27">
    <w:abstractNumId w:val="30"/>
  </w:num>
  <w:num w:numId="28">
    <w:abstractNumId w:val="70"/>
  </w:num>
  <w:num w:numId="29">
    <w:abstractNumId w:val="1"/>
  </w:num>
  <w:num w:numId="30">
    <w:abstractNumId w:val="8"/>
  </w:num>
  <w:num w:numId="31">
    <w:abstractNumId w:val="6"/>
  </w:num>
  <w:num w:numId="32">
    <w:abstractNumId w:val="22"/>
  </w:num>
  <w:num w:numId="33">
    <w:abstractNumId w:val="64"/>
  </w:num>
  <w:num w:numId="34">
    <w:abstractNumId w:val="26"/>
  </w:num>
  <w:num w:numId="35">
    <w:abstractNumId w:val="65"/>
  </w:num>
  <w:num w:numId="36">
    <w:abstractNumId w:val="28"/>
  </w:num>
  <w:num w:numId="37">
    <w:abstractNumId w:val="51"/>
  </w:num>
  <w:num w:numId="38">
    <w:abstractNumId w:val="14"/>
  </w:num>
  <w:num w:numId="39">
    <w:abstractNumId w:val="49"/>
  </w:num>
  <w:num w:numId="40">
    <w:abstractNumId w:val="9"/>
  </w:num>
  <w:num w:numId="41">
    <w:abstractNumId w:val="71"/>
  </w:num>
  <w:num w:numId="42">
    <w:abstractNumId w:val="45"/>
  </w:num>
  <w:num w:numId="43">
    <w:abstractNumId w:val="3"/>
  </w:num>
  <w:num w:numId="44">
    <w:abstractNumId w:val="44"/>
  </w:num>
  <w:num w:numId="45">
    <w:abstractNumId w:val="47"/>
  </w:num>
  <w:num w:numId="46">
    <w:abstractNumId w:val="18"/>
  </w:num>
  <w:num w:numId="47">
    <w:abstractNumId w:val="13"/>
  </w:num>
  <w:num w:numId="48">
    <w:abstractNumId w:val="37"/>
  </w:num>
  <w:num w:numId="49">
    <w:abstractNumId w:val="56"/>
  </w:num>
  <w:num w:numId="50">
    <w:abstractNumId w:val="46"/>
  </w:num>
  <w:num w:numId="51">
    <w:abstractNumId w:val="63"/>
  </w:num>
  <w:num w:numId="52">
    <w:abstractNumId w:val="48"/>
  </w:num>
  <w:num w:numId="53">
    <w:abstractNumId w:val="31"/>
  </w:num>
  <w:num w:numId="54">
    <w:abstractNumId w:val="35"/>
  </w:num>
  <w:num w:numId="55">
    <w:abstractNumId w:val="25"/>
  </w:num>
  <w:num w:numId="56">
    <w:abstractNumId w:val="58"/>
  </w:num>
  <w:num w:numId="57">
    <w:abstractNumId w:val="66"/>
  </w:num>
  <w:num w:numId="58">
    <w:abstractNumId w:val="62"/>
  </w:num>
  <w:num w:numId="59">
    <w:abstractNumId w:val="19"/>
  </w:num>
  <w:num w:numId="60">
    <w:abstractNumId w:val="5"/>
  </w:num>
  <w:num w:numId="61">
    <w:abstractNumId w:val="11"/>
  </w:num>
  <w:num w:numId="62">
    <w:abstractNumId w:val="17"/>
  </w:num>
  <w:num w:numId="63">
    <w:abstractNumId w:val="54"/>
  </w:num>
  <w:num w:numId="64">
    <w:abstractNumId w:val="33"/>
  </w:num>
  <w:num w:numId="65">
    <w:abstractNumId w:val="24"/>
  </w:num>
  <w:num w:numId="66">
    <w:abstractNumId w:val="0"/>
  </w:num>
  <w:num w:numId="67">
    <w:abstractNumId w:val="15"/>
  </w:num>
  <w:num w:numId="68">
    <w:abstractNumId w:val="57"/>
  </w:num>
  <w:num w:numId="69">
    <w:abstractNumId w:val="7"/>
  </w:num>
  <w:num w:numId="70">
    <w:abstractNumId w:val="29"/>
  </w:num>
  <w:num w:numId="71">
    <w:abstractNumId w:val="67"/>
  </w:num>
  <w:num w:numId="72">
    <w:abstractNumId w:val="68"/>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B8"/>
    <w:rsid w:val="00000199"/>
    <w:rsid w:val="0000032F"/>
    <w:rsid w:val="0000037B"/>
    <w:rsid w:val="0000098C"/>
    <w:rsid w:val="00001423"/>
    <w:rsid w:val="00001785"/>
    <w:rsid w:val="00001DEF"/>
    <w:rsid w:val="0000275A"/>
    <w:rsid w:val="00002BA7"/>
    <w:rsid w:val="00003F69"/>
    <w:rsid w:val="00004421"/>
    <w:rsid w:val="00004A27"/>
    <w:rsid w:val="00004CCE"/>
    <w:rsid w:val="00004D5E"/>
    <w:rsid w:val="00004DC4"/>
    <w:rsid w:val="0000531B"/>
    <w:rsid w:val="00005D45"/>
    <w:rsid w:val="00006476"/>
    <w:rsid w:val="00007736"/>
    <w:rsid w:val="00007892"/>
    <w:rsid w:val="00007D19"/>
    <w:rsid w:val="00007DD4"/>
    <w:rsid w:val="00007DE6"/>
    <w:rsid w:val="00010008"/>
    <w:rsid w:val="000102E9"/>
    <w:rsid w:val="000108C5"/>
    <w:rsid w:val="00010CF7"/>
    <w:rsid w:val="0001102D"/>
    <w:rsid w:val="0001143E"/>
    <w:rsid w:val="0001156F"/>
    <w:rsid w:val="000118BF"/>
    <w:rsid w:val="00011A74"/>
    <w:rsid w:val="0001200B"/>
    <w:rsid w:val="00012105"/>
    <w:rsid w:val="00012967"/>
    <w:rsid w:val="0001299D"/>
    <w:rsid w:val="00012AB8"/>
    <w:rsid w:val="00013487"/>
    <w:rsid w:val="00013598"/>
    <w:rsid w:val="00014718"/>
    <w:rsid w:val="00014736"/>
    <w:rsid w:val="000153E2"/>
    <w:rsid w:val="0001554D"/>
    <w:rsid w:val="00015E4E"/>
    <w:rsid w:val="00016A26"/>
    <w:rsid w:val="00016C2C"/>
    <w:rsid w:val="00017571"/>
    <w:rsid w:val="000175D5"/>
    <w:rsid w:val="00017878"/>
    <w:rsid w:val="00017F29"/>
    <w:rsid w:val="0002026B"/>
    <w:rsid w:val="00020456"/>
    <w:rsid w:val="00020A42"/>
    <w:rsid w:val="00020A80"/>
    <w:rsid w:val="00021622"/>
    <w:rsid w:val="0002184E"/>
    <w:rsid w:val="00021C26"/>
    <w:rsid w:val="00022183"/>
    <w:rsid w:val="0002384F"/>
    <w:rsid w:val="00023C24"/>
    <w:rsid w:val="00023DD8"/>
    <w:rsid w:val="000243A6"/>
    <w:rsid w:val="0002470C"/>
    <w:rsid w:val="00025061"/>
    <w:rsid w:val="000252A3"/>
    <w:rsid w:val="000260AC"/>
    <w:rsid w:val="000261DE"/>
    <w:rsid w:val="00026408"/>
    <w:rsid w:val="000300B6"/>
    <w:rsid w:val="0003020B"/>
    <w:rsid w:val="00030304"/>
    <w:rsid w:val="00031396"/>
    <w:rsid w:val="0003172A"/>
    <w:rsid w:val="000317A0"/>
    <w:rsid w:val="00031AF8"/>
    <w:rsid w:val="00031E5E"/>
    <w:rsid w:val="000321B7"/>
    <w:rsid w:val="00032648"/>
    <w:rsid w:val="00032F52"/>
    <w:rsid w:val="00033459"/>
    <w:rsid w:val="00033A26"/>
    <w:rsid w:val="00035360"/>
    <w:rsid w:val="00037E23"/>
    <w:rsid w:val="00040071"/>
    <w:rsid w:val="000406FC"/>
    <w:rsid w:val="00040C79"/>
    <w:rsid w:val="00041BE9"/>
    <w:rsid w:val="00041E25"/>
    <w:rsid w:val="00042B2D"/>
    <w:rsid w:val="00043119"/>
    <w:rsid w:val="00043499"/>
    <w:rsid w:val="00043B1A"/>
    <w:rsid w:val="00044F1C"/>
    <w:rsid w:val="00045016"/>
    <w:rsid w:val="000456AD"/>
    <w:rsid w:val="000458E5"/>
    <w:rsid w:val="0004618D"/>
    <w:rsid w:val="00046A6B"/>
    <w:rsid w:val="00047A5E"/>
    <w:rsid w:val="00047BA1"/>
    <w:rsid w:val="000504B0"/>
    <w:rsid w:val="000506DB"/>
    <w:rsid w:val="000514FE"/>
    <w:rsid w:val="000515AE"/>
    <w:rsid w:val="000526EC"/>
    <w:rsid w:val="00052882"/>
    <w:rsid w:val="0005290C"/>
    <w:rsid w:val="00052E53"/>
    <w:rsid w:val="00053A92"/>
    <w:rsid w:val="00053AD8"/>
    <w:rsid w:val="00053E3B"/>
    <w:rsid w:val="0005454E"/>
    <w:rsid w:val="00054B86"/>
    <w:rsid w:val="00054C83"/>
    <w:rsid w:val="00055118"/>
    <w:rsid w:val="00055201"/>
    <w:rsid w:val="00055E31"/>
    <w:rsid w:val="000563D3"/>
    <w:rsid w:val="00056B01"/>
    <w:rsid w:val="00056D90"/>
    <w:rsid w:val="000573F7"/>
    <w:rsid w:val="00057CAC"/>
    <w:rsid w:val="00060122"/>
    <w:rsid w:val="0006093B"/>
    <w:rsid w:val="00060B07"/>
    <w:rsid w:val="00060E92"/>
    <w:rsid w:val="00062A5C"/>
    <w:rsid w:val="0006355A"/>
    <w:rsid w:val="0006377B"/>
    <w:rsid w:val="000647EA"/>
    <w:rsid w:val="00064AE3"/>
    <w:rsid w:val="00064E5E"/>
    <w:rsid w:val="00065BDD"/>
    <w:rsid w:val="000664E6"/>
    <w:rsid w:val="00066D47"/>
    <w:rsid w:val="0006785E"/>
    <w:rsid w:val="00067C0D"/>
    <w:rsid w:val="00067C33"/>
    <w:rsid w:val="00070195"/>
    <w:rsid w:val="000705E9"/>
    <w:rsid w:val="00070D4D"/>
    <w:rsid w:val="000715EE"/>
    <w:rsid w:val="000719FA"/>
    <w:rsid w:val="00072E72"/>
    <w:rsid w:val="0007321B"/>
    <w:rsid w:val="000739A4"/>
    <w:rsid w:val="00074733"/>
    <w:rsid w:val="00075134"/>
    <w:rsid w:val="00075A2C"/>
    <w:rsid w:val="00076161"/>
    <w:rsid w:val="000768E5"/>
    <w:rsid w:val="00076C11"/>
    <w:rsid w:val="00076EE4"/>
    <w:rsid w:val="00077539"/>
    <w:rsid w:val="00077C6F"/>
    <w:rsid w:val="00080A08"/>
    <w:rsid w:val="000813C0"/>
    <w:rsid w:val="00081721"/>
    <w:rsid w:val="00081864"/>
    <w:rsid w:val="0008186C"/>
    <w:rsid w:val="0008256E"/>
    <w:rsid w:val="00083419"/>
    <w:rsid w:val="0008392D"/>
    <w:rsid w:val="00084C40"/>
    <w:rsid w:val="00084EB1"/>
    <w:rsid w:val="00085622"/>
    <w:rsid w:val="00085CD1"/>
    <w:rsid w:val="0008611D"/>
    <w:rsid w:val="000861C9"/>
    <w:rsid w:val="00086B15"/>
    <w:rsid w:val="00086C4F"/>
    <w:rsid w:val="000871B4"/>
    <w:rsid w:val="00087512"/>
    <w:rsid w:val="000878AE"/>
    <w:rsid w:val="00090009"/>
    <w:rsid w:val="000906B4"/>
    <w:rsid w:val="00091B7E"/>
    <w:rsid w:val="00091F2B"/>
    <w:rsid w:val="00092060"/>
    <w:rsid w:val="00092A2E"/>
    <w:rsid w:val="00092BE1"/>
    <w:rsid w:val="00092CAB"/>
    <w:rsid w:val="00093798"/>
    <w:rsid w:val="00093C64"/>
    <w:rsid w:val="000948E0"/>
    <w:rsid w:val="0009575B"/>
    <w:rsid w:val="000958B3"/>
    <w:rsid w:val="00095BDD"/>
    <w:rsid w:val="00096258"/>
    <w:rsid w:val="00097168"/>
    <w:rsid w:val="000A0401"/>
    <w:rsid w:val="000A0920"/>
    <w:rsid w:val="000A11B1"/>
    <w:rsid w:val="000A14F3"/>
    <w:rsid w:val="000A15FA"/>
    <w:rsid w:val="000A1E34"/>
    <w:rsid w:val="000A2D01"/>
    <w:rsid w:val="000A3278"/>
    <w:rsid w:val="000A4255"/>
    <w:rsid w:val="000A4B65"/>
    <w:rsid w:val="000A5167"/>
    <w:rsid w:val="000A5669"/>
    <w:rsid w:val="000A5AB6"/>
    <w:rsid w:val="000A5AED"/>
    <w:rsid w:val="000A65BA"/>
    <w:rsid w:val="000A681D"/>
    <w:rsid w:val="000B0848"/>
    <w:rsid w:val="000B095C"/>
    <w:rsid w:val="000B17FC"/>
    <w:rsid w:val="000B182F"/>
    <w:rsid w:val="000B1896"/>
    <w:rsid w:val="000B1AEE"/>
    <w:rsid w:val="000B1AF4"/>
    <w:rsid w:val="000B220A"/>
    <w:rsid w:val="000B22B2"/>
    <w:rsid w:val="000B30BC"/>
    <w:rsid w:val="000B3105"/>
    <w:rsid w:val="000B48F6"/>
    <w:rsid w:val="000B5871"/>
    <w:rsid w:val="000B66C2"/>
    <w:rsid w:val="000B6C29"/>
    <w:rsid w:val="000B6CA0"/>
    <w:rsid w:val="000B6F17"/>
    <w:rsid w:val="000B6F21"/>
    <w:rsid w:val="000B768F"/>
    <w:rsid w:val="000B7BB3"/>
    <w:rsid w:val="000C0CF7"/>
    <w:rsid w:val="000C1942"/>
    <w:rsid w:val="000C22F9"/>
    <w:rsid w:val="000C24C3"/>
    <w:rsid w:val="000C253E"/>
    <w:rsid w:val="000C2752"/>
    <w:rsid w:val="000C2DA8"/>
    <w:rsid w:val="000C3D17"/>
    <w:rsid w:val="000C4CD2"/>
    <w:rsid w:val="000C5B11"/>
    <w:rsid w:val="000C5CB4"/>
    <w:rsid w:val="000C668E"/>
    <w:rsid w:val="000C6FA7"/>
    <w:rsid w:val="000C7223"/>
    <w:rsid w:val="000C7F7D"/>
    <w:rsid w:val="000D02F2"/>
    <w:rsid w:val="000D09D8"/>
    <w:rsid w:val="000D0B21"/>
    <w:rsid w:val="000D1189"/>
    <w:rsid w:val="000D1938"/>
    <w:rsid w:val="000D1CD4"/>
    <w:rsid w:val="000D1E6E"/>
    <w:rsid w:val="000D2720"/>
    <w:rsid w:val="000D27CB"/>
    <w:rsid w:val="000D339E"/>
    <w:rsid w:val="000D340E"/>
    <w:rsid w:val="000D3816"/>
    <w:rsid w:val="000D46BC"/>
    <w:rsid w:val="000D4C45"/>
    <w:rsid w:val="000D4EEE"/>
    <w:rsid w:val="000D4FDE"/>
    <w:rsid w:val="000D557C"/>
    <w:rsid w:val="000D58C3"/>
    <w:rsid w:val="000D61FB"/>
    <w:rsid w:val="000D6952"/>
    <w:rsid w:val="000D69E2"/>
    <w:rsid w:val="000D6AED"/>
    <w:rsid w:val="000D6C1E"/>
    <w:rsid w:val="000D7AF9"/>
    <w:rsid w:val="000D7E44"/>
    <w:rsid w:val="000E014B"/>
    <w:rsid w:val="000E0A9B"/>
    <w:rsid w:val="000E10C1"/>
    <w:rsid w:val="000E14F2"/>
    <w:rsid w:val="000E1D67"/>
    <w:rsid w:val="000E1DCE"/>
    <w:rsid w:val="000E2E6A"/>
    <w:rsid w:val="000E32EB"/>
    <w:rsid w:val="000E3747"/>
    <w:rsid w:val="000E487C"/>
    <w:rsid w:val="000E4DF7"/>
    <w:rsid w:val="000E4EAD"/>
    <w:rsid w:val="000E4EE6"/>
    <w:rsid w:val="000E505F"/>
    <w:rsid w:val="000E5DC8"/>
    <w:rsid w:val="000E71A9"/>
    <w:rsid w:val="000E7746"/>
    <w:rsid w:val="000F0505"/>
    <w:rsid w:val="000F095B"/>
    <w:rsid w:val="000F09AB"/>
    <w:rsid w:val="000F0ACD"/>
    <w:rsid w:val="000F1523"/>
    <w:rsid w:val="000F1B51"/>
    <w:rsid w:val="000F1C27"/>
    <w:rsid w:val="000F1C9C"/>
    <w:rsid w:val="000F2576"/>
    <w:rsid w:val="000F261C"/>
    <w:rsid w:val="000F281B"/>
    <w:rsid w:val="000F39AE"/>
    <w:rsid w:val="000F41F0"/>
    <w:rsid w:val="000F4ABC"/>
    <w:rsid w:val="000F59D7"/>
    <w:rsid w:val="000F6005"/>
    <w:rsid w:val="000F66B7"/>
    <w:rsid w:val="000F6997"/>
    <w:rsid w:val="000F751B"/>
    <w:rsid w:val="000F78F6"/>
    <w:rsid w:val="000F7AD9"/>
    <w:rsid w:val="000F7ED6"/>
    <w:rsid w:val="0010167A"/>
    <w:rsid w:val="00101CB2"/>
    <w:rsid w:val="00101DCC"/>
    <w:rsid w:val="00102212"/>
    <w:rsid w:val="00102388"/>
    <w:rsid w:val="001028A2"/>
    <w:rsid w:val="00102E84"/>
    <w:rsid w:val="001030C5"/>
    <w:rsid w:val="00103656"/>
    <w:rsid w:val="00103E38"/>
    <w:rsid w:val="00104CA9"/>
    <w:rsid w:val="00105A24"/>
    <w:rsid w:val="001064DF"/>
    <w:rsid w:val="001100FC"/>
    <w:rsid w:val="0011054B"/>
    <w:rsid w:val="0011066A"/>
    <w:rsid w:val="00111006"/>
    <w:rsid w:val="00112166"/>
    <w:rsid w:val="001126A1"/>
    <w:rsid w:val="00112820"/>
    <w:rsid w:val="00112D6D"/>
    <w:rsid w:val="00113108"/>
    <w:rsid w:val="00113109"/>
    <w:rsid w:val="001136FD"/>
    <w:rsid w:val="00113760"/>
    <w:rsid w:val="00113FFD"/>
    <w:rsid w:val="0011471E"/>
    <w:rsid w:val="00114D3F"/>
    <w:rsid w:val="00114DD9"/>
    <w:rsid w:val="00116A2C"/>
    <w:rsid w:val="00116CD8"/>
    <w:rsid w:val="00116E7D"/>
    <w:rsid w:val="00116F99"/>
    <w:rsid w:val="001172DB"/>
    <w:rsid w:val="00117CF7"/>
    <w:rsid w:val="00120651"/>
    <w:rsid w:val="00121078"/>
    <w:rsid w:val="001215DB"/>
    <w:rsid w:val="001218CF"/>
    <w:rsid w:val="00121941"/>
    <w:rsid w:val="00121C91"/>
    <w:rsid w:val="001239C0"/>
    <w:rsid w:val="00124DCE"/>
    <w:rsid w:val="00125763"/>
    <w:rsid w:val="00125C2D"/>
    <w:rsid w:val="001260C4"/>
    <w:rsid w:val="00126F8D"/>
    <w:rsid w:val="0012770E"/>
    <w:rsid w:val="001278AA"/>
    <w:rsid w:val="00127B30"/>
    <w:rsid w:val="00130461"/>
    <w:rsid w:val="00130701"/>
    <w:rsid w:val="001307D5"/>
    <w:rsid w:val="001308B4"/>
    <w:rsid w:val="00130C7F"/>
    <w:rsid w:val="00130F29"/>
    <w:rsid w:val="00130F7C"/>
    <w:rsid w:val="0013136D"/>
    <w:rsid w:val="00131636"/>
    <w:rsid w:val="001318FE"/>
    <w:rsid w:val="00131BF1"/>
    <w:rsid w:val="00131CD1"/>
    <w:rsid w:val="00132A8F"/>
    <w:rsid w:val="001339B5"/>
    <w:rsid w:val="00133CFB"/>
    <w:rsid w:val="00135DCC"/>
    <w:rsid w:val="00135EC6"/>
    <w:rsid w:val="00135F1D"/>
    <w:rsid w:val="00135F97"/>
    <w:rsid w:val="00136802"/>
    <w:rsid w:val="00136920"/>
    <w:rsid w:val="00136C1E"/>
    <w:rsid w:val="001372A8"/>
    <w:rsid w:val="001378A8"/>
    <w:rsid w:val="00140067"/>
    <w:rsid w:val="00140158"/>
    <w:rsid w:val="00141048"/>
    <w:rsid w:val="00141481"/>
    <w:rsid w:val="001419CE"/>
    <w:rsid w:val="00142576"/>
    <w:rsid w:val="0014276C"/>
    <w:rsid w:val="00143892"/>
    <w:rsid w:val="00143C84"/>
    <w:rsid w:val="00143F6F"/>
    <w:rsid w:val="00144214"/>
    <w:rsid w:val="001444DE"/>
    <w:rsid w:val="001446C6"/>
    <w:rsid w:val="00144AB9"/>
    <w:rsid w:val="00144D11"/>
    <w:rsid w:val="001452B2"/>
    <w:rsid w:val="001460FE"/>
    <w:rsid w:val="00146178"/>
    <w:rsid w:val="001466E5"/>
    <w:rsid w:val="001469CD"/>
    <w:rsid w:val="00146BC1"/>
    <w:rsid w:val="00150B68"/>
    <w:rsid w:val="00151018"/>
    <w:rsid w:val="001519AD"/>
    <w:rsid w:val="00151BCB"/>
    <w:rsid w:val="00151C71"/>
    <w:rsid w:val="00151EC5"/>
    <w:rsid w:val="001527CE"/>
    <w:rsid w:val="001530F5"/>
    <w:rsid w:val="00153549"/>
    <w:rsid w:val="00153607"/>
    <w:rsid w:val="00154627"/>
    <w:rsid w:val="001553AD"/>
    <w:rsid w:val="00155D93"/>
    <w:rsid w:val="0015657A"/>
    <w:rsid w:val="001567CF"/>
    <w:rsid w:val="0015681D"/>
    <w:rsid w:val="00156BC8"/>
    <w:rsid w:val="001578CE"/>
    <w:rsid w:val="00157D80"/>
    <w:rsid w:val="001606DB"/>
    <w:rsid w:val="00160D2C"/>
    <w:rsid w:val="001619E6"/>
    <w:rsid w:val="00161C4C"/>
    <w:rsid w:val="00161EDC"/>
    <w:rsid w:val="001620C5"/>
    <w:rsid w:val="001635EF"/>
    <w:rsid w:val="00163C43"/>
    <w:rsid w:val="00163E39"/>
    <w:rsid w:val="001642F7"/>
    <w:rsid w:val="00164CED"/>
    <w:rsid w:val="00164D6E"/>
    <w:rsid w:val="001652ED"/>
    <w:rsid w:val="00165360"/>
    <w:rsid w:val="00166A21"/>
    <w:rsid w:val="00166DC5"/>
    <w:rsid w:val="00167ACF"/>
    <w:rsid w:val="00167C49"/>
    <w:rsid w:val="00170DCB"/>
    <w:rsid w:val="00171298"/>
    <w:rsid w:val="0017142A"/>
    <w:rsid w:val="001722B6"/>
    <w:rsid w:val="0017256C"/>
    <w:rsid w:val="00172A53"/>
    <w:rsid w:val="00172DD7"/>
    <w:rsid w:val="00173206"/>
    <w:rsid w:val="001738BA"/>
    <w:rsid w:val="00173E1B"/>
    <w:rsid w:val="0017423B"/>
    <w:rsid w:val="00175C3B"/>
    <w:rsid w:val="001765D1"/>
    <w:rsid w:val="00176900"/>
    <w:rsid w:val="00177750"/>
    <w:rsid w:val="0017789E"/>
    <w:rsid w:val="00177CAF"/>
    <w:rsid w:val="00177D0C"/>
    <w:rsid w:val="00177EE1"/>
    <w:rsid w:val="00180156"/>
    <w:rsid w:val="00180BBB"/>
    <w:rsid w:val="00180C1C"/>
    <w:rsid w:val="00181096"/>
    <w:rsid w:val="00181147"/>
    <w:rsid w:val="001817F2"/>
    <w:rsid w:val="001819D8"/>
    <w:rsid w:val="00181F8B"/>
    <w:rsid w:val="00182FF7"/>
    <w:rsid w:val="001833C0"/>
    <w:rsid w:val="0018392F"/>
    <w:rsid w:val="00183E34"/>
    <w:rsid w:val="0018436C"/>
    <w:rsid w:val="00184F94"/>
    <w:rsid w:val="00185E96"/>
    <w:rsid w:val="00185FFC"/>
    <w:rsid w:val="00186B7D"/>
    <w:rsid w:val="001874D0"/>
    <w:rsid w:val="00187742"/>
    <w:rsid w:val="00187A82"/>
    <w:rsid w:val="001908EB"/>
    <w:rsid w:val="001908FA"/>
    <w:rsid w:val="001911E0"/>
    <w:rsid w:val="001913BC"/>
    <w:rsid w:val="00191E88"/>
    <w:rsid w:val="00193E97"/>
    <w:rsid w:val="001947A5"/>
    <w:rsid w:val="00194C75"/>
    <w:rsid w:val="00194CE0"/>
    <w:rsid w:val="00195336"/>
    <w:rsid w:val="00195626"/>
    <w:rsid w:val="001959C3"/>
    <w:rsid w:val="00195C03"/>
    <w:rsid w:val="00195E72"/>
    <w:rsid w:val="00195EF5"/>
    <w:rsid w:val="00196C46"/>
    <w:rsid w:val="0019731A"/>
    <w:rsid w:val="001A0618"/>
    <w:rsid w:val="001A150C"/>
    <w:rsid w:val="001A16A9"/>
    <w:rsid w:val="001A26BC"/>
    <w:rsid w:val="001A28DD"/>
    <w:rsid w:val="001A2F54"/>
    <w:rsid w:val="001A4F98"/>
    <w:rsid w:val="001A53C2"/>
    <w:rsid w:val="001A5A48"/>
    <w:rsid w:val="001A63C9"/>
    <w:rsid w:val="001A68BF"/>
    <w:rsid w:val="001A69F5"/>
    <w:rsid w:val="001A6E2B"/>
    <w:rsid w:val="001A7212"/>
    <w:rsid w:val="001A7EF2"/>
    <w:rsid w:val="001B06C6"/>
    <w:rsid w:val="001B078B"/>
    <w:rsid w:val="001B0F17"/>
    <w:rsid w:val="001B13C0"/>
    <w:rsid w:val="001B1618"/>
    <w:rsid w:val="001B1893"/>
    <w:rsid w:val="001B19CB"/>
    <w:rsid w:val="001B1EAA"/>
    <w:rsid w:val="001B1F4B"/>
    <w:rsid w:val="001B206B"/>
    <w:rsid w:val="001B2309"/>
    <w:rsid w:val="001B24A4"/>
    <w:rsid w:val="001B2C8D"/>
    <w:rsid w:val="001B31DB"/>
    <w:rsid w:val="001B3540"/>
    <w:rsid w:val="001B3711"/>
    <w:rsid w:val="001B3C4E"/>
    <w:rsid w:val="001B42C5"/>
    <w:rsid w:val="001B4410"/>
    <w:rsid w:val="001B479D"/>
    <w:rsid w:val="001B483D"/>
    <w:rsid w:val="001B5048"/>
    <w:rsid w:val="001B5117"/>
    <w:rsid w:val="001B5302"/>
    <w:rsid w:val="001B6029"/>
    <w:rsid w:val="001B61EC"/>
    <w:rsid w:val="001B6279"/>
    <w:rsid w:val="001B71C8"/>
    <w:rsid w:val="001B739E"/>
    <w:rsid w:val="001C15BE"/>
    <w:rsid w:val="001C1A7E"/>
    <w:rsid w:val="001C2501"/>
    <w:rsid w:val="001C252F"/>
    <w:rsid w:val="001C272A"/>
    <w:rsid w:val="001C4647"/>
    <w:rsid w:val="001C5466"/>
    <w:rsid w:val="001C5514"/>
    <w:rsid w:val="001C5E22"/>
    <w:rsid w:val="001C5FBA"/>
    <w:rsid w:val="001C6778"/>
    <w:rsid w:val="001C6E28"/>
    <w:rsid w:val="001C708E"/>
    <w:rsid w:val="001C7311"/>
    <w:rsid w:val="001C7AE0"/>
    <w:rsid w:val="001D04D8"/>
    <w:rsid w:val="001D07F1"/>
    <w:rsid w:val="001D0B20"/>
    <w:rsid w:val="001D0B7C"/>
    <w:rsid w:val="001D2C25"/>
    <w:rsid w:val="001D31B9"/>
    <w:rsid w:val="001D3FB9"/>
    <w:rsid w:val="001D4217"/>
    <w:rsid w:val="001D4878"/>
    <w:rsid w:val="001D4B80"/>
    <w:rsid w:val="001D4E28"/>
    <w:rsid w:val="001D4F89"/>
    <w:rsid w:val="001D52CB"/>
    <w:rsid w:val="001D57A5"/>
    <w:rsid w:val="001D613D"/>
    <w:rsid w:val="001D6D4E"/>
    <w:rsid w:val="001D7FE4"/>
    <w:rsid w:val="001E1569"/>
    <w:rsid w:val="001E1878"/>
    <w:rsid w:val="001E388C"/>
    <w:rsid w:val="001E3F24"/>
    <w:rsid w:val="001E5290"/>
    <w:rsid w:val="001E52C4"/>
    <w:rsid w:val="001E57E9"/>
    <w:rsid w:val="001E6C37"/>
    <w:rsid w:val="001E6D7F"/>
    <w:rsid w:val="001E7016"/>
    <w:rsid w:val="001E775D"/>
    <w:rsid w:val="001E77A3"/>
    <w:rsid w:val="001E7AFA"/>
    <w:rsid w:val="001E7D79"/>
    <w:rsid w:val="001E7DBA"/>
    <w:rsid w:val="001F0B32"/>
    <w:rsid w:val="001F1150"/>
    <w:rsid w:val="001F164F"/>
    <w:rsid w:val="001F215B"/>
    <w:rsid w:val="001F23F4"/>
    <w:rsid w:val="001F2560"/>
    <w:rsid w:val="001F2898"/>
    <w:rsid w:val="001F29AE"/>
    <w:rsid w:val="001F2CCD"/>
    <w:rsid w:val="001F305C"/>
    <w:rsid w:val="001F3D11"/>
    <w:rsid w:val="001F4CB8"/>
    <w:rsid w:val="001F5092"/>
    <w:rsid w:val="001F5D38"/>
    <w:rsid w:val="001F5EEF"/>
    <w:rsid w:val="001F62D7"/>
    <w:rsid w:val="001F64B9"/>
    <w:rsid w:val="001F7246"/>
    <w:rsid w:val="001F79C5"/>
    <w:rsid w:val="001F7FB6"/>
    <w:rsid w:val="0020049A"/>
    <w:rsid w:val="002005A4"/>
    <w:rsid w:val="0020333E"/>
    <w:rsid w:val="00203664"/>
    <w:rsid w:val="002037D9"/>
    <w:rsid w:val="0020433A"/>
    <w:rsid w:val="002044C7"/>
    <w:rsid w:val="0020690F"/>
    <w:rsid w:val="00207DB9"/>
    <w:rsid w:val="00210E1C"/>
    <w:rsid w:val="00211536"/>
    <w:rsid w:val="00212708"/>
    <w:rsid w:val="002129E0"/>
    <w:rsid w:val="002130BF"/>
    <w:rsid w:val="0021310D"/>
    <w:rsid w:val="002131B9"/>
    <w:rsid w:val="002132F9"/>
    <w:rsid w:val="0021338C"/>
    <w:rsid w:val="002136AC"/>
    <w:rsid w:val="00213773"/>
    <w:rsid w:val="0021379B"/>
    <w:rsid w:val="00213FF2"/>
    <w:rsid w:val="002145CF"/>
    <w:rsid w:val="00214A7E"/>
    <w:rsid w:val="00214C99"/>
    <w:rsid w:val="00214D82"/>
    <w:rsid w:val="00216707"/>
    <w:rsid w:val="00217163"/>
    <w:rsid w:val="002176F2"/>
    <w:rsid w:val="00217730"/>
    <w:rsid w:val="002202C1"/>
    <w:rsid w:val="00220382"/>
    <w:rsid w:val="00220EF2"/>
    <w:rsid w:val="002212B4"/>
    <w:rsid w:val="00221332"/>
    <w:rsid w:val="0022147E"/>
    <w:rsid w:val="00221E4E"/>
    <w:rsid w:val="00222B0D"/>
    <w:rsid w:val="00222B97"/>
    <w:rsid w:val="002238B8"/>
    <w:rsid w:val="00223B77"/>
    <w:rsid w:val="00223F40"/>
    <w:rsid w:val="00225794"/>
    <w:rsid w:val="00225F5A"/>
    <w:rsid w:val="00226541"/>
    <w:rsid w:val="002273C2"/>
    <w:rsid w:val="00227993"/>
    <w:rsid w:val="00227A04"/>
    <w:rsid w:val="002305CF"/>
    <w:rsid w:val="00230ED0"/>
    <w:rsid w:val="002318BE"/>
    <w:rsid w:val="00231DBF"/>
    <w:rsid w:val="0023209C"/>
    <w:rsid w:val="002321B6"/>
    <w:rsid w:val="0023258A"/>
    <w:rsid w:val="00232F18"/>
    <w:rsid w:val="0023315D"/>
    <w:rsid w:val="00233A08"/>
    <w:rsid w:val="0023413E"/>
    <w:rsid w:val="00234305"/>
    <w:rsid w:val="002343F5"/>
    <w:rsid w:val="00234F87"/>
    <w:rsid w:val="00235E2F"/>
    <w:rsid w:val="00235EE4"/>
    <w:rsid w:val="0023600E"/>
    <w:rsid w:val="00236177"/>
    <w:rsid w:val="0023631A"/>
    <w:rsid w:val="00236708"/>
    <w:rsid w:val="00236808"/>
    <w:rsid w:val="00236D67"/>
    <w:rsid w:val="00237439"/>
    <w:rsid w:val="00237EE6"/>
    <w:rsid w:val="002403FD"/>
    <w:rsid w:val="002409CD"/>
    <w:rsid w:val="00241223"/>
    <w:rsid w:val="0024209C"/>
    <w:rsid w:val="00243077"/>
    <w:rsid w:val="002433E4"/>
    <w:rsid w:val="002437AB"/>
    <w:rsid w:val="0024411E"/>
    <w:rsid w:val="0024467F"/>
    <w:rsid w:val="0024558E"/>
    <w:rsid w:val="00245C6C"/>
    <w:rsid w:val="00245EEF"/>
    <w:rsid w:val="00246403"/>
    <w:rsid w:val="00246562"/>
    <w:rsid w:val="00246CDC"/>
    <w:rsid w:val="002474B6"/>
    <w:rsid w:val="0024759A"/>
    <w:rsid w:val="002501AE"/>
    <w:rsid w:val="002508D0"/>
    <w:rsid w:val="00251053"/>
    <w:rsid w:val="0025170F"/>
    <w:rsid w:val="002527F1"/>
    <w:rsid w:val="00252BA3"/>
    <w:rsid w:val="002534FE"/>
    <w:rsid w:val="00253889"/>
    <w:rsid w:val="00254E8E"/>
    <w:rsid w:val="0025673E"/>
    <w:rsid w:val="0025693F"/>
    <w:rsid w:val="00257230"/>
    <w:rsid w:val="00257683"/>
    <w:rsid w:val="002579CE"/>
    <w:rsid w:val="002604F0"/>
    <w:rsid w:val="00261DBE"/>
    <w:rsid w:val="002620A3"/>
    <w:rsid w:val="00262E3F"/>
    <w:rsid w:val="002633BB"/>
    <w:rsid w:val="002635FB"/>
    <w:rsid w:val="00263B34"/>
    <w:rsid w:val="00263C66"/>
    <w:rsid w:val="00264EEE"/>
    <w:rsid w:val="002653D0"/>
    <w:rsid w:val="0026583D"/>
    <w:rsid w:val="00266779"/>
    <w:rsid w:val="00267F60"/>
    <w:rsid w:val="00267F8F"/>
    <w:rsid w:val="002700F9"/>
    <w:rsid w:val="0027010E"/>
    <w:rsid w:val="002717F6"/>
    <w:rsid w:val="0027187F"/>
    <w:rsid w:val="00272B40"/>
    <w:rsid w:val="0027462E"/>
    <w:rsid w:val="00274B53"/>
    <w:rsid w:val="002751E4"/>
    <w:rsid w:val="00276F3D"/>
    <w:rsid w:val="002771EB"/>
    <w:rsid w:val="00280484"/>
    <w:rsid w:val="00281DB9"/>
    <w:rsid w:val="00282A6D"/>
    <w:rsid w:val="00283685"/>
    <w:rsid w:val="00283890"/>
    <w:rsid w:val="0028391D"/>
    <w:rsid w:val="00284377"/>
    <w:rsid w:val="002848D4"/>
    <w:rsid w:val="00284CE8"/>
    <w:rsid w:val="00284FC0"/>
    <w:rsid w:val="00285044"/>
    <w:rsid w:val="00286715"/>
    <w:rsid w:val="00286B4B"/>
    <w:rsid w:val="00286B99"/>
    <w:rsid w:val="002872EC"/>
    <w:rsid w:val="00287535"/>
    <w:rsid w:val="002877EE"/>
    <w:rsid w:val="00287800"/>
    <w:rsid w:val="00287A11"/>
    <w:rsid w:val="0029057D"/>
    <w:rsid w:val="00291057"/>
    <w:rsid w:val="00291C53"/>
    <w:rsid w:val="002921AE"/>
    <w:rsid w:val="0029274A"/>
    <w:rsid w:val="00292AEA"/>
    <w:rsid w:val="002930DE"/>
    <w:rsid w:val="00293207"/>
    <w:rsid w:val="002952BA"/>
    <w:rsid w:val="0029545E"/>
    <w:rsid w:val="00295AED"/>
    <w:rsid w:val="00295DA3"/>
    <w:rsid w:val="002960DB"/>
    <w:rsid w:val="002962EA"/>
    <w:rsid w:val="002963EB"/>
    <w:rsid w:val="00296CDC"/>
    <w:rsid w:val="00296F0D"/>
    <w:rsid w:val="00297F57"/>
    <w:rsid w:val="002A1790"/>
    <w:rsid w:val="002A1EEA"/>
    <w:rsid w:val="002A29E3"/>
    <w:rsid w:val="002A2E8B"/>
    <w:rsid w:val="002A31CF"/>
    <w:rsid w:val="002A3502"/>
    <w:rsid w:val="002A38D3"/>
    <w:rsid w:val="002A4F33"/>
    <w:rsid w:val="002A5123"/>
    <w:rsid w:val="002A5360"/>
    <w:rsid w:val="002A53D3"/>
    <w:rsid w:val="002A5C72"/>
    <w:rsid w:val="002A633E"/>
    <w:rsid w:val="002A65FC"/>
    <w:rsid w:val="002A6A44"/>
    <w:rsid w:val="002A6FAD"/>
    <w:rsid w:val="002A7489"/>
    <w:rsid w:val="002A7492"/>
    <w:rsid w:val="002A7826"/>
    <w:rsid w:val="002A7DC3"/>
    <w:rsid w:val="002B01D6"/>
    <w:rsid w:val="002B1FD0"/>
    <w:rsid w:val="002B2133"/>
    <w:rsid w:val="002B2205"/>
    <w:rsid w:val="002B220A"/>
    <w:rsid w:val="002B2ED5"/>
    <w:rsid w:val="002B3647"/>
    <w:rsid w:val="002B365A"/>
    <w:rsid w:val="002B3957"/>
    <w:rsid w:val="002B3AA8"/>
    <w:rsid w:val="002B56A4"/>
    <w:rsid w:val="002B5CF6"/>
    <w:rsid w:val="002B601D"/>
    <w:rsid w:val="002B6584"/>
    <w:rsid w:val="002B6EDC"/>
    <w:rsid w:val="002B6FDC"/>
    <w:rsid w:val="002B76BB"/>
    <w:rsid w:val="002B7C34"/>
    <w:rsid w:val="002C0579"/>
    <w:rsid w:val="002C05FB"/>
    <w:rsid w:val="002C07CE"/>
    <w:rsid w:val="002C186B"/>
    <w:rsid w:val="002C1C3D"/>
    <w:rsid w:val="002C1DAA"/>
    <w:rsid w:val="002C47D6"/>
    <w:rsid w:val="002C4A34"/>
    <w:rsid w:val="002C4E6B"/>
    <w:rsid w:val="002C53F1"/>
    <w:rsid w:val="002C557B"/>
    <w:rsid w:val="002C57CB"/>
    <w:rsid w:val="002C5FF2"/>
    <w:rsid w:val="002C6063"/>
    <w:rsid w:val="002C63A5"/>
    <w:rsid w:val="002C6563"/>
    <w:rsid w:val="002C756E"/>
    <w:rsid w:val="002C7B5C"/>
    <w:rsid w:val="002C7DB6"/>
    <w:rsid w:val="002C7EB1"/>
    <w:rsid w:val="002D010B"/>
    <w:rsid w:val="002D06ED"/>
    <w:rsid w:val="002D0B63"/>
    <w:rsid w:val="002D1D54"/>
    <w:rsid w:val="002D24CC"/>
    <w:rsid w:val="002D26F2"/>
    <w:rsid w:val="002D2871"/>
    <w:rsid w:val="002D304E"/>
    <w:rsid w:val="002D370E"/>
    <w:rsid w:val="002D388C"/>
    <w:rsid w:val="002D43B2"/>
    <w:rsid w:val="002D519B"/>
    <w:rsid w:val="002D5254"/>
    <w:rsid w:val="002D560C"/>
    <w:rsid w:val="002D5738"/>
    <w:rsid w:val="002D57B2"/>
    <w:rsid w:val="002D60B7"/>
    <w:rsid w:val="002D65D0"/>
    <w:rsid w:val="002D688E"/>
    <w:rsid w:val="002D7621"/>
    <w:rsid w:val="002D7BB4"/>
    <w:rsid w:val="002E0691"/>
    <w:rsid w:val="002E0AF0"/>
    <w:rsid w:val="002E1209"/>
    <w:rsid w:val="002E12DE"/>
    <w:rsid w:val="002E1C7E"/>
    <w:rsid w:val="002E2759"/>
    <w:rsid w:val="002E2F90"/>
    <w:rsid w:val="002E30EB"/>
    <w:rsid w:val="002E5294"/>
    <w:rsid w:val="002E5B3E"/>
    <w:rsid w:val="002E5C2C"/>
    <w:rsid w:val="002E698B"/>
    <w:rsid w:val="002E6B47"/>
    <w:rsid w:val="002E747E"/>
    <w:rsid w:val="002E74B2"/>
    <w:rsid w:val="002E79AF"/>
    <w:rsid w:val="002E7E9A"/>
    <w:rsid w:val="002F037B"/>
    <w:rsid w:val="002F0B50"/>
    <w:rsid w:val="002F0EDC"/>
    <w:rsid w:val="002F1FC7"/>
    <w:rsid w:val="002F23CA"/>
    <w:rsid w:val="002F2604"/>
    <w:rsid w:val="002F28F6"/>
    <w:rsid w:val="002F3B5E"/>
    <w:rsid w:val="002F3BE8"/>
    <w:rsid w:val="002F40E6"/>
    <w:rsid w:val="002F433E"/>
    <w:rsid w:val="002F4AC5"/>
    <w:rsid w:val="002F536D"/>
    <w:rsid w:val="002F56CC"/>
    <w:rsid w:val="002F6C1E"/>
    <w:rsid w:val="002F718C"/>
    <w:rsid w:val="00300213"/>
    <w:rsid w:val="0030040B"/>
    <w:rsid w:val="00300885"/>
    <w:rsid w:val="00301036"/>
    <w:rsid w:val="003015D3"/>
    <w:rsid w:val="00302491"/>
    <w:rsid w:val="00303E2F"/>
    <w:rsid w:val="00303F2D"/>
    <w:rsid w:val="00304151"/>
    <w:rsid w:val="003041AA"/>
    <w:rsid w:val="00304292"/>
    <w:rsid w:val="003043C7"/>
    <w:rsid w:val="00304AF0"/>
    <w:rsid w:val="00304BCF"/>
    <w:rsid w:val="00305EF9"/>
    <w:rsid w:val="003060DD"/>
    <w:rsid w:val="00306711"/>
    <w:rsid w:val="0030696C"/>
    <w:rsid w:val="0030699D"/>
    <w:rsid w:val="00306D3B"/>
    <w:rsid w:val="003070CF"/>
    <w:rsid w:val="00307AF2"/>
    <w:rsid w:val="00307D17"/>
    <w:rsid w:val="003105A8"/>
    <w:rsid w:val="00310679"/>
    <w:rsid w:val="00310776"/>
    <w:rsid w:val="003116BF"/>
    <w:rsid w:val="00311A1D"/>
    <w:rsid w:val="00312285"/>
    <w:rsid w:val="003125D1"/>
    <w:rsid w:val="00312778"/>
    <w:rsid w:val="00312B8B"/>
    <w:rsid w:val="0031306E"/>
    <w:rsid w:val="0031333E"/>
    <w:rsid w:val="00313754"/>
    <w:rsid w:val="003147C5"/>
    <w:rsid w:val="00314B2C"/>
    <w:rsid w:val="003159BC"/>
    <w:rsid w:val="003160DA"/>
    <w:rsid w:val="00316FF6"/>
    <w:rsid w:val="0031732E"/>
    <w:rsid w:val="003176C8"/>
    <w:rsid w:val="003179C8"/>
    <w:rsid w:val="00317B9F"/>
    <w:rsid w:val="00320235"/>
    <w:rsid w:val="00320644"/>
    <w:rsid w:val="00320D8A"/>
    <w:rsid w:val="003215EF"/>
    <w:rsid w:val="00321607"/>
    <w:rsid w:val="0032299A"/>
    <w:rsid w:val="00323142"/>
    <w:rsid w:val="0032347B"/>
    <w:rsid w:val="00323D72"/>
    <w:rsid w:val="003240EC"/>
    <w:rsid w:val="003246D5"/>
    <w:rsid w:val="00324ACA"/>
    <w:rsid w:val="00324D3A"/>
    <w:rsid w:val="00324ECE"/>
    <w:rsid w:val="00324F75"/>
    <w:rsid w:val="0032589D"/>
    <w:rsid w:val="00327825"/>
    <w:rsid w:val="00330A24"/>
    <w:rsid w:val="00331268"/>
    <w:rsid w:val="00331533"/>
    <w:rsid w:val="00331C43"/>
    <w:rsid w:val="00331C4C"/>
    <w:rsid w:val="00332A3A"/>
    <w:rsid w:val="00332D4E"/>
    <w:rsid w:val="00332F81"/>
    <w:rsid w:val="00333D21"/>
    <w:rsid w:val="00333F26"/>
    <w:rsid w:val="003342E1"/>
    <w:rsid w:val="00334B10"/>
    <w:rsid w:val="003353DC"/>
    <w:rsid w:val="00336688"/>
    <w:rsid w:val="00337CD8"/>
    <w:rsid w:val="003404DA"/>
    <w:rsid w:val="0034053A"/>
    <w:rsid w:val="00340608"/>
    <w:rsid w:val="00340EDB"/>
    <w:rsid w:val="003411A9"/>
    <w:rsid w:val="00341912"/>
    <w:rsid w:val="00341E76"/>
    <w:rsid w:val="00341FAE"/>
    <w:rsid w:val="00341FEC"/>
    <w:rsid w:val="00342CC7"/>
    <w:rsid w:val="00342FE4"/>
    <w:rsid w:val="0034308F"/>
    <w:rsid w:val="00343490"/>
    <w:rsid w:val="00344674"/>
    <w:rsid w:val="003450EF"/>
    <w:rsid w:val="00346604"/>
    <w:rsid w:val="00346E02"/>
    <w:rsid w:val="00347146"/>
    <w:rsid w:val="003471C3"/>
    <w:rsid w:val="003475D3"/>
    <w:rsid w:val="0035011F"/>
    <w:rsid w:val="0035059B"/>
    <w:rsid w:val="00350752"/>
    <w:rsid w:val="003530E6"/>
    <w:rsid w:val="003533C1"/>
    <w:rsid w:val="00354136"/>
    <w:rsid w:val="00354568"/>
    <w:rsid w:val="00354FF7"/>
    <w:rsid w:val="00355633"/>
    <w:rsid w:val="0035563A"/>
    <w:rsid w:val="0035566B"/>
    <w:rsid w:val="00355677"/>
    <w:rsid w:val="0035629E"/>
    <w:rsid w:val="00356AD5"/>
    <w:rsid w:val="00356CCA"/>
    <w:rsid w:val="003576A5"/>
    <w:rsid w:val="003577AB"/>
    <w:rsid w:val="00360A97"/>
    <w:rsid w:val="00361008"/>
    <w:rsid w:val="00362892"/>
    <w:rsid w:val="00362F4D"/>
    <w:rsid w:val="00363E26"/>
    <w:rsid w:val="0036403B"/>
    <w:rsid w:val="003643A2"/>
    <w:rsid w:val="003654A9"/>
    <w:rsid w:val="003658D6"/>
    <w:rsid w:val="003658FC"/>
    <w:rsid w:val="0036651F"/>
    <w:rsid w:val="0036653B"/>
    <w:rsid w:val="0036659F"/>
    <w:rsid w:val="00366C00"/>
    <w:rsid w:val="003679D3"/>
    <w:rsid w:val="00370083"/>
    <w:rsid w:val="003709A4"/>
    <w:rsid w:val="00370AFA"/>
    <w:rsid w:val="00371063"/>
    <w:rsid w:val="003711BC"/>
    <w:rsid w:val="0037126B"/>
    <w:rsid w:val="003713EC"/>
    <w:rsid w:val="0037211C"/>
    <w:rsid w:val="003724FF"/>
    <w:rsid w:val="0037273F"/>
    <w:rsid w:val="003728B4"/>
    <w:rsid w:val="00373135"/>
    <w:rsid w:val="00373A93"/>
    <w:rsid w:val="00374249"/>
    <w:rsid w:val="0037470E"/>
    <w:rsid w:val="00374C2E"/>
    <w:rsid w:val="00375477"/>
    <w:rsid w:val="0037590D"/>
    <w:rsid w:val="00375F55"/>
    <w:rsid w:val="00375FF4"/>
    <w:rsid w:val="00376332"/>
    <w:rsid w:val="00377078"/>
    <w:rsid w:val="0037741F"/>
    <w:rsid w:val="003800F1"/>
    <w:rsid w:val="00380716"/>
    <w:rsid w:val="0038090A"/>
    <w:rsid w:val="00380DA2"/>
    <w:rsid w:val="00380E41"/>
    <w:rsid w:val="00381283"/>
    <w:rsid w:val="0038217E"/>
    <w:rsid w:val="003829E9"/>
    <w:rsid w:val="00383162"/>
    <w:rsid w:val="00383267"/>
    <w:rsid w:val="003834D3"/>
    <w:rsid w:val="0038351D"/>
    <w:rsid w:val="00383D5D"/>
    <w:rsid w:val="003848A4"/>
    <w:rsid w:val="00384A23"/>
    <w:rsid w:val="00385E01"/>
    <w:rsid w:val="0039072F"/>
    <w:rsid w:val="00390D4E"/>
    <w:rsid w:val="00391076"/>
    <w:rsid w:val="003918F4"/>
    <w:rsid w:val="00392044"/>
    <w:rsid w:val="003923B4"/>
    <w:rsid w:val="00392410"/>
    <w:rsid w:val="0039265E"/>
    <w:rsid w:val="00393221"/>
    <w:rsid w:val="00393435"/>
    <w:rsid w:val="003934D2"/>
    <w:rsid w:val="00393C21"/>
    <w:rsid w:val="00394375"/>
    <w:rsid w:val="0039439F"/>
    <w:rsid w:val="00394852"/>
    <w:rsid w:val="00395A23"/>
    <w:rsid w:val="003961CD"/>
    <w:rsid w:val="0039657F"/>
    <w:rsid w:val="00396E0F"/>
    <w:rsid w:val="00397243"/>
    <w:rsid w:val="00397528"/>
    <w:rsid w:val="003975C8"/>
    <w:rsid w:val="00397602"/>
    <w:rsid w:val="00397B92"/>
    <w:rsid w:val="00397E3C"/>
    <w:rsid w:val="003A066F"/>
    <w:rsid w:val="003A0F71"/>
    <w:rsid w:val="003A16AD"/>
    <w:rsid w:val="003A188B"/>
    <w:rsid w:val="003A2563"/>
    <w:rsid w:val="003A2FF8"/>
    <w:rsid w:val="003A32FC"/>
    <w:rsid w:val="003A3515"/>
    <w:rsid w:val="003A35EF"/>
    <w:rsid w:val="003A3BA6"/>
    <w:rsid w:val="003A3F18"/>
    <w:rsid w:val="003A4246"/>
    <w:rsid w:val="003A4265"/>
    <w:rsid w:val="003A43A3"/>
    <w:rsid w:val="003A4469"/>
    <w:rsid w:val="003A4727"/>
    <w:rsid w:val="003A58FD"/>
    <w:rsid w:val="003A644A"/>
    <w:rsid w:val="003A6DC8"/>
    <w:rsid w:val="003A723F"/>
    <w:rsid w:val="003B000A"/>
    <w:rsid w:val="003B0F46"/>
    <w:rsid w:val="003B111F"/>
    <w:rsid w:val="003B1E97"/>
    <w:rsid w:val="003B2C3A"/>
    <w:rsid w:val="003B2E88"/>
    <w:rsid w:val="003B2F53"/>
    <w:rsid w:val="003B340C"/>
    <w:rsid w:val="003B3466"/>
    <w:rsid w:val="003B380F"/>
    <w:rsid w:val="003B3B42"/>
    <w:rsid w:val="003B3BFE"/>
    <w:rsid w:val="003B3C6E"/>
    <w:rsid w:val="003B4B57"/>
    <w:rsid w:val="003B50C7"/>
    <w:rsid w:val="003B553F"/>
    <w:rsid w:val="003B58CF"/>
    <w:rsid w:val="003B5E23"/>
    <w:rsid w:val="003B5F5F"/>
    <w:rsid w:val="003B5F94"/>
    <w:rsid w:val="003B60EE"/>
    <w:rsid w:val="003B66AB"/>
    <w:rsid w:val="003B66DE"/>
    <w:rsid w:val="003B684D"/>
    <w:rsid w:val="003B77EF"/>
    <w:rsid w:val="003B7B39"/>
    <w:rsid w:val="003C0487"/>
    <w:rsid w:val="003C0C8D"/>
    <w:rsid w:val="003C0D7B"/>
    <w:rsid w:val="003C10B1"/>
    <w:rsid w:val="003C23D2"/>
    <w:rsid w:val="003C2405"/>
    <w:rsid w:val="003C3A45"/>
    <w:rsid w:val="003C3D4E"/>
    <w:rsid w:val="003C460B"/>
    <w:rsid w:val="003C4663"/>
    <w:rsid w:val="003C5542"/>
    <w:rsid w:val="003C59B0"/>
    <w:rsid w:val="003C65FE"/>
    <w:rsid w:val="003C6E5E"/>
    <w:rsid w:val="003C7631"/>
    <w:rsid w:val="003C78D0"/>
    <w:rsid w:val="003C7CEE"/>
    <w:rsid w:val="003C7F6E"/>
    <w:rsid w:val="003D0976"/>
    <w:rsid w:val="003D1752"/>
    <w:rsid w:val="003D1B73"/>
    <w:rsid w:val="003D25CE"/>
    <w:rsid w:val="003D263A"/>
    <w:rsid w:val="003D3623"/>
    <w:rsid w:val="003D45BD"/>
    <w:rsid w:val="003D4C30"/>
    <w:rsid w:val="003D4D68"/>
    <w:rsid w:val="003D4E03"/>
    <w:rsid w:val="003D50C4"/>
    <w:rsid w:val="003D57F7"/>
    <w:rsid w:val="003E03B2"/>
    <w:rsid w:val="003E0A56"/>
    <w:rsid w:val="003E0C42"/>
    <w:rsid w:val="003E0F0D"/>
    <w:rsid w:val="003E12E2"/>
    <w:rsid w:val="003E2B6A"/>
    <w:rsid w:val="003E3C01"/>
    <w:rsid w:val="003E3FF9"/>
    <w:rsid w:val="003E46B8"/>
    <w:rsid w:val="003E4DCB"/>
    <w:rsid w:val="003E504A"/>
    <w:rsid w:val="003E5141"/>
    <w:rsid w:val="003E571B"/>
    <w:rsid w:val="003E5B52"/>
    <w:rsid w:val="003E6CC2"/>
    <w:rsid w:val="003E77A3"/>
    <w:rsid w:val="003E794D"/>
    <w:rsid w:val="003E7D15"/>
    <w:rsid w:val="003F03B8"/>
    <w:rsid w:val="003F0CF7"/>
    <w:rsid w:val="003F134A"/>
    <w:rsid w:val="003F22CA"/>
    <w:rsid w:val="003F230A"/>
    <w:rsid w:val="003F26C8"/>
    <w:rsid w:val="003F3068"/>
    <w:rsid w:val="003F3243"/>
    <w:rsid w:val="003F327E"/>
    <w:rsid w:val="003F397C"/>
    <w:rsid w:val="003F46B6"/>
    <w:rsid w:val="003F4958"/>
    <w:rsid w:val="003F4AD5"/>
    <w:rsid w:val="003F6198"/>
    <w:rsid w:val="003F651F"/>
    <w:rsid w:val="003F65F7"/>
    <w:rsid w:val="003F6752"/>
    <w:rsid w:val="003F6C76"/>
    <w:rsid w:val="003F748D"/>
    <w:rsid w:val="003F779B"/>
    <w:rsid w:val="003F77C4"/>
    <w:rsid w:val="003F7ECA"/>
    <w:rsid w:val="0040101B"/>
    <w:rsid w:val="00401284"/>
    <w:rsid w:val="0040171A"/>
    <w:rsid w:val="00401FBC"/>
    <w:rsid w:val="0040302A"/>
    <w:rsid w:val="00403036"/>
    <w:rsid w:val="0040352D"/>
    <w:rsid w:val="004038DA"/>
    <w:rsid w:val="004038DC"/>
    <w:rsid w:val="00403C21"/>
    <w:rsid w:val="00404228"/>
    <w:rsid w:val="004048F9"/>
    <w:rsid w:val="0040514B"/>
    <w:rsid w:val="00405B32"/>
    <w:rsid w:val="0040766A"/>
    <w:rsid w:val="00407FC9"/>
    <w:rsid w:val="00410382"/>
    <w:rsid w:val="00410861"/>
    <w:rsid w:val="00410BC6"/>
    <w:rsid w:val="00410C03"/>
    <w:rsid w:val="004114C7"/>
    <w:rsid w:val="00412440"/>
    <w:rsid w:val="00412F43"/>
    <w:rsid w:val="0041317F"/>
    <w:rsid w:val="00413197"/>
    <w:rsid w:val="00413203"/>
    <w:rsid w:val="00413560"/>
    <w:rsid w:val="00413B12"/>
    <w:rsid w:val="004142BF"/>
    <w:rsid w:val="00414385"/>
    <w:rsid w:val="004146E5"/>
    <w:rsid w:val="00414F83"/>
    <w:rsid w:val="00415273"/>
    <w:rsid w:val="004154CD"/>
    <w:rsid w:val="0041603E"/>
    <w:rsid w:val="00416201"/>
    <w:rsid w:val="00416707"/>
    <w:rsid w:val="0041703E"/>
    <w:rsid w:val="00417521"/>
    <w:rsid w:val="0042020A"/>
    <w:rsid w:val="004207EB"/>
    <w:rsid w:val="0042097A"/>
    <w:rsid w:val="00421089"/>
    <w:rsid w:val="004217D6"/>
    <w:rsid w:val="004217FB"/>
    <w:rsid w:val="004218E5"/>
    <w:rsid w:val="00421D77"/>
    <w:rsid w:val="0042210D"/>
    <w:rsid w:val="00422E73"/>
    <w:rsid w:val="0042331E"/>
    <w:rsid w:val="00423416"/>
    <w:rsid w:val="00423816"/>
    <w:rsid w:val="00423A15"/>
    <w:rsid w:val="00425387"/>
    <w:rsid w:val="004253B6"/>
    <w:rsid w:val="0042557D"/>
    <w:rsid w:val="00425BA8"/>
    <w:rsid w:val="00426449"/>
    <w:rsid w:val="004265BC"/>
    <w:rsid w:val="004268C0"/>
    <w:rsid w:val="004272FC"/>
    <w:rsid w:val="00430B84"/>
    <w:rsid w:val="00431489"/>
    <w:rsid w:val="00432088"/>
    <w:rsid w:val="00432B2D"/>
    <w:rsid w:val="00432FDB"/>
    <w:rsid w:val="0043325D"/>
    <w:rsid w:val="00433309"/>
    <w:rsid w:val="00433EBA"/>
    <w:rsid w:val="004341C5"/>
    <w:rsid w:val="0043522E"/>
    <w:rsid w:val="0043705A"/>
    <w:rsid w:val="004372C9"/>
    <w:rsid w:val="00437D74"/>
    <w:rsid w:val="00440587"/>
    <w:rsid w:val="00440C5F"/>
    <w:rsid w:val="0044151E"/>
    <w:rsid w:val="00441DA3"/>
    <w:rsid w:val="00443000"/>
    <w:rsid w:val="004437A3"/>
    <w:rsid w:val="00443E58"/>
    <w:rsid w:val="004451DD"/>
    <w:rsid w:val="00445D34"/>
    <w:rsid w:val="00445DAF"/>
    <w:rsid w:val="004462B2"/>
    <w:rsid w:val="0044660D"/>
    <w:rsid w:val="004468CB"/>
    <w:rsid w:val="00446F79"/>
    <w:rsid w:val="00447059"/>
    <w:rsid w:val="0044715B"/>
    <w:rsid w:val="0044742C"/>
    <w:rsid w:val="00447B10"/>
    <w:rsid w:val="004502AC"/>
    <w:rsid w:val="00451223"/>
    <w:rsid w:val="004514E9"/>
    <w:rsid w:val="00451E11"/>
    <w:rsid w:val="004524F8"/>
    <w:rsid w:val="00452718"/>
    <w:rsid w:val="00453CF3"/>
    <w:rsid w:val="0045401D"/>
    <w:rsid w:val="00454950"/>
    <w:rsid w:val="00454C24"/>
    <w:rsid w:val="0045614D"/>
    <w:rsid w:val="004568D6"/>
    <w:rsid w:val="00456996"/>
    <w:rsid w:val="00457660"/>
    <w:rsid w:val="00457A0E"/>
    <w:rsid w:val="00457CE1"/>
    <w:rsid w:val="00463312"/>
    <w:rsid w:val="00463989"/>
    <w:rsid w:val="00463CD0"/>
    <w:rsid w:val="00464C65"/>
    <w:rsid w:val="004650A5"/>
    <w:rsid w:val="0046598C"/>
    <w:rsid w:val="00466205"/>
    <w:rsid w:val="0046633B"/>
    <w:rsid w:val="00466996"/>
    <w:rsid w:val="00466A1F"/>
    <w:rsid w:val="00467170"/>
    <w:rsid w:val="0047146E"/>
    <w:rsid w:val="00471E49"/>
    <w:rsid w:val="004720E6"/>
    <w:rsid w:val="00472285"/>
    <w:rsid w:val="00472DBD"/>
    <w:rsid w:val="00473B0A"/>
    <w:rsid w:val="00475054"/>
    <w:rsid w:val="00475683"/>
    <w:rsid w:val="0047577E"/>
    <w:rsid w:val="004759C4"/>
    <w:rsid w:val="004768DF"/>
    <w:rsid w:val="00476CAC"/>
    <w:rsid w:val="00476F7E"/>
    <w:rsid w:val="00477005"/>
    <w:rsid w:val="00477422"/>
    <w:rsid w:val="0047784C"/>
    <w:rsid w:val="004801C5"/>
    <w:rsid w:val="00480991"/>
    <w:rsid w:val="004811C3"/>
    <w:rsid w:val="004817BD"/>
    <w:rsid w:val="00481E5C"/>
    <w:rsid w:val="004820D0"/>
    <w:rsid w:val="00482434"/>
    <w:rsid w:val="004824ED"/>
    <w:rsid w:val="00482AB7"/>
    <w:rsid w:val="00482CCE"/>
    <w:rsid w:val="004833F8"/>
    <w:rsid w:val="004835FE"/>
    <w:rsid w:val="0048386A"/>
    <w:rsid w:val="00484199"/>
    <w:rsid w:val="0048437A"/>
    <w:rsid w:val="00484ED6"/>
    <w:rsid w:val="00485B63"/>
    <w:rsid w:val="00485B9E"/>
    <w:rsid w:val="0048615C"/>
    <w:rsid w:val="00486532"/>
    <w:rsid w:val="00486DAF"/>
    <w:rsid w:val="0048798B"/>
    <w:rsid w:val="00487DC5"/>
    <w:rsid w:val="00491C9B"/>
    <w:rsid w:val="00492025"/>
    <w:rsid w:val="004933E3"/>
    <w:rsid w:val="00493607"/>
    <w:rsid w:val="0049363E"/>
    <w:rsid w:val="00493771"/>
    <w:rsid w:val="00493CBC"/>
    <w:rsid w:val="00494D8D"/>
    <w:rsid w:val="00494DD4"/>
    <w:rsid w:val="004957C0"/>
    <w:rsid w:val="00496052"/>
    <w:rsid w:val="004960F8"/>
    <w:rsid w:val="00496697"/>
    <w:rsid w:val="00496DFB"/>
    <w:rsid w:val="00496FCA"/>
    <w:rsid w:val="00497CE2"/>
    <w:rsid w:val="004A0829"/>
    <w:rsid w:val="004A0D03"/>
    <w:rsid w:val="004A0F66"/>
    <w:rsid w:val="004A23E6"/>
    <w:rsid w:val="004A2692"/>
    <w:rsid w:val="004A2F7C"/>
    <w:rsid w:val="004A345C"/>
    <w:rsid w:val="004A36B2"/>
    <w:rsid w:val="004A42F4"/>
    <w:rsid w:val="004A4A9B"/>
    <w:rsid w:val="004A4DF5"/>
    <w:rsid w:val="004A520A"/>
    <w:rsid w:val="004A5414"/>
    <w:rsid w:val="004A5572"/>
    <w:rsid w:val="004A62CE"/>
    <w:rsid w:val="004A6EB4"/>
    <w:rsid w:val="004A7100"/>
    <w:rsid w:val="004A728A"/>
    <w:rsid w:val="004A79B5"/>
    <w:rsid w:val="004A79DB"/>
    <w:rsid w:val="004B0148"/>
    <w:rsid w:val="004B0433"/>
    <w:rsid w:val="004B04A8"/>
    <w:rsid w:val="004B09C0"/>
    <w:rsid w:val="004B13AE"/>
    <w:rsid w:val="004B1CEC"/>
    <w:rsid w:val="004B288C"/>
    <w:rsid w:val="004B29AC"/>
    <w:rsid w:val="004B3C9B"/>
    <w:rsid w:val="004B4FE4"/>
    <w:rsid w:val="004B59CB"/>
    <w:rsid w:val="004B6A35"/>
    <w:rsid w:val="004B77DE"/>
    <w:rsid w:val="004B7961"/>
    <w:rsid w:val="004C1191"/>
    <w:rsid w:val="004C17B6"/>
    <w:rsid w:val="004C1C37"/>
    <w:rsid w:val="004C2CA8"/>
    <w:rsid w:val="004C327F"/>
    <w:rsid w:val="004C3342"/>
    <w:rsid w:val="004C395A"/>
    <w:rsid w:val="004C47B2"/>
    <w:rsid w:val="004C4836"/>
    <w:rsid w:val="004C4884"/>
    <w:rsid w:val="004C4985"/>
    <w:rsid w:val="004C4C2E"/>
    <w:rsid w:val="004C4D4B"/>
    <w:rsid w:val="004C4E4E"/>
    <w:rsid w:val="004C54A3"/>
    <w:rsid w:val="004C5580"/>
    <w:rsid w:val="004C577B"/>
    <w:rsid w:val="004C6C79"/>
    <w:rsid w:val="004C6D9A"/>
    <w:rsid w:val="004C6F43"/>
    <w:rsid w:val="004C78DA"/>
    <w:rsid w:val="004D03BE"/>
    <w:rsid w:val="004D08E7"/>
    <w:rsid w:val="004D0B49"/>
    <w:rsid w:val="004D146D"/>
    <w:rsid w:val="004D1590"/>
    <w:rsid w:val="004D16E0"/>
    <w:rsid w:val="004D2B09"/>
    <w:rsid w:val="004D2C8B"/>
    <w:rsid w:val="004D369C"/>
    <w:rsid w:val="004D5DE8"/>
    <w:rsid w:val="004D5E4F"/>
    <w:rsid w:val="004D5FE7"/>
    <w:rsid w:val="004D612B"/>
    <w:rsid w:val="004D64A3"/>
    <w:rsid w:val="004D6527"/>
    <w:rsid w:val="004E167D"/>
    <w:rsid w:val="004E1D38"/>
    <w:rsid w:val="004E1E8B"/>
    <w:rsid w:val="004E20BB"/>
    <w:rsid w:val="004E23EB"/>
    <w:rsid w:val="004E29E7"/>
    <w:rsid w:val="004E29F1"/>
    <w:rsid w:val="004E2A51"/>
    <w:rsid w:val="004E2E30"/>
    <w:rsid w:val="004E3167"/>
    <w:rsid w:val="004E327D"/>
    <w:rsid w:val="004E348F"/>
    <w:rsid w:val="004E3C90"/>
    <w:rsid w:val="004E3F2F"/>
    <w:rsid w:val="004E41F3"/>
    <w:rsid w:val="004E45D4"/>
    <w:rsid w:val="004E537F"/>
    <w:rsid w:val="004E53C7"/>
    <w:rsid w:val="004E562A"/>
    <w:rsid w:val="004E56AA"/>
    <w:rsid w:val="004E5A57"/>
    <w:rsid w:val="004E5B79"/>
    <w:rsid w:val="004E5EA5"/>
    <w:rsid w:val="004E6C6C"/>
    <w:rsid w:val="004E76F5"/>
    <w:rsid w:val="004E7BDA"/>
    <w:rsid w:val="004F03BB"/>
    <w:rsid w:val="004F0681"/>
    <w:rsid w:val="004F0CEF"/>
    <w:rsid w:val="004F212B"/>
    <w:rsid w:val="004F2678"/>
    <w:rsid w:val="004F281F"/>
    <w:rsid w:val="004F2F16"/>
    <w:rsid w:val="004F34E2"/>
    <w:rsid w:val="004F3710"/>
    <w:rsid w:val="004F420F"/>
    <w:rsid w:val="004F48F2"/>
    <w:rsid w:val="004F49A4"/>
    <w:rsid w:val="004F4ACE"/>
    <w:rsid w:val="004F4BEB"/>
    <w:rsid w:val="004F67E1"/>
    <w:rsid w:val="004F67FB"/>
    <w:rsid w:val="004F69CD"/>
    <w:rsid w:val="004F6B64"/>
    <w:rsid w:val="00500053"/>
    <w:rsid w:val="00500BE2"/>
    <w:rsid w:val="0050108F"/>
    <w:rsid w:val="0050116D"/>
    <w:rsid w:val="00501375"/>
    <w:rsid w:val="005021B2"/>
    <w:rsid w:val="00502288"/>
    <w:rsid w:val="00503866"/>
    <w:rsid w:val="0050396C"/>
    <w:rsid w:val="00503CDB"/>
    <w:rsid w:val="00503FCF"/>
    <w:rsid w:val="00504C08"/>
    <w:rsid w:val="00505E36"/>
    <w:rsid w:val="00506A13"/>
    <w:rsid w:val="00507C6F"/>
    <w:rsid w:val="005109FC"/>
    <w:rsid w:val="00511013"/>
    <w:rsid w:val="005110D1"/>
    <w:rsid w:val="0051125B"/>
    <w:rsid w:val="005123ED"/>
    <w:rsid w:val="005132AF"/>
    <w:rsid w:val="005134F7"/>
    <w:rsid w:val="00513BA0"/>
    <w:rsid w:val="00513C2C"/>
    <w:rsid w:val="005140EE"/>
    <w:rsid w:val="00514798"/>
    <w:rsid w:val="005147B0"/>
    <w:rsid w:val="00515584"/>
    <w:rsid w:val="0051579A"/>
    <w:rsid w:val="00515A93"/>
    <w:rsid w:val="00515E7B"/>
    <w:rsid w:val="00517C4B"/>
    <w:rsid w:val="0052022F"/>
    <w:rsid w:val="005206D9"/>
    <w:rsid w:val="00520AAF"/>
    <w:rsid w:val="00520E07"/>
    <w:rsid w:val="00520E73"/>
    <w:rsid w:val="0052228F"/>
    <w:rsid w:val="005222F3"/>
    <w:rsid w:val="005223ED"/>
    <w:rsid w:val="0052266F"/>
    <w:rsid w:val="005229E6"/>
    <w:rsid w:val="0052306D"/>
    <w:rsid w:val="00524641"/>
    <w:rsid w:val="0052546D"/>
    <w:rsid w:val="0052565C"/>
    <w:rsid w:val="005257CE"/>
    <w:rsid w:val="00526608"/>
    <w:rsid w:val="005271B9"/>
    <w:rsid w:val="0052779D"/>
    <w:rsid w:val="00527A03"/>
    <w:rsid w:val="00527C3C"/>
    <w:rsid w:val="0053079E"/>
    <w:rsid w:val="00530976"/>
    <w:rsid w:val="00530D1C"/>
    <w:rsid w:val="00531E2C"/>
    <w:rsid w:val="00532074"/>
    <w:rsid w:val="00532643"/>
    <w:rsid w:val="0053274D"/>
    <w:rsid w:val="0053285B"/>
    <w:rsid w:val="005328E3"/>
    <w:rsid w:val="00532C41"/>
    <w:rsid w:val="00532D97"/>
    <w:rsid w:val="00533013"/>
    <w:rsid w:val="005351C3"/>
    <w:rsid w:val="005355CF"/>
    <w:rsid w:val="0053654D"/>
    <w:rsid w:val="00536AF5"/>
    <w:rsid w:val="00536B8D"/>
    <w:rsid w:val="00536C84"/>
    <w:rsid w:val="00540142"/>
    <w:rsid w:val="0054148C"/>
    <w:rsid w:val="0054171B"/>
    <w:rsid w:val="00541AF6"/>
    <w:rsid w:val="00541BEC"/>
    <w:rsid w:val="00541EA1"/>
    <w:rsid w:val="005422C4"/>
    <w:rsid w:val="00542C70"/>
    <w:rsid w:val="0054304F"/>
    <w:rsid w:val="0054354B"/>
    <w:rsid w:val="005437AA"/>
    <w:rsid w:val="00544168"/>
    <w:rsid w:val="00544D38"/>
    <w:rsid w:val="005451DC"/>
    <w:rsid w:val="00545842"/>
    <w:rsid w:val="00545903"/>
    <w:rsid w:val="00550044"/>
    <w:rsid w:val="00550807"/>
    <w:rsid w:val="00550B25"/>
    <w:rsid w:val="00551080"/>
    <w:rsid w:val="005514FE"/>
    <w:rsid w:val="0055195C"/>
    <w:rsid w:val="00551B7F"/>
    <w:rsid w:val="00551BEB"/>
    <w:rsid w:val="00552279"/>
    <w:rsid w:val="005522D4"/>
    <w:rsid w:val="0055235E"/>
    <w:rsid w:val="00552A2B"/>
    <w:rsid w:val="00552E99"/>
    <w:rsid w:val="005537BA"/>
    <w:rsid w:val="005537D5"/>
    <w:rsid w:val="00553B15"/>
    <w:rsid w:val="005542B9"/>
    <w:rsid w:val="0055431E"/>
    <w:rsid w:val="005545B6"/>
    <w:rsid w:val="00554B8C"/>
    <w:rsid w:val="005551B9"/>
    <w:rsid w:val="005554DA"/>
    <w:rsid w:val="00555D04"/>
    <w:rsid w:val="005563AF"/>
    <w:rsid w:val="00556DA1"/>
    <w:rsid w:val="00557493"/>
    <w:rsid w:val="0056011E"/>
    <w:rsid w:val="00560776"/>
    <w:rsid w:val="005609A1"/>
    <w:rsid w:val="00560E3E"/>
    <w:rsid w:val="0056129A"/>
    <w:rsid w:val="00561B09"/>
    <w:rsid w:val="00561CF4"/>
    <w:rsid w:val="005622AD"/>
    <w:rsid w:val="005624A5"/>
    <w:rsid w:val="005632AE"/>
    <w:rsid w:val="00563A80"/>
    <w:rsid w:val="00563F62"/>
    <w:rsid w:val="00564154"/>
    <w:rsid w:val="005641DC"/>
    <w:rsid w:val="00564F1A"/>
    <w:rsid w:val="0056511F"/>
    <w:rsid w:val="0056589E"/>
    <w:rsid w:val="00566108"/>
    <w:rsid w:val="00566AE6"/>
    <w:rsid w:val="005670B3"/>
    <w:rsid w:val="00567897"/>
    <w:rsid w:val="00567953"/>
    <w:rsid w:val="00567968"/>
    <w:rsid w:val="00567A8A"/>
    <w:rsid w:val="00570355"/>
    <w:rsid w:val="00570622"/>
    <w:rsid w:val="00570A4B"/>
    <w:rsid w:val="005711C4"/>
    <w:rsid w:val="0057129F"/>
    <w:rsid w:val="00571871"/>
    <w:rsid w:val="00571AC4"/>
    <w:rsid w:val="0057226B"/>
    <w:rsid w:val="005724FA"/>
    <w:rsid w:val="005725FD"/>
    <w:rsid w:val="005729CC"/>
    <w:rsid w:val="00573859"/>
    <w:rsid w:val="005739F0"/>
    <w:rsid w:val="00573A2A"/>
    <w:rsid w:val="00573C09"/>
    <w:rsid w:val="00573EE7"/>
    <w:rsid w:val="00574B3D"/>
    <w:rsid w:val="00574B42"/>
    <w:rsid w:val="00574E8B"/>
    <w:rsid w:val="005750FA"/>
    <w:rsid w:val="0057593D"/>
    <w:rsid w:val="005766C4"/>
    <w:rsid w:val="0057771E"/>
    <w:rsid w:val="00577F96"/>
    <w:rsid w:val="00580642"/>
    <w:rsid w:val="0058064D"/>
    <w:rsid w:val="00580E44"/>
    <w:rsid w:val="0058216C"/>
    <w:rsid w:val="00582530"/>
    <w:rsid w:val="00582660"/>
    <w:rsid w:val="00582805"/>
    <w:rsid w:val="00582E0C"/>
    <w:rsid w:val="00582F85"/>
    <w:rsid w:val="005835E4"/>
    <w:rsid w:val="00583793"/>
    <w:rsid w:val="005840F7"/>
    <w:rsid w:val="00584522"/>
    <w:rsid w:val="00584BB7"/>
    <w:rsid w:val="00585519"/>
    <w:rsid w:val="00585E3C"/>
    <w:rsid w:val="00586469"/>
    <w:rsid w:val="00586AF0"/>
    <w:rsid w:val="0058705D"/>
    <w:rsid w:val="0058750E"/>
    <w:rsid w:val="0059091A"/>
    <w:rsid w:val="00591590"/>
    <w:rsid w:val="00591DFA"/>
    <w:rsid w:val="00592C87"/>
    <w:rsid w:val="00593E75"/>
    <w:rsid w:val="00593EDC"/>
    <w:rsid w:val="00594497"/>
    <w:rsid w:val="0059467F"/>
    <w:rsid w:val="00594E15"/>
    <w:rsid w:val="00594E91"/>
    <w:rsid w:val="00595111"/>
    <w:rsid w:val="00595422"/>
    <w:rsid w:val="00596D98"/>
    <w:rsid w:val="00597953"/>
    <w:rsid w:val="00597A29"/>
    <w:rsid w:val="00597D5F"/>
    <w:rsid w:val="00597D6A"/>
    <w:rsid w:val="005A0B35"/>
    <w:rsid w:val="005A0C6A"/>
    <w:rsid w:val="005A115F"/>
    <w:rsid w:val="005A126D"/>
    <w:rsid w:val="005A13DD"/>
    <w:rsid w:val="005A2153"/>
    <w:rsid w:val="005A234C"/>
    <w:rsid w:val="005A30FF"/>
    <w:rsid w:val="005A3360"/>
    <w:rsid w:val="005A36F4"/>
    <w:rsid w:val="005A3AB6"/>
    <w:rsid w:val="005A4542"/>
    <w:rsid w:val="005A5877"/>
    <w:rsid w:val="005A6B8E"/>
    <w:rsid w:val="005A78CD"/>
    <w:rsid w:val="005A7FE9"/>
    <w:rsid w:val="005B032F"/>
    <w:rsid w:val="005B06F1"/>
    <w:rsid w:val="005B074C"/>
    <w:rsid w:val="005B07D1"/>
    <w:rsid w:val="005B1CC8"/>
    <w:rsid w:val="005B1E3B"/>
    <w:rsid w:val="005B2389"/>
    <w:rsid w:val="005B2930"/>
    <w:rsid w:val="005B321C"/>
    <w:rsid w:val="005B3B05"/>
    <w:rsid w:val="005B3BD1"/>
    <w:rsid w:val="005B3BFC"/>
    <w:rsid w:val="005B3E22"/>
    <w:rsid w:val="005B404C"/>
    <w:rsid w:val="005B40E8"/>
    <w:rsid w:val="005B4393"/>
    <w:rsid w:val="005B43E7"/>
    <w:rsid w:val="005B4D20"/>
    <w:rsid w:val="005B52A0"/>
    <w:rsid w:val="005B56DF"/>
    <w:rsid w:val="005B59B6"/>
    <w:rsid w:val="005B636C"/>
    <w:rsid w:val="005B68F7"/>
    <w:rsid w:val="005B6B4C"/>
    <w:rsid w:val="005B6C91"/>
    <w:rsid w:val="005B71AC"/>
    <w:rsid w:val="005B73AC"/>
    <w:rsid w:val="005B761E"/>
    <w:rsid w:val="005B7A71"/>
    <w:rsid w:val="005B7B74"/>
    <w:rsid w:val="005C0619"/>
    <w:rsid w:val="005C08BE"/>
    <w:rsid w:val="005C0E75"/>
    <w:rsid w:val="005C28C8"/>
    <w:rsid w:val="005C2ECB"/>
    <w:rsid w:val="005C319E"/>
    <w:rsid w:val="005C417F"/>
    <w:rsid w:val="005C43A5"/>
    <w:rsid w:val="005C4545"/>
    <w:rsid w:val="005C4635"/>
    <w:rsid w:val="005C4A7F"/>
    <w:rsid w:val="005C4D19"/>
    <w:rsid w:val="005C53EC"/>
    <w:rsid w:val="005C5978"/>
    <w:rsid w:val="005C5C8B"/>
    <w:rsid w:val="005C5CA6"/>
    <w:rsid w:val="005C5E65"/>
    <w:rsid w:val="005C5E74"/>
    <w:rsid w:val="005C604C"/>
    <w:rsid w:val="005C6998"/>
    <w:rsid w:val="005C6D10"/>
    <w:rsid w:val="005C6F22"/>
    <w:rsid w:val="005C715E"/>
    <w:rsid w:val="005C75D7"/>
    <w:rsid w:val="005C7DB9"/>
    <w:rsid w:val="005D1FF7"/>
    <w:rsid w:val="005D21D4"/>
    <w:rsid w:val="005D2E44"/>
    <w:rsid w:val="005D31DC"/>
    <w:rsid w:val="005D4504"/>
    <w:rsid w:val="005D4C05"/>
    <w:rsid w:val="005D5E73"/>
    <w:rsid w:val="005D6062"/>
    <w:rsid w:val="005D60AB"/>
    <w:rsid w:val="005D6D95"/>
    <w:rsid w:val="005D739E"/>
    <w:rsid w:val="005E05DC"/>
    <w:rsid w:val="005E099F"/>
    <w:rsid w:val="005E0FBC"/>
    <w:rsid w:val="005E1269"/>
    <w:rsid w:val="005E186D"/>
    <w:rsid w:val="005E19F3"/>
    <w:rsid w:val="005E1D1B"/>
    <w:rsid w:val="005E2041"/>
    <w:rsid w:val="005E2D48"/>
    <w:rsid w:val="005E2E69"/>
    <w:rsid w:val="005E31F4"/>
    <w:rsid w:val="005E3520"/>
    <w:rsid w:val="005E4441"/>
    <w:rsid w:val="005E5290"/>
    <w:rsid w:val="005E60EA"/>
    <w:rsid w:val="005E71D2"/>
    <w:rsid w:val="005E726F"/>
    <w:rsid w:val="005E7BC2"/>
    <w:rsid w:val="005F0460"/>
    <w:rsid w:val="005F04A0"/>
    <w:rsid w:val="005F1662"/>
    <w:rsid w:val="005F1985"/>
    <w:rsid w:val="005F1BBE"/>
    <w:rsid w:val="005F1F2C"/>
    <w:rsid w:val="005F24D3"/>
    <w:rsid w:val="005F2A2E"/>
    <w:rsid w:val="005F2C62"/>
    <w:rsid w:val="005F3090"/>
    <w:rsid w:val="005F321B"/>
    <w:rsid w:val="005F38A9"/>
    <w:rsid w:val="005F3B1E"/>
    <w:rsid w:val="005F3FE9"/>
    <w:rsid w:val="005F49A8"/>
    <w:rsid w:val="005F5903"/>
    <w:rsid w:val="005F59E6"/>
    <w:rsid w:val="005F60D7"/>
    <w:rsid w:val="005F6F4B"/>
    <w:rsid w:val="005F78D4"/>
    <w:rsid w:val="00600622"/>
    <w:rsid w:val="00600ADF"/>
    <w:rsid w:val="00600B5D"/>
    <w:rsid w:val="00600F9D"/>
    <w:rsid w:val="006014EF"/>
    <w:rsid w:val="00602930"/>
    <w:rsid w:val="00602C7E"/>
    <w:rsid w:val="00602FC4"/>
    <w:rsid w:val="006032EB"/>
    <w:rsid w:val="006039E0"/>
    <w:rsid w:val="00604027"/>
    <w:rsid w:val="00606680"/>
    <w:rsid w:val="00610159"/>
    <w:rsid w:val="00610949"/>
    <w:rsid w:val="00611188"/>
    <w:rsid w:val="00611435"/>
    <w:rsid w:val="00611588"/>
    <w:rsid w:val="006132EA"/>
    <w:rsid w:val="006135AE"/>
    <w:rsid w:val="006140DD"/>
    <w:rsid w:val="00615179"/>
    <w:rsid w:val="0061567F"/>
    <w:rsid w:val="006159FA"/>
    <w:rsid w:val="00615EF0"/>
    <w:rsid w:val="0061616B"/>
    <w:rsid w:val="006165DA"/>
    <w:rsid w:val="00616CC6"/>
    <w:rsid w:val="00617578"/>
    <w:rsid w:val="00617919"/>
    <w:rsid w:val="00620A73"/>
    <w:rsid w:val="00620D26"/>
    <w:rsid w:val="0062158F"/>
    <w:rsid w:val="006223CC"/>
    <w:rsid w:val="0062296C"/>
    <w:rsid w:val="00623468"/>
    <w:rsid w:val="006234FF"/>
    <w:rsid w:val="00623E42"/>
    <w:rsid w:val="00624120"/>
    <w:rsid w:val="00624D73"/>
    <w:rsid w:val="006258ED"/>
    <w:rsid w:val="00625B4B"/>
    <w:rsid w:val="00625EC5"/>
    <w:rsid w:val="006261F6"/>
    <w:rsid w:val="00626781"/>
    <w:rsid w:val="00626DD3"/>
    <w:rsid w:val="00627AC7"/>
    <w:rsid w:val="0063001F"/>
    <w:rsid w:val="00630DF5"/>
    <w:rsid w:val="006316CB"/>
    <w:rsid w:val="00631D61"/>
    <w:rsid w:val="00631E04"/>
    <w:rsid w:val="00632808"/>
    <w:rsid w:val="0063281E"/>
    <w:rsid w:val="00633395"/>
    <w:rsid w:val="006336C2"/>
    <w:rsid w:val="00634F8E"/>
    <w:rsid w:val="006351DD"/>
    <w:rsid w:val="00635747"/>
    <w:rsid w:val="00636242"/>
    <w:rsid w:val="00636B91"/>
    <w:rsid w:val="00636EB0"/>
    <w:rsid w:val="00636F42"/>
    <w:rsid w:val="0063703C"/>
    <w:rsid w:val="006375EE"/>
    <w:rsid w:val="00637E8B"/>
    <w:rsid w:val="0064086C"/>
    <w:rsid w:val="00641479"/>
    <w:rsid w:val="00643035"/>
    <w:rsid w:val="006432D2"/>
    <w:rsid w:val="006450DF"/>
    <w:rsid w:val="006453A7"/>
    <w:rsid w:val="006455D3"/>
    <w:rsid w:val="00645AC4"/>
    <w:rsid w:val="00646120"/>
    <w:rsid w:val="00646264"/>
    <w:rsid w:val="006464DD"/>
    <w:rsid w:val="00646501"/>
    <w:rsid w:val="00646B78"/>
    <w:rsid w:val="00647182"/>
    <w:rsid w:val="006478CC"/>
    <w:rsid w:val="0065123B"/>
    <w:rsid w:val="0065177C"/>
    <w:rsid w:val="006521CF"/>
    <w:rsid w:val="0065257F"/>
    <w:rsid w:val="0065284B"/>
    <w:rsid w:val="00652981"/>
    <w:rsid w:val="00652A93"/>
    <w:rsid w:val="0065327D"/>
    <w:rsid w:val="006549FF"/>
    <w:rsid w:val="00654A62"/>
    <w:rsid w:val="00654B79"/>
    <w:rsid w:val="00655193"/>
    <w:rsid w:val="006562E8"/>
    <w:rsid w:val="006568DA"/>
    <w:rsid w:val="006572C1"/>
    <w:rsid w:val="006576A2"/>
    <w:rsid w:val="00657AE0"/>
    <w:rsid w:val="006608F4"/>
    <w:rsid w:val="00660FB6"/>
    <w:rsid w:val="00661B3E"/>
    <w:rsid w:val="00663090"/>
    <w:rsid w:val="00663DCA"/>
    <w:rsid w:val="006642E2"/>
    <w:rsid w:val="0066592B"/>
    <w:rsid w:val="00665B36"/>
    <w:rsid w:val="006662F9"/>
    <w:rsid w:val="006666A3"/>
    <w:rsid w:val="006669C5"/>
    <w:rsid w:val="0066710F"/>
    <w:rsid w:val="0066738B"/>
    <w:rsid w:val="00670460"/>
    <w:rsid w:val="00670D32"/>
    <w:rsid w:val="00670EB9"/>
    <w:rsid w:val="006711A7"/>
    <w:rsid w:val="0067186C"/>
    <w:rsid w:val="00672761"/>
    <w:rsid w:val="00672EDE"/>
    <w:rsid w:val="00673736"/>
    <w:rsid w:val="00673A64"/>
    <w:rsid w:val="00673B69"/>
    <w:rsid w:val="0067441C"/>
    <w:rsid w:val="00674949"/>
    <w:rsid w:val="00675053"/>
    <w:rsid w:val="0067550E"/>
    <w:rsid w:val="00675588"/>
    <w:rsid w:val="00675603"/>
    <w:rsid w:val="00675970"/>
    <w:rsid w:val="00676110"/>
    <w:rsid w:val="00676336"/>
    <w:rsid w:val="006774AC"/>
    <w:rsid w:val="00677799"/>
    <w:rsid w:val="00677ACC"/>
    <w:rsid w:val="00682101"/>
    <w:rsid w:val="00682CB1"/>
    <w:rsid w:val="00682F6B"/>
    <w:rsid w:val="00683486"/>
    <w:rsid w:val="006837A8"/>
    <w:rsid w:val="00684088"/>
    <w:rsid w:val="006841B1"/>
    <w:rsid w:val="00684382"/>
    <w:rsid w:val="00684683"/>
    <w:rsid w:val="00684B02"/>
    <w:rsid w:val="0068522D"/>
    <w:rsid w:val="00685300"/>
    <w:rsid w:val="00685577"/>
    <w:rsid w:val="006857ED"/>
    <w:rsid w:val="00685932"/>
    <w:rsid w:val="00685FB2"/>
    <w:rsid w:val="00686ADC"/>
    <w:rsid w:val="00686D3C"/>
    <w:rsid w:val="00686E41"/>
    <w:rsid w:val="00686ED1"/>
    <w:rsid w:val="00690BF1"/>
    <w:rsid w:val="006921B2"/>
    <w:rsid w:val="006923D3"/>
    <w:rsid w:val="00693EC3"/>
    <w:rsid w:val="00694997"/>
    <w:rsid w:val="00694A13"/>
    <w:rsid w:val="00694A36"/>
    <w:rsid w:val="00694D13"/>
    <w:rsid w:val="00695A05"/>
    <w:rsid w:val="00695A99"/>
    <w:rsid w:val="00695D47"/>
    <w:rsid w:val="00695EF0"/>
    <w:rsid w:val="00696316"/>
    <w:rsid w:val="00696430"/>
    <w:rsid w:val="00696A23"/>
    <w:rsid w:val="00696F8F"/>
    <w:rsid w:val="006A1875"/>
    <w:rsid w:val="006A1CD4"/>
    <w:rsid w:val="006A1D99"/>
    <w:rsid w:val="006A2094"/>
    <w:rsid w:val="006A5841"/>
    <w:rsid w:val="006A590C"/>
    <w:rsid w:val="006A5EC1"/>
    <w:rsid w:val="006A605F"/>
    <w:rsid w:val="006A6123"/>
    <w:rsid w:val="006A6334"/>
    <w:rsid w:val="006A7084"/>
    <w:rsid w:val="006A7E12"/>
    <w:rsid w:val="006B014A"/>
    <w:rsid w:val="006B0226"/>
    <w:rsid w:val="006B28B1"/>
    <w:rsid w:val="006B328E"/>
    <w:rsid w:val="006B3658"/>
    <w:rsid w:val="006B3A5B"/>
    <w:rsid w:val="006B3C5A"/>
    <w:rsid w:val="006B40AD"/>
    <w:rsid w:val="006B43EA"/>
    <w:rsid w:val="006B4B71"/>
    <w:rsid w:val="006B570C"/>
    <w:rsid w:val="006B62B1"/>
    <w:rsid w:val="006C00AB"/>
    <w:rsid w:val="006C0CFA"/>
    <w:rsid w:val="006C16B2"/>
    <w:rsid w:val="006C17BA"/>
    <w:rsid w:val="006C1F5E"/>
    <w:rsid w:val="006C3F52"/>
    <w:rsid w:val="006C4174"/>
    <w:rsid w:val="006C4664"/>
    <w:rsid w:val="006C48E1"/>
    <w:rsid w:val="006C517A"/>
    <w:rsid w:val="006C5218"/>
    <w:rsid w:val="006C5326"/>
    <w:rsid w:val="006C571D"/>
    <w:rsid w:val="006C6671"/>
    <w:rsid w:val="006C697F"/>
    <w:rsid w:val="006C7258"/>
    <w:rsid w:val="006C755D"/>
    <w:rsid w:val="006C77CA"/>
    <w:rsid w:val="006C7B17"/>
    <w:rsid w:val="006D11DA"/>
    <w:rsid w:val="006D1450"/>
    <w:rsid w:val="006D2BDA"/>
    <w:rsid w:val="006D3503"/>
    <w:rsid w:val="006D36A1"/>
    <w:rsid w:val="006D3C46"/>
    <w:rsid w:val="006D4036"/>
    <w:rsid w:val="006D51AD"/>
    <w:rsid w:val="006D5A21"/>
    <w:rsid w:val="006D5C87"/>
    <w:rsid w:val="006D64AB"/>
    <w:rsid w:val="006D6A50"/>
    <w:rsid w:val="006D7808"/>
    <w:rsid w:val="006D78D5"/>
    <w:rsid w:val="006D7CCB"/>
    <w:rsid w:val="006E0C5A"/>
    <w:rsid w:val="006E10D6"/>
    <w:rsid w:val="006E19F3"/>
    <w:rsid w:val="006E1EF5"/>
    <w:rsid w:val="006E36AB"/>
    <w:rsid w:val="006E3AED"/>
    <w:rsid w:val="006E452A"/>
    <w:rsid w:val="006E4533"/>
    <w:rsid w:val="006E4588"/>
    <w:rsid w:val="006E4EF7"/>
    <w:rsid w:val="006E513A"/>
    <w:rsid w:val="006E546E"/>
    <w:rsid w:val="006E569F"/>
    <w:rsid w:val="006E5FB2"/>
    <w:rsid w:val="006E6858"/>
    <w:rsid w:val="006E6AF7"/>
    <w:rsid w:val="006E6D25"/>
    <w:rsid w:val="006E6F10"/>
    <w:rsid w:val="006E74BE"/>
    <w:rsid w:val="006E7E36"/>
    <w:rsid w:val="006E7EB0"/>
    <w:rsid w:val="006F058D"/>
    <w:rsid w:val="006F0D2F"/>
    <w:rsid w:val="006F15DF"/>
    <w:rsid w:val="006F1ECA"/>
    <w:rsid w:val="006F1FE0"/>
    <w:rsid w:val="006F20A8"/>
    <w:rsid w:val="006F2291"/>
    <w:rsid w:val="006F3B4B"/>
    <w:rsid w:val="006F3D9B"/>
    <w:rsid w:val="006F3E25"/>
    <w:rsid w:val="006F42F8"/>
    <w:rsid w:val="006F48D0"/>
    <w:rsid w:val="006F4B14"/>
    <w:rsid w:val="006F50CC"/>
    <w:rsid w:val="006F5724"/>
    <w:rsid w:val="006F586A"/>
    <w:rsid w:val="006F6011"/>
    <w:rsid w:val="006F744F"/>
    <w:rsid w:val="006F7A96"/>
    <w:rsid w:val="006F7AA0"/>
    <w:rsid w:val="006F7C78"/>
    <w:rsid w:val="006F7CA6"/>
    <w:rsid w:val="0070041B"/>
    <w:rsid w:val="00700D17"/>
    <w:rsid w:val="00701291"/>
    <w:rsid w:val="007013C2"/>
    <w:rsid w:val="00701EBB"/>
    <w:rsid w:val="00702097"/>
    <w:rsid w:val="00702DF8"/>
    <w:rsid w:val="0070317F"/>
    <w:rsid w:val="00703199"/>
    <w:rsid w:val="00703381"/>
    <w:rsid w:val="00703A50"/>
    <w:rsid w:val="0070431B"/>
    <w:rsid w:val="0070436B"/>
    <w:rsid w:val="007044A1"/>
    <w:rsid w:val="00705B46"/>
    <w:rsid w:val="007062F7"/>
    <w:rsid w:val="00706475"/>
    <w:rsid w:val="0070648F"/>
    <w:rsid w:val="00707049"/>
    <w:rsid w:val="007070BC"/>
    <w:rsid w:val="007078E3"/>
    <w:rsid w:val="0071045E"/>
    <w:rsid w:val="00710A04"/>
    <w:rsid w:val="00712364"/>
    <w:rsid w:val="007125DC"/>
    <w:rsid w:val="0071504E"/>
    <w:rsid w:val="00715176"/>
    <w:rsid w:val="00715989"/>
    <w:rsid w:val="00715B5C"/>
    <w:rsid w:val="00715F80"/>
    <w:rsid w:val="00716DA4"/>
    <w:rsid w:val="00717597"/>
    <w:rsid w:val="00717C8A"/>
    <w:rsid w:val="00717CF3"/>
    <w:rsid w:val="0072048D"/>
    <w:rsid w:val="00720DC1"/>
    <w:rsid w:val="0072114A"/>
    <w:rsid w:val="00722531"/>
    <w:rsid w:val="00722822"/>
    <w:rsid w:val="00722D44"/>
    <w:rsid w:val="00723562"/>
    <w:rsid w:val="007249E8"/>
    <w:rsid w:val="00724E28"/>
    <w:rsid w:val="00725381"/>
    <w:rsid w:val="007255C0"/>
    <w:rsid w:val="00725E02"/>
    <w:rsid w:val="00726428"/>
    <w:rsid w:val="00727FFD"/>
    <w:rsid w:val="00730075"/>
    <w:rsid w:val="0073112F"/>
    <w:rsid w:val="00731411"/>
    <w:rsid w:val="00732631"/>
    <w:rsid w:val="00732670"/>
    <w:rsid w:val="00732937"/>
    <w:rsid w:val="007330BA"/>
    <w:rsid w:val="007341E4"/>
    <w:rsid w:val="0073423F"/>
    <w:rsid w:val="00735436"/>
    <w:rsid w:val="00736068"/>
    <w:rsid w:val="00736421"/>
    <w:rsid w:val="007368A7"/>
    <w:rsid w:val="007369BD"/>
    <w:rsid w:val="00736ED1"/>
    <w:rsid w:val="0073734A"/>
    <w:rsid w:val="007377E6"/>
    <w:rsid w:val="00737C9D"/>
    <w:rsid w:val="00740CC5"/>
    <w:rsid w:val="0074106E"/>
    <w:rsid w:val="007412AC"/>
    <w:rsid w:val="00741546"/>
    <w:rsid w:val="00741724"/>
    <w:rsid w:val="00741BE6"/>
    <w:rsid w:val="00741F76"/>
    <w:rsid w:val="007425A0"/>
    <w:rsid w:val="00742857"/>
    <w:rsid w:val="00742FC9"/>
    <w:rsid w:val="0074335A"/>
    <w:rsid w:val="00743C03"/>
    <w:rsid w:val="00743F9F"/>
    <w:rsid w:val="007440B1"/>
    <w:rsid w:val="00744DA2"/>
    <w:rsid w:val="00745423"/>
    <w:rsid w:val="007454B5"/>
    <w:rsid w:val="00745BC7"/>
    <w:rsid w:val="007461B5"/>
    <w:rsid w:val="00747261"/>
    <w:rsid w:val="00747424"/>
    <w:rsid w:val="007501C6"/>
    <w:rsid w:val="007503BD"/>
    <w:rsid w:val="00750889"/>
    <w:rsid w:val="007516D4"/>
    <w:rsid w:val="00752C04"/>
    <w:rsid w:val="00752DD9"/>
    <w:rsid w:val="00752FE5"/>
    <w:rsid w:val="0075306C"/>
    <w:rsid w:val="0075310E"/>
    <w:rsid w:val="00753DCB"/>
    <w:rsid w:val="007545D4"/>
    <w:rsid w:val="00754E8F"/>
    <w:rsid w:val="00755660"/>
    <w:rsid w:val="00757094"/>
    <w:rsid w:val="0075728C"/>
    <w:rsid w:val="007574B1"/>
    <w:rsid w:val="007576A0"/>
    <w:rsid w:val="007576D6"/>
    <w:rsid w:val="007619B9"/>
    <w:rsid w:val="0076225B"/>
    <w:rsid w:val="00762B03"/>
    <w:rsid w:val="00762B53"/>
    <w:rsid w:val="00762E1B"/>
    <w:rsid w:val="00764067"/>
    <w:rsid w:val="00764955"/>
    <w:rsid w:val="00765062"/>
    <w:rsid w:val="007650A7"/>
    <w:rsid w:val="00766003"/>
    <w:rsid w:val="00766D59"/>
    <w:rsid w:val="00767157"/>
    <w:rsid w:val="00767760"/>
    <w:rsid w:val="007705EC"/>
    <w:rsid w:val="00770B54"/>
    <w:rsid w:val="00770B84"/>
    <w:rsid w:val="00770CB1"/>
    <w:rsid w:val="00771021"/>
    <w:rsid w:val="0077196E"/>
    <w:rsid w:val="00771AA3"/>
    <w:rsid w:val="00772288"/>
    <w:rsid w:val="0077270E"/>
    <w:rsid w:val="007730D4"/>
    <w:rsid w:val="0077427C"/>
    <w:rsid w:val="00774C64"/>
    <w:rsid w:val="00775036"/>
    <w:rsid w:val="00775294"/>
    <w:rsid w:val="0077553E"/>
    <w:rsid w:val="00775DA7"/>
    <w:rsid w:val="00776108"/>
    <w:rsid w:val="00776507"/>
    <w:rsid w:val="0077695E"/>
    <w:rsid w:val="00776EB4"/>
    <w:rsid w:val="007778D1"/>
    <w:rsid w:val="007778FB"/>
    <w:rsid w:val="00777CD6"/>
    <w:rsid w:val="00777D43"/>
    <w:rsid w:val="0078093F"/>
    <w:rsid w:val="00781B2B"/>
    <w:rsid w:val="0078254A"/>
    <w:rsid w:val="007847E1"/>
    <w:rsid w:val="007858A8"/>
    <w:rsid w:val="00786293"/>
    <w:rsid w:val="007869D2"/>
    <w:rsid w:val="00786F42"/>
    <w:rsid w:val="007871A3"/>
    <w:rsid w:val="0078741C"/>
    <w:rsid w:val="0078757A"/>
    <w:rsid w:val="007876B9"/>
    <w:rsid w:val="00790273"/>
    <w:rsid w:val="00790F2C"/>
    <w:rsid w:val="00791F25"/>
    <w:rsid w:val="00792559"/>
    <w:rsid w:val="007925E4"/>
    <w:rsid w:val="007928BD"/>
    <w:rsid w:val="00792E39"/>
    <w:rsid w:val="00792ED7"/>
    <w:rsid w:val="007931DF"/>
    <w:rsid w:val="0079338D"/>
    <w:rsid w:val="007936B4"/>
    <w:rsid w:val="0079390F"/>
    <w:rsid w:val="00793A4B"/>
    <w:rsid w:val="007940FE"/>
    <w:rsid w:val="00794633"/>
    <w:rsid w:val="007960BF"/>
    <w:rsid w:val="00796B10"/>
    <w:rsid w:val="0079705F"/>
    <w:rsid w:val="0079780E"/>
    <w:rsid w:val="007A09E3"/>
    <w:rsid w:val="007A1B24"/>
    <w:rsid w:val="007A255C"/>
    <w:rsid w:val="007A2DBE"/>
    <w:rsid w:val="007A33D4"/>
    <w:rsid w:val="007A39CE"/>
    <w:rsid w:val="007A3BC4"/>
    <w:rsid w:val="007A4608"/>
    <w:rsid w:val="007A4CEB"/>
    <w:rsid w:val="007A5433"/>
    <w:rsid w:val="007A54B4"/>
    <w:rsid w:val="007A56DA"/>
    <w:rsid w:val="007A598A"/>
    <w:rsid w:val="007A5E58"/>
    <w:rsid w:val="007A657D"/>
    <w:rsid w:val="007A681E"/>
    <w:rsid w:val="007A6B78"/>
    <w:rsid w:val="007A6FD3"/>
    <w:rsid w:val="007A74FE"/>
    <w:rsid w:val="007A7599"/>
    <w:rsid w:val="007B010D"/>
    <w:rsid w:val="007B05C8"/>
    <w:rsid w:val="007B1594"/>
    <w:rsid w:val="007B21A6"/>
    <w:rsid w:val="007B2688"/>
    <w:rsid w:val="007B2F5A"/>
    <w:rsid w:val="007B338A"/>
    <w:rsid w:val="007B36FD"/>
    <w:rsid w:val="007B3ACA"/>
    <w:rsid w:val="007B505A"/>
    <w:rsid w:val="007B51F9"/>
    <w:rsid w:val="007B591E"/>
    <w:rsid w:val="007B76CF"/>
    <w:rsid w:val="007B7E64"/>
    <w:rsid w:val="007B7E8A"/>
    <w:rsid w:val="007C0361"/>
    <w:rsid w:val="007C1209"/>
    <w:rsid w:val="007C134E"/>
    <w:rsid w:val="007C1D9A"/>
    <w:rsid w:val="007C1FA0"/>
    <w:rsid w:val="007C2243"/>
    <w:rsid w:val="007C30E5"/>
    <w:rsid w:val="007C3494"/>
    <w:rsid w:val="007C365B"/>
    <w:rsid w:val="007C3B8A"/>
    <w:rsid w:val="007C425A"/>
    <w:rsid w:val="007C4D41"/>
    <w:rsid w:val="007C5011"/>
    <w:rsid w:val="007C5922"/>
    <w:rsid w:val="007C59E8"/>
    <w:rsid w:val="007C60AF"/>
    <w:rsid w:val="007C688E"/>
    <w:rsid w:val="007C724A"/>
    <w:rsid w:val="007C77D7"/>
    <w:rsid w:val="007D0887"/>
    <w:rsid w:val="007D0AD5"/>
    <w:rsid w:val="007D0CC9"/>
    <w:rsid w:val="007D0CCC"/>
    <w:rsid w:val="007D154E"/>
    <w:rsid w:val="007D272C"/>
    <w:rsid w:val="007D2E93"/>
    <w:rsid w:val="007D424C"/>
    <w:rsid w:val="007D4DF3"/>
    <w:rsid w:val="007D4E38"/>
    <w:rsid w:val="007D5460"/>
    <w:rsid w:val="007D58A3"/>
    <w:rsid w:val="007D5932"/>
    <w:rsid w:val="007D6280"/>
    <w:rsid w:val="007D6377"/>
    <w:rsid w:val="007D65D5"/>
    <w:rsid w:val="007D6782"/>
    <w:rsid w:val="007D7CEA"/>
    <w:rsid w:val="007E1791"/>
    <w:rsid w:val="007E1FBA"/>
    <w:rsid w:val="007E279F"/>
    <w:rsid w:val="007E2951"/>
    <w:rsid w:val="007E2F9C"/>
    <w:rsid w:val="007E3385"/>
    <w:rsid w:val="007E3757"/>
    <w:rsid w:val="007E39DD"/>
    <w:rsid w:val="007E455A"/>
    <w:rsid w:val="007E612A"/>
    <w:rsid w:val="007E6360"/>
    <w:rsid w:val="007E7810"/>
    <w:rsid w:val="007F0520"/>
    <w:rsid w:val="007F07F1"/>
    <w:rsid w:val="007F1894"/>
    <w:rsid w:val="007F18B6"/>
    <w:rsid w:val="007F1901"/>
    <w:rsid w:val="007F2044"/>
    <w:rsid w:val="007F3009"/>
    <w:rsid w:val="007F3206"/>
    <w:rsid w:val="007F35EA"/>
    <w:rsid w:val="007F4417"/>
    <w:rsid w:val="007F4EE3"/>
    <w:rsid w:val="007F590E"/>
    <w:rsid w:val="007F61DA"/>
    <w:rsid w:val="007F638A"/>
    <w:rsid w:val="007F706B"/>
    <w:rsid w:val="007F70D0"/>
    <w:rsid w:val="007F77CA"/>
    <w:rsid w:val="007F7872"/>
    <w:rsid w:val="007F7A47"/>
    <w:rsid w:val="00800048"/>
    <w:rsid w:val="008000DE"/>
    <w:rsid w:val="0080035C"/>
    <w:rsid w:val="00800726"/>
    <w:rsid w:val="00800960"/>
    <w:rsid w:val="00800BFF"/>
    <w:rsid w:val="00800D8D"/>
    <w:rsid w:val="008012E6"/>
    <w:rsid w:val="00801472"/>
    <w:rsid w:val="00801F34"/>
    <w:rsid w:val="00802385"/>
    <w:rsid w:val="008024CB"/>
    <w:rsid w:val="008028BB"/>
    <w:rsid w:val="00802BD8"/>
    <w:rsid w:val="00802F41"/>
    <w:rsid w:val="00804236"/>
    <w:rsid w:val="008048D0"/>
    <w:rsid w:val="00805431"/>
    <w:rsid w:val="0080648D"/>
    <w:rsid w:val="008068B4"/>
    <w:rsid w:val="00806923"/>
    <w:rsid w:val="00806BD6"/>
    <w:rsid w:val="008070CD"/>
    <w:rsid w:val="00807117"/>
    <w:rsid w:val="008074EF"/>
    <w:rsid w:val="00810887"/>
    <w:rsid w:val="008110BE"/>
    <w:rsid w:val="00811944"/>
    <w:rsid w:val="00811ECE"/>
    <w:rsid w:val="00812838"/>
    <w:rsid w:val="00813016"/>
    <w:rsid w:val="00813601"/>
    <w:rsid w:val="0081365C"/>
    <w:rsid w:val="00813790"/>
    <w:rsid w:val="00813D6F"/>
    <w:rsid w:val="00813DCD"/>
    <w:rsid w:val="008141C2"/>
    <w:rsid w:val="008151DE"/>
    <w:rsid w:val="008151EA"/>
    <w:rsid w:val="00815CEE"/>
    <w:rsid w:val="00815FE5"/>
    <w:rsid w:val="00816D4C"/>
    <w:rsid w:val="00817558"/>
    <w:rsid w:val="00817744"/>
    <w:rsid w:val="008177BD"/>
    <w:rsid w:val="00820458"/>
    <w:rsid w:val="008204FE"/>
    <w:rsid w:val="00821766"/>
    <w:rsid w:val="008218CC"/>
    <w:rsid w:val="00821E9D"/>
    <w:rsid w:val="00822788"/>
    <w:rsid w:val="00822ADE"/>
    <w:rsid w:val="008239CE"/>
    <w:rsid w:val="00823E01"/>
    <w:rsid w:val="00824205"/>
    <w:rsid w:val="00824BF3"/>
    <w:rsid w:val="00824C3C"/>
    <w:rsid w:val="0082564D"/>
    <w:rsid w:val="0082581E"/>
    <w:rsid w:val="00825CF9"/>
    <w:rsid w:val="00826268"/>
    <w:rsid w:val="00826623"/>
    <w:rsid w:val="0082684A"/>
    <w:rsid w:val="00826973"/>
    <w:rsid w:val="00826FBB"/>
    <w:rsid w:val="008277F9"/>
    <w:rsid w:val="00827A73"/>
    <w:rsid w:val="00830150"/>
    <w:rsid w:val="00830A28"/>
    <w:rsid w:val="00830F7F"/>
    <w:rsid w:val="0083105F"/>
    <w:rsid w:val="00831082"/>
    <w:rsid w:val="008310D4"/>
    <w:rsid w:val="00831180"/>
    <w:rsid w:val="00831396"/>
    <w:rsid w:val="008319BA"/>
    <w:rsid w:val="00831EB8"/>
    <w:rsid w:val="00832208"/>
    <w:rsid w:val="00832C91"/>
    <w:rsid w:val="008339FB"/>
    <w:rsid w:val="00833E70"/>
    <w:rsid w:val="008343F0"/>
    <w:rsid w:val="00835586"/>
    <w:rsid w:val="0083588B"/>
    <w:rsid w:val="00835AE1"/>
    <w:rsid w:val="00835F16"/>
    <w:rsid w:val="008370C8"/>
    <w:rsid w:val="00837A00"/>
    <w:rsid w:val="00837AF1"/>
    <w:rsid w:val="008406C1"/>
    <w:rsid w:val="0084077A"/>
    <w:rsid w:val="0084092F"/>
    <w:rsid w:val="00840B74"/>
    <w:rsid w:val="0084105E"/>
    <w:rsid w:val="0084235C"/>
    <w:rsid w:val="008427FD"/>
    <w:rsid w:val="00842868"/>
    <w:rsid w:val="00842F82"/>
    <w:rsid w:val="0084391C"/>
    <w:rsid w:val="00843D82"/>
    <w:rsid w:val="00845A0D"/>
    <w:rsid w:val="00845EA2"/>
    <w:rsid w:val="0084767E"/>
    <w:rsid w:val="0084785D"/>
    <w:rsid w:val="0085030D"/>
    <w:rsid w:val="00850A2F"/>
    <w:rsid w:val="00851672"/>
    <w:rsid w:val="00852434"/>
    <w:rsid w:val="00852BED"/>
    <w:rsid w:val="00852CD4"/>
    <w:rsid w:val="0085331F"/>
    <w:rsid w:val="0085349F"/>
    <w:rsid w:val="008539EF"/>
    <w:rsid w:val="00853F1D"/>
    <w:rsid w:val="00854223"/>
    <w:rsid w:val="008546E0"/>
    <w:rsid w:val="00854EC9"/>
    <w:rsid w:val="00855674"/>
    <w:rsid w:val="008559D9"/>
    <w:rsid w:val="00855ED7"/>
    <w:rsid w:val="008563EC"/>
    <w:rsid w:val="00856968"/>
    <w:rsid w:val="00857570"/>
    <w:rsid w:val="00857A0F"/>
    <w:rsid w:val="00857DCF"/>
    <w:rsid w:val="008613C2"/>
    <w:rsid w:val="00861E9C"/>
    <w:rsid w:val="0086233C"/>
    <w:rsid w:val="00862C06"/>
    <w:rsid w:val="0086358B"/>
    <w:rsid w:val="008644DC"/>
    <w:rsid w:val="00864CA3"/>
    <w:rsid w:val="00864ECE"/>
    <w:rsid w:val="00865878"/>
    <w:rsid w:val="008659AC"/>
    <w:rsid w:val="00866DC5"/>
    <w:rsid w:val="00867891"/>
    <w:rsid w:val="008678F3"/>
    <w:rsid w:val="00870E60"/>
    <w:rsid w:val="00870F60"/>
    <w:rsid w:val="0087153B"/>
    <w:rsid w:val="0087158E"/>
    <w:rsid w:val="008716AF"/>
    <w:rsid w:val="00871A39"/>
    <w:rsid w:val="00871E26"/>
    <w:rsid w:val="00872365"/>
    <w:rsid w:val="00872B44"/>
    <w:rsid w:val="00873C4A"/>
    <w:rsid w:val="008740B7"/>
    <w:rsid w:val="00874593"/>
    <w:rsid w:val="008747DC"/>
    <w:rsid w:val="008748D1"/>
    <w:rsid w:val="008756B5"/>
    <w:rsid w:val="00875A07"/>
    <w:rsid w:val="008766BC"/>
    <w:rsid w:val="00876829"/>
    <w:rsid w:val="00876949"/>
    <w:rsid w:val="00877137"/>
    <w:rsid w:val="008771D9"/>
    <w:rsid w:val="008776D1"/>
    <w:rsid w:val="00877826"/>
    <w:rsid w:val="00880094"/>
    <w:rsid w:val="0088009A"/>
    <w:rsid w:val="00880868"/>
    <w:rsid w:val="00880C99"/>
    <w:rsid w:val="008817C7"/>
    <w:rsid w:val="00881C8C"/>
    <w:rsid w:val="00882143"/>
    <w:rsid w:val="008829D0"/>
    <w:rsid w:val="00882E7F"/>
    <w:rsid w:val="00883630"/>
    <w:rsid w:val="00883B68"/>
    <w:rsid w:val="00883DF3"/>
    <w:rsid w:val="008848CE"/>
    <w:rsid w:val="00884C4D"/>
    <w:rsid w:val="00884C85"/>
    <w:rsid w:val="00885212"/>
    <w:rsid w:val="008859B7"/>
    <w:rsid w:val="00885B40"/>
    <w:rsid w:val="008865C4"/>
    <w:rsid w:val="0088706E"/>
    <w:rsid w:val="0088737B"/>
    <w:rsid w:val="00887961"/>
    <w:rsid w:val="00891101"/>
    <w:rsid w:val="008913F6"/>
    <w:rsid w:val="00891ADB"/>
    <w:rsid w:val="00892A44"/>
    <w:rsid w:val="0089370D"/>
    <w:rsid w:val="008937DB"/>
    <w:rsid w:val="00894EBF"/>
    <w:rsid w:val="00895D35"/>
    <w:rsid w:val="008963A6"/>
    <w:rsid w:val="008967C9"/>
    <w:rsid w:val="00896CB2"/>
    <w:rsid w:val="00897941"/>
    <w:rsid w:val="008A04B5"/>
    <w:rsid w:val="008A16CF"/>
    <w:rsid w:val="008A1836"/>
    <w:rsid w:val="008A1A70"/>
    <w:rsid w:val="008A2104"/>
    <w:rsid w:val="008A29B9"/>
    <w:rsid w:val="008A31F3"/>
    <w:rsid w:val="008A3836"/>
    <w:rsid w:val="008A39E4"/>
    <w:rsid w:val="008A3FC7"/>
    <w:rsid w:val="008A4A95"/>
    <w:rsid w:val="008A535E"/>
    <w:rsid w:val="008A5A6D"/>
    <w:rsid w:val="008A63CA"/>
    <w:rsid w:val="008A6C0D"/>
    <w:rsid w:val="008A6C3B"/>
    <w:rsid w:val="008A7128"/>
    <w:rsid w:val="008A71C6"/>
    <w:rsid w:val="008A7976"/>
    <w:rsid w:val="008A7E9C"/>
    <w:rsid w:val="008B04C5"/>
    <w:rsid w:val="008B0AD9"/>
    <w:rsid w:val="008B0B6E"/>
    <w:rsid w:val="008B0E3A"/>
    <w:rsid w:val="008B1166"/>
    <w:rsid w:val="008B2752"/>
    <w:rsid w:val="008B2C18"/>
    <w:rsid w:val="008B3FB0"/>
    <w:rsid w:val="008B4020"/>
    <w:rsid w:val="008B42B7"/>
    <w:rsid w:val="008B44CB"/>
    <w:rsid w:val="008B5A67"/>
    <w:rsid w:val="008B5AF8"/>
    <w:rsid w:val="008B626F"/>
    <w:rsid w:val="008B63F9"/>
    <w:rsid w:val="008B6E35"/>
    <w:rsid w:val="008B7125"/>
    <w:rsid w:val="008B739F"/>
    <w:rsid w:val="008B78CC"/>
    <w:rsid w:val="008B7AA4"/>
    <w:rsid w:val="008B7D83"/>
    <w:rsid w:val="008C0134"/>
    <w:rsid w:val="008C0442"/>
    <w:rsid w:val="008C0460"/>
    <w:rsid w:val="008C13A8"/>
    <w:rsid w:val="008C16A0"/>
    <w:rsid w:val="008C1E91"/>
    <w:rsid w:val="008C25F1"/>
    <w:rsid w:val="008C2D58"/>
    <w:rsid w:val="008C2FF5"/>
    <w:rsid w:val="008C3137"/>
    <w:rsid w:val="008C35F4"/>
    <w:rsid w:val="008C51C0"/>
    <w:rsid w:val="008C5435"/>
    <w:rsid w:val="008C5FD3"/>
    <w:rsid w:val="008C65F5"/>
    <w:rsid w:val="008C7040"/>
    <w:rsid w:val="008C7B00"/>
    <w:rsid w:val="008D0070"/>
    <w:rsid w:val="008D024B"/>
    <w:rsid w:val="008D0F7E"/>
    <w:rsid w:val="008D13E7"/>
    <w:rsid w:val="008D144B"/>
    <w:rsid w:val="008D1C76"/>
    <w:rsid w:val="008D22B8"/>
    <w:rsid w:val="008D238C"/>
    <w:rsid w:val="008D2677"/>
    <w:rsid w:val="008D2B73"/>
    <w:rsid w:val="008D33E7"/>
    <w:rsid w:val="008D4C57"/>
    <w:rsid w:val="008D5642"/>
    <w:rsid w:val="008D59D9"/>
    <w:rsid w:val="008D60CE"/>
    <w:rsid w:val="008D649D"/>
    <w:rsid w:val="008E073D"/>
    <w:rsid w:val="008E0760"/>
    <w:rsid w:val="008E1C11"/>
    <w:rsid w:val="008E21A3"/>
    <w:rsid w:val="008E24B6"/>
    <w:rsid w:val="008E2C21"/>
    <w:rsid w:val="008E2DBD"/>
    <w:rsid w:val="008E2FDB"/>
    <w:rsid w:val="008E3E62"/>
    <w:rsid w:val="008E4051"/>
    <w:rsid w:val="008E410A"/>
    <w:rsid w:val="008E43C3"/>
    <w:rsid w:val="008E468A"/>
    <w:rsid w:val="008E5AC3"/>
    <w:rsid w:val="008E798B"/>
    <w:rsid w:val="008E7C04"/>
    <w:rsid w:val="008E7D7C"/>
    <w:rsid w:val="008F15AD"/>
    <w:rsid w:val="008F1A23"/>
    <w:rsid w:val="008F1E90"/>
    <w:rsid w:val="008F4BBE"/>
    <w:rsid w:val="008F4FA0"/>
    <w:rsid w:val="008F672B"/>
    <w:rsid w:val="008F6AB5"/>
    <w:rsid w:val="008F72C9"/>
    <w:rsid w:val="008F77F1"/>
    <w:rsid w:val="008F7A76"/>
    <w:rsid w:val="009002D9"/>
    <w:rsid w:val="00900378"/>
    <w:rsid w:val="0090089F"/>
    <w:rsid w:val="009022B5"/>
    <w:rsid w:val="0090300F"/>
    <w:rsid w:val="00903213"/>
    <w:rsid w:val="00903458"/>
    <w:rsid w:val="0090412C"/>
    <w:rsid w:val="00905542"/>
    <w:rsid w:val="00905CF6"/>
    <w:rsid w:val="009062EB"/>
    <w:rsid w:val="00906972"/>
    <w:rsid w:val="0090749C"/>
    <w:rsid w:val="00907CE0"/>
    <w:rsid w:val="009105DE"/>
    <w:rsid w:val="00910AC6"/>
    <w:rsid w:val="00910DAF"/>
    <w:rsid w:val="00911B9B"/>
    <w:rsid w:val="0091298B"/>
    <w:rsid w:val="00912C67"/>
    <w:rsid w:val="00912CF6"/>
    <w:rsid w:val="009132F3"/>
    <w:rsid w:val="009135F0"/>
    <w:rsid w:val="00913DE2"/>
    <w:rsid w:val="00914028"/>
    <w:rsid w:val="00914B1A"/>
    <w:rsid w:val="00914EB3"/>
    <w:rsid w:val="00915C3E"/>
    <w:rsid w:val="00915E0D"/>
    <w:rsid w:val="00916EF5"/>
    <w:rsid w:val="009173F9"/>
    <w:rsid w:val="00920883"/>
    <w:rsid w:val="0092095C"/>
    <w:rsid w:val="009209EC"/>
    <w:rsid w:val="009212BB"/>
    <w:rsid w:val="009224EE"/>
    <w:rsid w:val="009228BC"/>
    <w:rsid w:val="009229FB"/>
    <w:rsid w:val="00922AB3"/>
    <w:rsid w:val="00922DC2"/>
    <w:rsid w:val="00923370"/>
    <w:rsid w:val="00923696"/>
    <w:rsid w:val="00923844"/>
    <w:rsid w:val="00924142"/>
    <w:rsid w:val="00924B17"/>
    <w:rsid w:val="00924D6D"/>
    <w:rsid w:val="009256DA"/>
    <w:rsid w:val="009260B4"/>
    <w:rsid w:val="0092618F"/>
    <w:rsid w:val="0092643D"/>
    <w:rsid w:val="00926988"/>
    <w:rsid w:val="00926A57"/>
    <w:rsid w:val="00926F7D"/>
    <w:rsid w:val="009270AB"/>
    <w:rsid w:val="00927CDF"/>
    <w:rsid w:val="0093095A"/>
    <w:rsid w:val="00930B39"/>
    <w:rsid w:val="00931B48"/>
    <w:rsid w:val="00931BCB"/>
    <w:rsid w:val="009321D4"/>
    <w:rsid w:val="00932D81"/>
    <w:rsid w:val="0093475E"/>
    <w:rsid w:val="00935BE4"/>
    <w:rsid w:val="00935FA6"/>
    <w:rsid w:val="00936A31"/>
    <w:rsid w:val="00936AC9"/>
    <w:rsid w:val="00937417"/>
    <w:rsid w:val="009375CD"/>
    <w:rsid w:val="00940214"/>
    <w:rsid w:val="009404DF"/>
    <w:rsid w:val="009405B9"/>
    <w:rsid w:val="00941130"/>
    <w:rsid w:val="009411CB"/>
    <w:rsid w:val="00941A87"/>
    <w:rsid w:val="00942567"/>
    <w:rsid w:val="00942F77"/>
    <w:rsid w:val="00943BAB"/>
    <w:rsid w:val="00943C0A"/>
    <w:rsid w:val="00945769"/>
    <w:rsid w:val="00945DC0"/>
    <w:rsid w:val="009460AC"/>
    <w:rsid w:val="0094636A"/>
    <w:rsid w:val="009471BA"/>
    <w:rsid w:val="0095067D"/>
    <w:rsid w:val="009513AB"/>
    <w:rsid w:val="009517E8"/>
    <w:rsid w:val="00951A42"/>
    <w:rsid w:val="0095214E"/>
    <w:rsid w:val="009526BC"/>
    <w:rsid w:val="00952959"/>
    <w:rsid w:val="00952FAB"/>
    <w:rsid w:val="009532C6"/>
    <w:rsid w:val="00953586"/>
    <w:rsid w:val="009542C8"/>
    <w:rsid w:val="0095459E"/>
    <w:rsid w:val="00954630"/>
    <w:rsid w:val="00954ABE"/>
    <w:rsid w:val="00955FE2"/>
    <w:rsid w:val="0095600D"/>
    <w:rsid w:val="00956470"/>
    <w:rsid w:val="00956D9E"/>
    <w:rsid w:val="0095706A"/>
    <w:rsid w:val="009572D8"/>
    <w:rsid w:val="00957625"/>
    <w:rsid w:val="00957F9A"/>
    <w:rsid w:val="00961372"/>
    <w:rsid w:val="00961677"/>
    <w:rsid w:val="009617BC"/>
    <w:rsid w:val="00961E85"/>
    <w:rsid w:val="0096217B"/>
    <w:rsid w:val="0096233B"/>
    <w:rsid w:val="009623B0"/>
    <w:rsid w:val="0096245A"/>
    <w:rsid w:val="009635F1"/>
    <w:rsid w:val="009639CA"/>
    <w:rsid w:val="00963CD7"/>
    <w:rsid w:val="00963E75"/>
    <w:rsid w:val="00964B3B"/>
    <w:rsid w:val="00964C18"/>
    <w:rsid w:val="00964F58"/>
    <w:rsid w:val="0096616E"/>
    <w:rsid w:val="0096645E"/>
    <w:rsid w:val="009664F4"/>
    <w:rsid w:val="00966724"/>
    <w:rsid w:val="0096674F"/>
    <w:rsid w:val="00966DE1"/>
    <w:rsid w:val="009674B1"/>
    <w:rsid w:val="009676ED"/>
    <w:rsid w:val="00967813"/>
    <w:rsid w:val="009679D9"/>
    <w:rsid w:val="009711D0"/>
    <w:rsid w:val="009714F9"/>
    <w:rsid w:val="00971A4A"/>
    <w:rsid w:val="00971CF0"/>
    <w:rsid w:val="00971F17"/>
    <w:rsid w:val="009731F6"/>
    <w:rsid w:val="00973B76"/>
    <w:rsid w:val="00973CD9"/>
    <w:rsid w:val="009741EB"/>
    <w:rsid w:val="00974426"/>
    <w:rsid w:val="009746D9"/>
    <w:rsid w:val="0097662F"/>
    <w:rsid w:val="0097681F"/>
    <w:rsid w:val="009772FD"/>
    <w:rsid w:val="0097781C"/>
    <w:rsid w:val="00977BF5"/>
    <w:rsid w:val="00977ED1"/>
    <w:rsid w:val="009808AF"/>
    <w:rsid w:val="00981405"/>
    <w:rsid w:val="009814D0"/>
    <w:rsid w:val="0098183B"/>
    <w:rsid w:val="00981B97"/>
    <w:rsid w:val="00981D45"/>
    <w:rsid w:val="00981E95"/>
    <w:rsid w:val="00983ABB"/>
    <w:rsid w:val="009840B6"/>
    <w:rsid w:val="009846DA"/>
    <w:rsid w:val="009851FF"/>
    <w:rsid w:val="00985375"/>
    <w:rsid w:val="00985802"/>
    <w:rsid w:val="0098614D"/>
    <w:rsid w:val="009869A1"/>
    <w:rsid w:val="00986C48"/>
    <w:rsid w:val="009874CE"/>
    <w:rsid w:val="0098757F"/>
    <w:rsid w:val="009877A2"/>
    <w:rsid w:val="009877C1"/>
    <w:rsid w:val="0098785F"/>
    <w:rsid w:val="00987DB9"/>
    <w:rsid w:val="00987F8F"/>
    <w:rsid w:val="009907E8"/>
    <w:rsid w:val="00990F56"/>
    <w:rsid w:val="00991453"/>
    <w:rsid w:val="00991801"/>
    <w:rsid w:val="00991B2A"/>
    <w:rsid w:val="00991DA4"/>
    <w:rsid w:val="00991F7E"/>
    <w:rsid w:val="00992753"/>
    <w:rsid w:val="00992785"/>
    <w:rsid w:val="00992C1A"/>
    <w:rsid w:val="00993287"/>
    <w:rsid w:val="009934D1"/>
    <w:rsid w:val="00993587"/>
    <w:rsid w:val="009942B5"/>
    <w:rsid w:val="00994C50"/>
    <w:rsid w:val="009950F6"/>
    <w:rsid w:val="009952FF"/>
    <w:rsid w:val="00995821"/>
    <w:rsid w:val="00995FDD"/>
    <w:rsid w:val="009964F5"/>
    <w:rsid w:val="00996DD1"/>
    <w:rsid w:val="00996E23"/>
    <w:rsid w:val="00997002"/>
    <w:rsid w:val="00997116"/>
    <w:rsid w:val="00997626"/>
    <w:rsid w:val="00997978"/>
    <w:rsid w:val="00997E50"/>
    <w:rsid w:val="009A14FF"/>
    <w:rsid w:val="009A3141"/>
    <w:rsid w:val="009A3D1B"/>
    <w:rsid w:val="009A4548"/>
    <w:rsid w:val="009A472C"/>
    <w:rsid w:val="009A4975"/>
    <w:rsid w:val="009A4F1C"/>
    <w:rsid w:val="009A500C"/>
    <w:rsid w:val="009A52C9"/>
    <w:rsid w:val="009A6BE4"/>
    <w:rsid w:val="009A7817"/>
    <w:rsid w:val="009B0101"/>
    <w:rsid w:val="009B01F4"/>
    <w:rsid w:val="009B04A9"/>
    <w:rsid w:val="009B05E3"/>
    <w:rsid w:val="009B0961"/>
    <w:rsid w:val="009B0CC5"/>
    <w:rsid w:val="009B147F"/>
    <w:rsid w:val="009B166E"/>
    <w:rsid w:val="009B1E97"/>
    <w:rsid w:val="009B25D7"/>
    <w:rsid w:val="009B30BB"/>
    <w:rsid w:val="009B335F"/>
    <w:rsid w:val="009B3A50"/>
    <w:rsid w:val="009B3D19"/>
    <w:rsid w:val="009B456E"/>
    <w:rsid w:val="009B472E"/>
    <w:rsid w:val="009B48E5"/>
    <w:rsid w:val="009B5053"/>
    <w:rsid w:val="009B5C60"/>
    <w:rsid w:val="009B672C"/>
    <w:rsid w:val="009B7C40"/>
    <w:rsid w:val="009C0EAC"/>
    <w:rsid w:val="009C1ECB"/>
    <w:rsid w:val="009C264F"/>
    <w:rsid w:val="009C47C2"/>
    <w:rsid w:val="009C4E07"/>
    <w:rsid w:val="009C6642"/>
    <w:rsid w:val="009C7053"/>
    <w:rsid w:val="009D01F6"/>
    <w:rsid w:val="009D0545"/>
    <w:rsid w:val="009D109C"/>
    <w:rsid w:val="009D17BD"/>
    <w:rsid w:val="009D1ECE"/>
    <w:rsid w:val="009D2ED7"/>
    <w:rsid w:val="009D3891"/>
    <w:rsid w:val="009D3A95"/>
    <w:rsid w:val="009D3FA7"/>
    <w:rsid w:val="009D405E"/>
    <w:rsid w:val="009D5698"/>
    <w:rsid w:val="009D5722"/>
    <w:rsid w:val="009D5991"/>
    <w:rsid w:val="009D5D19"/>
    <w:rsid w:val="009D5FEE"/>
    <w:rsid w:val="009D6746"/>
    <w:rsid w:val="009D6E31"/>
    <w:rsid w:val="009D74C2"/>
    <w:rsid w:val="009D7B06"/>
    <w:rsid w:val="009E0110"/>
    <w:rsid w:val="009E16A1"/>
    <w:rsid w:val="009E1700"/>
    <w:rsid w:val="009E1CFF"/>
    <w:rsid w:val="009E2C9E"/>
    <w:rsid w:val="009E4418"/>
    <w:rsid w:val="009E4ACD"/>
    <w:rsid w:val="009E5032"/>
    <w:rsid w:val="009E5982"/>
    <w:rsid w:val="009E61EA"/>
    <w:rsid w:val="009E65CD"/>
    <w:rsid w:val="009E6C32"/>
    <w:rsid w:val="009E74D8"/>
    <w:rsid w:val="009E7BDB"/>
    <w:rsid w:val="009E7D44"/>
    <w:rsid w:val="009F0173"/>
    <w:rsid w:val="009F203D"/>
    <w:rsid w:val="009F252A"/>
    <w:rsid w:val="009F2D30"/>
    <w:rsid w:val="009F31BB"/>
    <w:rsid w:val="009F3995"/>
    <w:rsid w:val="009F4430"/>
    <w:rsid w:val="009F4537"/>
    <w:rsid w:val="009F4A60"/>
    <w:rsid w:val="009F6309"/>
    <w:rsid w:val="009F669C"/>
    <w:rsid w:val="009F6A84"/>
    <w:rsid w:val="009F6C1D"/>
    <w:rsid w:val="009F7AAD"/>
    <w:rsid w:val="00A00177"/>
    <w:rsid w:val="00A00DD2"/>
    <w:rsid w:val="00A00EF3"/>
    <w:rsid w:val="00A0162B"/>
    <w:rsid w:val="00A01631"/>
    <w:rsid w:val="00A01821"/>
    <w:rsid w:val="00A01895"/>
    <w:rsid w:val="00A018EC"/>
    <w:rsid w:val="00A01BB5"/>
    <w:rsid w:val="00A01D25"/>
    <w:rsid w:val="00A01F3A"/>
    <w:rsid w:val="00A02B65"/>
    <w:rsid w:val="00A031BA"/>
    <w:rsid w:val="00A03D8C"/>
    <w:rsid w:val="00A03FED"/>
    <w:rsid w:val="00A0422F"/>
    <w:rsid w:val="00A0477A"/>
    <w:rsid w:val="00A04C1E"/>
    <w:rsid w:val="00A064D6"/>
    <w:rsid w:val="00A069E4"/>
    <w:rsid w:val="00A06BAA"/>
    <w:rsid w:val="00A0728E"/>
    <w:rsid w:val="00A07FD8"/>
    <w:rsid w:val="00A101F0"/>
    <w:rsid w:val="00A105EA"/>
    <w:rsid w:val="00A10AA4"/>
    <w:rsid w:val="00A11F98"/>
    <w:rsid w:val="00A12381"/>
    <w:rsid w:val="00A12811"/>
    <w:rsid w:val="00A14436"/>
    <w:rsid w:val="00A15449"/>
    <w:rsid w:val="00A15E8A"/>
    <w:rsid w:val="00A1601E"/>
    <w:rsid w:val="00A164FD"/>
    <w:rsid w:val="00A166E9"/>
    <w:rsid w:val="00A16EFB"/>
    <w:rsid w:val="00A209BA"/>
    <w:rsid w:val="00A20D03"/>
    <w:rsid w:val="00A21780"/>
    <w:rsid w:val="00A21EFC"/>
    <w:rsid w:val="00A22081"/>
    <w:rsid w:val="00A23502"/>
    <w:rsid w:val="00A238AE"/>
    <w:rsid w:val="00A23AC8"/>
    <w:rsid w:val="00A23BFD"/>
    <w:rsid w:val="00A24B6F"/>
    <w:rsid w:val="00A24DCB"/>
    <w:rsid w:val="00A250BD"/>
    <w:rsid w:val="00A257CE"/>
    <w:rsid w:val="00A25BDA"/>
    <w:rsid w:val="00A2607A"/>
    <w:rsid w:val="00A26675"/>
    <w:rsid w:val="00A26D6C"/>
    <w:rsid w:val="00A276D7"/>
    <w:rsid w:val="00A27927"/>
    <w:rsid w:val="00A3002F"/>
    <w:rsid w:val="00A30E28"/>
    <w:rsid w:val="00A3112E"/>
    <w:rsid w:val="00A32000"/>
    <w:rsid w:val="00A32DF0"/>
    <w:rsid w:val="00A33527"/>
    <w:rsid w:val="00A33B00"/>
    <w:rsid w:val="00A33B57"/>
    <w:rsid w:val="00A33CE8"/>
    <w:rsid w:val="00A33D73"/>
    <w:rsid w:val="00A347EA"/>
    <w:rsid w:val="00A34FEA"/>
    <w:rsid w:val="00A35327"/>
    <w:rsid w:val="00A35C43"/>
    <w:rsid w:val="00A35FB5"/>
    <w:rsid w:val="00A36CC0"/>
    <w:rsid w:val="00A37340"/>
    <w:rsid w:val="00A37D03"/>
    <w:rsid w:val="00A404E4"/>
    <w:rsid w:val="00A40BE3"/>
    <w:rsid w:val="00A40D9D"/>
    <w:rsid w:val="00A40F7F"/>
    <w:rsid w:val="00A419AB"/>
    <w:rsid w:val="00A4230C"/>
    <w:rsid w:val="00A42DD3"/>
    <w:rsid w:val="00A440D8"/>
    <w:rsid w:val="00A44525"/>
    <w:rsid w:val="00A44DCC"/>
    <w:rsid w:val="00A45E25"/>
    <w:rsid w:val="00A468E2"/>
    <w:rsid w:val="00A46F35"/>
    <w:rsid w:val="00A47843"/>
    <w:rsid w:val="00A47DD9"/>
    <w:rsid w:val="00A50D22"/>
    <w:rsid w:val="00A510EA"/>
    <w:rsid w:val="00A51777"/>
    <w:rsid w:val="00A51864"/>
    <w:rsid w:val="00A51A27"/>
    <w:rsid w:val="00A51D7A"/>
    <w:rsid w:val="00A522D3"/>
    <w:rsid w:val="00A522E1"/>
    <w:rsid w:val="00A52B05"/>
    <w:rsid w:val="00A52DC3"/>
    <w:rsid w:val="00A52F91"/>
    <w:rsid w:val="00A5309D"/>
    <w:rsid w:val="00A53276"/>
    <w:rsid w:val="00A53394"/>
    <w:rsid w:val="00A539C1"/>
    <w:rsid w:val="00A53CEC"/>
    <w:rsid w:val="00A54FDD"/>
    <w:rsid w:val="00A56636"/>
    <w:rsid w:val="00A56E0E"/>
    <w:rsid w:val="00A57080"/>
    <w:rsid w:val="00A570C3"/>
    <w:rsid w:val="00A57136"/>
    <w:rsid w:val="00A57D21"/>
    <w:rsid w:val="00A57F7D"/>
    <w:rsid w:val="00A60279"/>
    <w:rsid w:val="00A60BD4"/>
    <w:rsid w:val="00A60CAA"/>
    <w:rsid w:val="00A61414"/>
    <w:rsid w:val="00A62D03"/>
    <w:rsid w:val="00A62DAD"/>
    <w:rsid w:val="00A63081"/>
    <w:rsid w:val="00A6327C"/>
    <w:rsid w:val="00A63B02"/>
    <w:rsid w:val="00A6409F"/>
    <w:rsid w:val="00A6466F"/>
    <w:rsid w:val="00A64B8D"/>
    <w:rsid w:val="00A65328"/>
    <w:rsid w:val="00A6741B"/>
    <w:rsid w:val="00A67580"/>
    <w:rsid w:val="00A67622"/>
    <w:rsid w:val="00A67B5B"/>
    <w:rsid w:val="00A67D93"/>
    <w:rsid w:val="00A70019"/>
    <w:rsid w:val="00A7022E"/>
    <w:rsid w:val="00A7053A"/>
    <w:rsid w:val="00A71483"/>
    <w:rsid w:val="00A71E16"/>
    <w:rsid w:val="00A72DB9"/>
    <w:rsid w:val="00A730FD"/>
    <w:rsid w:val="00A7452C"/>
    <w:rsid w:val="00A74E38"/>
    <w:rsid w:val="00A74EA8"/>
    <w:rsid w:val="00A766EF"/>
    <w:rsid w:val="00A7781D"/>
    <w:rsid w:val="00A779E6"/>
    <w:rsid w:val="00A77A9C"/>
    <w:rsid w:val="00A80737"/>
    <w:rsid w:val="00A80E73"/>
    <w:rsid w:val="00A81958"/>
    <w:rsid w:val="00A81BB8"/>
    <w:rsid w:val="00A81C8D"/>
    <w:rsid w:val="00A81D52"/>
    <w:rsid w:val="00A826E5"/>
    <w:rsid w:val="00A82B25"/>
    <w:rsid w:val="00A82FC2"/>
    <w:rsid w:val="00A835A0"/>
    <w:rsid w:val="00A83B53"/>
    <w:rsid w:val="00A83DF6"/>
    <w:rsid w:val="00A83FA2"/>
    <w:rsid w:val="00A84CEB"/>
    <w:rsid w:val="00A862F5"/>
    <w:rsid w:val="00A86AF8"/>
    <w:rsid w:val="00A86FB5"/>
    <w:rsid w:val="00A871D7"/>
    <w:rsid w:val="00A87616"/>
    <w:rsid w:val="00A87BA3"/>
    <w:rsid w:val="00A9014F"/>
    <w:rsid w:val="00A90223"/>
    <w:rsid w:val="00A92BF7"/>
    <w:rsid w:val="00A92EEC"/>
    <w:rsid w:val="00A93416"/>
    <w:rsid w:val="00A936F4"/>
    <w:rsid w:val="00A93B6A"/>
    <w:rsid w:val="00A940D1"/>
    <w:rsid w:val="00A949E5"/>
    <w:rsid w:val="00A95327"/>
    <w:rsid w:val="00A9545D"/>
    <w:rsid w:val="00A954A4"/>
    <w:rsid w:val="00A95B4D"/>
    <w:rsid w:val="00A962DB"/>
    <w:rsid w:val="00A96845"/>
    <w:rsid w:val="00A96939"/>
    <w:rsid w:val="00A9710F"/>
    <w:rsid w:val="00A97C32"/>
    <w:rsid w:val="00AA0339"/>
    <w:rsid w:val="00AA06D6"/>
    <w:rsid w:val="00AA0789"/>
    <w:rsid w:val="00AA17C0"/>
    <w:rsid w:val="00AA18D9"/>
    <w:rsid w:val="00AA2410"/>
    <w:rsid w:val="00AA3A21"/>
    <w:rsid w:val="00AA4945"/>
    <w:rsid w:val="00AA548F"/>
    <w:rsid w:val="00AA6475"/>
    <w:rsid w:val="00AA684D"/>
    <w:rsid w:val="00AA69D6"/>
    <w:rsid w:val="00AA6AB1"/>
    <w:rsid w:val="00AA6D3F"/>
    <w:rsid w:val="00AA6F4A"/>
    <w:rsid w:val="00AA7435"/>
    <w:rsid w:val="00AB037C"/>
    <w:rsid w:val="00AB0B60"/>
    <w:rsid w:val="00AB1152"/>
    <w:rsid w:val="00AB3BB4"/>
    <w:rsid w:val="00AB3BD4"/>
    <w:rsid w:val="00AB49DC"/>
    <w:rsid w:val="00AB4FCA"/>
    <w:rsid w:val="00AB5385"/>
    <w:rsid w:val="00AB594C"/>
    <w:rsid w:val="00AB60B3"/>
    <w:rsid w:val="00AB71EA"/>
    <w:rsid w:val="00AB7C31"/>
    <w:rsid w:val="00AC093A"/>
    <w:rsid w:val="00AC0AC2"/>
    <w:rsid w:val="00AC0BAD"/>
    <w:rsid w:val="00AC106B"/>
    <w:rsid w:val="00AC117A"/>
    <w:rsid w:val="00AC1450"/>
    <w:rsid w:val="00AC1A46"/>
    <w:rsid w:val="00AC2696"/>
    <w:rsid w:val="00AC2A8A"/>
    <w:rsid w:val="00AC2D00"/>
    <w:rsid w:val="00AC3451"/>
    <w:rsid w:val="00AC347C"/>
    <w:rsid w:val="00AC3B96"/>
    <w:rsid w:val="00AC3CB1"/>
    <w:rsid w:val="00AC3FE9"/>
    <w:rsid w:val="00AC4010"/>
    <w:rsid w:val="00AC4373"/>
    <w:rsid w:val="00AC49B7"/>
    <w:rsid w:val="00AC49C7"/>
    <w:rsid w:val="00AC53C8"/>
    <w:rsid w:val="00AC67C0"/>
    <w:rsid w:val="00AC6CB9"/>
    <w:rsid w:val="00AD0CCF"/>
    <w:rsid w:val="00AD102D"/>
    <w:rsid w:val="00AD1832"/>
    <w:rsid w:val="00AD1FB3"/>
    <w:rsid w:val="00AD20D9"/>
    <w:rsid w:val="00AD295B"/>
    <w:rsid w:val="00AD2FB7"/>
    <w:rsid w:val="00AD2FD3"/>
    <w:rsid w:val="00AD3B7B"/>
    <w:rsid w:val="00AD4455"/>
    <w:rsid w:val="00AD4A78"/>
    <w:rsid w:val="00AD5D9F"/>
    <w:rsid w:val="00AD5FBB"/>
    <w:rsid w:val="00AD68BD"/>
    <w:rsid w:val="00AE02F9"/>
    <w:rsid w:val="00AE0899"/>
    <w:rsid w:val="00AE0A50"/>
    <w:rsid w:val="00AE1227"/>
    <w:rsid w:val="00AE1300"/>
    <w:rsid w:val="00AE24BF"/>
    <w:rsid w:val="00AE2B1B"/>
    <w:rsid w:val="00AE347B"/>
    <w:rsid w:val="00AE461E"/>
    <w:rsid w:val="00AE4CD3"/>
    <w:rsid w:val="00AE4F00"/>
    <w:rsid w:val="00AE5026"/>
    <w:rsid w:val="00AE6B02"/>
    <w:rsid w:val="00AF017C"/>
    <w:rsid w:val="00AF0988"/>
    <w:rsid w:val="00AF0C7A"/>
    <w:rsid w:val="00AF0DC1"/>
    <w:rsid w:val="00AF0F84"/>
    <w:rsid w:val="00AF11AB"/>
    <w:rsid w:val="00AF1556"/>
    <w:rsid w:val="00AF1D8C"/>
    <w:rsid w:val="00AF2471"/>
    <w:rsid w:val="00AF3A2F"/>
    <w:rsid w:val="00AF3EB9"/>
    <w:rsid w:val="00AF424E"/>
    <w:rsid w:val="00AF4765"/>
    <w:rsid w:val="00AF5F19"/>
    <w:rsid w:val="00AF6DEE"/>
    <w:rsid w:val="00AF7379"/>
    <w:rsid w:val="00AF77E1"/>
    <w:rsid w:val="00B00293"/>
    <w:rsid w:val="00B01580"/>
    <w:rsid w:val="00B017E5"/>
    <w:rsid w:val="00B02578"/>
    <w:rsid w:val="00B02882"/>
    <w:rsid w:val="00B02CE8"/>
    <w:rsid w:val="00B02E6A"/>
    <w:rsid w:val="00B05878"/>
    <w:rsid w:val="00B05B7F"/>
    <w:rsid w:val="00B06D98"/>
    <w:rsid w:val="00B07269"/>
    <w:rsid w:val="00B0786A"/>
    <w:rsid w:val="00B1001F"/>
    <w:rsid w:val="00B10197"/>
    <w:rsid w:val="00B108C7"/>
    <w:rsid w:val="00B11538"/>
    <w:rsid w:val="00B11A22"/>
    <w:rsid w:val="00B11D17"/>
    <w:rsid w:val="00B1222C"/>
    <w:rsid w:val="00B123D9"/>
    <w:rsid w:val="00B12791"/>
    <w:rsid w:val="00B12DDF"/>
    <w:rsid w:val="00B13B69"/>
    <w:rsid w:val="00B13C0D"/>
    <w:rsid w:val="00B13DE2"/>
    <w:rsid w:val="00B1486A"/>
    <w:rsid w:val="00B14BBE"/>
    <w:rsid w:val="00B1596B"/>
    <w:rsid w:val="00B163D2"/>
    <w:rsid w:val="00B1643E"/>
    <w:rsid w:val="00B16615"/>
    <w:rsid w:val="00B16F71"/>
    <w:rsid w:val="00B170DF"/>
    <w:rsid w:val="00B17DCB"/>
    <w:rsid w:val="00B203F2"/>
    <w:rsid w:val="00B205D5"/>
    <w:rsid w:val="00B20AAF"/>
    <w:rsid w:val="00B20C2C"/>
    <w:rsid w:val="00B21C18"/>
    <w:rsid w:val="00B23089"/>
    <w:rsid w:val="00B24013"/>
    <w:rsid w:val="00B2409B"/>
    <w:rsid w:val="00B24F82"/>
    <w:rsid w:val="00B252C3"/>
    <w:rsid w:val="00B25F41"/>
    <w:rsid w:val="00B2648E"/>
    <w:rsid w:val="00B277F4"/>
    <w:rsid w:val="00B2783E"/>
    <w:rsid w:val="00B301C1"/>
    <w:rsid w:val="00B30B31"/>
    <w:rsid w:val="00B31A3F"/>
    <w:rsid w:val="00B31A78"/>
    <w:rsid w:val="00B31CF5"/>
    <w:rsid w:val="00B32649"/>
    <w:rsid w:val="00B32A32"/>
    <w:rsid w:val="00B33832"/>
    <w:rsid w:val="00B3557D"/>
    <w:rsid w:val="00B359B1"/>
    <w:rsid w:val="00B359BE"/>
    <w:rsid w:val="00B35D53"/>
    <w:rsid w:val="00B35E5D"/>
    <w:rsid w:val="00B366CC"/>
    <w:rsid w:val="00B36B04"/>
    <w:rsid w:val="00B37C0A"/>
    <w:rsid w:val="00B408D2"/>
    <w:rsid w:val="00B4172B"/>
    <w:rsid w:val="00B427FE"/>
    <w:rsid w:val="00B437CF"/>
    <w:rsid w:val="00B446F0"/>
    <w:rsid w:val="00B44915"/>
    <w:rsid w:val="00B451B0"/>
    <w:rsid w:val="00B453F0"/>
    <w:rsid w:val="00B46001"/>
    <w:rsid w:val="00B46A9E"/>
    <w:rsid w:val="00B4759D"/>
    <w:rsid w:val="00B50322"/>
    <w:rsid w:val="00B508AC"/>
    <w:rsid w:val="00B50E74"/>
    <w:rsid w:val="00B50EFF"/>
    <w:rsid w:val="00B5108C"/>
    <w:rsid w:val="00B512D3"/>
    <w:rsid w:val="00B5153A"/>
    <w:rsid w:val="00B51B12"/>
    <w:rsid w:val="00B51C62"/>
    <w:rsid w:val="00B51CE2"/>
    <w:rsid w:val="00B52626"/>
    <w:rsid w:val="00B5313F"/>
    <w:rsid w:val="00B537B4"/>
    <w:rsid w:val="00B53ABC"/>
    <w:rsid w:val="00B53C60"/>
    <w:rsid w:val="00B53ED8"/>
    <w:rsid w:val="00B55F3F"/>
    <w:rsid w:val="00B55F41"/>
    <w:rsid w:val="00B55FF3"/>
    <w:rsid w:val="00B5619C"/>
    <w:rsid w:val="00B561FF"/>
    <w:rsid w:val="00B56624"/>
    <w:rsid w:val="00B56638"/>
    <w:rsid w:val="00B569C1"/>
    <w:rsid w:val="00B56A2D"/>
    <w:rsid w:val="00B56B91"/>
    <w:rsid w:val="00B56C7C"/>
    <w:rsid w:val="00B56FA3"/>
    <w:rsid w:val="00B57061"/>
    <w:rsid w:val="00B57CAA"/>
    <w:rsid w:val="00B6024B"/>
    <w:rsid w:val="00B60DDE"/>
    <w:rsid w:val="00B61AFB"/>
    <w:rsid w:val="00B62398"/>
    <w:rsid w:val="00B63CA0"/>
    <w:rsid w:val="00B64E01"/>
    <w:rsid w:val="00B65004"/>
    <w:rsid w:val="00B65643"/>
    <w:rsid w:val="00B67490"/>
    <w:rsid w:val="00B67839"/>
    <w:rsid w:val="00B706E9"/>
    <w:rsid w:val="00B707DF"/>
    <w:rsid w:val="00B707E6"/>
    <w:rsid w:val="00B709D0"/>
    <w:rsid w:val="00B71098"/>
    <w:rsid w:val="00B72B1A"/>
    <w:rsid w:val="00B730CE"/>
    <w:rsid w:val="00B7343C"/>
    <w:rsid w:val="00B734A4"/>
    <w:rsid w:val="00B7357C"/>
    <w:rsid w:val="00B7357E"/>
    <w:rsid w:val="00B735E2"/>
    <w:rsid w:val="00B738A8"/>
    <w:rsid w:val="00B73C3A"/>
    <w:rsid w:val="00B745EA"/>
    <w:rsid w:val="00B74873"/>
    <w:rsid w:val="00B749FC"/>
    <w:rsid w:val="00B74B67"/>
    <w:rsid w:val="00B76057"/>
    <w:rsid w:val="00B76190"/>
    <w:rsid w:val="00B77799"/>
    <w:rsid w:val="00B80408"/>
    <w:rsid w:val="00B806CC"/>
    <w:rsid w:val="00B80B14"/>
    <w:rsid w:val="00B818B4"/>
    <w:rsid w:val="00B81BE5"/>
    <w:rsid w:val="00B81F56"/>
    <w:rsid w:val="00B82668"/>
    <w:rsid w:val="00B8293F"/>
    <w:rsid w:val="00B82C80"/>
    <w:rsid w:val="00B833C2"/>
    <w:rsid w:val="00B8372C"/>
    <w:rsid w:val="00B83BA7"/>
    <w:rsid w:val="00B83C7C"/>
    <w:rsid w:val="00B83C90"/>
    <w:rsid w:val="00B83FB0"/>
    <w:rsid w:val="00B84289"/>
    <w:rsid w:val="00B84561"/>
    <w:rsid w:val="00B856D1"/>
    <w:rsid w:val="00B85760"/>
    <w:rsid w:val="00B85CBA"/>
    <w:rsid w:val="00B866F5"/>
    <w:rsid w:val="00B86A6C"/>
    <w:rsid w:val="00B870AB"/>
    <w:rsid w:val="00B87640"/>
    <w:rsid w:val="00B900B4"/>
    <w:rsid w:val="00B901ED"/>
    <w:rsid w:val="00B90BB3"/>
    <w:rsid w:val="00B90ED2"/>
    <w:rsid w:val="00B9192D"/>
    <w:rsid w:val="00B91F2A"/>
    <w:rsid w:val="00B9215A"/>
    <w:rsid w:val="00B925F5"/>
    <w:rsid w:val="00B929A8"/>
    <w:rsid w:val="00B93864"/>
    <w:rsid w:val="00B93997"/>
    <w:rsid w:val="00B95A6E"/>
    <w:rsid w:val="00B9602D"/>
    <w:rsid w:val="00B961F8"/>
    <w:rsid w:val="00B96424"/>
    <w:rsid w:val="00B96EBA"/>
    <w:rsid w:val="00B9758A"/>
    <w:rsid w:val="00BA061B"/>
    <w:rsid w:val="00BA1245"/>
    <w:rsid w:val="00BA1D11"/>
    <w:rsid w:val="00BA22CF"/>
    <w:rsid w:val="00BA2D28"/>
    <w:rsid w:val="00BA44B3"/>
    <w:rsid w:val="00BA489C"/>
    <w:rsid w:val="00BA4D78"/>
    <w:rsid w:val="00BA5983"/>
    <w:rsid w:val="00BA5B38"/>
    <w:rsid w:val="00BA5EF3"/>
    <w:rsid w:val="00BA5F59"/>
    <w:rsid w:val="00BA5FE8"/>
    <w:rsid w:val="00BA6B18"/>
    <w:rsid w:val="00BA7087"/>
    <w:rsid w:val="00BA723C"/>
    <w:rsid w:val="00BA7EFE"/>
    <w:rsid w:val="00BB0C9C"/>
    <w:rsid w:val="00BB1B88"/>
    <w:rsid w:val="00BB1D74"/>
    <w:rsid w:val="00BB1E6E"/>
    <w:rsid w:val="00BB1E8F"/>
    <w:rsid w:val="00BB1F49"/>
    <w:rsid w:val="00BB20F9"/>
    <w:rsid w:val="00BB20FA"/>
    <w:rsid w:val="00BB3CC2"/>
    <w:rsid w:val="00BB48FB"/>
    <w:rsid w:val="00BB4FB3"/>
    <w:rsid w:val="00BB514C"/>
    <w:rsid w:val="00BB5445"/>
    <w:rsid w:val="00BB54A6"/>
    <w:rsid w:val="00BB6C5B"/>
    <w:rsid w:val="00BB70E7"/>
    <w:rsid w:val="00BB72E7"/>
    <w:rsid w:val="00BB7CEC"/>
    <w:rsid w:val="00BC001E"/>
    <w:rsid w:val="00BC0527"/>
    <w:rsid w:val="00BC0627"/>
    <w:rsid w:val="00BC0F3F"/>
    <w:rsid w:val="00BC1B56"/>
    <w:rsid w:val="00BC2418"/>
    <w:rsid w:val="00BC31E7"/>
    <w:rsid w:val="00BC36F1"/>
    <w:rsid w:val="00BC3842"/>
    <w:rsid w:val="00BC389D"/>
    <w:rsid w:val="00BC3FE0"/>
    <w:rsid w:val="00BC400B"/>
    <w:rsid w:val="00BC48B6"/>
    <w:rsid w:val="00BC4AF2"/>
    <w:rsid w:val="00BC4F0D"/>
    <w:rsid w:val="00BC556A"/>
    <w:rsid w:val="00BC5C73"/>
    <w:rsid w:val="00BC6804"/>
    <w:rsid w:val="00BC7227"/>
    <w:rsid w:val="00BD0070"/>
    <w:rsid w:val="00BD0831"/>
    <w:rsid w:val="00BD0A21"/>
    <w:rsid w:val="00BD14E0"/>
    <w:rsid w:val="00BD1FBD"/>
    <w:rsid w:val="00BD1FC2"/>
    <w:rsid w:val="00BD30EA"/>
    <w:rsid w:val="00BD34B3"/>
    <w:rsid w:val="00BD3702"/>
    <w:rsid w:val="00BD416E"/>
    <w:rsid w:val="00BD44B5"/>
    <w:rsid w:val="00BD4618"/>
    <w:rsid w:val="00BD4A92"/>
    <w:rsid w:val="00BD5362"/>
    <w:rsid w:val="00BD575F"/>
    <w:rsid w:val="00BD6303"/>
    <w:rsid w:val="00BD67EF"/>
    <w:rsid w:val="00BD7192"/>
    <w:rsid w:val="00BE09BA"/>
    <w:rsid w:val="00BE1761"/>
    <w:rsid w:val="00BE1E11"/>
    <w:rsid w:val="00BE2369"/>
    <w:rsid w:val="00BE25BE"/>
    <w:rsid w:val="00BE2828"/>
    <w:rsid w:val="00BE2908"/>
    <w:rsid w:val="00BE3B78"/>
    <w:rsid w:val="00BE3C5F"/>
    <w:rsid w:val="00BE4195"/>
    <w:rsid w:val="00BE4822"/>
    <w:rsid w:val="00BE4C3A"/>
    <w:rsid w:val="00BE61C7"/>
    <w:rsid w:val="00BE63DF"/>
    <w:rsid w:val="00BE644B"/>
    <w:rsid w:val="00BE6608"/>
    <w:rsid w:val="00BE6F83"/>
    <w:rsid w:val="00BE765A"/>
    <w:rsid w:val="00BE77BD"/>
    <w:rsid w:val="00BF0E7A"/>
    <w:rsid w:val="00BF0FE7"/>
    <w:rsid w:val="00BF1DA6"/>
    <w:rsid w:val="00BF22A6"/>
    <w:rsid w:val="00BF23E0"/>
    <w:rsid w:val="00BF2570"/>
    <w:rsid w:val="00BF2CCA"/>
    <w:rsid w:val="00BF2CE5"/>
    <w:rsid w:val="00BF2D1F"/>
    <w:rsid w:val="00BF353F"/>
    <w:rsid w:val="00BF3B55"/>
    <w:rsid w:val="00BF4216"/>
    <w:rsid w:val="00BF454B"/>
    <w:rsid w:val="00BF4764"/>
    <w:rsid w:val="00BF4D8A"/>
    <w:rsid w:val="00BF61DF"/>
    <w:rsid w:val="00BF64F4"/>
    <w:rsid w:val="00BF69CC"/>
    <w:rsid w:val="00BF6D86"/>
    <w:rsid w:val="00BF71A6"/>
    <w:rsid w:val="00BF7E79"/>
    <w:rsid w:val="00C00A8F"/>
    <w:rsid w:val="00C00BE3"/>
    <w:rsid w:val="00C01358"/>
    <w:rsid w:val="00C01843"/>
    <w:rsid w:val="00C01C15"/>
    <w:rsid w:val="00C01F8D"/>
    <w:rsid w:val="00C02CF7"/>
    <w:rsid w:val="00C02D45"/>
    <w:rsid w:val="00C02DB5"/>
    <w:rsid w:val="00C03192"/>
    <w:rsid w:val="00C03BEF"/>
    <w:rsid w:val="00C03CAC"/>
    <w:rsid w:val="00C04078"/>
    <w:rsid w:val="00C04D4B"/>
    <w:rsid w:val="00C0530E"/>
    <w:rsid w:val="00C05D75"/>
    <w:rsid w:val="00C06401"/>
    <w:rsid w:val="00C06520"/>
    <w:rsid w:val="00C06922"/>
    <w:rsid w:val="00C069FE"/>
    <w:rsid w:val="00C07A34"/>
    <w:rsid w:val="00C10086"/>
    <w:rsid w:val="00C10134"/>
    <w:rsid w:val="00C106B6"/>
    <w:rsid w:val="00C108B1"/>
    <w:rsid w:val="00C10947"/>
    <w:rsid w:val="00C1209F"/>
    <w:rsid w:val="00C12421"/>
    <w:rsid w:val="00C12427"/>
    <w:rsid w:val="00C12A16"/>
    <w:rsid w:val="00C13136"/>
    <w:rsid w:val="00C1321A"/>
    <w:rsid w:val="00C1353C"/>
    <w:rsid w:val="00C13A16"/>
    <w:rsid w:val="00C143D5"/>
    <w:rsid w:val="00C147AE"/>
    <w:rsid w:val="00C14B29"/>
    <w:rsid w:val="00C14BDE"/>
    <w:rsid w:val="00C15930"/>
    <w:rsid w:val="00C15A11"/>
    <w:rsid w:val="00C1628E"/>
    <w:rsid w:val="00C165C9"/>
    <w:rsid w:val="00C16D1B"/>
    <w:rsid w:val="00C175BC"/>
    <w:rsid w:val="00C17B1A"/>
    <w:rsid w:val="00C17B9A"/>
    <w:rsid w:val="00C205C0"/>
    <w:rsid w:val="00C2099C"/>
    <w:rsid w:val="00C21546"/>
    <w:rsid w:val="00C21C15"/>
    <w:rsid w:val="00C22658"/>
    <w:rsid w:val="00C228FC"/>
    <w:rsid w:val="00C22A8F"/>
    <w:rsid w:val="00C22CA4"/>
    <w:rsid w:val="00C23068"/>
    <w:rsid w:val="00C236A5"/>
    <w:rsid w:val="00C23890"/>
    <w:rsid w:val="00C23992"/>
    <w:rsid w:val="00C239F0"/>
    <w:rsid w:val="00C23A26"/>
    <w:rsid w:val="00C23FBF"/>
    <w:rsid w:val="00C243EB"/>
    <w:rsid w:val="00C24FF5"/>
    <w:rsid w:val="00C256BF"/>
    <w:rsid w:val="00C25C7F"/>
    <w:rsid w:val="00C261F7"/>
    <w:rsid w:val="00C26622"/>
    <w:rsid w:val="00C268D5"/>
    <w:rsid w:val="00C2697E"/>
    <w:rsid w:val="00C27ACC"/>
    <w:rsid w:val="00C27DF5"/>
    <w:rsid w:val="00C30808"/>
    <w:rsid w:val="00C30B01"/>
    <w:rsid w:val="00C30BC4"/>
    <w:rsid w:val="00C3105F"/>
    <w:rsid w:val="00C32B84"/>
    <w:rsid w:val="00C33292"/>
    <w:rsid w:val="00C3349C"/>
    <w:rsid w:val="00C33BBA"/>
    <w:rsid w:val="00C34B57"/>
    <w:rsid w:val="00C34F7A"/>
    <w:rsid w:val="00C35061"/>
    <w:rsid w:val="00C35206"/>
    <w:rsid w:val="00C35C4E"/>
    <w:rsid w:val="00C35E0C"/>
    <w:rsid w:val="00C35E2A"/>
    <w:rsid w:val="00C37492"/>
    <w:rsid w:val="00C3763D"/>
    <w:rsid w:val="00C378B2"/>
    <w:rsid w:val="00C37D08"/>
    <w:rsid w:val="00C402AD"/>
    <w:rsid w:val="00C40658"/>
    <w:rsid w:val="00C41B09"/>
    <w:rsid w:val="00C4244F"/>
    <w:rsid w:val="00C42802"/>
    <w:rsid w:val="00C42CFA"/>
    <w:rsid w:val="00C43401"/>
    <w:rsid w:val="00C436EE"/>
    <w:rsid w:val="00C438F6"/>
    <w:rsid w:val="00C43A54"/>
    <w:rsid w:val="00C43C7D"/>
    <w:rsid w:val="00C440BF"/>
    <w:rsid w:val="00C4417C"/>
    <w:rsid w:val="00C447FE"/>
    <w:rsid w:val="00C448B1"/>
    <w:rsid w:val="00C44C98"/>
    <w:rsid w:val="00C44D4E"/>
    <w:rsid w:val="00C44E8E"/>
    <w:rsid w:val="00C44F0A"/>
    <w:rsid w:val="00C457C6"/>
    <w:rsid w:val="00C463E6"/>
    <w:rsid w:val="00C472D5"/>
    <w:rsid w:val="00C500AD"/>
    <w:rsid w:val="00C518B6"/>
    <w:rsid w:val="00C51A76"/>
    <w:rsid w:val="00C51D45"/>
    <w:rsid w:val="00C51EEE"/>
    <w:rsid w:val="00C52358"/>
    <w:rsid w:val="00C53091"/>
    <w:rsid w:val="00C543E1"/>
    <w:rsid w:val="00C55781"/>
    <w:rsid w:val="00C55959"/>
    <w:rsid w:val="00C559C4"/>
    <w:rsid w:val="00C56323"/>
    <w:rsid w:val="00C56566"/>
    <w:rsid w:val="00C5673C"/>
    <w:rsid w:val="00C5752D"/>
    <w:rsid w:val="00C61BDB"/>
    <w:rsid w:val="00C61FBF"/>
    <w:rsid w:val="00C620B3"/>
    <w:rsid w:val="00C620D9"/>
    <w:rsid w:val="00C6219C"/>
    <w:rsid w:val="00C62872"/>
    <w:rsid w:val="00C62B69"/>
    <w:rsid w:val="00C631B8"/>
    <w:rsid w:val="00C64663"/>
    <w:rsid w:val="00C64ADB"/>
    <w:rsid w:val="00C64EB1"/>
    <w:rsid w:val="00C6532F"/>
    <w:rsid w:val="00C65819"/>
    <w:rsid w:val="00C65F43"/>
    <w:rsid w:val="00C66639"/>
    <w:rsid w:val="00C66E1F"/>
    <w:rsid w:val="00C66F7B"/>
    <w:rsid w:val="00C67281"/>
    <w:rsid w:val="00C712F2"/>
    <w:rsid w:val="00C7145C"/>
    <w:rsid w:val="00C71880"/>
    <w:rsid w:val="00C72D15"/>
    <w:rsid w:val="00C73425"/>
    <w:rsid w:val="00C74958"/>
    <w:rsid w:val="00C7508E"/>
    <w:rsid w:val="00C754B7"/>
    <w:rsid w:val="00C75645"/>
    <w:rsid w:val="00C759FC"/>
    <w:rsid w:val="00C75DE3"/>
    <w:rsid w:val="00C76FAC"/>
    <w:rsid w:val="00C7720B"/>
    <w:rsid w:val="00C77481"/>
    <w:rsid w:val="00C77836"/>
    <w:rsid w:val="00C80391"/>
    <w:rsid w:val="00C8078E"/>
    <w:rsid w:val="00C80EA8"/>
    <w:rsid w:val="00C81931"/>
    <w:rsid w:val="00C81BF6"/>
    <w:rsid w:val="00C81E54"/>
    <w:rsid w:val="00C81F46"/>
    <w:rsid w:val="00C8260E"/>
    <w:rsid w:val="00C831AC"/>
    <w:rsid w:val="00C83884"/>
    <w:rsid w:val="00C838CD"/>
    <w:rsid w:val="00C846E2"/>
    <w:rsid w:val="00C84DE9"/>
    <w:rsid w:val="00C84EA6"/>
    <w:rsid w:val="00C854F4"/>
    <w:rsid w:val="00C85662"/>
    <w:rsid w:val="00C85777"/>
    <w:rsid w:val="00C858D4"/>
    <w:rsid w:val="00C86D69"/>
    <w:rsid w:val="00C8749D"/>
    <w:rsid w:val="00C87512"/>
    <w:rsid w:val="00C87532"/>
    <w:rsid w:val="00C87935"/>
    <w:rsid w:val="00C87998"/>
    <w:rsid w:val="00C87C69"/>
    <w:rsid w:val="00C91826"/>
    <w:rsid w:val="00C91DE9"/>
    <w:rsid w:val="00C92736"/>
    <w:rsid w:val="00C92FC2"/>
    <w:rsid w:val="00C9448B"/>
    <w:rsid w:val="00C94587"/>
    <w:rsid w:val="00C9499E"/>
    <w:rsid w:val="00C94B4C"/>
    <w:rsid w:val="00C94DF3"/>
    <w:rsid w:val="00C95878"/>
    <w:rsid w:val="00C96E63"/>
    <w:rsid w:val="00C97746"/>
    <w:rsid w:val="00CA0395"/>
    <w:rsid w:val="00CA097A"/>
    <w:rsid w:val="00CA0CE9"/>
    <w:rsid w:val="00CA0EB3"/>
    <w:rsid w:val="00CA195F"/>
    <w:rsid w:val="00CA1D3D"/>
    <w:rsid w:val="00CA2212"/>
    <w:rsid w:val="00CA2A1E"/>
    <w:rsid w:val="00CA2BAC"/>
    <w:rsid w:val="00CA2BBD"/>
    <w:rsid w:val="00CA2E48"/>
    <w:rsid w:val="00CA2F07"/>
    <w:rsid w:val="00CA32E4"/>
    <w:rsid w:val="00CA3312"/>
    <w:rsid w:val="00CA4625"/>
    <w:rsid w:val="00CA4ADB"/>
    <w:rsid w:val="00CA4BEE"/>
    <w:rsid w:val="00CA4F14"/>
    <w:rsid w:val="00CA5CF9"/>
    <w:rsid w:val="00CA5EA6"/>
    <w:rsid w:val="00CA6626"/>
    <w:rsid w:val="00CA6C90"/>
    <w:rsid w:val="00CA6D2E"/>
    <w:rsid w:val="00CB03AC"/>
    <w:rsid w:val="00CB066A"/>
    <w:rsid w:val="00CB076C"/>
    <w:rsid w:val="00CB0B46"/>
    <w:rsid w:val="00CB1B71"/>
    <w:rsid w:val="00CB1F40"/>
    <w:rsid w:val="00CB26F1"/>
    <w:rsid w:val="00CB2BC2"/>
    <w:rsid w:val="00CB2D53"/>
    <w:rsid w:val="00CB309B"/>
    <w:rsid w:val="00CB381C"/>
    <w:rsid w:val="00CB3887"/>
    <w:rsid w:val="00CB388D"/>
    <w:rsid w:val="00CB3FC7"/>
    <w:rsid w:val="00CB499A"/>
    <w:rsid w:val="00CB4C97"/>
    <w:rsid w:val="00CB4C98"/>
    <w:rsid w:val="00CB5ADA"/>
    <w:rsid w:val="00CB5B38"/>
    <w:rsid w:val="00CB60B1"/>
    <w:rsid w:val="00CB62EB"/>
    <w:rsid w:val="00CB69BB"/>
    <w:rsid w:val="00CB6BC4"/>
    <w:rsid w:val="00CB6C34"/>
    <w:rsid w:val="00CB6DE6"/>
    <w:rsid w:val="00CB73DE"/>
    <w:rsid w:val="00CB7607"/>
    <w:rsid w:val="00CB76FA"/>
    <w:rsid w:val="00CB7721"/>
    <w:rsid w:val="00CB78AC"/>
    <w:rsid w:val="00CC0927"/>
    <w:rsid w:val="00CC11C9"/>
    <w:rsid w:val="00CC133A"/>
    <w:rsid w:val="00CC1727"/>
    <w:rsid w:val="00CC1AA3"/>
    <w:rsid w:val="00CC2044"/>
    <w:rsid w:val="00CC3616"/>
    <w:rsid w:val="00CC3B43"/>
    <w:rsid w:val="00CC3BC9"/>
    <w:rsid w:val="00CC3F0B"/>
    <w:rsid w:val="00CC4480"/>
    <w:rsid w:val="00CC47A8"/>
    <w:rsid w:val="00CC4B7B"/>
    <w:rsid w:val="00CC4C78"/>
    <w:rsid w:val="00CC5108"/>
    <w:rsid w:val="00CC516D"/>
    <w:rsid w:val="00CC5529"/>
    <w:rsid w:val="00CC618C"/>
    <w:rsid w:val="00CC64B8"/>
    <w:rsid w:val="00CC652F"/>
    <w:rsid w:val="00CC75EA"/>
    <w:rsid w:val="00CC7643"/>
    <w:rsid w:val="00CC77E0"/>
    <w:rsid w:val="00CC7F3B"/>
    <w:rsid w:val="00CD00D0"/>
    <w:rsid w:val="00CD021F"/>
    <w:rsid w:val="00CD06E7"/>
    <w:rsid w:val="00CD0719"/>
    <w:rsid w:val="00CD0901"/>
    <w:rsid w:val="00CD0EC8"/>
    <w:rsid w:val="00CD1244"/>
    <w:rsid w:val="00CD2211"/>
    <w:rsid w:val="00CD2B70"/>
    <w:rsid w:val="00CD2D0F"/>
    <w:rsid w:val="00CD308B"/>
    <w:rsid w:val="00CD35B1"/>
    <w:rsid w:val="00CD4406"/>
    <w:rsid w:val="00CD4715"/>
    <w:rsid w:val="00CD48F8"/>
    <w:rsid w:val="00CD51BD"/>
    <w:rsid w:val="00CD66EB"/>
    <w:rsid w:val="00CD7AF9"/>
    <w:rsid w:val="00CD7C50"/>
    <w:rsid w:val="00CE02E8"/>
    <w:rsid w:val="00CE0CFF"/>
    <w:rsid w:val="00CE1402"/>
    <w:rsid w:val="00CE1B38"/>
    <w:rsid w:val="00CE269D"/>
    <w:rsid w:val="00CE2727"/>
    <w:rsid w:val="00CE2DE4"/>
    <w:rsid w:val="00CE38AD"/>
    <w:rsid w:val="00CE3A1C"/>
    <w:rsid w:val="00CE3D73"/>
    <w:rsid w:val="00CE4545"/>
    <w:rsid w:val="00CE5499"/>
    <w:rsid w:val="00CE55D3"/>
    <w:rsid w:val="00CE6110"/>
    <w:rsid w:val="00CE62D0"/>
    <w:rsid w:val="00CE730D"/>
    <w:rsid w:val="00CE7444"/>
    <w:rsid w:val="00CF05C8"/>
    <w:rsid w:val="00CF0AA4"/>
    <w:rsid w:val="00CF0BFC"/>
    <w:rsid w:val="00CF1C0F"/>
    <w:rsid w:val="00CF1CE1"/>
    <w:rsid w:val="00CF23D5"/>
    <w:rsid w:val="00CF2877"/>
    <w:rsid w:val="00CF2DEA"/>
    <w:rsid w:val="00CF2F58"/>
    <w:rsid w:val="00CF3199"/>
    <w:rsid w:val="00CF31B1"/>
    <w:rsid w:val="00CF3D5D"/>
    <w:rsid w:val="00CF3F88"/>
    <w:rsid w:val="00CF4BA9"/>
    <w:rsid w:val="00CF520D"/>
    <w:rsid w:val="00CF54C8"/>
    <w:rsid w:val="00CF65B0"/>
    <w:rsid w:val="00CF6605"/>
    <w:rsid w:val="00CF6DCB"/>
    <w:rsid w:val="00CF7877"/>
    <w:rsid w:val="00CF7AFA"/>
    <w:rsid w:val="00D002C2"/>
    <w:rsid w:val="00D005C5"/>
    <w:rsid w:val="00D0096C"/>
    <w:rsid w:val="00D01368"/>
    <w:rsid w:val="00D02042"/>
    <w:rsid w:val="00D028B2"/>
    <w:rsid w:val="00D0494F"/>
    <w:rsid w:val="00D04BBB"/>
    <w:rsid w:val="00D04E69"/>
    <w:rsid w:val="00D05164"/>
    <w:rsid w:val="00D0523C"/>
    <w:rsid w:val="00D05D69"/>
    <w:rsid w:val="00D05E56"/>
    <w:rsid w:val="00D061D3"/>
    <w:rsid w:val="00D06B68"/>
    <w:rsid w:val="00D077DA"/>
    <w:rsid w:val="00D105D4"/>
    <w:rsid w:val="00D10BA7"/>
    <w:rsid w:val="00D11206"/>
    <w:rsid w:val="00D1135B"/>
    <w:rsid w:val="00D11427"/>
    <w:rsid w:val="00D12D9C"/>
    <w:rsid w:val="00D12E6A"/>
    <w:rsid w:val="00D133D3"/>
    <w:rsid w:val="00D13651"/>
    <w:rsid w:val="00D13C80"/>
    <w:rsid w:val="00D152B0"/>
    <w:rsid w:val="00D1537A"/>
    <w:rsid w:val="00D1595C"/>
    <w:rsid w:val="00D159BF"/>
    <w:rsid w:val="00D1630C"/>
    <w:rsid w:val="00D16958"/>
    <w:rsid w:val="00D172A4"/>
    <w:rsid w:val="00D22777"/>
    <w:rsid w:val="00D23227"/>
    <w:rsid w:val="00D23532"/>
    <w:rsid w:val="00D23BEB"/>
    <w:rsid w:val="00D23E5B"/>
    <w:rsid w:val="00D23F41"/>
    <w:rsid w:val="00D23FF8"/>
    <w:rsid w:val="00D242FA"/>
    <w:rsid w:val="00D24452"/>
    <w:rsid w:val="00D24A77"/>
    <w:rsid w:val="00D25E31"/>
    <w:rsid w:val="00D26047"/>
    <w:rsid w:val="00D263B8"/>
    <w:rsid w:val="00D264EF"/>
    <w:rsid w:val="00D26BA2"/>
    <w:rsid w:val="00D26E89"/>
    <w:rsid w:val="00D27229"/>
    <w:rsid w:val="00D27C3D"/>
    <w:rsid w:val="00D30399"/>
    <w:rsid w:val="00D30639"/>
    <w:rsid w:val="00D30EDA"/>
    <w:rsid w:val="00D31A9C"/>
    <w:rsid w:val="00D33A1F"/>
    <w:rsid w:val="00D34B07"/>
    <w:rsid w:val="00D34CCE"/>
    <w:rsid w:val="00D35505"/>
    <w:rsid w:val="00D3573F"/>
    <w:rsid w:val="00D35814"/>
    <w:rsid w:val="00D358F2"/>
    <w:rsid w:val="00D359A6"/>
    <w:rsid w:val="00D35B4F"/>
    <w:rsid w:val="00D36048"/>
    <w:rsid w:val="00D3656A"/>
    <w:rsid w:val="00D3679A"/>
    <w:rsid w:val="00D36B69"/>
    <w:rsid w:val="00D36B8F"/>
    <w:rsid w:val="00D36BAA"/>
    <w:rsid w:val="00D36F00"/>
    <w:rsid w:val="00D373C8"/>
    <w:rsid w:val="00D40523"/>
    <w:rsid w:val="00D40E2A"/>
    <w:rsid w:val="00D41218"/>
    <w:rsid w:val="00D41F04"/>
    <w:rsid w:val="00D42049"/>
    <w:rsid w:val="00D42444"/>
    <w:rsid w:val="00D42993"/>
    <w:rsid w:val="00D42A4F"/>
    <w:rsid w:val="00D43B2A"/>
    <w:rsid w:val="00D45036"/>
    <w:rsid w:val="00D45423"/>
    <w:rsid w:val="00D45483"/>
    <w:rsid w:val="00D454F1"/>
    <w:rsid w:val="00D4553E"/>
    <w:rsid w:val="00D45BEE"/>
    <w:rsid w:val="00D45E84"/>
    <w:rsid w:val="00D4659B"/>
    <w:rsid w:val="00D46A84"/>
    <w:rsid w:val="00D47319"/>
    <w:rsid w:val="00D473DF"/>
    <w:rsid w:val="00D474CC"/>
    <w:rsid w:val="00D50976"/>
    <w:rsid w:val="00D50FB5"/>
    <w:rsid w:val="00D511EE"/>
    <w:rsid w:val="00D513B4"/>
    <w:rsid w:val="00D51E38"/>
    <w:rsid w:val="00D51E51"/>
    <w:rsid w:val="00D52632"/>
    <w:rsid w:val="00D52FA2"/>
    <w:rsid w:val="00D53481"/>
    <w:rsid w:val="00D53853"/>
    <w:rsid w:val="00D543A2"/>
    <w:rsid w:val="00D54902"/>
    <w:rsid w:val="00D55256"/>
    <w:rsid w:val="00D55EB9"/>
    <w:rsid w:val="00D564EA"/>
    <w:rsid w:val="00D57226"/>
    <w:rsid w:val="00D57A75"/>
    <w:rsid w:val="00D57BBF"/>
    <w:rsid w:val="00D57D84"/>
    <w:rsid w:val="00D60A98"/>
    <w:rsid w:val="00D60AA1"/>
    <w:rsid w:val="00D6145A"/>
    <w:rsid w:val="00D61944"/>
    <w:rsid w:val="00D6202E"/>
    <w:rsid w:val="00D62041"/>
    <w:rsid w:val="00D6205C"/>
    <w:rsid w:val="00D627F9"/>
    <w:rsid w:val="00D636C8"/>
    <w:rsid w:val="00D66A94"/>
    <w:rsid w:val="00D675B7"/>
    <w:rsid w:val="00D67AE5"/>
    <w:rsid w:val="00D704AC"/>
    <w:rsid w:val="00D70648"/>
    <w:rsid w:val="00D716BC"/>
    <w:rsid w:val="00D7212C"/>
    <w:rsid w:val="00D72D0B"/>
    <w:rsid w:val="00D730A1"/>
    <w:rsid w:val="00D7350E"/>
    <w:rsid w:val="00D73763"/>
    <w:rsid w:val="00D74892"/>
    <w:rsid w:val="00D74A11"/>
    <w:rsid w:val="00D74DA1"/>
    <w:rsid w:val="00D74EEB"/>
    <w:rsid w:val="00D75056"/>
    <w:rsid w:val="00D753BF"/>
    <w:rsid w:val="00D7588D"/>
    <w:rsid w:val="00D76295"/>
    <w:rsid w:val="00D76890"/>
    <w:rsid w:val="00D76B4A"/>
    <w:rsid w:val="00D76C0A"/>
    <w:rsid w:val="00D76C54"/>
    <w:rsid w:val="00D77315"/>
    <w:rsid w:val="00D77401"/>
    <w:rsid w:val="00D776F9"/>
    <w:rsid w:val="00D80162"/>
    <w:rsid w:val="00D809BD"/>
    <w:rsid w:val="00D81185"/>
    <w:rsid w:val="00D8120E"/>
    <w:rsid w:val="00D81792"/>
    <w:rsid w:val="00D82426"/>
    <w:rsid w:val="00D836A7"/>
    <w:rsid w:val="00D83956"/>
    <w:rsid w:val="00D84334"/>
    <w:rsid w:val="00D8457F"/>
    <w:rsid w:val="00D847AB"/>
    <w:rsid w:val="00D84A2E"/>
    <w:rsid w:val="00D84A3A"/>
    <w:rsid w:val="00D85178"/>
    <w:rsid w:val="00D8622B"/>
    <w:rsid w:val="00D86464"/>
    <w:rsid w:val="00D86474"/>
    <w:rsid w:val="00D87454"/>
    <w:rsid w:val="00D879CB"/>
    <w:rsid w:val="00D87EC4"/>
    <w:rsid w:val="00D9053F"/>
    <w:rsid w:val="00D909AF"/>
    <w:rsid w:val="00D90D67"/>
    <w:rsid w:val="00D9111A"/>
    <w:rsid w:val="00D91185"/>
    <w:rsid w:val="00D91198"/>
    <w:rsid w:val="00D91515"/>
    <w:rsid w:val="00D9155B"/>
    <w:rsid w:val="00D91C61"/>
    <w:rsid w:val="00D91D68"/>
    <w:rsid w:val="00D923BB"/>
    <w:rsid w:val="00D92972"/>
    <w:rsid w:val="00D934DE"/>
    <w:rsid w:val="00D940E6"/>
    <w:rsid w:val="00D94B8D"/>
    <w:rsid w:val="00D953EE"/>
    <w:rsid w:val="00D9591A"/>
    <w:rsid w:val="00D95BDD"/>
    <w:rsid w:val="00D95CB0"/>
    <w:rsid w:val="00D97697"/>
    <w:rsid w:val="00D97C76"/>
    <w:rsid w:val="00DA03CF"/>
    <w:rsid w:val="00DA04F1"/>
    <w:rsid w:val="00DA0828"/>
    <w:rsid w:val="00DA0D9B"/>
    <w:rsid w:val="00DA14AE"/>
    <w:rsid w:val="00DA1662"/>
    <w:rsid w:val="00DA218C"/>
    <w:rsid w:val="00DA2D35"/>
    <w:rsid w:val="00DA306E"/>
    <w:rsid w:val="00DA33D7"/>
    <w:rsid w:val="00DA3983"/>
    <w:rsid w:val="00DA4169"/>
    <w:rsid w:val="00DA434F"/>
    <w:rsid w:val="00DA4823"/>
    <w:rsid w:val="00DA4E3C"/>
    <w:rsid w:val="00DA570C"/>
    <w:rsid w:val="00DA5A27"/>
    <w:rsid w:val="00DA6237"/>
    <w:rsid w:val="00DA6CB3"/>
    <w:rsid w:val="00DB05F8"/>
    <w:rsid w:val="00DB0915"/>
    <w:rsid w:val="00DB1C35"/>
    <w:rsid w:val="00DB2427"/>
    <w:rsid w:val="00DB2BDE"/>
    <w:rsid w:val="00DB315F"/>
    <w:rsid w:val="00DB32B0"/>
    <w:rsid w:val="00DB33A0"/>
    <w:rsid w:val="00DB382F"/>
    <w:rsid w:val="00DB4ADD"/>
    <w:rsid w:val="00DB5A01"/>
    <w:rsid w:val="00DB704A"/>
    <w:rsid w:val="00DB704C"/>
    <w:rsid w:val="00DB74B3"/>
    <w:rsid w:val="00DC0143"/>
    <w:rsid w:val="00DC0632"/>
    <w:rsid w:val="00DC08EA"/>
    <w:rsid w:val="00DC08FF"/>
    <w:rsid w:val="00DC1027"/>
    <w:rsid w:val="00DC10B3"/>
    <w:rsid w:val="00DC1397"/>
    <w:rsid w:val="00DC1839"/>
    <w:rsid w:val="00DC2B7E"/>
    <w:rsid w:val="00DC2E9D"/>
    <w:rsid w:val="00DC36BE"/>
    <w:rsid w:val="00DC3C03"/>
    <w:rsid w:val="00DC48FF"/>
    <w:rsid w:val="00DC51CA"/>
    <w:rsid w:val="00DC5EC1"/>
    <w:rsid w:val="00DC66BE"/>
    <w:rsid w:val="00DC683F"/>
    <w:rsid w:val="00DC6A87"/>
    <w:rsid w:val="00DC769D"/>
    <w:rsid w:val="00DC79BC"/>
    <w:rsid w:val="00DC7AB0"/>
    <w:rsid w:val="00DC7BBE"/>
    <w:rsid w:val="00DC7CBF"/>
    <w:rsid w:val="00DC7CC9"/>
    <w:rsid w:val="00DC7D1B"/>
    <w:rsid w:val="00DC7D86"/>
    <w:rsid w:val="00DD0E11"/>
    <w:rsid w:val="00DD0F30"/>
    <w:rsid w:val="00DD10EB"/>
    <w:rsid w:val="00DD1190"/>
    <w:rsid w:val="00DD16A7"/>
    <w:rsid w:val="00DD1B1A"/>
    <w:rsid w:val="00DD28FB"/>
    <w:rsid w:val="00DD2A83"/>
    <w:rsid w:val="00DD2C83"/>
    <w:rsid w:val="00DD2D0E"/>
    <w:rsid w:val="00DD2E00"/>
    <w:rsid w:val="00DD38EB"/>
    <w:rsid w:val="00DD437A"/>
    <w:rsid w:val="00DD43A4"/>
    <w:rsid w:val="00DD4506"/>
    <w:rsid w:val="00DD4559"/>
    <w:rsid w:val="00DD507B"/>
    <w:rsid w:val="00DD675C"/>
    <w:rsid w:val="00DD6D8F"/>
    <w:rsid w:val="00DD6F77"/>
    <w:rsid w:val="00DD7539"/>
    <w:rsid w:val="00DD7E83"/>
    <w:rsid w:val="00DD7F6F"/>
    <w:rsid w:val="00DE01C8"/>
    <w:rsid w:val="00DE09AF"/>
    <w:rsid w:val="00DE0A38"/>
    <w:rsid w:val="00DE0E0D"/>
    <w:rsid w:val="00DE142C"/>
    <w:rsid w:val="00DE2103"/>
    <w:rsid w:val="00DE217E"/>
    <w:rsid w:val="00DE2745"/>
    <w:rsid w:val="00DE283A"/>
    <w:rsid w:val="00DE41E8"/>
    <w:rsid w:val="00DE45A1"/>
    <w:rsid w:val="00DE51F1"/>
    <w:rsid w:val="00DE5407"/>
    <w:rsid w:val="00DE5B33"/>
    <w:rsid w:val="00DE616F"/>
    <w:rsid w:val="00DE64B2"/>
    <w:rsid w:val="00DE7A3E"/>
    <w:rsid w:val="00DF08B7"/>
    <w:rsid w:val="00DF1AD1"/>
    <w:rsid w:val="00DF1BDF"/>
    <w:rsid w:val="00DF38BE"/>
    <w:rsid w:val="00DF404A"/>
    <w:rsid w:val="00DF4B9E"/>
    <w:rsid w:val="00DF4C0B"/>
    <w:rsid w:val="00DF4DF2"/>
    <w:rsid w:val="00DF5166"/>
    <w:rsid w:val="00DF5474"/>
    <w:rsid w:val="00DF5690"/>
    <w:rsid w:val="00DF663B"/>
    <w:rsid w:val="00DF6E14"/>
    <w:rsid w:val="00DF72AA"/>
    <w:rsid w:val="00DF787C"/>
    <w:rsid w:val="00E0003B"/>
    <w:rsid w:val="00E00DC9"/>
    <w:rsid w:val="00E00F55"/>
    <w:rsid w:val="00E01830"/>
    <w:rsid w:val="00E01C65"/>
    <w:rsid w:val="00E01D67"/>
    <w:rsid w:val="00E02A29"/>
    <w:rsid w:val="00E03530"/>
    <w:rsid w:val="00E03AB6"/>
    <w:rsid w:val="00E03D08"/>
    <w:rsid w:val="00E03E73"/>
    <w:rsid w:val="00E0417E"/>
    <w:rsid w:val="00E0423F"/>
    <w:rsid w:val="00E0451E"/>
    <w:rsid w:val="00E0473D"/>
    <w:rsid w:val="00E04DD6"/>
    <w:rsid w:val="00E0614B"/>
    <w:rsid w:val="00E06674"/>
    <w:rsid w:val="00E070BA"/>
    <w:rsid w:val="00E07769"/>
    <w:rsid w:val="00E078A8"/>
    <w:rsid w:val="00E07944"/>
    <w:rsid w:val="00E07FE5"/>
    <w:rsid w:val="00E107E3"/>
    <w:rsid w:val="00E107EF"/>
    <w:rsid w:val="00E10E1F"/>
    <w:rsid w:val="00E111F9"/>
    <w:rsid w:val="00E118B1"/>
    <w:rsid w:val="00E1271D"/>
    <w:rsid w:val="00E12CDC"/>
    <w:rsid w:val="00E12DF3"/>
    <w:rsid w:val="00E131FE"/>
    <w:rsid w:val="00E139EE"/>
    <w:rsid w:val="00E1418B"/>
    <w:rsid w:val="00E1447F"/>
    <w:rsid w:val="00E14749"/>
    <w:rsid w:val="00E1484E"/>
    <w:rsid w:val="00E16249"/>
    <w:rsid w:val="00E164B8"/>
    <w:rsid w:val="00E17657"/>
    <w:rsid w:val="00E205A2"/>
    <w:rsid w:val="00E20DB2"/>
    <w:rsid w:val="00E20F2D"/>
    <w:rsid w:val="00E2152F"/>
    <w:rsid w:val="00E216EF"/>
    <w:rsid w:val="00E230A9"/>
    <w:rsid w:val="00E2333C"/>
    <w:rsid w:val="00E23689"/>
    <w:rsid w:val="00E2373E"/>
    <w:rsid w:val="00E2380E"/>
    <w:rsid w:val="00E2476E"/>
    <w:rsid w:val="00E252F0"/>
    <w:rsid w:val="00E25A0C"/>
    <w:rsid w:val="00E25CD4"/>
    <w:rsid w:val="00E26F55"/>
    <w:rsid w:val="00E2707D"/>
    <w:rsid w:val="00E27080"/>
    <w:rsid w:val="00E27615"/>
    <w:rsid w:val="00E27FD8"/>
    <w:rsid w:val="00E30059"/>
    <w:rsid w:val="00E301CD"/>
    <w:rsid w:val="00E309BD"/>
    <w:rsid w:val="00E30AC0"/>
    <w:rsid w:val="00E30EF0"/>
    <w:rsid w:val="00E31477"/>
    <w:rsid w:val="00E3153A"/>
    <w:rsid w:val="00E31562"/>
    <w:rsid w:val="00E32440"/>
    <w:rsid w:val="00E32EE7"/>
    <w:rsid w:val="00E33555"/>
    <w:rsid w:val="00E336ED"/>
    <w:rsid w:val="00E33BC7"/>
    <w:rsid w:val="00E345A9"/>
    <w:rsid w:val="00E3497F"/>
    <w:rsid w:val="00E34A1E"/>
    <w:rsid w:val="00E34FB4"/>
    <w:rsid w:val="00E35B07"/>
    <w:rsid w:val="00E3625E"/>
    <w:rsid w:val="00E3670E"/>
    <w:rsid w:val="00E36B91"/>
    <w:rsid w:val="00E36C9D"/>
    <w:rsid w:val="00E37368"/>
    <w:rsid w:val="00E37850"/>
    <w:rsid w:val="00E37FF2"/>
    <w:rsid w:val="00E400D8"/>
    <w:rsid w:val="00E4052B"/>
    <w:rsid w:val="00E40572"/>
    <w:rsid w:val="00E40A7E"/>
    <w:rsid w:val="00E40FD2"/>
    <w:rsid w:val="00E4162E"/>
    <w:rsid w:val="00E4192C"/>
    <w:rsid w:val="00E41D07"/>
    <w:rsid w:val="00E42188"/>
    <w:rsid w:val="00E42E75"/>
    <w:rsid w:val="00E42EB1"/>
    <w:rsid w:val="00E439E4"/>
    <w:rsid w:val="00E43EF7"/>
    <w:rsid w:val="00E442B6"/>
    <w:rsid w:val="00E44685"/>
    <w:rsid w:val="00E446C8"/>
    <w:rsid w:val="00E44E10"/>
    <w:rsid w:val="00E452BF"/>
    <w:rsid w:val="00E45BBB"/>
    <w:rsid w:val="00E475AE"/>
    <w:rsid w:val="00E4769E"/>
    <w:rsid w:val="00E47BAA"/>
    <w:rsid w:val="00E50A02"/>
    <w:rsid w:val="00E50BA4"/>
    <w:rsid w:val="00E5111A"/>
    <w:rsid w:val="00E5142A"/>
    <w:rsid w:val="00E51CFF"/>
    <w:rsid w:val="00E540D3"/>
    <w:rsid w:val="00E54409"/>
    <w:rsid w:val="00E551C4"/>
    <w:rsid w:val="00E55AC2"/>
    <w:rsid w:val="00E5745A"/>
    <w:rsid w:val="00E576B3"/>
    <w:rsid w:val="00E57B07"/>
    <w:rsid w:val="00E57EDD"/>
    <w:rsid w:val="00E60346"/>
    <w:rsid w:val="00E60672"/>
    <w:rsid w:val="00E60E8C"/>
    <w:rsid w:val="00E61120"/>
    <w:rsid w:val="00E6147B"/>
    <w:rsid w:val="00E633D2"/>
    <w:rsid w:val="00E633F0"/>
    <w:rsid w:val="00E6354A"/>
    <w:rsid w:val="00E636E8"/>
    <w:rsid w:val="00E637B7"/>
    <w:rsid w:val="00E646C1"/>
    <w:rsid w:val="00E64803"/>
    <w:rsid w:val="00E650BE"/>
    <w:rsid w:val="00E65D9F"/>
    <w:rsid w:val="00E65EFF"/>
    <w:rsid w:val="00E66369"/>
    <w:rsid w:val="00E66417"/>
    <w:rsid w:val="00E66953"/>
    <w:rsid w:val="00E6730A"/>
    <w:rsid w:val="00E67A62"/>
    <w:rsid w:val="00E70541"/>
    <w:rsid w:val="00E7055E"/>
    <w:rsid w:val="00E7056B"/>
    <w:rsid w:val="00E70CB0"/>
    <w:rsid w:val="00E70E8F"/>
    <w:rsid w:val="00E7228C"/>
    <w:rsid w:val="00E7249C"/>
    <w:rsid w:val="00E72510"/>
    <w:rsid w:val="00E729AC"/>
    <w:rsid w:val="00E729F4"/>
    <w:rsid w:val="00E73CF0"/>
    <w:rsid w:val="00E73D8B"/>
    <w:rsid w:val="00E7607F"/>
    <w:rsid w:val="00E76530"/>
    <w:rsid w:val="00E766D7"/>
    <w:rsid w:val="00E77A16"/>
    <w:rsid w:val="00E808CF"/>
    <w:rsid w:val="00E8123B"/>
    <w:rsid w:val="00E82504"/>
    <w:rsid w:val="00E825E8"/>
    <w:rsid w:val="00E82BE8"/>
    <w:rsid w:val="00E83231"/>
    <w:rsid w:val="00E83E35"/>
    <w:rsid w:val="00E84291"/>
    <w:rsid w:val="00E8478C"/>
    <w:rsid w:val="00E84840"/>
    <w:rsid w:val="00E85256"/>
    <w:rsid w:val="00E857D0"/>
    <w:rsid w:val="00E85D5C"/>
    <w:rsid w:val="00E87D38"/>
    <w:rsid w:val="00E9081C"/>
    <w:rsid w:val="00E91350"/>
    <w:rsid w:val="00E915EB"/>
    <w:rsid w:val="00E927E0"/>
    <w:rsid w:val="00E93249"/>
    <w:rsid w:val="00E937CF"/>
    <w:rsid w:val="00E938F7"/>
    <w:rsid w:val="00E93D4A"/>
    <w:rsid w:val="00E949D6"/>
    <w:rsid w:val="00E95E18"/>
    <w:rsid w:val="00E965EA"/>
    <w:rsid w:val="00E97387"/>
    <w:rsid w:val="00E97593"/>
    <w:rsid w:val="00E97C72"/>
    <w:rsid w:val="00EA0285"/>
    <w:rsid w:val="00EA030A"/>
    <w:rsid w:val="00EA081C"/>
    <w:rsid w:val="00EA251B"/>
    <w:rsid w:val="00EA2C4D"/>
    <w:rsid w:val="00EA317C"/>
    <w:rsid w:val="00EA3B07"/>
    <w:rsid w:val="00EA3DD7"/>
    <w:rsid w:val="00EA3FA5"/>
    <w:rsid w:val="00EA5B9D"/>
    <w:rsid w:val="00EA5CFC"/>
    <w:rsid w:val="00EB054C"/>
    <w:rsid w:val="00EB0B7B"/>
    <w:rsid w:val="00EB1BDC"/>
    <w:rsid w:val="00EB1F10"/>
    <w:rsid w:val="00EB23AB"/>
    <w:rsid w:val="00EB2448"/>
    <w:rsid w:val="00EB26E8"/>
    <w:rsid w:val="00EB2704"/>
    <w:rsid w:val="00EB2F7C"/>
    <w:rsid w:val="00EB3014"/>
    <w:rsid w:val="00EB390B"/>
    <w:rsid w:val="00EB3A91"/>
    <w:rsid w:val="00EB3B72"/>
    <w:rsid w:val="00EB3C6C"/>
    <w:rsid w:val="00EB422A"/>
    <w:rsid w:val="00EB44DC"/>
    <w:rsid w:val="00EB4C24"/>
    <w:rsid w:val="00EB4EBE"/>
    <w:rsid w:val="00EB6559"/>
    <w:rsid w:val="00EB657E"/>
    <w:rsid w:val="00EB682A"/>
    <w:rsid w:val="00EB6FF3"/>
    <w:rsid w:val="00EC03F3"/>
    <w:rsid w:val="00EC0D50"/>
    <w:rsid w:val="00EC151A"/>
    <w:rsid w:val="00EC1721"/>
    <w:rsid w:val="00EC26D2"/>
    <w:rsid w:val="00EC2736"/>
    <w:rsid w:val="00EC28D3"/>
    <w:rsid w:val="00EC2B56"/>
    <w:rsid w:val="00EC2C6B"/>
    <w:rsid w:val="00EC3068"/>
    <w:rsid w:val="00EC33DC"/>
    <w:rsid w:val="00EC35F9"/>
    <w:rsid w:val="00EC423F"/>
    <w:rsid w:val="00EC4355"/>
    <w:rsid w:val="00EC44DD"/>
    <w:rsid w:val="00EC457F"/>
    <w:rsid w:val="00EC4798"/>
    <w:rsid w:val="00EC4A41"/>
    <w:rsid w:val="00EC4F22"/>
    <w:rsid w:val="00EC5777"/>
    <w:rsid w:val="00EC578A"/>
    <w:rsid w:val="00EC5990"/>
    <w:rsid w:val="00EC599F"/>
    <w:rsid w:val="00EC5A97"/>
    <w:rsid w:val="00EC5E8B"/>
    <w:rsid w:val="00EC6356"/>
    <w:rsid w:val="00EC69C9"/>
    <w:rsid w:val="00EC6C15"/>
    <w:rsid w:val="00EC7845"/>
    <w:rsid w:val="00ED0762"/>
    <w:rsid w:val="00ED09D5"/>
    <w:rsid w:val="00ED0EDC"/>
    <w:rsid w:val="00ED1892"/>
    <w:rsid w:val="00ED1BBE"/>
    <w:rsid w:val="00ED27D6"/>
    <w:rsid w:val="00ED2A82"/>
    <w:rsid w:val="00ED2AFD"/>
    <w:rsid w:val="00ED339D"/>
    <w:rsid w:val="00ED355F"/>
    <w:rsid w:val="00ED4D8D"/>
    <w:rsid w:val="00ED57B3"/>
    <w:rsid w:val="00ED596D"/>
    <w:rsid w:val="00ED5F66"/>
    <w:rsid w:val="00ED6BCF"/>
    <w:rsid w:val="00ED722E"/>
    <w:rsid w:val="00ED72AC"/>
    <w:rsid w:val="00ED77AA"/>
    <w:rsid w:val="00EE05B1"/>
    <w:rsid w:val="00EE0841"/>
    <w:rsid w:val="00EE11DA"/>
    <w:rsid w:val="00EE129B"/>
    <w:rsid w:val="00EE20CA"/>
    <w:rsid w:val="00EE2A24"/>
    <w:rsid w:val="00EE2AB9"/>
    <w:rsid w:val="00EE2AF9"/>
    <w:rsid w:val="00EE2C8F"/>
    <w:rsid w:val="00EE308D"/>
    <w:rsid w:val="00EE3B4C"/>
    <w:rsid w:val="00EE49A2"/>
    <w:rsid w:val="00EE5F62"/>
    <w:rsid w:val="00EE6065"/>
    <w:rsid w:val="00EE639F"/>
    <w:rsid w:val="00EE6578"/>
    <w:rsid w:val="00EE6C76"/>
    <w:rsid w:val="00EE6E6E"/>
    <w:rsid w:val="00EE70A6"/>
    <w:rsid w:val="00EE75D8"/>
    <w:rsid w:val="00EE7A64"/>
    <w:rsid w:val="00EF05BA"/>
    <w:rsid w:val="00EF12BD"/>
    <w:rsid w:val="00EF15F3"/>
    <w:rsid w:val="00EF1DC0"/>
    <w:rsid w:val="00EF1F16"/>
    <w:rsid w:val="00EF2BBC"/>
    <w:rsid w:val="00EF2DE9"/>
    <w:rsid w:val="00EF3F54"/>
    <w:rsid w:val="00EF4489"/>
    <w:rsid w:val="00EF4FD1"/>
    <w:rsid w:val="00EF5D33"/>
    <w:rsid w:val="00EF69C0"/>
    <w:rsid w:val="00F013FA"/>
    <w:rsid w:val="00F014E9"/>
    <w:rsid w:val="00F01C67"/>
    <w:rsid w:val="00F02CD0"/>
    <w:rsid w:val="00F03644"/>
    <w:rsid w:val="00F038FA"/>
    <w:rsid w:val="00F03A52"/>
    <w:rsid w:val="00F03D08"/>
    <w:rsid w:val="00F044EA"/>
    <w:rsid w:val="00F04755"/>
    <w:rsid w:val="00F04D53"/>
    <w:rsid w:val="00F04F3B"/>
    <w:rsid w:val="00F055ED"/>
    <w:rsid w:val="00F0580C"/>
    <w:rsid w:val="00F05A36"/>
    <w:rsid w:val="00F05B00"/>
    <w:rsid w:val="00F06016"/>
    <w:rsid w:val="00F0679F"/>
    <w:rsid w:val="00F06B45"/>
    <w:rsid w:val="00F06C9B"/>
    <w:rsid w:val="00F06CBC"/>
    <w:rsid w:val="00F07060"/>
    <w:rsid w:val="00F071E4"/>
    <w:rsid w:val="00F07372"/>
    <w:rsid w:val="00F0751C"/>
    <w:rsid w:val="00F07978"/>
    <w:rsid w:val="00F07A19"/>
    <w:rsid w:val="00F10BD2"/>
    <w:rsid w:val="00F10DAE"/>
    <w:rsid w:val="00F1115B"/>
    <w:rsid w:val="00F111A7"/>
    <w:rsid w:val="00F11EF5"/>
    <w:rsid w:val="00F12576"/>
    <w:rsid w:val="00F12A3D"/>
    <w:rsid w:val="00F12AAB"/>
    <w:rsid w:val="00F132D9"/>
    <w:rsid w:val="00F13653"/>
    <w:rsid w:val="00F14C1A"/>
    <w:rsid w:val="00F14C3A"/>
    <w:rsid w:val="00F1503D"/>
    <w:rsid w:val="00F157D2"/>
    <w:rsid w:val="00F15811"/>
    <w:rsid w:val="00F15A88"/>
    <w:rsid w:val="00F16347"/>
    <w:rsid w:val="00F165DF"/>
    <w:rsid w:val="00F16D44"/>
    <w:rsid w:val="00F17B1B"/>
    <w:rsid w:val="00F207FC"/>
    <w:rsid w:val="00F20C02"/>
    <w:rsid w:val="00F20C2B"/>
    <w:rsid w:val="00F20CEB"/>
    <w:rsid w:val="00F2146A"/>
    <w:rsid w:val="00F218EC"/>
    <w:rsid w:val="00F22226"/>
    <w:rsid w:val="00F2291B"/>
    <w:rsid w:val="00F22A07"/>
    <w:rsid w:val="00F22A50"/>
    <w:rsid w:val="00F2320F"/>
    <w:rsid w:val="00F23A05"/>
    <w:rsid w:val="00F23A8A"/>
    <w:rsid w:val="00F23D8F"/>
    <w:rsid w:val="00F24455"/>
    <w:rsid w:val="00F246F1"/>
    <w:rsid w:val="00F24879"/>
    <w:rsid w:val="00F2505A"/>
    <w:rsid w:val="00F25784"/>
    <w:rsid w:val="00F26D4B"/>
    <w:rsid w:val="00F26F3E"/>
    <w:rsid w:val="00F2787E"/>
    <w:rsid w:val="00F30293"/>
    <w:rsid w:val="00F30481"/>
    <w:rsid w:val="00F30932"/>
    <w:rsid w:val="00F30F3F"/>
    <w:rsid w:val="00F31018"/>
    <w:rsid w:val="00F310C9"/>
    <w:rsid w:val="00F32B28"/>
    <w:rsid w:val="00F3319A"/>
    <w:rsid w:val="00F334D1"/>
    <w:rsid w:val="00F336D2"/>
    <w:rsid w:val="00F338C7"/>
    <w:rsid w:val="00F339AA"/>
    <w:rsid w:val="00F342C8"/>
    <w:rsid w:val="00F35031"/>
    <w:rsid w:val="00F358A2"/>
    <w:rsid w:val="00F362DA"/>
    <w:rsid w:val="00F3734E"/>
    <w:rsid w:val="00F37614"/>
    <w:rsid w:val="00F40190"/>
    <w:rsid w:val="00F40FC7"/>
    <w:rsid w:val="00F41036"/>
    <w:rsid w:val="00F415B5"/>
    <w:rsid w:val="00F42125"/>
    <w:rsid w:val="00F4217B"/>
    <w:rsid w:val="00F42302"/>
    <w:rsid w:val="00F429A3"/>
    <w:rsid w:val="00F429A7"/>
    <w:rsid w:val="00F42A94"/>
    <w:rsid w:val="00F434ED"/>
    <w:rsid w:val="00F43813"/>
    <w:rsid w:val="00F43A61"/>
    <w:rsid w:val="00F43C4B"/>
    <w:rsid w:val="00F43C55"/>
    <w:rsid w:val="00F44251"/>
    <w:rsid w:val="00F4437C"/>
    <w:rsid w:val="00F44390"/>
    <w:rsid w:val="00F447FC"/>
    <w:rsid w:val="00F44886"/>
    <w:rsid w:val="00F44E29"/>
    <w:rsid w:val="00F457A1"/>
    <w:rsid w:val="00F46ACE"/>
    <w:rsid w:val="00F47019"/>
    <w:rsid w:val="00F4743B"/>
    <w:rsid w:val="00F47A9C"/>
    <w:rsid w:val="00F51340"/>
    <w:rsid w:val="00F5208E"/>
    <w:rsid w:val="00F521B6"/>
    <w:rsid w:val="00F52322"/>
    <w:rsid w:val="00F523DF"/>
    <w:rsid w:val="00F529E5"/>
    <w:rsid w:val="00F536FA"/>
    <w:rsid w:val="00F545C9"/>
    <w:rsid w:val="00F54B1E"/>
    <w:rsid w:val="00F55816"/>
    <w:rsid w:val="00F55A50"/>
    <w:rsid w:val="00F55BC8"/>
    <w:rsid w:val="00F56096"/>
    <w:rsid w:val="00F56B90"/>
    <w:rsid w:val="00F577EC"/>
    <w:rsid w:val="00F57AC8"/>
    <w:rsid w:val="00F6138B"/>
    <w:rsid w:val="00F62736"/>
    <w:rsid w:val="00F62803"/>
    <w:rsid w:val="00F636E8"/>
    <w:rsid w:val="00F64827"/>
    <w:rsid w:val="00F64FAF"/>
    <w:rsid w:val="00F65819"/>
    <w:rsid w:val="00F6584D"/>
    <w:rsid w:val="00F65D43"/>
    <w:rsid w:val="00F66254"/>
    <w:rsid w:val="00F66E61"/>
    <w:rsid w:val="00F6790A"/>
    <w:rsid w:val="00F67C22"/>
    <w:rsid w:val="00F7065D"/>
    <w:rsid w:val="00F70B6F"/>
    <w:rsid w:val="00F71A67"/>
    <w:rsid w:val="00F71C5D"/>
    <w:rsid w:val="00F72096"/>
    <w:rsid w:val="00F7296E"/>
    <w:rsid w:val="00F72FC8"/>
    <w:rsid w:val="00F73143"/>
    <w:rsid w:val="00F737F2"/>
    <w:rsid w:val="00F73D11"/>
    <w:rsid w:val="00F73DE5"/>
    <w:rsid w:val="00F73FCA"/>
    <w:rsid w:val="00F7628C"/>
    <w:rsid w:val="00F7679D"/>
    <w:rsid w:val="00F76A0F"/>
    <w:rsid w:val="00F76A6E"/>
    <w:rsid w:val="00F77721"/>
    <w:rsid w:val="00F77E09"/>
    <w:rsid w:val="00F77F95"/>
    <w:rsid w:val="00F806ED"/>
    <w:rsid w:val="00F80A1E"/>
    <w:rsid w:val="00F80ED7"/>
    <w:rsid w:val="00F80FD3"/>
    <w:rsid w:val="00F8117D"/>
    <w:rsid w:val="00F81A20"/>
    <w:rsid w:val="00F81C97"/>
    <w:rsid w:val="00F81E6F"/>
    <w:rsid w:val="00F81F10"/>
    <w:rsid w:val="00F823F1"/>
    <w:rsid w:val="00F82416"/>
    <w:rsid w:val="00F8256D"/>
    <w:rsid w:val="00F83582"/>
    <w:rsid w:val="00F84F6B"/>
    <w:rsid w:val="00F85198"/>
    <w:rsid w:val="00F85B82"/>
    <w:rsid w:val="00F85BDF"/>
    <w:rsid w:val="00F85F52"/>
    <w:rsid w:val="00F861EC"/>
    <w:rsid w:val="00F86386"/>
    <w:rsid w:val="00F86EFA"/>
    <w:rsid w:val="00F87EE0"/>
    <w:rsid w:val="00F87F21"/>
    <w:rsid w:val="00F90081"/>
    <w:rsid w:val="00F90DEA"/>
    <w:rsid w:val="00F918EC"/>
    <w:rsid w:val="00F91AAE"/>
    <w:rsid w:val="00F91D70"/>
    <w:rsid w:val="00F91FB8"/>
    <w:rsid w:val="00F92146"/>
    <w:rsid w:val="00F92EC1"/>
    <w:rsid w:val="00F93D46"/>
    <w:rsid w:val="00F93D9D"/>
    <w:rsid w:val="00F9426A"/>
    <w:rsid w:val="00F948A5"/>
    <w:rsid w:val="00F94D70"/>
    <w:rsid w:val="00F95806"/>
    <w:rsid w:val="00F95B8B"/>
    <w:rsid w:val="00F95CAD"/>
    <w:rsid w:val="00F971A6"/>
    <w:rsid w:val="00F975E4"/>
    <w:rsid w:val="00F97A09"/>
    <w:rsid w:val="00FA073E"/>
    <w:rsid w:val="00FA0D21"/>
    <w:rsid w:val="00FA2265"/>
    <w:rsid w:val="00FA2936"/>
    <w:rsid w:val="00FA29CB"/>
    <w:rsid w:val="00FA35B9"/>
    <w:rsid w:val="00FA41AA"/>
    <w:rsid w:val="00FA56D1"/>
    <w:rsid w:val="00FA6610"/>
    <w:rsid w:val="00FA6F4F"/>
    <w:rsid w:val="00FA742C"/>
    <w:rsid w:val="00FA78B5"/>
    <w:rsid w:val="00FA7ACB"/>
    <w:rsid w:val="00FA7E85"/>
    <w:rsid w:val="00FB014E"/>
    <w:rsid w:val="00FB0F6A"/>
    <w:rsid w:val="00FB1587"/>
    <w:rsid w:val="00FB28EF"/>
    <w:rsid w:val="00FB2B1F"/>
    <w:rsid w:val="00FB2F92"/>
    <w:rsid w:val="00FB31D2"/>
    <w:rsid w:val="00FB31D8"/>
    <w:rsid w:val="00FB384B"/>
    <w:rsid w:val="00FB38F1"/>
    <w:rsid w:val="00FB4605"/>
    <w:rsid w:val="00FB513B"/>
    <w:rsid w:val="00FB539A"/>
    <w:rsid w:val="00FB594F"/>
    <w:rsid w:val="00FB5F23"/>
    <w:rsid w:val="00FB6720"/>
    <w:rsid w:val="00FB6930"/>
    <w:rsid w:val="00FB6A50"/>
    <w:rsid w:val="00FB6D96"/>
    <w:rsid w:val="00FB6F9C"/>
    <w:rsid w:val="00FB7631"/>
    <w:rsid w:val="00FB7F29"/>
    <w:rsid w:val="00FC010E"/>
    <w:rsid w:val="00FC0BDE"/>
    <w:rsid w:val="00FC0D48"/>
    <w:rsid w:val="00FC13F5"/>
    <w:rsid w:val="00FC161B"/>
    <w:rsid w:val="00FC1C4C"/>
    <w:rsid w:val="00FC1CFF"/>
    <w:rsid w:val="00FC278B"/>
    <w:rsid w:val="00FC2C53"/>
    <w:rsid w:val="00FC2F20"/>
    <w:rsid w:val="00FC2FBC"/>
    <w:rsid w:val="00FC33AA"/>
    <w:rsid w:val="00FC371B"/>
    <w:rsid w:val="00FC5025"/>
    <w:rsid w:val="00FC54BE"/>
    <w:rsid w:val="00FC6388"/>
    <w:rsid w:val="00FC776A"/>
    <w:rsid w:val="00FC77BE"/>
    <w:rsid w:val="00FC77FF"/>
    <w:rsid w:val="00FD0013"/>
    <w:rsid w:val="00FD023F"/>
    <w:rsid w:val="00FD024B"/>
    <w:rsid w:val="00FD043A"/>
    <w:rsid w:val="00FD071E"/>
    <w:rsid w:val="00FD0869"/>
    <w:rsid w:val="00FD126E"/>
    <w:rsid w:val="00FD22F2"/>
    <w:rsid w:val="00FD2C0C"/>
    <w:rsid w:val="00FD30A2"/>
    <w:rsid w:val="00FD318F"/>
    <w:rsid w:val="00FD33D8"/>
    <w:rsid w:val="00FD3666"/>
    <w:rsid w:val="00FD37DB"/>
    <w:rsid w:val="00FD3DC5"/>
    <w:rsid w:val="00FD3DC8"/>
    <w:rsid w:val="00FD45C3"/>
    <w:rsid w:val="00FD4BC2"/>
    <w:rsid w:val="00FD5CBD"/>
    <w:rsid w:val="00FD5D96"/>
    <w:rsid w:val="00FD6110"/>
    <w:rsid w:val="00FD6DD1"/>
    <w:rsid w:val="00FD6F58"/>
    <w:rsid w:val="00FD7528"/>
    <w:rsid w:val="00FD7641"/>
    <w:rsid w:val="00FE00FC"/>
    <w:rsid w:val="00FE031A"/>
    <w:rsid w:val="00FE0736"/>
    <w:rsid w:val="00FE0C49"/>
    <w:rsid w:val="00FE0FF5"/>
    <w:rsid w:val="00FE1851"/>
    <w:rsid w:val="00FE1C5E"/>
    <w:rsid w:val="00FE2B6B"/>
    <w:rsid w:val="00FE2B77"/>
    <w:rsid w:val="00FE2F5C"/>
    <w:rsid w:val="00FE33BA"/>
    <w:rsid w:val="00FE445F"/>
    <w:rsid w:val="00FE4465"/>
    <w:rsid w:val="00FE4ED9"/>
    <w:rsid w:val="00FE5020"/>
    <w:rsid w:val="00FE71CD"/>
    <w:rsid w:val="00FE7361"/>
    <w:rsid w:val="00FE7C98"/>
    <w:rsid w:val="00FE7EF3"/>
    <w:rsid w:val="00FF0DE5"/>
    <w:rsid w:val="00FF0DFF"/>
    <w:rsid w:val="00FF1781"/>
    <w:rsid w:val="00FF1C07"/>
    <w:rsid w:val="00FF26E8"/>
    <w:rsid w:val="00FF3150"/>
    <w:rsid w:val="00FF373C"/>
    <w:rsid w:val="00FF39F7"/>
    <w:rsid w:val="00FF407F"/>
    <w:rsid w:val="00FF4223"/>
    <w:rsid w:val="00FF4376"/>
    <w:rsid w:val="00FF487D"/>
    <w:rsid w:val="00FF5455"/>
    <w:rsid w:val="00FF5973"/>
    <w:rsid w:val="00FF6181"/>
    <w:rsid w:val="00FF65F4"/>
    <w:rsid w:val="00FF65FF"/>
    <w:rsid w:val="00FF6FF6"/>
    <w:rsid w:val="00FF7E6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5D4330"/>
  <w15:docId w15:val="{9152AB56-B2C1-4870-890A-90CBF8E09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33B"/>
    <w:pPr>
      <w:jc w:val="both"/>
    </w:pPr>
    <w:rPr>
      <w:rFonts w:asciiTheme="majorHAnsi" w:hAnsiTheme="majorHAnsi"/>
      <w:sz w:val="20"/>
      <w:lang w:val="en-GB"/>
    </w:rPr>
  </w:style>
  <w:style w:type="paragraph" w:styleId="Heading1">
    <w:name w:val="heading 1"/>
    <w:basedOn w:val="Normal"/>
    <w:next w:val="Normal"/>
    <w:link w:val="Heading1Char"/>
    <w:uiPriority w:val="9"/>
    <w:qFormat/>
    <w:rsid w:val="00EB2448"/>
    <w:pPr>
      <w:keepNext/>
      <w:keepLines/>
      <w:numPr>
        <w:numId w:val="1"/>
      </w:numPr>
      <w:spacing w:before="480"/>
      <w:outlineLvl w:val="0"/>
    </w:pPr>
    <w:rPr>
      <w:rFonts w:eastAsiaTheme="majorEastAsia" w:cstheme="majorBidi"/>
      <w:b/>
      <w:bCs/>
      <w:color w:val="2E9BBF"/>
      <w:sz w:val="32"/>
      <w:szCs w:val="32"/>
    </w:rPr>
  </w:style>
  <w:style w:type="paragraph" w:styleId="Heading2">
    <w:name w:val="heading 2"/>
    <w:aliases w:val="Heading 21,2,Level 2 Heading,h2,Numbered indent 2,ni2,Hanging 2 Indent,numbered indent 2"/>
    <w:basedOn w:val="Normal"/>
    <w:next w:val="Normal"/>
    <w:link w:val="Heading2Char"/>
    <w:unhideWhenUsed/>
    <w:qFormat/>
    <w:rsid w:val="004272FC"/>
    <w:pPr>
      <w:keepNext/>
      <w:keepLines/>
      <w:numPr>
        <w:ilvl w:val="1"/>
        <w:numId w:val="1"/>
      </w:numPr>
      <w:spacing w:before="200" w:after="80"/>
      <w:jc w:val="left"/>
      <w:outlineLvl w:val="1"/>
    </w:pPr>
    <w:rPr>
      <w:rFonts w:eastAsiaTheme="majorEastAsia" w:cstheme="majorBidi"/>
      <w:b/>
      <w:bCs/>
      <w:color w:val="808080" w:themeColor="background1" w:themeShade="80"/>
      <w:sz w:val="26"/>
      <w:szCs w:val="26"/>
    </w:rPr>
  </w:style>
  <w:style w:type="paragraph" w:styleId="Heading3">
    <w:name w:val="heading 3"/>
    <w:basedOn w:val="Normal"/>
    <w:next w:val="Normal"/>
    <w:link w:val="Heading3Char"/>
    <w:unhideWhenUsed/>
    <w:qFormat/>
    <w:rsid w:val="00D13651"/>
    <w:pPr>
      <w:keepNext/>
      <w:keepLines/>
      <w:spacing w:before="40"/>
      <w:outlineLvl w:val="2"/>
    </w:pPr>
    <w:rPr>
      <w:rFonts w:eastAsiaTheme="majorEastAsia" w:cstheme="majorBidi"/>
      <w:color w:val="243F60" w:themeColor="accent1" w:themeShade="7F"/>
      <w:sz w:val="24"/>
    </w:rPr>
  </w:style>
  <w:style w:type="paragraph" w:styleId="Heading5">
    <w:name w:val="heading 5"/>
    <w:aliases w:val="H5,H51,H52,H53,H54,H55"/>
    <w:basedOn w:val="Normal"/>
    <w:next w:val="Normal"/>
    <w:link w:val="Heading5Char"/>
    <w:qFormat/>
    <w:rsid w:val="00E9081C"/>
    <w:pPr>
      <w:widowControl w:val="0"/>
      <w:tabs>
        <w:tab w:val="num" w:pos="0"/>
      </w:tabs>
      <w:spacing w:before="240" w:after="60" w:line="240" w:lineRule="atLeast"/>
      <w:jc w:val="left"/>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E9081C"/>
    <w:pPr>
      <w:widowControl w:val="0"/>
      <w:tabs>
        <w:tab w:val="num" w:pos="0"/>
      </w:tabs>
      <w:spacing w:before="240" w:after="60" w:line="240" w:lineRule="atLeast"/>
      <w:jc w:val="left"/>
      <w:outlineLvl w:val="5"/>
    </w:pPr>
    <w:rPr>
      <w:rFonts w:ascii="Arial" w:eastAsia="Times New Roman" w:hAnsi="Arial" w:cs="Times New Roman"/>
      <w:i/>
      <w:sz w:val="22"/>
      <w:szCs w:val="20"/>
      <w:lang w:val="en-US"/>
    </w:rPr>
  </w:style>
  <w:style w:type="paragraph" w:styleId="Heading7">
    <w:name w:val="heading 7"/>
    <w:basedOn w:val="Normal"/>
    <w:next w:val="Normal"/>
    <w:link w:val="Heading7Char"/>
    <w:uiPriority w:val="99"/>
    <w:qFormat/>
    <w:rsid w:val="00E9081C"/>
    <w:pPr>
      <w:widowControl w:val="0"/>
      <w:tabs>
        <w:tab w:val="num" w:pos="0"/>
      </w:tabs>
      <w:spacing w:before="240" w:after="60" w:line="240" w:lineRule="atLeast"/>
      <w:jc w:val="left"/>
      <w:outlineLvl w:val="6"/>
    </w:pPr>
    <w:rPr>
      <w:rFonts w:ascii="Arial" w:eastAsia="Times New Roman" w:hAnsi="Arial" w:cs="Times New Roman"/>
      <w:szCs w:val="20"/>
      <w:lang w:val="en-US"/>
    </w:rPr>
  </w:style>
  <w:style w:type="paragraph" w:styleId="Heading8">
    <w:name w:val="heading 8"/>
    <w:basedOn w:val="Normal"/>
    <w:next w:val="Normal"/>
    <w:link w:val="Heading8Char"/>
    <w:uiPriority w:val="99"/>
    <w:qFormat/>
    <w:rsid w:val="00E9081C"/>
    <w:pPr>
      <w:widowControl w:val="0"/>
      <w:tabs>
        <w:tab w:val="num" w:pos="0"/>
      </w:tabs>
      <w:spacing w:before="240" w:after="60" w:line="240" w:lineRule="atLeast"/>
      <w:jc w:val="left"/>
      <w:outlineLvl w:val="7"/>
    </w:pPr>
    <w:rPr>
      <w:rFonts w:ascii="Arial" w:eastAsia="Times New Roman" w:hAnsi="Arial" w:cs="Times New Roman"/>
      <w:i/>
      <w:szCs w:val="20"/>
      <w:lang w:val="en-US"/>
    </w:rPr>
  </w:style>
  <w:style w:type="paragraph" w:styleId="Heading9">
    <w:name w:val="heading 9"/>
    <w:basedOn w:val="Normal"/>
    <w:next w:val="Normal"/>
    <w:link w:val="Heading9Char"/>
    <w:uiPriority w:val="99"/>
    <w:unhideWhenUsed/>
    <w:qFormat/>
    <w:rsid w:val="005C75D7"/>
    <w:pPr>
      <w:keepNext/>
      <w:keepLines/>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2D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2D30"/>
    <w:rPr>
      <w:rFonts w:ascii="Lucida Grande" w:hAnsi="Lucida Grande" w:cs="Lucida Grande"/>
      <w:sz w:val="18"/>
      <w:szCs w:val="18"/>
      <w:lang w:val="en-GB"/>
    </w:rPr>
  </w:style>
  <w:style w:type="paragraph" w:styleId="Title">
    <w:name w:val="Title"/>
    <w:basedOn w:val="Normal"/>
    <w:next w:val="Normal"/>
    <w:link w:val="TitleChar"/>
    <w:uiPriority w:val="10"/>
    <w:qFormat/>
    <w:rsid w:val="00762B53"/>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2B53"/>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1Char">
    <w:name w:val="Heading 1 Char"/>
    <w:basedOn w:val="DefaultParagraphFont"/>
    <w:link w:val="Heading1"/>
    <w:uiPriority w:val="9"/>
    <w:rsid w:val="00EB2448"/>
    <w:rPr>
      <w:rFonts w:asciiTheme="majorHAnsi" w:eastAsiaTheme="majorEastAsia" w:hAnsiTheme="majorHAnsi" w:cstheme="majorBidi"/>
      <w:b/>
      <w:bCs/>
      <w:color w:val="2E9BBF"/>
      <w:sz w:val="32"/>
      <w:szCs w:val="32"/>
      <w:lang w:val="en-GB"/>
    </w:rPr>
  </w:style>
  <w:style w:type="table" w:styleId="TableGrid">
    <w:name w:val="Table Grid"/>
    <w:basedOn w:val="TableNormal"/>
    <w:uiPriority w:val="39"/>
    <w:rsid w:val="00067C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067C0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Spacing">
    <w:name w:val="No Spacing"/>
    <w:uiPriority w:val="1"/>
    <w:qFormat/>
    <w:rsid w:val="00770B54"/>
    <w:rPr>
      <w:lang w:val="en-GB"/>
    </w:rPr>
  </w:style>
  <w:style w:type="paragraph" w:styleId="TOCHeading">
    <w:name w:val="TOC Heading"/>
    <w:basedOn w:val="Normal"/>
    <w:next w:val="Normal"/>
    <w:uiPriority w:val="39"/>
    <w:unhideWhenUsed/>
    <w:qFormat/>
    <w:rsid w:val="0042557D"/>
    <w:pPr>
      <w:spacing w:line="276" w:lineRule="auto"/>
      <w:jc w:val="center"/>
    </w:pPr>
    <w:rPr>
      <w:b/>
      <w:color w:val="808080" w:themeColor="background1" w:themeShade="80"/>
      <w:sz w:val="28"/>
      <w:szCs w:val="28"/>
      <w:lang w:val="en-US"/>
    </w:rPr>
  </w:style>
  <w:style w:type="paragraph" w:styleId="TOC1">
    <w:name w:val="toc 1"/>
    <w:basedOn w:val="Normal"/>
    <w:next w:val="Normal"/>
    <w:autoRedefine/>
    <w:uiPriority w:val="39"/>
    <w:unhideWhenUsed/>
    <w:rsid w:val="0042557D"/>
    <w:pPr>
      <w:spacing w:before="120"/>
      <w:jc w:val="left"/>
    </w:pPr>
    <w:rPr>
      <w:b/>
      <w:color w:val="808080" w:themeColor="background1" w:themeShade="80"/>
      <w:sz w:val="22"/>
    </w:rPr>
  </w:style>
  <w:style w:type="paragraph" w:styleId="TOC2">
    <w:name w:val="toc 2"/>
    <w:basedOn w:val="Normal"/>
    <w:next w:val="Normal"/>
    <w:autoRedefine/>
    <w:uiPriority w:val="39"/>
    <w:unhideWhenUsed/>
    <w:rsid w:val="0042557D"/>
    <w:pPr>
      <w:ind w:left="200"/>
      <w:jc w:val="left"/>
    </w:pPr>
    <w:rPr>
      <w:color w:val="808080" w:themeColor="background1" w:themeShade="80"/>
      <w:szCs w:val="22"/>
    </w:rPr>
  </w:style>
  <w:style w:type="paragraph" w:styleId="TOC3">
    <w:name w:val="toc 3"/>
    <w:basedOn w:val="Normal"/>
    <w:next w:val="Normal"/>
    <w:autoRedefine/>
    <w:uiPriority w:val="39"/>
    <w:unhideWhenUsed/>
    <w:rsid w:val="0042557D"/>
    <w:pPr>
      <w:ind w:left="400"/>
      <w:jc w:val="left"/>
    </w:pPr>
    <w:rPr>
      <w:i/>
      <w:color w:val="808080" w:themeColor="background1" w:themeShade="80"/>
      <w:szCs w:val="22"/>
    </w:rPr>
  </w:style>
  <w:style w:type="paragraph" w:styleId="TOC4">
    <w:name w:val="toc 4"/>
    <w:basedOn w:val="Normal"/>
    <w:next w:val="Normal"/>
    <w:autoRedefine/>
    <w:uiPriority w:val="39"/>
    <w:semiHidden/>
    <w:unhideWhenUsed/>
    <w:rsid w:val="00821766"/>
    <w:pPr>
      <w:ind w:left="600"/>
      <w:jc w:val="left"/>
    </w:pPr>
    <w:rPr>
      <w:rFonts w:asciiTheme="minorHAnsi" w:hAnsiTheme="minorHAnsi"/>
      <w:szCs w:val="20"/>
    </w:rPr>
  </w:style>
  <w:style w:type="paragraph" w:styleId="TOC5">
    <w:name w:val="toc 5"/>
    <w:basedOn w:val="Normal"/>
    <w:next w:val="Normal"/>
    <w:autoRedefine/>
    <w:uiPriority w:val="39"/>
    <w:semiHidden/>
    <w:unhideWhenUsed/>
    <w:rsid w:val="00821766"/>
    <w:pPr>
      <w:ind w:left="800"/>
      <w:jc w:val="left"/>
    </w:pPr>
    <w:rPr>
      <w:rFonts w:asciiTheme="minorHAnsi" w:hAnsiTheme="minorHAnsi"/>
      <w:szCs w:val="20"/>
    </w:rPr>
  </w:style>
  <w:style w:type="paragraph" w:styleId="TOC6">
    <w:name w:val="toc 6"/>
    <w:basedOn w:val="Normal"/>
    <w:next w:val="Normal"/>
    <w:autoRedefine/>
    <w:uiPriority w:val="39"/>
    <w:semiHidden/>
    <w:unhideWhenUsed/>
    <w:rsid w:val="00821766"/>
    <w:pPr>
      <w:ind w:left="1000"/>
      <w:jc w:val="left"/>
    </w:pPr>
    <w:rPr>
      <w:rFonts w:asciiTheme="minorHAnsi" w:hAnsiTheme="minorHAnsi"/>
      <w:szCs w:val="20"/>
    </w:rPr>
  </w:style>
  <w:style w:type="paragraph" w:styleId="TOC7">
    <w:name w:val="toc 7"/>
    <w:basedOn w:val="Normal"/>
    <w:next w:val="Normal"/>
    <w:autoRedefine/>
    <w:uiPriority w:val="39"/>
    <w:semiHidden/>
    <w:unhideWhenUsed/>
    <w:rsid w:val="00821766"/>
    <w:pPr>
      <w:ind w:left="1200"/>
      <w:jc w:val="left"/>
    </w:pPr>
    <w:rPr>
      <w:rFonts w:asciiTheme="minorHAnsi" w:hAnsiTheme="minorHAnsi"/>
      <w:szCs w:val="20"/>
    </w:rPr>
  </w:style>
  <w:style w:type="paragraph" w:styleId="TOC8">
    <w:name w:val="toc 8"/>
    <w:basedOn w:val="Normal"/>
    <w:next w:val="Normal"/>
    <w:autoRedefine/>
    <w:uiPriority w:val="39"/>
    <w:semiHidden/>
    <w:unhideWhenUsed/>
    <w:rsid w:val="00821766"/>
    <w:pPr>
      <w:ind w:left="1400"/>
      <w:jc w:val="left"/>
    </w:pPr>
    <w:rPr>
      <w:rFonts w:asciiTheme="minorHAnsi" w:hAnsiTheme="minorHAnsi"/>
      <w:szCs w:val="20"/>
    </w:rPr>
  </w:style>
  <w:style w:type="paragraph" w:styleId="TOC9">
    <w:name w:val="toc 9"/>
    <w:basedOn w:val="Normal"/>
    <w:next w:val="Normal"/>
    <w:autoRedefine/>
    <w:uiPriority w:val="39"/>
    <w:semiHidden/>
    <w:unhideWhenUsed/>
    <w:rsid w:val="00821766"/>
    <w:pPr>
      <w:ind w:left="1600"/>
      <w:jc w:val="left"/>
    </w:pPr>
    <w:rPr>
      <w:rFonts w:asciiTheme="minorHAnsi" w:hAnsiTheme="minorHAnsi"/>
      <w:szCs w:val="20"/>
    </w:rPr>
  </w:style>
  <w:style w:type="paragraph" w:styleId="ListParagraph">
    <w:name w:val="List Paragraph"/>
    <w:basedOn w:val="Normal"/>
    <w:link w:val="ListParagraphChar"/>
    <w:uiPriority w:val="34"/>
    <w:qFormat/>
    <w:rsid w:val="00821766"/>
    <w:pPr>
      <w:ind w:left="720"/>
      <w:contextualSpacing/>
    </w:pPr>
  </w:style>
  <w:style w:type="character" w:customStyle="1" w:styleId="Heading2Char">
    <w:name w:val="Heading 2 Char"/>
    <w:aliases w:val="Heading 21 Char,2 Char,Level 2 Heading Char,h2 Char,Numbered indent 2 Char,ni2 Char,Hanging 2 Indent Char,numbered indent 2 Char"/>
    <w:basedOn w:val="DefaultParagraphFont"/>
    <w:link w:val="Heading2"/>
    <w:rsid w:val="004272FC"/>
    <w:rPr>
      <w:rFonts w:asciiTheme="majorHAnsi" w:eastAsiaTheme="majorEastAsia" w:hAnsiTheme="majorHAnsi" w:cstheme="majorBidi"/>
      <w:b/>
      <w:bCs/>
      <w:color w:val="808080" w:themeColor="background1" w:themeShade="80"/>
      <w:sz w:val="26"/>
      <w:szCs w:val="26"/>
      <w:lang w:val="en-GB"/>
    </w:rPr>
  </w:style>
  <w:style w:type="paragraph" w:styleId="Header">
    <w:name w:val="header"/>
    <w:basedOn w:val="Normal"/>
    <w:link w:val="HeaderChar"/>
    <w:unhideWhenUsed/>
    <w:rsid w:val="0037470E"/>
    <w:pPr>
      <w:tabs>
        <w:tab w:val="center" w:pos="4320"/>
        <w:tab w:val="right" w:pos="8640"/>
      </w:tabs>
    </w:pPr>
  </w:style>
  <w:style w:type="character" w:customStyle="1" w:styleId="HeaderChar">
    <w:name w:val="Header Char"/>
    <w:basedOn w:val="DefaultParagraphFont"/>
    <w:link w:val="Header"/>
    <w:rsid w:val="0037470E"/>
    <w:rPr>
      <w:lang w:val="en-GB"/>
    </w:rPr>
  </w:style>
  <w:style w:type="paragraph" w:styleId="Footer">
    <w:name w:val="footer"/>
    <w:basedOn w:val="Normal"/>
    <w:link w:val="FooterChar"/>
    <w:uiPriority w:val="99"/>
    <w:unhideWhenUsed/>
    <w:rsid w:val="0037470E"/>
    <w:pPr>
      <w:tabs>
        <w:tab w:val="center" w:pos="4320"/>
        <w:tab w:val="right" w:pos="8640"/>
      </w:tabs>
    </w:pPr>
  </w:style>
  <w:style w:type="character" w:customStyle="1" w:styleId="FooterChar">
    <w:name w:val="Footer Char"/>
    <w:basedOn w:val="DefaultParagraphFont"/>
    <w:link w:val="Footer"/>
    <w:uiPriority w:val="99"/>
    <w:rsid w:val="0037470E"/>
    <w:rPr>
      <w:lang w:val="en-GB"/>
    </w:rPr>
  </w:style>
  <w:style w:type="table" w:styleId="LightShading-Accent1">
    <w:name w:val="Light Shading Accent 1"/>
    <w:basedOn w:val="TableNormal"/>
    <w:uiPriority w:val="60"/>
    <w:rsid w:val="0037470E"/>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924D6D"/>
    <w:pPr>
      <w:spacing w:after="200"/>
    </w:pPr>
    <w:rPr>
      <w:b/>
      <w:bCs/>
      <w:color w:val="4F81BD" w:themeColor="accent1"/>
      <w:sz w:val="18"/>
      <w:szCs w:val="18"/>
    </w:rPr>
  </w:style>
  <w:style w:type="table" w:customStyle="1" w:styleId="BRSTable">
    <w:name w:val="BRS_Table"/>
    <w:basedOn w:val="TableNormal"/>
    <w:uiPriority w:val="99"/>
    <w:rsid w:val="00802F41"/>
    <w:rPr>
      <w:rFonts w:asciiTheme="majorHAnsi" w:hAnsiTheme="majorHAnsi"/>
    </w:rPr>
    <w:tblPr>
      <w:tblStyleRowBandSize w:val="1"/>
    </w:tblPr>
    <w:tblStylePr w:type="firstRow">
      <w:rPr>
        <w:rFonts w:asciiTheme="majorHAnsi" w:hAnsiTheme="majorHAnsi"/>
        <w:b/>
        <w:color w:val="808080" w:themeColor="background1" w:themeShade="80"/>
        <w:sz w:val="22"/>
      </w:rPr>
      <w:tblPr/>
      <w:tcPr>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V w:val="single" w:sz="4" w:space="0" w:color="808080" w:themeColor="background1" w:themeShade="80"/>
        </w:tcBorders>
        <w:shd w:val="clear" w:color="auto" w:fill="D9D9D9" w:themeFill="background1" w:themeFillShade="D9"/>
      </w:tcPr>
    </w:tblStylePr>
    <w:tblStylePr w:type="lastRow">
      <w:pPr>
        <w:jc w:val="left"/>
      </w:pPr>
      <w:rPr>
        <w:rFonts w:asciiTheme="majorHAnsi" w:hAnsiTheme="majorHAnsi"/>
        <w:color w:val="7F7F7F" w:themeColor="text1" w:themeTint="80"/>
        <w:sz w:val="20"/>
      </w:rPr>
      <w:tblPr/>
      <w:tcPr>
        <w:tcBorders>
          <w:bottom w:val="single" w:sz="4" w:space="0" w:color="808080" w:themeColor="background1" w:themeShade="80"/>
        </w:tcBorders>
        <w:vAlign w:val="center"/>
      </w:tcPr>
    </w:tblStylePr>
    <w:tblStylePr w:type="band1Horz">
      <w:rPr>
        <w:rFonts w:asciiTheme="majorHAnsi" w:hAnsiTheme="majorHAnsi"/>
        <w:color w:val="7F7F7F" w:themeColor="text1" w:themeTint="80"/>
        <w:sz w:val="20"/>
      </w:rPr>
      <w:tblPr/>
      <w:tcPr>
        <w:tcBorders>
          <w:bottom w:val="single" w:sz="4" w:space="0" w:color="808080" w:themeColor="background1" w:themeShade="80"/>
        </w:tcBorders>
      </w:tcPr>
    </w:tblStylePr>
    <w:tblStylePr w:type="band2Horz">
      <w:rPr>
        <w:rFonts w:asciiTheme="majorHAnsi" w:hAnsiTheme="majorHAnsi"/>
        <w:color w:val="7F7F7F" w:themeColor="text1" w:themeTint="80"/>
        <w:sz w:val="20"/>
      </w:rPr>
      <w:tblPr/>
      <w:tcPr>
        <w:tcBorders>
          <w:bottom w:val="single" w:sz="4" w:space="0" w:color="808080" w:themeColor="background1" w:themeShade="80"/>
        </w:tcBorders>
      </w:tcPr>
    </w:tblStylePr>
  </w:style>
  <w:style w:type="character" w:styleId="PageNumber">
    <w:name w:val="page number"/>
    <w:basedOn w:val="DefaultParagraphFont"/>
    <w:uiPriority w:val="99"/>
    <w:semiHidden/>
    <w:unhideWhenUsed/>
    <w:rsid w:val="00CF2DEA"/>
  </w:style>
  <w:style w:type="character" w:customStyle="1" w:styleId="StyleForColor">
    <w:name w:val="StyleForColor"/>
    <w:basedOn w:val="Heading1Char"/>
    <w:uiPriority w:val="1"/>
    <w:qFormat/>
    <w:rsid w:val="00B108C7"/>
    <w:rPr>
      <w:rFonts w:asciiTheme="majorHAnsi" w:eastAsiaTheme="majorEastAsia" w:hAnsiTheme="majorHAnsi" w:cstheme="majorBidi"/>
      <w:b w:val="0"/>
      <w:bCs/>
      <w:color w:val="2E9BBF"/>
      <w:sz w:val="20"/>
      <w:szCs w:val="32"/>
      <w:lang w:val="en-GB"/>
    </w:rPr>
  </w:style>
  <w:style w:type="paragraph" w:styleId="TableofFigures">
    <w:name w:val="table of figures"/>
    <w:basedOn w:val="Normal"/>
    <w:next w:val="Normal"/>
    <w:uiPriority w:val="99"/>
    <w:unhideWhenUsed/>
    <w:rsid w:val="0042557D"/>
    <w:rPr>
      <w:i/>
      <w:color w:val="808080" w:themeColor="background1" w:themeShade="80"/>
      <w:sz w:val="18"/>
    </w:rPr>
  </w:style>
  <w:style w:type="table" w:customStyle="1" w:styleId="BRSTable2">
    <w:name w:val="BRS_Table2"/>
    <w:basedOn w:val="BRSTable"/>
    <w:uiPriority w:val="99"/>
    <w:rsid w:val="00B4759D"/>
    <w:rPr>
      <w:color w:val="7F7F7F" w:themeColor="text1" w:themeTint="80"/>
      <w:sz w:val="20"/>
    </w:rPr>
    <w:tblPr/>
    <w:tcPr>
      <w:shd w:val="clear" w:color="auto" w:fill="auto"/>
    </w:tcPr>
    <w:tblStylePr w:type="firstRow">
      <w:rPr>
        <w:rFonts w:asciiTheme="majorHAnsi" w:hAnsiTheme="majorHAnsi"/>
        <w:b/>
        <w:color w:val="7F7F7F" w:themeColor="text1" w:themeTint="80"/>
        <w:sz w:val="22"/>
      </w:rPr>
      <w:tblPr/>
      <w:tcPr>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cBorders>
        <w:shd w:val="clear" w:color="auto" w:fill="D9D9D9" w:themeFill="background1" w:themeFillShade="D9"/>
      </w:tcPr>
    </w:tblStylePr>
    <w:tblStylePr w:type="lastRow">
      <w:pPr>
        <w:jc w:val="left"/>
      </w:pPr>
      <w:rPr>
        <w:rFonts w:asciiTheme="majorHAnsi" w:hAnsiTheme="majorHAnsi"/>
        <w:color w:val="7F7F7F" w:themeColor="text1" w:themeTint="80"/>
        <w:sz w:val="20"/>
      </w:rPr>
      <w:tblPr/>
      <w:tcPr>
        <w:tcBorders>
          <w:bottom w:val="single" w:sz="4" w:space="0" w:color="808080" w:themeColor="background1" w:themeShade="80"/>
        </w:tcBorders>
        <w:vAlign w:val="center"/>
      </w:tcPr>
    </w:tblStylePr>
    <w:tblStylePr w:type="firstCol">
      <w:rPr>
        <w:b/>
        <w:color w:val="7F7F7F" w:themeColor="text1" w:themeTint="80"/>
      </w:rPr>
    </w:tblStylePr>
    <w:tblStylePr w:type="band1Horz">
      <w:rPr>
        <w:rFonts w:asciiTheme="majorHAnsi" w:hAnsiTheme="majorHAnsi"/>
        <w:color w:val="7F7F7F" w:themeColor="text1" w:themeTint="80"/>
        <w:sz w:val="20"/>
      </w:rPr>
      <w:tblPr/>
      <w:tcPr>
        <w:tcBorders>
          <w:bottom w:val="single" w:sz="4" w:space="0" w:color="404040" w:themeColor="text1" w:themeTint="BF"/>
        </w:tcBorders>
      </w:tcPr>
    </w:tblStylePr>
    <w:tblStylePr w:type="band2Horz">
      <w:rPr>
        <w:rFonts w:asciiTheme="majorHAnsi" w:hAnsiTheme="majorHAnsi"/>
        <w:color w:val="7F7F7F" w:themeColor="text1" w:themeTint="80"/>
        <w:sz w:val="20"/>
      </w:rPr>
      <w:tblPr/>
      <w:tcPr>
        <w:tcBorders>
          <w:bottom w:val="single" w:sz="4" w:space="0" w:color="404040" w:themeColor="text1" w:themeTint="BF"/>
        </w:tcBorders>
      </w:tcPr>
    </w:tblStylePr>
  </w:style>
  <w:style w:type="character" w:styleId="Hyperlink">
    <w:name w:val="Hyperlink"/>
    <w:basedOn w:val="DefaultParagraphFont"/>
    <w:uiPriority w:val="99"/>
    <w:unhideWhenUsed/>
    <w:rsid w:val="00D81792"/>
    <w:rPr>
      <w:color w:val="0000FF" w:themeColor="hyperlink"/>
      <w:u w:val="single"/>
    </w:rPr>
  </w:style>
  <w:style w:type="paragraph" w:customStyle="1" w:styleId="BSBodytextChar">
    <w:name w:val="BS Body text Char"/>
    <w:basedOn w:val="Normal"/>
    <w:link w:val="BSBodytextCharChar"/>
    <w:rsid w:val="007A7599"/>
    <w:pPr>
      <w:spacing w:before="100" w:beforeAutospacing="1" w:after="100" w:afterAutospacing="1"/>
      <w:jc w:val="left"/>
    </w:pPr>
    <w:rPr>
      <w:rFonts w:ascii="Arial" w:eastAsia="Times New Roman" w:hAnsi="Arial" w:cs="Times New Roman"/>
      <w:szCs w:val="20"/>
      <w:lang w:val="en-AU"/>
    </w:rPr>
  </w:style>
  <w:style w:type="character" w:customStyle="1" w:styleId="BSBodytextCharChar">
    <w:name w:val="BS Body text Char Char"/>
    <w:link w:val="BSBodytextChar"/>
    <w:rsid w:val="007A7599"/>
    <w:rPr>
      <w:rFonts w:ascii="Arial" w:eastAsia="Times New Roman" w:hAnsi="Arial" w:cs="Times New Roman"/>
      <w:sz w:val="20"/>
      <w:szCs w:val="20"/>
      <w:lang w:val="en-AU"/>
    </w:rPr>
  </w:style>
  <w:style w:type="character" w:customStyle="1" w:styleId="ListParagraphChar">
    <w:name w:val="List Paragraph Char"/>
    <w:basedOn w:val="DefaultParagraphFont"/>
    <w:link w:val="ListParagraph"/>
    <w:uiPriority w:val="34"/>
    <w:rsid w:val="00880C99"/>
    <w:rPr>
      <w:rFonts w:asciiTheme="majorHAnsi" w:hAnsiTheme="majorHAnsi"/>
      <w:sz w:val="20"/>
      <w:lang w:val="en-GB"/>
    </w:rPr>
  </w:style>
  <w:style w:type="character" w:customStyle="1" w:styleId="Heading3Char">
    <w:name w:val="Heading 3 Char"/>
    <w:basedOn w:val="DefaultParagraphFont"/>
    <w:link w:val="Heading3"/>
    <w:rsid w:val="00D13651"/>
    <w:rPr>
      <w:rFonts w:asciiTheme="majorHAnsi" w:eastAsiaTheme="majorEastAsia" w:hAnsiTheme="majorHAnsi" w:cstheme="majorBidi"/>
      <w:color w:val="243F60" w:themeColor="accent1" w:themeShade="7F"/>
      <w:lang w:val="en-GB"/>
    </w:rPr>
  </w:style>
  <w:style w:type="paragraph" w:styleId="CommentText">
    <w:name w:val="annotation text"/>
    <w:basedOn w:val="Normal"/>
    <w:link w:val="CommentTextChar"/>
    <w:uiPriority w:val="99"/>
    <w:unhideWhenUsed/>
    <w:rsid w:val="00D13651"/>
    <w:pPr>
      <w:widowControl w:val="0"/>
      <w:spacing w:line="240" w:lineRule="atLeast"/>
      <w:ind w:left="576"/>
      <w:jc w:val="left"/>
    </w:pPr>
    <w:rPr>
      <w:rFonts w:ascii="Arial" w:eastAsia="Times New Roman" w:hAnsi="Arial" w:cs="Times New Roman"/>
      <w:szCs w:val="20"/>
      <w:lang w:val="en-US"/>
    </w:rPr>
  </w:style>
  <w:style w:type="character" w:customStyle="1" w:styleId="CommentTextChar">
    <w:name w:val="Comment Text Char"/>
    <w:basedOn w:val="DefaultParagraphFont"/>
    <w:link w:val="CommentText"/>
    <w:uiPriority w:val="99"/>
    <w:rsid w:val="00D13651"/>
    <w:rPr>
      <w:rFonts w:ascii="Arial" w:eastAsia="Times New Roman" w:hAnsi="Arial" w:cs="Times New Roman"/>
      <w:sz w:val="20"/>
      <w:szCs w:val="20"/>
    </w:rPr>
  </w:style>
  <w:style w:type="character" w:styleId="CommentReference">
    <w:name w:val="annotation reference"/>
    <w:basedOn w:val="DefaultParagraphFont"/>
    <w:uiPriority w:val="99"/>
    <w:unhideWhenUsed/>
    <w:rsid w:val="00D13651"/>
    <w:rPr>
      <w:sz w:val="16"/>
      <w:szCs w:val="16"/>
    </w:rPr>
  </w:style>
  <w:style w:type="paragraph" w:styleId="CommentSubject">
    <w:name w:val="annotation subject"/>
    <w:basedOn w:val="CommentText"/>
    <w:next w:val="CommentText"/>
    <w:link w:val="CommentSubjectChar"/>
    <w:uiPriority w:val="99"/>
    <w:semiHidden/>
    <w:unhideWhenUsed/>
    <w:rsid w:val="00E33BC7"/>
    <w:pPr>
      <w:widowControl/>
      <w:spacing w:line="240" w:lineRule="auto"/>
      <w:ind w:left="0"/>
      <w:jc w:val="both"/>
    </w:pPr>
    <w:rPr>
      <w:rFonts w:asciiTheme="majorHAnsi" w:eastAsiaTheme="minorEastAsia" w:hAnsiTheme="majorHAnsi" w:cstheme="minorBidi"/>
      <w:b/>
      <w:bCs/>
      <w:lang w:val="en-GB"/>
    </w:rPr>
  </w:style>
  <w:style w:type="character" w:customStyle="1" w:styleId="CommentSubjectChar">
    <w:name w:val="Comment Subject Char"/>
    <w:basedOn w:val="CommentTextChar"/>
    <w:link w:val="CommentSubject"/>
    <w:uiPriority w:val="99"/>
    <w:semiHidden/>
    <w:rsid w:val="00E33BC7"/>
    <w:rPr>
      <w:rFonts w:asciiTheme="majorHAnsi" w:eastAsia="Times New Roman" w:hAnsiTheme="majorHAnsi" w:cs="Times New Roman"/>
      <w:b/>
      <w:bCs/>
      <w:sz w:val="20"/>
      <w:szCs w:val="20"/>
      <w:lang w:val="en-GB"/>
    </w:rPr>
  </w:style>
  <w:style w:type="character" w:styleId="UnresolvedMention">
    <w:name w:val="Unresolved Mention"/>
    <w:basedOn w:val="DefaultParagraphFont"/>
    <w:uiPriority w:val="99"/>
    <w:semiHidden/>
    <w:unhideWhenUsed/>
    <w:rsid w:val="00F43A61"/>
    <w:rPr>
      <w:color w:val="808080"/>
      <w:shd w:val="clear" w:color="auto" w:fill="E6E6E6"/>
    </w:rPr>
  </w:style>
  <w:style w:type="paragraph" w:styleId="BodyText2">
    <w:name w:val="Body Text 2"/>
    <w:basedOn w:val="Normal"/>
    <w:link w:val="BodyText2Char"/>
    <w:rsid w:val="003E794D"/>
    <w:pPr>
      <w:ind w:left="1080"/>
    </w:pPr>
    <w:rPr>
      <w:rFonts w:ascii="Arial" w:eastAsia="Times New Roman" w:hAnsi="Arial" w:cs="Times New Roman"/>
      <w:szCs w:val="20"/>
      <w:lang w:val="en-ZA"/>
    </w:rPr>
  </w:style>
  <w:style w:type="character" w:customStyle="1" w:styleId="BodyText2Char">
    <w:name w:val="Body Text 2 Char"/>
    <w:basedOn w:val="DefaultParagraphFont"/>
    <w:link w:val="BodyText2"/>
    <w:rsid w:val="003E794D"/>
    <w:rPr>
      <w:rFonts w:ascii="Arial" w:eastAsia="Times New Roman" w:hAnsi="Arial" w:cs="Times New Roman"/>
      <w:sz w:val="20"/>
      <w:szCs w:val="20"/>
      <w:lang w:val="en-ZA"/>
    </w:rPr>
  </w:style>
  <w:style w:type="character" w:styleId="HTMLCode">
    <w:name w:val="HTML Code"/>
    <w:basedOn w:val="DefaultParagraphFont"/>
    <w:uiPriority w:val="99"/>
    <w:semiHidden/>
    <w:unhideWhenUsed/>
    <w:rsid w:val="008937DB"/>
    <w:rPr>
      <w:rFonts w:ascii="Courier New" w:eastAsia="Times New Roman" w:hAnsi="Courier New" w:cs="Courier New"/>
      <w:sz w:val="20"/>
      <w:szCs w:val="20"/>
    </w:rPr>
  </w:style>
  <w:style w:type="table" w:styleId="TableGridLight">
    <w:name w:val="Grid Table Light"/>
    <w:basedOn w:val="TableNormal"/>
    <w:uiPriority w:val="40"/>
    <w:rsid w:val="00F81E6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list-item">
    <w:name w:val="a-list-item"/>
    <w:basedOn w:val="DefaultParagraphFont"/>
    <w:rsid w:val="00EA5B9D"/>
  </w:style>
  <w:style w:type="character" w:customStyle="1" w:styleId="Heading9Char">
    <w:name w:val="Heading 9 Char"/>
    <w:basedOn w:val="DefaultParagraphFont"/>
    <w:link w:val="Heading9"/>
    <w:uiPriority w:val="99"/>
    <w:semiHidden/>
    <w:rsid w:val="005C75D7"/>
    <w:rPr>
      <w:rFonts w:asciiTheme="majorHAnsi" w:eastAsiaTheme="majorEastAsia" w:hAnsiTheme="majorHAnsi" w:cstheme="majorBidi"/>
      <w:i/>
      <w:iCs/>
      <w:color w:val="272727" w:themeColor="text1" w:themeTint="D8"/>
      <w:sz w:val="21"/>
      <w:szCs w:val="21"/>
      <w:lang w:val="en-GB"/>
    </w:rPr>
  </w:style>
  <w:style w:type="paragraph" w:styleId="NormalWeb">
    <w:name w:val="Normal (Web)"/>
    <w:basedOn w:val="Normal"/>
    <w:uiPriority w:val="99"/>
    <w:semiHidden/>
    <w:unhideWhenUsed/>
    <w:rsid w:val="00467170"/>
    <w:pPr>
      <w:spacing w:before="100" w:beforeAutospacing="1" w:after="100" w:afterAutospacing="1"/>
      <w:jc w:val="left"/>
    </w:pPr>
    <w:rPr>
      <w:rFonts w:ascii="Times New Roman" w:eastAsia="Times New Roman" w:hAnsi="Times New Roman" w:cs="Times New Roman"/>
      <w:sz w:val="24"/>
      <w:lang w:val="en-ZA" w:eastAsia="en-ZA"/>
    </w:rPr>
  </w:style>
  <w:style w:type="character" w:customStyle="1" w:styleId="Heading5Char">
    <w:name w:val="Heading 5 Char"/>
    <w:aliases w:val="H5 Char,H51 Char,H52 Char,H53 Char,H54 Char,H55 Char"/>
    <w:basedOn w:val="DefaultParagraphFont"/>
    <w:link w:val="Heading5"/>
    <w:rsid w:val="00E9081C"/>
    <w:rPr>
      <w:rFonts w:ascii="Arial" w:eastAsia="Times New Roman" w:hAnsi="Arial" w:cs="Times New Roman"/>
      <w:sz w:val="20"/>
      <w:szCs w:val="20"/>
    </w:rPr>
  </w:style>
  <w:style w:type="character" w:customStyle="1" w:styleId="Heading6Char">
    <w:name w:val="Heading 6 Char"/>
    <w:basedOn w:val="DefaultParagraphFont"/>
    <w:link w:val="Heading6"/>
    <w:rsid w:val="00E9081C"/>
    <w:rPr>
      <w:rFonts w:ascii="Arial" w:eastAsia="Times New Roman" w:hAnsi="Arial" w:cs="Times New Roman"/>
      <w:i/>
      <w:sz w:val="22"/>
      <w:szCs w:val="20"/>
    </w:rPr>
  </w:style>
  <w:style w:type="character" w:customStyle="1" w:styleId="Heading7Char">
    <w:name w:val="Heading 7 Char"/>
    <w:basedOn w:val="DefaultParagraphFont"/>
    <w:link w:val="Heading7"/>
    <w:uiPriority w:val="99"/>
    <w:rsid w:val="00E9081C"/>
    <w:rPr>
      <w:rFonts w:ascii="Arial" w:eastAsia="Times New Roman" w:hAnsi="Arial" w:cs="Times New Roman"/>
      <w:sz w:val="20"/>
      <w:szCs w:val="20"/>
    </w:rPr>
  </w:style>
  <w:style w:type="character" w:customStyle="1" w:styleId="Heading8Char">
    <w:name w:val="Heading 8 Char"/>
    <w:basedOn w:val="DefaultParagraphFont"/>
    <w:link w:val="Heading8"/>
    <w:uiPriority w:val="99"/>
    <w:rsid w:val="00E9081C"/>
    <w:rPr>
      <w:rFonts w:ascii="Arial" w:eastAsia="Times New Roman" w:hAnsi="Arial" w:cs="Times New Roman"/>
      <w:i/>
      <w:sz w:val="20"/>
      <w:szCs w:val="20"/>
    </w:rPr>
  </w:style>
  <w:style w:type="paragraph" w:customStyle="1" w:styleId="StyleHeading1Heading1CharComplexArial">
    <w:name w:val="Style Heading 1Heading 1 Char + (Complex) Arial"/>
    <w:basedOn w:val="Heading1"/>
    <w:uiPriority w:val="99"/>
    <w:rsid w:val="00E9081C"/>
    <w:pPr>
      <w:keepLines w:val="0"/>
      <w:widowControl w:val="0"/>
      <w:numPr>
        <w:numId w:val="0"/>
      </w:numPr>
      <w:tabs>
        <w:tab w:val="num" w:pos="567"/>
      </w:tabs>
      <w:spacing w:before="120" w:after="60" w:line="240" w:lineRule="atLeast"/>
      <w:jc w:val="left"/>
    </w:pPr>
    <w:rPr>
      <w:rFonts w:ascii="Arial" w:eastAsia="Times New Roman" w:hAnsi="Arial" w:cs="Arial"/>
      <w:bCs w:val="0"/>
      <w:color w:val="auto"/>
      <w:sz w:val="28"/>
      <w:szCs w:val="28"/>
      <w:lang w:val="en-US"/>
    </w:rPr>
  </w:style>
  <w:style w:type="table" w:customStyle="1" w:styleId="GridTable4-Accent31">
    <w:name w:val="Grid Table 4 - Accent 31"/>
    <w:basedOn w:val="TableNormal"/>
    <w:next w:val="GridTable4-Accent3"/>
    <w:uiPriority w:val="49"/>
    <w:rsid w:val="00A962DB"/>
    <w:rPr>
      <w:rFonts w:ascii="Calibri" w:eastAsia="Calibri" w:hAnsi="Calibri" w:cs="Times New Roman"/>
      <w:sz w:val="22"/>
      <w:szCs w:val="22"/>
      <w:lang w:val="en-ZA"/>
    </w:rPr>
    <w:tblPr>
      <w:tblStyleRowBandSize w:val="1"/>
      <w:tblStyleColBandSize w:val="1"/>
      <w:tblInd w:w="0" w:type="nil"/>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3">
    <w:name w:val="Grid Table 4 Accent 3"/>
    <w:basedOn w:val="TableNormal"/>
    <w:uiPriority w:val="49"/>
    <w:rsid w:val="00A962DB"/>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numbering" w:customStyle="1" w:styleId="NoList1">
    <w:name w:val="No List1"/>
    <w:next w:val="NoList"/>
    <w:uiPriority w:val="99"/>
    <w:semiHidden/>
    <w:unhideWhenUsed/>
    <w:rsid w:val="000514FE"/>
  </w:style>
  <w:style w:type="character" w:customStyle="1" w:styleId="FollowedHyperlink1">
    <w:name w:val="FollowedHyperlink1"/>
    <w:basedOn w:val="DefaultParagraphFont"/>
    <w:uiPriority w:val="99"/>
    <w:semiHidden/>
    <w:unhideWhenUsed/>
    <w:rsid w:val="000514FE"/>
    <w:rPr>
      <w:color w:val="954F72"/>
      <w:u w:val="single"/>
    </w:rPr>
  </w:style>
  <w:style w:type="character" w:customStyle="1" w:styleId="Heading2Char1">
    <w:name w:val="Heading 2 Char1"/>
    <w:aliases w:val="Heading 21 Char1,2 Char1,Level 2 Heading Char1,h2 Char1,Numbered indent 2 Char1,ni2 Char1,Hanging 2 Indent Char1,numbered indent 2 Char1"/>
    <w:basedOn w:val="DefaultParagraphFont"/>
    <w:semiHidden/>
    <w:rsid w:val="000514FE"/>
    <w:rPr>
      <w:rFonts w:ascii="Calibri Light" w:eastAsia="Times New Roman" w:hAnsi="Calibri Light" w:cs="Times New Roman"/>
      <w:color w:val="2F5496"/>
      <w:sz w:val="26"/>
      <w:szCs w:val="26"/>
      <w:lang w:val="en-GB"/>
    </w:rPr>
  </w:style>
  <w:style w:type="character" w:customStyle="1" w:styleId="Heading5Char1">
    <w:name w:val="Heading 5 Char1"/>
    <w:aliases w:val="H5 Char1,H51 Char1,H52 Char1,H53 Char1,H54 Char1,H55 Char1"/>
    <w:basedOn w:val="DefaultParagraphFont"/>
    <w:semiHidden/>
    <w:rsid w:val="000514FE"/>
    <w:rPr>
      <w:rFonts w:ascii="Calibri Light" w:eastAsia="Times New Roman" w:hAnsi="Calibri Light" w:cs="Times New Roman"/>
      <w:color w:val="2F5496"/>
      <w:szCs w:val="24"/>
      <w:lang w:val="en-GB"/>
    </w:rPr>
  </w:style>
  <w:style w:type="paragraph" w:customStyle="1" w:styleId="msonormal0">
    <w:name w:val="msonormal"/>
    <w:basedOn w:val="Normal"/>
    <w:rsid w:val="000514FE"/>
    <w:pPr>
      <w:spacing w:before="100" w:beforeAutospacing="1" w:after="100" w:afterAutospacing="1"/>
      <w:jc w:val="left"/>
    </w:pPr>
    <w:rPr>
      <w:rFonts w:ascii="Times New Roman" w:eastAsia="Times New Roman" w:hAnsi="Times New Roman" w:cs="Times New Roman"/>
      <w:sz w:val="24"/>
      <w:lang w:val="en-ZA" w:eastAsia="en-ZA"/>
    </w:rPr>
  </w:style>
  <w:style w:type="paragraph" w:styleId="BodyText">
    <w:name w:val="Body Text"/>
    <w:basedOn w:val="Normal"/>
    <w:link w:val="BodyTextChar"/>
    <w:uiPriority w:val="99"/>
    <w:semiHidden/>
    <w:unhideWhenUsed/>
    <w:rsid w:val="000514FE"/>
    <w:pPr>
      <w:spacing w:after="120"/>
    </w:pPr>
    <w:rPr>
      <w:rFonts w:ascii="Calibri Light" w:eastAsia="Times New Roman" w:hAnsi="Calibri Light" w:cs="Times New Roman"/>
    </w:rPr>
  </w:style>
  <w:style w:type="character" w:customStyle="1" w:styleId="BodyTextChar">
    <w:name w:val="Body Text Char"/>
    <w:basedOn w:val="DefaultParagraphFont"/>
    <w:link w:val="BodyText"/>
    <w:uiPriority w:val="99"/>
    <w:semiHidden/>
    <w:rsid w:val="000514FE"/>
    <w:rPr>
      <w:rFonts w:ascii="Calibri Light" w:eastAsia="Times New Roman" w:hAnsi="Calibri Light" w:cs="Times New Roman"/>
      <w:sz w:val="20"/>
      <w:lang w:val="en-GB"/>
    </w:rPr>
  </w:style>
  <w:style w:type="paragraph" w:customStyle="1" w:styleId="paragraph">
    <w:name w:val="paragraph"/>
    <w:basedOn w:val="Normal"/>
    <w:rsid w:val="000514FE"/>
    <w:pPr>
      <w:spacing w:before="100" w:beforeAutospacing="1" w:after="100" w:afterAutospacing="1"/>
      <w:jc w:val="left"/>
    </w:pPr>
    <w:rPr>
      <w:rFonts w:ascii="Times New Roman" w:eastAsia="Times New Roman" w:hAnsi="Times New Roman" w:cs="Times New Roman"/>
      <w:sz w:val="24"/>
      <w:lang w:val="en-ZA" w:eastAsia="en-ZA"/>
    </w:rPr>
  </w:style>
  <w:style w:type="paragraph" w:customStyle="1" w:styleId="Default">
    <w:name w:val="Default"/>
    <w:rsid w:val="000514FE"/>
    <w:pPr>
      <w:autoSpaceDE w:val="0"/>
      <w:autoSpaceDN w:val="0"/>
      <w:adjustRightInd w:val="0"/>
    </w:pPr>
    <w:rPr>
      <w:rFonts w:ascii="Calibri" w:eastAsia="Calibri" w:hAnsi="Calibri" w:cs="Calibri"/>
      <w:color w:val="000000"/>
      <w:lang w:val="en-ZA"/>
    </w:rPr>
  </w:style>
  <w:style w:type="paragraph" w:customStyle="1" w:styleId="InfoBlue">
    <w:name w:val="InfoBlue"/>
    <w:basedOn w:val="Normal"/>
    <w:next w:val="BodyText"/>
    <w:autoRedefine/>
    <w:rsid w:val="000514FE"/>
    <w:pPr>
      <w:tabs>
        <w:tab w:val="left" w:pos="540"/>
        <w:tab w:val="left" w:pos="1260"/>
      </w:tabs>
      <w:spacing w:after="120" w:line="240" w:lineRule="atLeast"/>
      <w:jc w:val="left"/>
    </w:pPr>
    <w:rPr>
      <w:rFonts w:ascii="Calibri" w:eastAsia="Times New Roman" w:hAnsi="Calibri" w:cs="Calibri"/>
      <w:bCs/>
      <w:sz w:val="18"/>
      <w:szCs w:val="18"/>
      <w:lang w:val="en-ZA"/>
    </w:rPr>
  </w:style>
  <w:style w:type="character" w:customStyle="1" w:styleId="normaltextrun">
    <w:name w:val="normaltextrun"/>
    <w:basedOn w:val="DefaultParagraphFont"/>
    <w:rsid w:val="000514FE"/>
  </w:style>
  <w:style w:type="character" w:customStyle="1" w:styleId="eop">
    <w:name w:val="eop"/>
    <w:basedOn w:val="DefaultParagraphFont"/>
    <w:rsid w:val="000514FE"/>
  </w:style>
  <w:style w:type="table" w:customStyle="1" w:styleId="TableGrid1">
    <w:name w:val="Table Grid1"/>
    <w:basedOn w:val="TableNormal"/>
    <w:next w:val="TableGrid"/>
    <w:rsid w:val="000514FE"/>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2">
    <w:name w:val="Grid Table 4 - Accent 32"/>
    <w:basedOn w:val="TableNormal"/>
    <w:next w:val="GridTable4-Accent3"/>
    <w:uiPriority w:val="49"/>
    <w:rsid w:val="000514FE"/>
    <w:rPr>
      <w:rFonts w:ascii="Calibri" w:eastAsia="Calibri" w:hAnsi="Calibri" w:cs="Times New Roman"/>
      <w:sz w:val="22"/>
      <w:szCs w:val="22"/>
      <w:lang w:val="en-ZA"/>
    </w:rPr>
    <w:tblPr>
      <w:tblStyleRowBandSize w:val="1"/>
      <w:tblStyleColBandSize w:val="1"/>
      <w:tblInd w:w="0" w:type="nil"/>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styleId="FollowedHyperlink">
    <w:name w:val="FollowedHyperlink"/>
    <w:basedOn w:val="DefaultParagraphFont"/>
    <w:uiPriority w:val="99"/>
    <w:semiHidden/>
    <w:unhideWhenUsed/>
    <w:rsid w:val="000514FE"/>
    <w:rPr>
      <w:color w:val="800080" w:themeColor="followedHyperlink"/>
      <w:u w:val="single"/>
    </w:rPr>
  </w:style>
  <w:style w:type="character" w:customStyle="1" w:styleId="sub-header1">
    <w:name w:val="sub-header1"/>
    <w:basedOn w:val="DefaultParagraphFont"/>
    <w:rsid w:val="00175C3B"/>
    <w:rPr>
      <w:rFonts w:ascii="FNB-Sans-Regular" w:hAnsi="FNB-Sans-Regular" w:hint="default"/>
      <w:b w:val="0"/>
      <w:bCs w:val="0"/>
      <w:i/>
      <w:iCs/>
      <w:color w:val="928C76"/>
      <w:sz w:val="18"/>
      <w:szCs w:val="18"/>
    </w:rPr>
  </w:style>
  <w:style w:type="table" w:customStyle="1" w:styleId="GridTable4-Accent321">
    <w:name w:val="Grid Table 4 - Accent 321"/>
    <w:basedOn w:val="TableNormal"/>
    <w:next w:val="GridTable4-Accent3"/>
    <w:uiPriority w:val="49"/>
    <w:rsid w:val="007931DF"/>
    <w:rPr>
      <w:rFonts w:ascii="Calibri" w:eastAsia="Calibri" w:hAnsi="Calibri" w:cs="Times New Roman"/>
      <w:sz w:val="22"/>
      <w:szCs w:val="22"/>
      <w:lang w:val="en-ZA"/>
    </w:rPr>
    <w:tblPr>
      <w:tblStyleRowBandSize w:val="1"/>
      <w:tblStyleColBandSize w:val="1"/>
      <w:tblInd w:w="0" w:type="nil"/>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1191">
      <w:bodyDiv w:val="1"/>
      <w:marLeft w:val="0"/>
      <w:marRight w:val="0"/>
      <w:marTop w:val="0"/>
      <w:marBottom w:val="0"/>
      <w:divBdr>
        <w:top w:val="none" w:sz="0" w:space="0" w:color="auto"/>
        <w:left w:val="none" w:sz="0" w:space="0" w:color="auto"/>
        <w:bottom w:val="none" w:sz="0" w:space="0" w:color="auto"/>
        <w:right w:val="none" w:sz="0" w:space="0" w:color="auto"/>
      </w:divBdr>
    </w:div>
    <w:div w:id="9307204">
      <w:bodyDiv w:val="1"/>
      <w:marLeft w:val="0"/>
      <w:marRight w:val="0"/>
      <w:marTop w:val="0"/>
      <w:marBottom w:val="0"/>
      <w:divBdr>
        <w:top w:val="none" w:sz="0" w:space="0" w:color="auto"/>
        <w:left w:val="none" w:sz="0" w:space="0" w:color="auto"/>
        <w:bottom w:val="none" w:sz="0" w:space="0" w:color="auto"/>
        <w:right w:val="none" w:sz="0" w:space="0" w:color="auto"/>
      </w:divBdr>
    </w:div>
    <w:div w:id="21978038">
      <w:bodyDiv w:val="1"/>
      <w:marLeft w:val="0"/>
      <w:marRight w:val="0"/>
      <w:marTop w:val="0"/>
      <w:marBottom w:val="0"/>
      <w:divBdr>
        <w:top w:val="none" w:sz="0" w:space="0" w:color="auto"/>
        <w:left w:val="none" w:sz="0" w:space="0" w:color="auto"/>
        <w:bottom w:val="none" w:sz="0" w:space="0" w:color="auto"/>
        <w:right w:val="none" w:sz="0" w:space="0" w:color="auto"/>
      </w:divBdr>
    </w:div>
    <w:div w:id="25178390">
      <w:bodyDiv w:val="1"/>
      <w:marLeft w:val="0"/>
      <w:marRight w:val="0"/>
      <w:marTop w:val="0"/>
      <w:marBottom w:val="0"/>
      <w:divBdr>
        <w:top w:val="none" w:sz="0" w:space="0" w:color="auto"/>
        <w:left w:val="none" w:sz="0" w:space="0" w:color="auto"/>
        <w:bottom w:val="none" w:sz="0" w:space="0" w:color="auto"/>
        <w:right w:val="none" w:sz="0" w:space="0" w:color="auto"/>
      </w:divBdr>
    </w:div>
    <w:div w:id="82996921">
      <w:bodyDiv w:val="1"/>
      <w:marLeft w:val="0"/>
      <w:marRight w:val="0"/>
      <w:marTop w:val="0"/>
      <w:marBottom w:val="0"/>
      <w:divBdr>
        <w:top w:val="none" w:sz="0" w:space="0" w:color="auto"/>
        <w:left w:val="none" w:sz="0" w:space="0" w:color="auto"/>
        <w:bottom w:val="none" w:sz="0" w:space="0" w:color="auto"/>
        <w:right w:val="none" w:sz="0" w:space="0" w:color="auto"/>
      </w:divBdr>
    </w:div>
    <w:div w:id="83647941">
      <w:bodyDiv w:val="1"/>
      <w:marLeft w:val="0"/>
      <w:marRight w:val="0"/>
      <w:marTop w:val="0"/>
      <w:marBottom w:val="0"/>
      <w:divBdr>
        <w:top w:val="none" w:sz="0" w:space="0" w:color="auto"/>
        <w:left w:val="none" w:sz="0" w:space="0" w:color="auto"/>
        <w:bottom w:val="none" w:sz="0" w:space="0" w:color="auto"/>
        <w:right w:val="none" w:sz="0" w:space="0" w:color="auto"/>
      </w:divBdr>
      <w:divsChild>
        <w:div w:id="1060127586">
          <w:marLeft w:val="418"/>
          <w:marRight w:val="0"/>
          <w:marTop w:val="0"/>
          <w:marBottom w:val="0"/>
          <w:divBdr>
            <w:top w:val="none" w:sz="0" w:space="0" w:color="auto"/>
            <w:left w:val="none" w:sz="0" w:space="0" w:color="auto"/>
            <w:bottom w:val="none" w:sz="0" w:space="0" w:color="auto"/>
            <w:right w:val="none" w:sz="0" w:space="0" w:color="auto"/>
          </w:divBdr>
        </w:div>
        <w:div w:id="14312712">
          <w:marLeft w:val="1123"/>
          <w:marRight w:val="0"/>
          <w:marTop w:val="0"/>
          <w:marBottom w:val="0"/>
          <w:divBdr>
            <w:top w:val="none" w:sz="0" w:space="0" w:color="auto"/>
            <w:left w:val="none" w:sz="0" w:space="0" w:color="auto"/>
            <w:bottom w:val="none" w:sz="0" w:space="0" w:color="auto"/>
            <w:right w:val="none" w:sz="0" w:space="0" w:color="auto"/>
          </w:divBdr>
        </w:div>
        <w:div w:id="407462529">
          <w:marLeft w:val="1123"/>
          <w:marRight w:val="0"/>
          <w:marTop w:val="0"/>
          <w:marBottom w:val="0"/>
          <w:divBdr>
            <w:top w:val="none" w:sz="0" w:space="0" w:color="auto"/>
            <w:left w:val="none" w:sz="0" w:space="0" w:color="auto"/>
            <w:bottom w:val="none" w:sz="0" w:space="0" w:color="auto"/>
            <w:right w:val="none" w:sz="0" w:space="0" w:color="auto"/>
          </w:divBdr>
        </w:div>
        <w:div w:id="1953516145">
          <w:marLeft w:val="418"/>
          <w:marRight w:val="0"/>
          <w:marTop w:val="0"/>
          <w:marBottom w:val="0"/>
          <w:divBdr>
            <w:top w:val="none" w:sz="0" w:space="0" w:color="auto"/>
            <w:left w:val="none" w:sz="0" w:space="0" w:color="auto"/>
            <w:bottom w:val="none" w:sz="0" w:space="0" w:color="auto"/>
            <w:right w:val="none" w:sz="0" w:space="0" w:color="auto"/>
          </w:divBdr>
        </w:div>
        <w:div w:id="1681809128">
          <w:marLeft w:val="418"/>
          <w:marRight w:val="0"/>
          <w:marTop w:val="0"/>
          <w:marBottom w:val="0"/>
          <w:divBdr>
            <w:top w:val="none" w:sz="0" w:space="0" w:color="auto"/>
            <w:left w:val="none" w:sz="0" w:space="0" w:color="auto"/>
            <w:bottom w:val="none" w:sz="0" w:space="0" w:color="auto"/>
            <w:right w:val="none" w:sz="0" w:space="0" w:color="auto"/>
          </w:divBdr>
        </w:div>
      </w:divsChild>
    </w:div>
    <w:div w:id="86774827">
      <w:bodyDiv w:val="1"/>
      <w:marLeft w:val="0"/>
      <w:marRight w:val="0"/>
      <w:marTop w:val="0"/>
      <w:marBottom w:val="0"/>
      <w:divBdr>
        <w:top w:val="none" w:sz="0" w:space="0" w:color="auto"/>
        <w:left w:val="none" w:sz="0" w:space="0" w:color="auto"/>
        <w:bottom w:val="none" w:sz="0" w:space="0" w:color="auto"/>
        <w:right w:val="none" w:sz="0" w:space="0" w:color="auto"/>
      </w:divBdr>
    </w:div>
    <w:div w:id="104466703">
      <w:bodyDiv w:val="1"/>
      <w:marLeft w:val="0"/>
      <w:marRight w:val="0"/>
      <w:marTop w:val="0"/>
      <w:marBottom w:val="0"/>
      <w:divBdr>
        <w:top w:val="none" w:sz="0" w:space="0" w:color="auto"/>
        <w:left w:val="none" w:sz="0" w:space="0" w:color="auto"/>
        <w:bottom w:val="none" w:sz="0" w:space="0" w:color="auto"/>
        <w:right w:val="none" w:sz="0" w:space="0" w:color="auto"/>
      </w:divBdr>
    </w:div>
    <w:div w:id="109933969">
      <w:bodyDiv w:val="1"/>
      <w:marLeft w:val="0"/>
      <w:marRight w:val="0"/>
      <w:marTop w:val="0"/>
      <w:marBottom w:val="0"/>
      <w:divBdr>
        <w:top w:val="none" w:sz="0" w:space="0" w:color="auto"/>
        <w:left w:val="none" w:sz="0" w:space="0" w:color="auto"/>
        <w:bottom w:val="none" w:sz="0" w:space="0" w:color="auto"/>
        <w:right w:val="none" w:sz="0" w:space="0" w:color="auto"/>
      </w:divBdr>
    </w:div>
    <w:div w:id="124082939">
      <w:bodyDiv w:val="1"/>
      <w:marLeft w:val="0"/>
      <w:marRight w:val="0"/>
      <w:marTop w:val="0"/>
      <w:marBottom w:val="0"/>
      <w:divBdr>
        <w:top w:val="none" w:sz="0" w:space="0" w:color="auto"/>
        <w:left w:val="none" w:sz="0" w:space="0" w:color="auto"/>
        <w:bottom w:val="none" w:sz="0" w:space="0" w:color="auto"/>
        <w:right w:val="none" w:sz="0" w:space="0" w:color="auto"/>
      </w:divBdr>
    </w:div>
    <w:div w:id="128130884">
      <w:bodyDiv w:val="1"/>
      <w:marLeft w:val="0"/>
      <w:marRight w:val="0"/>
      <w:marTop w:val="0"/>
      <w:marBottom w:val="0"/>
      <w:divBdr>
        <w:top w:val="none" w:sz="0" w:space="0" w:color="auto"/>
        <w:left w:val="none" w:sz="0" w:space="0" w:color="auto"/>
        <w:bottom w:val="none" w:sz="0" w:space="0" w:color="auto"/>
        <w:right w:val="none" w:sz="0" w:space="0" w:color="auto"/>
      </w:divBdr>
    </w:div>
    <w:div w:id="151873654">
      <w:bodyDiv w:val="1"/>
      <w:marLeft w:val="0"/>
      <w:marRight w:val="0"/>
      <w:marTop w:val="0"/>
      <w:marBottom w:val="0"/>
      <w:divBdr>
        <w:top w:val="none" w:sz="0" w:space="0" w:color="auto"/>
        <w:left w:val="none" w:sz="0" w:space="0" w:color="auto"/>
        <w:bottom w:val="none" w:sz="0" w:space="0" w:color="auto"/>
        <w:right w:val="none" w:sz="0" w:space="0" w:color="auto"/>
      </w:divBdr>
    </w:div>
    <w:div w:id="239145992">
      <w:bodyDiv w:val="1"/>
      <w:marLeft w:val="0"/>
      <w:marRight w:val="0"/>
      <w:marTop w:val="0"/>
      <w:marBottom w:val="0"/>
      <w:divBdr>
        <w:top w:val="none" w:sz="0" w:space="0" w:color="auto"/>
        <w:left w:val="none" w:sz="0" w:space="0" w:color="auto"/>
        <w:bottom w:val="none" w:sz="0" w:space="0" w:color="auto"/>
        <w:right w:val="none" w:sz="0" w:space="0" w:color="auto"/>
      </w:divBdr>
    </w:div>
    <w:div w:id="255480579">
      <w:bodyDiv w:val="1"/>
      <w:marLeft w:val="0"/>
      <w:marRight w:val="0"/>
      <w:marTop w:val="0"/>
      <w:marBottom w:val="0"/>
      <w:divBdr>
        <w:top w:val="none" w:sz="0" w:space="0" w:color="auto"/>
        <w:left w:val="none" w:sz="0" w:space="0" w:color="auto"/>
        <w:bottom w:val="none" w:sz="0" w:space="0" w:color="auto"/>
        <w:right w:val="none" w:sz="0" w:space="0" w:color="auto"/>
      </w:divBdr>
    </w:div>
    <w:div w:id="280381974">
      <w:bodyDiv w:val="1"/>
      <w:marLeft w:val="0"/>
      <w:marRight w:val="0"/>
      <w:marTop w:val="0"/>
      <w:marBottom w:val="0"/>
      <w:divBdr>
        <w:top w:val="none" w:sz="0" w:space="0" w:color="auto"/>
        <w:left w:val="none" w:sz="0" w:space="0" w:color="auto"/>
        <w:bottom w:val="none" w:sz="0" w:space="0" w:color="auto"/>
        <w:right w:val="none" w:sz="0" w:space="0" w:color="auto"/>
      </w:divBdr>
    </w:div>
    <w:div w:id="280460917">
      <w:bodyDiv w:val="1"/>
      <w:marLeft w:val="0"/>
      <w:marRight w:val="0"/>
      <w:marTop w:val="0"/>
      <w:marBottom w:val="0"/>
      <w:divBdr>
        <w:top w:val="none" w:sz="0" w:space="0" w:color="auto"/>
        <w:left w:val="none" w:sz="0" w:space="0" w:color="auto"/>
        <w:bottom w:val="none" w:sz="0" w:space="0" w:color="auto"/>
        <w:right w:val="none" w:sz="0" w:space="0" w:color="auto"/>
      </w:divBdr>
    </w:div>
    <w:div w:id="283973154">
      <w:bodyDiv w:val="1"/>
      <w:marLeft w:val="0"/>
      <w:marRight w:val="0"/>
      <w:marTop w:val="0"/>
      <w:marBottom w:val="0"/>
      <w:divBdr>
        <w:top w:val="none" w:sz="0" w:space="0" w:color="auto"/>
        <w:left w:val="none" w:sz="0" w:space="0" w:color="auto"/>
        <w:bottom w:val="none" w:sz="0" w:space="0" w:color="auto"/>
        <w:right w:val="none" w:sz="0" w:space="0" w:color="auto"/>
      </w:divBdr>
    </w:div>
    <w:div w:id="285087439">
      <w:bodyDiv w:val="1"/>
      <w:marLeft w:val="0"/>
      <w:marRight w:val="0"/>
      <w:marTop w:val="0"/>
      <w:marBottom w:val="0"/>
      <w:divBdr>
        <w:top w:val="none" w:sz="0" w:space="0" w:color="auto"/>
        <w:left w:val="none" w:sz="0" w:space="0" w:color="auto"/>
        <w:bottom w:val="none" w:sz="0" w:space="0" w:color="auto"/>
        <w:right w:val="none" w:sz="0" w:space="0" w:color="auto"/>
      </w:divBdr>
    </w:div>
    <w:div w:id="292447977">
      <w:bodyDiv w:val="1"/>
      <w:marLeft w:val="0"/>
      <w:marRight w:val="0"/>
      <w:marTop w:val="0"/>
      <w:marBottom w:val="0"/>
      <w:divBdr>
        <w:top w:val="none" w:sz="0" w:space="0" w:color="auto"/>
        <w:left w:val="none" w:sz="0" w:space="0" w:color="auto"/>
        <w:bottom w:val="none" w:sz="0" w:space="0" w:color="auto"/>
        <w:right w:val="none" w:sz="0" w:space="0" w:color="auto"/>
      </w:divBdr>
    </w:div>
    <w:div w:id="301539220">
      <w:bodyDiv w:val="1"/>
      <w:marLeft w:val="0"/>
      <w:marRight w:val="0"/>
      <w:marTop w:val="0"/>
      <w:marBottom w:val="0"/>
      <w:divBdr>
        <w:top w:val="none" w:sz="0" w:space="0" w:color="auto"/>
        <w:left w:val="none" w:sz="0" w:space="0" w:color="auto"/>
        <w:bottom w:val="none" w:sz="0" w:space="0" w:color="auto"/>
        <w:right w:val="none" w:sz="0" w:space="0" w:color="auto"/>
      </w:divBdr>
    </w:div>
    <w:div w:id="311296121">
      <w:bodyDiv w:val="1"/>
      <w:marLeft w:val="0"/>
      <w:marRight w:val="0"/>
      <w:marTop w:val="0"/>
      <w:marBottom w:val="0"/>
      <w:divBdr>
        <w:top w:val="none" w:sz="0" w:space="0" w:color="auto"/>
        <w:left w:val="none" w:sz="0" w:space="0" w:color="auto"/>
        <w:bottom w:val="none" w:sz="0" w:space="0" w:color="auto"/>
        <w:right w:val="none" w:sz="0" w:space="0" w:color="auto"/>
      </w:divBdr>
      <w:divsChild>
        <w:div w:id="201795040">
          <w:marLeft w:val="0"/>
          <w:marRight w:val="0"/>
          <w:marTop w:val="0"/>
          <w:marBottom w:val="0"/>
          <w:divBdr>
            <w:top w:val="none" w:sz="0" w:space="0" w:color="auto"/>
            <w:left w:val="none" w:sz="0" w:space="0" w:color="auto"/>
            <w:bottom w:val="none" w:sz="0" w:space="0" w:color="auto"/>
            <w:right w:val="none" w:sz="0" w:space="0" w:color="auto"/>
          </w:divBdr>
          <w:divsChild>
            <w:div w:id="346056128">
              <w:marLeft w:val="0"/>
              <w:marRight w:val="0"/>
              <w:marTop w:val="0"/>
              <w:marBottom w:val="0"/>
              <w:divBdr>
                <w:top w:val="none" w:sz="0" w:space="0" w:color="auto"/>
                <w:left w:val="none" w:sz="0" w:space="0" w:color="auto"/>
                <w:bottom w:val="none" w:sz="0" w:space="0" w:color="auto"/>
                <w:right w:val="none" w:sz="0" w:space="0" w:color="auto"/>
              </w:divBdr>
              <w:divsChild>
                <w:div w:id="648629217">
                  <w:marLeft w:val="0"/>
                  <w:marRight w:val="0"/>
                  <w:marTop w:val="0"/>
                  <w:marBottom w:val="0"/>
                  <w:divBdr>
                    <w:top w:val="none" w:sz="0" w:space="0" w:color="auto"/>
                    <w:left w:val="none" w:sz="0" w:space="0" w:color="auto"/>
                    <w:bottom w:val="none" w:sz="0" w:space="0" w:color="auto"/>
                    <w:right w:val="none" w:sz="0" w:space="0" w:color="auto"/>
                  </w:divBdr>
                  <w:divsChild>
                    <w:div w:id="117808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382677">
      <w:bodyDiv w:val="1"/>
      <w:marLeft w:val="0"/>
      <w:marRight w:val="0"/>
      <w:marTop w:val="0"/>
      <w:marBottom w:val="0"/>
      <w:divBdr>
        <w:top w:val="none" w:sz="0" w:space="0" w:color="auto"/>
        <w:left w:val="none" w:sz="0" w:space="0" w:color="auto"/>
        <w:bottom w:val="none" w:sz="0" w:space="0" w:color="auto"/>
        <w:right w:val="none" w:sz="0" w:space="0" w:color="auto"/>
      </w:divBdr>
    </w:div>
    <w:div w:id="316299515">
      <w:bodyDiv w:val="1"/>
      <w:marLeft w:val="0"/>
      <w:marRight w:val="0"/>
      <w:marTop w:val="0"/>
      <w:marBottom w:val="0"/>
      <w:divBdr>
        <w:top w:val="none" w:sz="0" w:space="0" w:color="auto"/>
        <w:left w:val="none" w:sz="0" w:space="0" w:color="auto"/>
        <w:bottom w:val="none" w:sz="0" w:space="0" w:color="auto"/>
        <w:right w:val="none" w:sz="0" w:space="0" w:color="auto"/>
      </w:divBdr>
    </w:div>
    <w:div w:id="326590452">
      <w:bodyDiv w:val="1"/>
      <w:marLeft w:val="0"/>
      <w:marRight w:val="0"/>
      <w:marTop w:val="0"/>
      <w:marBottom w:val="0"/>
      <w:divBdr>
        <w:top w:val="none" w:sz="0" w:space="0" w:color="auto"/>
        <w:left w:val="none" w:sz="0" w:space="0" w:color="auto"/>
        <w:bottom w:val="none" w:sz="0" w:space="0" w:color="auto"/>
        <w:right w:val="none" w:sz="0" w:space="0" w:color="auto"/>
      </w:divBdr>
    </w:div>
    <w:div w:id="330911352">
      <w:bodyDiv w:val="1"/>
      <w:marLeft w:val="0"/>
      <w:marRight w:val="0"/>
      <w:marTop w:val="0"/>
      <w:marBottom w:val="0"/>
      <w:divBdr>
        <w:top w:val="none" w:sz="0" w:space="0" w:color="auto"/>
        <w:left w:val="none" w:sz="0" w:space="0" w:color="auto"/>
        <w:bottom w:val="none" w:sz="0" w:space="0" w:color="auto"/>
        <w:right w:val="none" w:sz="0" w:space="0" w:color="auto"/>
      </w:divBdr>
    </w:div>
    <w:div w:id="368187662">
      <w:bodyDiv w:val="1"/>
      <w:marLeft w:val="0"/>
      <w:marRight w:val="0"/>
      <w:marTop w:val="0"/>
      <w:marBottom w:val="0"/>
      <w:divBdr>
        <w:top w:val="none" w:sz="0" w:space="0" w:color="auto"/>
        <w:left w:val="none" w:sz="0" w:space="0" w:color="auto"/>
        <w:bottom w:val="none" w:sz="0" w:space="0" w:color="auto"/>
        <w:right w:val="none" w:sz="0" w:space="0" w:color="auto"/>
      </w:divBdr>
    </w:div>
    <w:div w:id="382874167">
      <w:bodyDiv w:val="1"/>
      <w:marLeft w:val="0"/>
      <w:marRight w:val="0"/>
      <w:marTop w:val="0"/>
      <w:marBottom w:val="0"/>
      <w:divBdr>
        <w:top w:val="none" w:sz="0" w:space="0" w:color="auto"/>
        <w:left w:val="none" w:sz="0" w:space="0" w:color="auto"/>
        <w:bottom w:val="none" w:sz="0" w:space="0" w:color="auto"/>
        <w:right w:val="none" w:sz="0" w:space="0" w:color="auto"/>
      </w:divBdr>
    </w:div>
    <w:div w:id="403652599">
      <w:bodyDiv w:val="1"/>
      <w:marLeft w:val="0"/>
      <w:marRight w:val="0"/>
      <w:marTop w:val="0"/>
      <w:marBottom w:val="0"/>
      <w:divBdr>
        <w:top w:val="none" w:sz="0" w:space="0" w:color="auto"/>
        <w:left w:val="none" w:sz="0" w:space="0" w:color="auto"/>
        <w:bottom w:val="none" w:sz="0" w:space="0" w:color="auto"/>
        <w:right w:val="none" w:sz="0" w:space="0" w:color="auto"/>
      </w:divBdr>
    </w:div>
    <w:div w:id="409469356">
      <w:bodyDiv w:val="1"/>
      <w:marLeft w:val="0"/>
      <w:marRight w:val="0"/>
      <w:marTop w:val="0"/>
      <w:marBottom w:val="0"/>
      <w:divBdr>
        <w:top w:val="none" w:sz="0" w:space="0" w:color="auto"/>
        <w:left w:val="none" w:sz="0" w:space="0" w:color="auto"/>
        <w:bottom w:val="none" w:sz="0" w:space="0" w:color="auto"/>
        <w:right w:val="none" w:sz="0" w:space="0" w:color="auto"/>
      </w:divBdr>
    </w:div>
    <w:div w:id="418723767">
      <w:bodyDiv w:val="1"/>
      <w:marLeft w:val="0"/>
      <w:marRight w:val="0"/>
      <w:marTop w:val="0"/>
      <w:marBottom w:val="0"/>
      <w:divBdr>
        <w:top w:val="none" w:sz="0" w:space="0" w:color="auto"/>
        <w:left w:val="none" w:sz="0" w:space="0" w:color="auto"/>
        <w:bottom w:val="none" w:sz="0" w:space="0" w:color="auto"/>
        <w:right w:val="none" w:sz="0" w:space="0" w:color="auto"/>
      </w:divBdr>
    </w:div>
    <w:div w:id="444885960">
      <w:bodyDiv w:val="1"/>
      <w:marLeft w:val="0"/>
      <w:marRight w:val="0"/>
      <w:marTop w:val="0"/>
      <w:marBottom w:val="0"/>
      <w:divBdr>
        <w:top w:val="none" w:sz="0" w:space="0" w:color="auto"/>
        <w:left w:val="none" w:sz="0" w:space="0" w:color="auto"/>
        <w:bottom w:val="none" w:sz="0" w:space="0" w:color="auto"/>
        <w:right w:val="none" w:sz="0" w:space="0" w:color="auto"/>
      </w:divBdr>
    </w:div>
    <w:div w:id="448552839">
      <w:bodyDiv w:val="1"/>
      <w:marLeft w:val="0"/>
      <w:marRight w:val="0"/>
      <w:marTop w:val="0"/>
      <w:marBottom w:val="0"/>
      <w:divBdr>
        <w:top w:val="none" w:sz="0" w:space="0" w:color="auto"/>
        <w:left w:val="none" w:sz="0" w:space="0" w:color="auto"/>
        <w:bottom w:val="none" w:sz="0" w:space="0" w:color="auto"/>
        <w:right w:val="none" w:sz="0" w:space="0" w:color="auto"/>
      </w:divBdr>
    </w:div>
    <w:div w:id="453183220">
      <w:bodyDiv w:val="1"/>
      <w:marLeft w:val="0"/>
      <w:marRight w:val="0"/>
      <w:marTop w:val="0"/>
      <w:marBottom w:val="0"/>
      <w:divBdr>
        <w:top w:val="none" w:sz="0" w:space="0" w:color="auto"/>
        <w:left w:val="none" w:sz="0" w:space="0" w:color="auto"/>
        <w:bottom w:val="none" w:sz="0" w:space="0" w:color="auto"/>
        <w:right w:val="none" w:sz="0" w:space="0" w:color="auto"/>
      </w:divBdr>
    </w:div>
    <w:div w:id="460880498">
      <w:bodyDiv w:val="1"/>
      <w:marLeft w:val="0"/>
      <w:marRight w:val="0"/>
      <w:marTop w:val="0"/>
      <w:marBottom w:val="0"/>
      <w:divBdr>
        <w:top w:val="none" w:sz="0" w:space="0" w:color="auto"/>
        <w:left w:val="none" w:sz="0" w:space="0" w:color="auto"/>
        <w:bottom w:val="none" w:sz="0" w:space="0" w:color="auto"/>
        <w:right w:val="none" w:sz="0" w:space="0" w:color="auto"/>
      </w:divBdr>
    </w:div>
    <w:div w:id="470100661">
      <w:bodyDiv w:val="1"/>
      <w:marLeft w:val="0"/>
      <w:marRight w:val="0"/>
      <w:marTop w:val="0"/>
      <w:marBottom w:val="0"/>
      <w:divBdr>
        <w:top w:val="none" w:sz="0" w:space="0" w:color="auto"/>
        <w:left w:val="none" w:sz="0" w:space="0" w:color="auto"/>
        <w:bottom w:val="none" w:sz="0" w:space="0" w:color="auto"/>
        <w:right w:val="none" w:sz="0" w:space="0" w:color="auto"/>
      </w:divBdr>
    </w:div>
    <w:div w:id="507523072">
      <w:bodyDiv w:val="1"/>
      <w:marLeft w:val="0"/>
      <w:marRight w:val="0"/>
      <w:marTop w:val="0"/>
      <w:marBottom w:val="0"/>
      <w:divBdr>
        <w:top w:val="none" w:sz="0" w:space="0" w:color="auto"/>
        <w:left w:val="none" w:sz="0" w:space="0" w:color="auto"/>
        <w:bottom w:val="none" w:sz="0" w:space="0" w:color="auto"/>
        <w:right w:val="none" w:sz="0" w:space="0" w:color="auto"/>
      </w:divBdr>
      <w:divsChild>
        <w:div w:id="381559950">
          <w:marLeft w:val="418"/>
          <w:marRight w:val="0"/>
          <w:marTop w:val="0"/>
          <w:marBottom w:val="0"/>
          <w:divBdr>
            <w:top w:val="none" w:sz="0" w:space="0" w:color="auto"/>
            <w:left w:val="none" w:sz="0" w:space="0" w:color="auto"/>
            <w:bottom w:val="none" w:sz="0" w:space="0" w:color="auto"/>
            <w:right w:val="none" w:sz="0" w:space="0" w:color="auto"/>
          </w:divBdr>
        </w:div>
        <w:div w:id="504521374">
          <w:marLeft w:val="418"/>
          <w:marRight w:val="0"/>
          <w:marTop w:val="0"/>
          <w:marBottom w:val="0"/>
          <w:divBdr>
            <w:top w:val="none" w:sz="0" w:space="0" w:color="auto"/>
            <w:left w:val="none" w:sz="0" w:space="0" w:color="auto"/>
            <w:bottom w:val="none" w:sz="0" w:space="0" w:color="auto"/>
            <w:right w:val="none" w:sz="0" w:space="0" w:color="auto"/>
          </w:divBdr>
        </w:div>
        <w:div w:id="823932782">
          <w:marLeft w:val="418"/>
          <w:marRight w:val="0"/>
          <w:marTop w:val="0"/>
          <w:marBottom w:val="0"/>
          <w:divBdr>
            <w:top w:val="none" w:sz="0" w:space="0" w:color="auto"/>
            <w:left w:val="none" w:sz="0" w:space="0" w:color="auto"/>
            <w:bottom w:val="none" w:sz="0" w:space="0" w:color="auto"/>
            <w:right w:val="none" w:sz="0" w:space="0" w:color="auto"/>
          </w:divBdr>
        </w:div>
        <w:div w:id="1296788707">
          <w:marLeft w:val="418"/>
          <w:marRight w:val="0"/>
          <w:marTop w:val="0"/>
          <w:marBottom w:val="0"/>
          <w:divBdr>
            <w:top w:val="none" w:sz="0" w:space="0" w:color="auto"/>
            <w:left w:val="none" w:sz="0" w:space="0" w:color="auto"/>
            <w:bottom w:val="none" w:sz="0" w:space="0" w:color="auto"/>
            <w:right w:val="none" w:sz="0" w:space="0" w:color="auto"/>
          </w:divBdr>
        </w:div>
        <w:div w:id="704792011">
          <w:marLeft w:val="418"/>
          <w:marRight w:val="0"/>
          <w:marTop w:val="0"/>
          <w:marBottom w:val="0"/>
          <w:divBdr>
            <w:top w:val="none" w:sz="0" w:space="0" w:color="auto"/>
            <w:left w:val="none" w:sz="0" w:space="0" w:color="auto"/>
            <w:bottom w:val="none" w:sz="0" w:space="0" w:color="auto"/>
            <w:right w:val="none" w:sz="0" w:space="0" w:color="auto"/>
          </w:divBdr>
        </w:div>
        <w:div w:id="1445149727">
          <w:marLeft w:val="418"/>
          <w:marRight w:val="0"/>
          <w:marTop w:val="0"/>
          <w:marBottom w:val="0"/>
          <w:divBdr>
            <w:top w:val="none" w:sz="0" w:space="0" w:color="auto"/>
            <w:left w:val="none" w:sz="0" w:space="0" w:color="auto"/>
            <w:bottom w:val="none" w:sz="0" w:space="0" w:color="auto"/>
            <w:right w:val="none" w:sz="0" w:space="0" w:color="auto"/>
          </w:divBdr>
        </w:div>
        <w:div w:id="461458725">
          <w:marLeft w:val="418"/>
          <w:marRight w:val="0"/>
          <w:marTop w:val="0"/>
          <w:marBottom w:val="0"/>
          <w:divBdr>
            <w:top w:val="none" w:sz="0" w:space="0" w:color="auto"/>
            <w:left w:val="none" w:sz="0" w:space="0" w:color="auto"/>
            <w:bottom w:val="none" w:sz="0" w:space="0" w:color="auto"/>
            <w:right w:val="none" w:sz="0" w:space="0" w:color="auto"/>
          </w:divBdr>
        </w:div>
      </w:divsChild>
    </w:div>
    <w:div w:id="510798570">
      <w:bodyDiv w:val="1"/>
      <w:marLeft w:val="0"/>
      <w:marRight w:val="0"/>
      <w:marTop w:val="0"/>
      <w:marBottom w:val="0"/>
      <w:divBdr>
        <w:top w:val="none" w:sz="0" w:space="0" w:color="auto"/>
        <w:left w:val="none" w:sz="0" w:space="0" w:color="auto"/>
        <w:bottom w:val="none" w:sz="0" w:space="0" w:color="auto"/>
        <w:right w:val="none" w:sz="0" w:space="0" w:color="auto"/>
      </w:divBdr>
    </w:div>
    <w:div w:id="555623173">
      <w:bodyDiv w:val="1"/>
      <w:marLeft w:val="0"/>
      <w:marRight w:val="0"/>
      <w:marTop w:val="0"/>
      <w:marBottom w:val="0"/>
      <w:divBdr>
        <w:top w:val="none" w:sz="0" w:space="0" w:color="auto"/>
        <w:left w:val="none" w:sz="0" w:space="0" w:color="auto"/>
        <w:bottom w:val="none" w:sz="0" w:space="0" w:color="auto"/>
        <w:right w:val="none" w:sz="0" w:space="0" w:color="auto"/>
      </w:divBdr>
    </w:div>
    <w:div w:id="557976812">
      <w:bodyDiv w:val="1"/>
      <w:marLeft w:val="0"/>
      <w:marRight w:val="0"/>
      <w:marTop w:val="0"/>
      <w:marBottom w:val="0"/>
      <w:divBdr>
        <w:top w:val="none" w:sz="0" w:space="0" w:color="auto"/>
        <w:left w:val="none" w:sz="0" w:space="0" w:color="auto"/>
        <w:bottom w:val="none" w:sz="0" w:space="0" w:color="auto"/>
        <w:right w:val="none" w:sz="0" w:space="0" w:color="auto"/>
      </w:divBdr>
    </w:div>
    <w:div w:id="559511748">
      <w:bodyDiv w:val="1"/>
      <w:marLeft w:val="0"/>
      <w:marRight w:val="0"/>
      <w:marTop w:val="0"/>
      <w:marBottom w:val="0"/>
      <w:divBdr>
        <w:top w:val="none" w:sz="0" w:space="0" w:color="auto"/>
        <w:left w:val="none" w:sz="0" w:space="0" w:color="auto"/>
        <w:bottom w:val="none" w:sz="0" w:space="0" w:color="auto"/>
        <w:right w:val="none" w:sz="0" w:space="0" w:color="auto"/>
      </w:divBdr>
    </w:div>
    <w:div w:id="569773037">
      <w:bodyDiv w:val="1"/>
      <w:marLeft w:val="0"/>
      <w:marRight w:val="0"/>
      <w:marTop w:val="0"/>
      <w:marBottom w:val="0"/>
      <w:divBdr>
        <w:top w:val="none" w:sz="0" w:space="0" w:color="auto"/>
        <w:left w:val="none" w:sz="0" w:space="0" w:color="auto"/>
        <w:bottom w:val="none" w:sz="0" w:space="0" w:color="auto"/>
        <w:right w:val="none" w:sz="0" w:space="0" w:color="auto"/>
      </w:divBdr>
    </w:div>
    <w:div w:id="604924916">
      <w:bodyDiv w:val="1"/>
      <w:marLeft w:val="0"/>
      <w:marRight w:val="0"/>
      <w:marTop w:val="0"/>
      <w:marBottom w:val="0"/>
      <w:divBdr>
        <w:top w:val="none" w:sz="0" w:space="0" w:color="auto"/>
        <w:left w:val="none" w:sz="0" w:space="0" w:color="auto"/>
        <w:bottom w:val="none" w:sz="0" w:space="0" w:color="auto"/>
        <w:right w:val="none" w:sz="0" w:space="0" w:color="auto"/>
      </w:divBdr>
    </w:div>
    <w:div w:id="643700354">
      <w:bodyDiv w:val="1"/>
      <w:marLeft w:val="0"/>
      <w:marRight w:val="0"/>
      <w:marTop w:val="0"/>
      <w:marBottom w:val="0"/>
      <w:divBdr>
        <w:top w:val="none" w:sz="0" w:space="0" w:color="auto"/>
        <w:left w:val="none" w:sz="0" w:space="0" w:color="auto"/>
        <w:bottom w:val="none" w:sz="0" w:space="0" w:color="auto"/>
        <w:right w:val="none" w:sz="0" w:space="0" w:color="auto"/>
      </w:divBdr>
    </w:div>
    <w:div w:id="673916342">
      <w:bodyDiv w:val="1"/>
      <w:marLeft w:val="0"/>
      <w:marRight w:val="0"/>
      <w:marTop w:val="0"/>
      <w:marBottom w:val="0"/>
      <w:divBdr>
        <w:top w:val="none" w:sz="0" w:space="0" w:color="auto"/>
        <w:left w:val="none" w:sz="0" w:space="0" w:color="auto"/>
        <w:bottom w:val="none" w:sz="0" w:space="0" w:color="auto"/>
        <w:right w:val="none" w:sz="0" w:space="0" w:color="auto"/>
      </w:divBdr>
    </w:div>
    <w:div w:id="687759096">
      <w:bodyDiv w:val="1"/>
      <w:marLeft w:val="0"/>
      <w:marRight w:val="0"/>
      <w:marTop w:val="0"/>
      <w:marBottom w:val="0"/>
      <w:divBdr>
        <w:top w:val="none" w:sz="0" w:space="0" w:color="auto"/>
        <w:left w:val="none" w:sz="0" w:space="0" w:color="auto"/>
        <w:bottom w:val="none" w:sz="0" w:space="0" w:color="auto"/>
        <w:right w:val="none" w:sz="0" w:space="0" w:color="auto"/>
      </w:divBdr>
    </w:div>
    <w:div w:id="705062757">
      <w:bodyDiv w:val="1"/>
      <w:marLeft w:val="0"/>
      <w:marRight w:val="0"/>
      <w:marTop w:val="0"/>
      <w:marBottom w:val="0"/>
      <w:divBdr>
        <w:top w:val="none" w:sz="0" w:space="0" w:color="auto"/>
        <w:left w:val="none" w:sz="0" w:space="0" w:color="auto"/>
        <w:bottom w:val="none" w:sz="0" w:space="0" w:color="auto"/>
        <w:right w:val="none" w:sz="0" w:space="0" w:color="auto"/>
      </w:divBdr>
    </w:div>
    <w:div w:id="758984989">
      <w:bodyDiv w:val="1"/>
      <w:marLeft w:val="0"/>
      <w:marRight w:val="0"/>
      <w:marTop w:val="0"/>
      <w:marBottom w:val="0"/>
      <w:divBdr>
        <w:top w:val="none" w:sz="0" w:space="0" w:color="auto"/>
        <w:left w:val="none" w:sz="0" w:space="0" w:color="auto"/>
        <w:bottom w:val="none" w:sz="0" w:space="0" w:color="auto"/>
        <w:right w:val="none" w:sz="0" w:space="0" w:color="auto"/>
      </w:divBdr>
    </w:div>
    <w:div w:id="766265587">
      <w:bodyDiv w:val="1"/>
      <w:marLeft w:val="0"/>
      <w:marRight w:val="0"/>
      <w:marTop w:val="0"/>
      <w:marBottom w:val="0"/>
      <w:divBdr>
        <w:top w:val="none" w:sz="0" w:space="0" w:color="auto"/>
        <w:left w:val="none" w:sz="0" w:space="0" w:color="auto"/>
        <w:bottom w:val="none" w:sz="0" w:space="0" w:color="auto"/>
        <w:right w:val="none" w:sz="0" w:space="0" w:color="auto"/>
      </w:divBdr>
    </w:div>
    <w:div w:id="789596033">
      <w:bodyDiv w:val="1"/>
      <w:marLeft w:val="0"/>
      <w:marRight w:val="0"/>
      <w:marTop w:val="0"/>
      <w:marBottom w:val="0"/>
      <w:divBdr>
        <w:top w:val="none" w:sz="0" w:space="0" w:color="auto"/>
        <w:left w:val="none" w:sz="0" w:space="0" w:color="auto"/>
        <w:bottom w:val="none" w:sz="0" w:space="0" w:color="auto"/>
        <w:right w:val="none" w:sz="0" w:space="0" w:color="auto"/>
      </w:divBdr>
    </w:div>
    <w:div w:id="790561176">
      <w:bodyDiv w:val="1"/>
      <w:marLeft w:val="0"/>
      <w:marRight w:val="0"/>
      <w:marTop w:val="0"/>
      <w:marBottom w:val="0"/>
      <w:divBdr>
        <w:top w:val="none" w:sz="0" w:space="0" w:color="auto"/>
        <w:left w:val="none" w:sz="0" w:space="0" w:color="auto"/>
        <w:bottom w:val="none" w:sz="0" w:space="0" w:color="auto"/>
        <w:right w:val="none" w:sz="0" w:space="0" w:color="auto"/>
      </w:divBdr>
    </w:div>
    <w:div w:id="823813776">
      <w:bodyDiv w:val="1"/>
      <w:marLeft w:val="0"/>
      <w:marRight w:val="0"/>
      <w:marTop w:val="0"/>
      <w:marBottom w:val="0"/>
      <w:divBdr>
        <w:top w:val="none" w:sz="0" w:space="0" w:color="auto"/>
        <w:left w:val="none" w:sz="0" w:space="0" w:color="auto"/>
        <w:bottom w:val="none" w:sz="0" w:space="0" w:color="auto"/>
        <w:right w:val="none" w:sz="0" w:space="0" w:color="auto"/>
      </w:divBdr>
    </w:div>
    <w:div w:id="848250608">
      <w:bodyDiv w:val="1"/>
      <w:marLeft w:val="0"/>
      <w:marRight w:val="0"/>
      <w:marTop w:val="0"/>
      <w:marBottom w:val="0"/>
      <w:divBdr>
        <w:top w:val="none" w:sz="0" w:space="0" w:color="auto"/>
        <w:left w:val="none" w:sz="0" w:space="0" w:color="auto"/>
        <w:bottom w:val="none" w:sz="0" w:space="0" w:color="auto"/>
        <w:right w:val="none" w:sz="0" w:space="0" w:color="auto"/>
      </w:divBdr>
    </w:div>
    <w:div w:id="868570251">
      <w:bodyDiv w:val="1"/>
      <w:marLeft w:val="0"/>
      <w:marRight w:val="0"/>
      <w:marTop w:val="0"/>
      <w:marBottom w:val="0"/>
      <w:divBdr>
        <w:top w:val="none" w:sz="0" w:space="0" w:color="auto"/>
        <w:left w:val="none" w:sz="0" w:space="0" w:color="auto"/>
        <w:bottom w:val="none" w:sz="0" w:space="0" w:color="auto"/>
        <w:right w:val="none" w:sz="0" w:space="0" w:color="auto"/>
      </w:divBdr>
    </w:div>
    <w:div w:id="879631362">
      <w:bodyDiv w:val="1"/>
      <w:marLeft w:val="0"/>
      <w:marRight w:val="0"/>
      <w:marTop w:val="0"/>
      <w:marBottom w:val="0"/>
      <w:divBdr>
        <w:top w:val="none" w:sz="0" w:space="0" w:color="auto"/>
        <w:left w:val="none" w:sz="0" w:space="0" w:color="auto"/>
        <w:bottom w:val="none" w:sz="0" w:space="0" w:color="auto"/>
        <w:right w:val="none" w:sz="0" w:space="0" w:color="auto"/>
      </w:divBdr>
    </w:div>
    <w:div w:id="883060875">
      <w:bodyDiv w:val="1"/>
      <w:marLeft w:val="0"/>
      <w:marRight w:val="0"/>
      <w:marTop w:val="0"/>
      <w:marBottom w:val="0"/>
      <w:divBdr>
        <w:top w:val="none" w:sz="0" w:space="0" w:color="auto"/>
        <w:left w:val="none" w:sz="0" w:space="0" w:color="auto"/>
        <w:bottom w:val="none" w:sz="0" w:space="0" w:color="auto"/>
        <w:right w:val="none" w:sz="0" w:space="0" w:color="auto"/>
      </w:divBdr>
    </w:div>
    <w:div w:id="888228861">
      <w:bodyDiv w:val="1"/>
      <w:marLeft w:val="0"/>
      <w:marRight w:val="0"/>
      <w:marTop w:val="0"/>
      <w:marBottom w:val="0"/>
      <w:divBdr>
        <w:top w:val="none" w:sz="0" w:space="0" w:color="auto"/>
        <w:left w:val="none" w:sz="0" w:space="0" w:color="auto"/>
        <w:bottom w:val="none" w:sz="0" w:space="0" w:color="auto"/>
        <w:right w:val="none" w:sz="0" w:space="0" w:color="auto"/>
      </w:divBdr>
    </w:div>
    <w:div w:id="944003173">
      <w:bodyDiv w:val="1"/>
      <w:marLeft w:val="0"/>
      <w:marRight w:val="0"/>
      <w:marTop w:val="0"/>
      <w:marBottom w:val="0"/>
      <w:divBdr>
        <w:top w:val="none" w:sz="0" w:space="0" w:color="auto"/>
        <w:left w:val="none" w:sz="0" w:space="0" w:color="auto"/>
        <w:bottom w:val="none" w:sz="0" w:space="0" w:color="auto"/>
        <w:right w:val="none" w:sz="0" w:space="0" w:color="auto"/>
      </w:divBdr>
    </w:div>
    <w:div w:id="960960572">
      <w:bodyDiv w:val="1"/>
      <w:marLeft w:val="0"/>
      <w:marRight w:val="0"/>
      <w:marTop w:val="0"/>
      <w:marBottom w:val="0"/>
      <w:divBdr>
        <w:top w:val="none" w:sz="0" w:space="0" w:color="auto"/>
        <w:left w:val="none" w:sz="0" w:space="0" w:color="auto"/>
        <w:bottom w:val="none" w:sz="0" w:space="0" w:color="auto"/>
        <w:right w:val="none" w:sz="0" w:space="0" w:color="auto"/>
      </w:divBdr>
    </w:div>
    <w:div w:id="984896015">
      <w:bodyDiv w:val="1"/>
      <w:marLeft w:val="0"/>
      <w:marRight w:val="0"/>
      <w:marTop w:val="0"/>
      <w:marBottom w:val="0"/>
      <w:divBdr>
        <w:top w:val="none" w:sz="0" w:space="0" w:color="auto"/>
        <w:left w:val="none" w:sz="0" w:space="0" w:color="auto"/>
        <w:bottom w:val="none" w:sz="0" w:space="0" w:color="auto"/>
        <w:right w:val="none" w:sz="0" w:space="0" w:color="auto"/>
      </w:divBdr>
    </w:div>
    <w:div w:id="986401351">
      <w:bodyDiv w:val="1"/>
      <w:marLeft w:val="0"/>
      <w:marRight w:val="0"/>
      <w:marTop w:val="0"/>
      <w:marBottom w:val="0"/>
      <w:divBdr>
        <w:top w:val="none" w:sz="0" w:space="0" w:color="auto"/>
        <w:left w:val="none" w:sz="0" w:space="0" w:color="auto"/>
        <w:bottom w:val="none" w:sz="0" w:space="0" w:color="auto"/>
        <w:right w:val="none" w:sz="0" w:space="0" w:color="auto"/>
      </w:divBdr>
    </w:div>
    <w:div w:id="986469698">
      <w:bodyDiv w:val="1"/>
      <w:marLeft w:val="0"/>
      <w:marRight w:val="0"/>
      <w:marTop w:val="0"/>
      <w:marBottom w:val="0"/>
      <w:divBdr>
        <w:top w:val="none" w:sz="0" w:space="0" w:color="auto"/>
        <w:left w:val="none" w:sz="0" w:space="0" w:color="auto"/>
        <w:bottom w:val="none" w:sz="0" w:space="0" w:color="auto"/>
        <w:right w:val="none" w:sz="0" w:space="0" w:color="auto"/>
      </w:divBdr>
    </w:div>
    <w:div w:id="999381660">
      <w:bodyDiv w:val="1"/>
      <w:marLeft w:val="0"/>
      <w:marRight w:val="0"/>
      <w:marTop w:val="0"/>
      <w:marBottom w:val="0"/>
      <w:divBdr>
        <w:top w:val="none" w:sz="0" w:space="0" w:color="auto"/>
        <w:left w:val="none" w:sz="0" w:space="0" w:color="auto"/>
        <w:bottom w:val="none" w:sz="0" w:space="0" w:color="auto"/>
        <w:right w:val="none" w:sz="0" w:space="0" w:color="auto"/>
      </w:divBdr>
    </w:div>
    <w:div w:id="1061749889">
      <w:bodyDiv w:val="1"/>
      <w:marLeft w:val="0"/>
      <w:marRight w:val="0"/>
      <w:marTop w:val="0"/>
      <w:marBottom w:val="0"/>
      <w:divBdr>
        <w:top w:val="none" w:sz="0" w:space="0" w:color="auto"/>
        <w:left w:val="none" w:sz="0" w:space="0" w:color="auto"/>
        <w:bottom w:val="none" w:sz="0" w:space="0" w:color="auto"/>
        <w:right w:val="none" w:sz="0" w:space="0" w:color="auto"/>
      </w:divBdr>
    </w:div>
    <w:div w:id="1078404960">
      <w:bodyDiv w:val="1"/>
      <w:marLeft w:val="0"/>
      <w:marRight w:val="0"/>
      <w:marTop w:val="0"/>
      <w:marBottom w:val="0"/>
      <w:divBdr>
        <w:top w:val="none" w:sz="0" w:space="0" w:color="auto"/>
        <w:left w:val="none" w:sz="0" w:space="0" w:color="auto"/>
        <w:bottom w:val="none" w:sz="0" w:space="0" w:color="auto"/>
        <w:right w:val="none" w:sz="0" w:space="0" w:color="auto"/>
      </w:divBdr>
    </w:div>
    <w:div w:id="1082682776">
      <w:bodyDiv w:val="1"/>
      <w:marLeft w:val="0"/>
      <w:marRight w:val="0"/>
      <w:marTop w:val="0"/>
      <w:marBottom w:val="0"/>
      <w:divBdr>
        <w:top w:val="none" w:sz="0" w:space="0" w:color="auto"/>
        <w:left w:val="none" w:sz="0" w:space="0" w:color="auto"/>
        <w:bottom w:val="none" w:sz="0" w:space="0" w:color="auto"/>
        <w:right w:val="none" w:sz="0" w:space="0" w:color="auto"/>
      </w:divBdr>
    </w:div>
    <w:div w:id="1086996572">
      <w:bodyDiv w:val="1"/>
      <w:marLeft w:val="0"/>
      <w:marRight w:val="0"/>
      <w:marTop w:val="0"/>
      <w:marBottom w:val="0"/>
      <w:divBdr>
        <w:top w:val="none" w:sz="0" w:space="0" w:color="auto"/>
        <w:left w:val="none" w:sz="0" w:space="0" w:color="auto"/>
        <w:bottom w:val="none" w:sz="0" w:space="0" w:color="auto"/>
        <w:right w:val="none" w:sz="0" w:space="0" w:color="auto"/>
      </w:divBdr>
    </w:div>
    <w:div w:id="1087456052">
      <w:bodyDiv w:val="1"/>
      <w:marLeft w:val="0"/>
      <w:marRight w:val="0"/>
      <w:marTop w:val="0"/>
      <w:marBottom w:val="0"/>
      <w:divBdr>
        <w:top w:val="none" w:sz="0" w:space="0" w:color="auto"/>
        <w:left w:val="none" w:sz="0" w:space="0" w:color="auto"/>
        <w:bottom w:val="none" w:sz="0" w:space="0" w:color="auto"/>
        <w:right w:val="none" w:sz="0" w:space="0" w:color="auto"/>
      </w:divBdr>
    </w:div>
    <w:div w:id="1094741819">
      <w:bodyDiv w:val="1"/>
      <w:marLeft w:val="0"/>
      <w:marRight w:val="0"/>
      <w:marTop w:val="0"/>
      <w:marBottom w:val="0"/>
      <w:divBdr>
        <w:top w:val="none" w:sz="0" w:space="0" w:color="auto"/>
        <w:left w:val="none" w:sz="0" w:space="0" w:color="auto"/>
        <w:bottom w:val="none" w:sz="0" w:space="0" w:color="auto"/>
        <w:right w:val="none" w:sz="0" w:space="0" w:color="auto"/>
      </w:divBdr>
    </w:div>
    <w:div w:id="1097285673">
      <w:bodyDiv w:val="1"/>
      <w:marLeft w:val="0"/>
      <w:marRight w:val="0"/>
      <w:marTop w:val="0"/>
      <w:marBottom w:val="0"/>
      <w:divBdr>
        <w:top w:val="none" w:sz="0" w:space="0" w:color="auto"/>
        <w:left w:val="none" w:sz="0" w:space="0" w:color="auto"/>
        <w:bottom w:val="none" w:sz="0" w:space="0" w:color="auto"/>
        <w:right w:val="none" w:sz="0" w:space="0" w:color="auto"/>
      </w:divBdr>
    </w:div>
    <w:div w:id="1110392958">
      <w:bodyDiv w:val="1"/>
      <w:marLeft w:val="0"/>
      <w:marRight w:val="0"/>
      <w:marTop w:val="0"/>
      <w:marBottom w:val="0"/>
      <w:divBdr>
        <w:top w:val="none" w:sz="0" w:space="0" w:color="auto"/>
        <w:left w:val="none" w:sz="0" w:space="0" w:color="auto"/>
        <w:bottom w:val="none" w:sz="0" w:space="0" w:color="auto"/>
        <w:right w:val="none" w:sz="0" w:space="0" w:color="auto"/>
      </w:divBdr>
    </w:div>
    <w:div w:id="1113548783">
      <w:bodyDiv w:val="1"/>
      <w:marLeft w:val="0"/>
      <w:marRight w:val="0"/>
      <w:marTop w:val="0"/>
      <w:marBottom w:val="0"/>
      <w:divBdr>
        <w:top w:val="none" w:sz="0" w:space="0" w:color="auto"/>
        <w:left w:val="none" w:sz="0" w:space="0" w:color="auto"/>
        <w:bottom w:val="none" w:sz="0" w:space="0" w:color="auto"/>
        <w:right w:val="none" w:sz="0" w:space="0" w:color="auto"/>
      </w:divBdr>
    </w:div>
    <w:div w:id="1115901283">
      <w:bodyDiv w:val="1"/>
      <w:marLeft w:val="0"/>
      <w:marRight w:val="0"/>
      <w:marTop w:val="0"/>
      <w:marBottom w:val="0"/>
      <w:divBdr>
        <w:top w:val="none" w:sz="0" w:space="0" w:color="auto"/>
        <w:left w:val="none" w:sz="0" w:space="0" w:color="auto"/>
        <w:bottom w:val="none" w:sz="0" w:space="0" w:color="auto"/>
        <w:right w:val="none" w:sz="0" w:space="0" w:color="auto"/>
      </w:divBdr>
    </w:div>
    <w:div w:id="1120148847">
      <w:bodyDiv w:val="1"/>
      <w:marLeft w:val="0"/>
      <w:marRight w:val="0"/>
      <w:marTop w:val="0"/>
      <w:marBottom w:val="0"/>
      <w:divBdr>
        <w:top w:val="none" w:sz="0" w:space="0" w:color="auto"/>
        <w:left w:val="none" w:sz="0" w:space="0" w:color="auto"/>
        <w:bottom w:val="none" w:sz="0" w:space="0" w:color="auto"/>
        <w:right w:val="none" w:sz="0" w:space="0" w:color="auto"/>
      </w:divBdr>
    </w:div>
    <w:div w:id="1121651452">
      <w:bodyDiv w:val="1"/>
      <w:marLeft w:val="0"/>
      <w:marRight w:val="0"/>
      <w:marTop w:val="0"/>
      <w:marBottom w:val="0"/>
      <w:divBdr>
        <w:top w:val="none" w:sz="0" w:space="0" w:color="auto"/>
        <w:left w:val="none" w:sz="0" w:space="0" w:color="auto"/>
        <w:bottom w:val="none" w:sz="0" w:space="0" w:color="auto"/>
        <w:right w:val="none" w:sz="0" w:space="0" w:color="auto"/>
      </w:divBdr>
    </w:div>
    <w:div w:id="1125658528">
      <w:bodyDiv w:val="1"/>
      <w:marLeft w:val="0"/>
      <w:marRight w:val="0"/>
      <w:marTop w:val="0"/>
      <w:marBottom w:val="0"/>
      <w:divBdr>
        <w:top w:val="none" w:sz="0" w:space="0" w:color="auto"/>
        <w:left w:val="none" w:sz="0" w:space="0" w:color="auto"/>
        <w:bottom w:val="none" w:sz="0" w:space="0" w:color="auto"/>
        <w:right w:val="none" w:sz="0" w:space="0" w:color="auto"/>
      </w:divBdr>
    </w:div>
    <w:div w:id="1146972491">
      <w:bodyDiv w:val="1"/>
      <w:marLeft w:val="0"/>
      <w:marRight w:val="0"/>
      <w:marTop w:val="0"/>
      <w:marBottom w:val="0"/>
      <w:divBdr>
        <w:top w:val="none" w:sz="0" w:space="0" w:color="auto"/>
        <w:left w:val="none" w:sz="0" w:space="0" w:color="auto"/>
        <w:bottom w:val="none" w:sz="0" w:space="0" w:color="auto"/>
        <w:right w:val="none" w:sz="0" w:space="0" w:color="auto"/>
      </w:divBdr>
    </w:div>
    <w:div w:id="1151362336">
      <w:bodyDiv w:val="1"/>
      <w:marLeft w:val="0"/>
      <w:marRight w:val="0"/>
      <w:marTop w:val="0"/>
      <w:marBottom w:val="0"/>
      <w:divBdr>
        <w:top w:val="none" w:sz="0" w:space="0" w:color="auto"/>
        <w:left w:val="none" w:sz="0" w:space="0" w:color="auto"/>
        <w:bottom w:val="none" w:sz="0" w:space="0" w:color="auto"/>
        <w:right w:val="none" w:sz="0" w:space="0" w:color="auto"/>
      </w:divBdr>
    </w:div>
    <w:div w:id="1151557890">
      <w:bodyDiv w:val="1"/>
      <w:marLeft w:val="0"/>
      <w:marRight w:val="0"/>
      <w:marTop w:val="0"/>
      <w:marBottom w:val="0"/>
      <w:divBdr>
        <w:top w:val="none" w:sz="0" w:space="0" w:color="auto"/>
        <w:left w:val="none" w:sz="0" w:space="0" w:color="auto"/>
        <w:bottom w:val="none" w:sz="0" w:space="0" w:color="auto"/>
        <w:right w:val="none" w:sz="0" w:space="0" w:color="auto"/>
      </w:divBdr>
      <w:divsChild>
        <w:div w:id="1354844914">
          <w:marLeft w:val="360"/>
          <w:marRight w:val="0"/>
          <w:marTop w:val="0"/>
          <w:marBottom w:val="0"/>
          <w:divBdr>
            <w:top w:val="none" w:sz="0" w:space="0" w:color="auto"/>
            <w:left w:val="none" w:sz="0" w:space="0" w:color="auto"/>
            <w:bottom w:val="none" w:sz="0" w:space="0" w:color="auto"/>
            <w:right w:val="none" w:sz="0" w:space="0" w:color="auto"/>
          </w:divBdr>
        </w:div>
        <w:div w:id="896935600">
          <w:marLeft w:val="360"/>
          <w:marRight w:val="0"/>
          <w:marTop w:val="0"/>
          <w:marBottom w:val="0"/>
          <w:divBdr>
            <w:top w:val="none" w:sz="0" w:space="0" w:color="auto"/>
            <w:left w:val="none" w:sz="0" w:space="0" w:color="auto"/>
            <w:bottom w:val="none" w:sz="0" w:space="0" w:color="auto"/>
            <w:right w:val="none" w:sz="0" w:space="0" w:color="auto"/>
          </w:divBdr>
        </w:div>
      </w:divsChild>
    </w:div>
    <w:div w:id="1155219109">
      <w:bodyDiv w:val="1"/>
      <w:marLeft w:val="0"/>
      <w:marRight w:val="0"/>
      <w:marTop w:val="0"/>
      <w:marBottom w:val="0"/>
      <w:divBdr>
        <w:top w:val="none" w:sz="0" w:space="0" w:color="auto"/>
        <w:left w:val="none" w:sz="0" w:space="0" w:color="auto"/>
        <w:bottom w:val="none" w:sz="0" w:space="0" w:color="auto"/>
        <w:right w:val="none" w:sz="0" w:space="0" w:color="auto"/>
      </w:divBdr>
    </w:div>
    <w:div w:id="1155296936">
      <w:bodyDiv w:val="1"/>
      <w:marLeft w:val="0"/>
      <w:marRight w:val="0"/>
      <w:marTop w:val="0"/>
      <w:marBottom w:val="0"/>
      <w:divBdr>
        <w:top w:val="none" w:sz="0" w:space="0" w:color="auto"/>
        <w:left w:val="none" w:sz="0" w:space="0" w:color="auto"/>
        <w:bottom w:val="none" w:sz="0" w:space="0" w:color="auto"/>
        <w:right w:val="none" w:sz="0" w:space="0" w:color="auto"/>
      </w:divBdr>
    </w:div>
    <w:div w:id="1179780169">
      <w:bodyDiv w:val="1"/>
      <w:marLeft w:val="0"/>
      <w:marRight w:val="0"/>
      <w:marTop w:val="0"/>
      <w:marBottom w:val="0"/>
      <w:divBdr>
        <w:top w:val="none" w:sz="0" w:space="0" w:color="auto"/>
        <w:left w:val="none" w:sz="0" w:space="0" w:color="auto"/>
        <w:bottom w:val="none" w:sz="0" w:space="0" w:color="auto"/>
        <w:right w:val="none" w:sz="0" w:space="0" w:color="auto"/>
      </w:divBdr>
    </w:div>
    <w:div w:id="1187908166">
      <w:bodyDiv w:val="1"/>
      <w:marLeft w:val="0"/>
      <w:marRight w:val="0"/>
      <w:marTop w:val="0"/>
      <w:marBottom w:val="0"/>
      <w:divBdr>
        <w:top w:val="none" w:sz="0" w:space="0" w:color="auto"/>
        <w:left w:val="none" w:sz="0" w:space="0" w:color="auto"/>
        <w:bottom w:val="none" w:sz="0" w:space="0" w:color="auto"/>
        <w:right w:val="none" w:sz="0" w:space="0" w:color="auto"/>
      </w:divBdr>
    </w:div>
    <w:div w:id="1189292713">
      <w:bodyDiv w:val="1"/>
      <w:marLeft w:val="0"/>
      <w:marRight w:val="0"/>
      <w:marTop w:val="0"/>
      <w:marBottom w:val="0"/>
      <w:divBdr>
        <w:top w:val="none" w:sz="0" w:space="0" w:color="auto"/>
        <w:left w:val="none" w:sz="0" w:space="0" w:color="auto"/>
        <w:bottom w:val="none" w:sz="0" w:space="0" w:color="auto"/>
        <w:right w:val="none" w:sz="0" w:space="0" w:color="auto"/>
      </w:divBdr>
      <w:divsChild>
        <w:div w:id="616839641">
          <w:marLeft w:val="360"/>
          <w:marRight w:val="0"/>
          <w:marTop w:val="0"/>
          <w:marBottom w:val="0"/>
          <w:divBdr>
            <w:top w:val="none" w:sz="0" w:space="0" w:color="auto"/>
            <w:left w:val="none" w:sz="0" w:space="0" w:color="auto"/>
            <w:bottom w:val="none" w:sz="0" w:space="0" w:color="auto"/>
            <w:right w:val="none" w:sz="0" w:space="0" w:color="auto"/>
          </w:divBdr>
        </w:div>
      </w:divsChild>
    </w:div>
    <w:div w:id="1197542608">
      <w:bodyDiv w:val="1"/>
      <w:marLeft w:val="0"/>
      <w:marRight w:val="0"/>
      <w:marTop w:val="0"/>
      <w:marBottom w:val="0"/>
      <w:divBdr>
        <w:top w:val="none" w:sz="0" w:space="0" w:color="auto"/>
        <w:left w:val="none" w:sz="0" w:space="0" w:color="auto"/>
        <w:bottom w:val="none" w:sz="0" w:space="0" w:color="auto"/>
        <w:right w:val="none" w:sz="0" w:space="0" w:color="auto"/>
      </w:divBdr>
    </w:div>
    <w:div w:id="1198928498">
      <w:bodyDiv w:val="1"/>
      <w:marLeft w:val="0"/>
      <w:marRight w:val="0"/>
      <w:marTop w:val="0"/>
      <w:marBottom w:val="0"/>
      <w:divBdr>
        <w:top w:val="none" w:sz="0" w:space="0" w:color="auto"/>
        <w:left w:val="none" w:sz="0" w:space="0" w:color="auto"/>
        <w:bottom w:val="none" w:sz="0" w:space="0" w:color="auto"/>
        <w:right w:val="none" w:sz="0" w:space="0" w:color="auto"/>
      </w:divBdr>
    </w:div>
    <w:div w:id="1224828385">
      <w:bodyDiv w:val="1"/>
      <w:marLeft w:val="0"/>
      <w:marRight w:val="0"/>
      <w:marTop w:val="0"/>
      <w:marBottom w:val="0"/>
      <w:divBdr>
        <w:top w:val="none" w:sz="0" w:space="0" w:color="auto"/>
        <w:left w:val="none" w:sz="0" w:space="0" w:color="auto"/>
        <w:bottom w:val="none" w:sz="0" w:space="0" w:color="auto"/>
        <w:right w:val="none" w:sz="0" w:space="0" w:color="auto"/>
      </w:divBdr>
    </w:div>
    <w:div w:id="1270703161">
      <w:bodyDiv w:val="1"/>
      <w:marLeft w:val="0"/>
      <w:marRight w:val="0"/>
      <w:marTop w:val="0"/>
      <w:marBottom w:val="0"/>
      <w:divBdr>
        <w:top w:val="none" w:sz="0" w:space="0" w:color="auto"/>
        <w:left w:val="none" w:sz="0" w:space="0" w:color="auto"/>
        <w:bottom w:val="none" w:sz="0" w:space="0" w:color="auto"/>
        <w:right w:val="none" w:sz="0" w:space="0" w:color="auto"/>
      </w:divBdr>
    </w:div>
    <w:div w:id="1302731906">
      <w:bodyDiv w:val="1"/>
      <w:marLeft w:val="0"/>
      <w:marRight w:val="0"/>
      <w:marTop w:val="0"/>
      <w:marBottom w:val="0"/>
      <w:divBdr>
        <w:top w:val="none" w:sz="0" w:space="0" w:color="auto"/>
        <w:left w:val="none" w:sz="0" w:space="0" w:color="auto"/>
        <w:bottom w:val="none" w:sz="0" w:space="0" w:color="auto"/>
        <w:right w:val="none" w:sz="0" w:space="0" w:color="auto"/>
      </w:divBdr>
    </w:div>
    <w:div w:id="1313556247">
      <w:bodyDiv w:val="1"/>
      <w:marLeft w:val="0"/>
      <w:marRight w:val="0"/>
      <w:marTop w:val="0"/>
      <w:marBottom w:val="0"/>
      <w:divBdr>
        <w:top w:val="none" w:sz="0" w:space="0" w:color="auto"/>
        <w:left w:val="none" w:sz="0" w:space="0" w:color="auto"/>
        <w:bottom w:val="none" w:sz="0" w:space="0" w:color="auto"/>
        <w:right w:val="none" w:sz="0" w:space="0" w:color="auto"/>
      </w:divBdr>
    </w:div>
    <w:div w:id="1335457860">
      <w:bodyDiv w:val="1"/>
      <w:marLeft w:val="0"/>
      <w:marRight w:val="0"/>
      <w:marTop w:val="0"/>
      <w:marBottom w:val="0"/>
      <w:divBdr>
        <w:top w:val="none" w:sz="0" w:space="0" w:color="auto"/>
        <w:left w:val="none" w:sz="0" w:space="0" w:color="auto"/>
        <w:bottom w:val="none" w:sz="0" w:space="0" w:color="auto"/>
        <w:right w:val="none" w:sz="0" w:space="0" w:color="auto"/>
      </w:divBdr>
    </w:div>
    <w:div w:id="1338264777">
      <w:bodyDiv w:val="1"/>
      <w:marLeft w:val="0"/>
      <w:marRight w:val="0"/>
      <w:marTop w:val="0"/>
      <w:marBottom w:val="0"/>
      <w:divBdr>
        <w:top w:val="none" w:sz="0" w:space="0" w:color="auto"/>
        <w:left w:val="none" w:sz="0" w:space="0" w:color="auto"/>
        <w:bottom w:val="none" w:sz="0" w:space="0" w:color="auto"/>
        <w:right w:val="none" w:sz="0" w:space="0" w:color="auto"/>
      </w:divBdr>
    </w:div>
    <w:div w:id="1358576659">
      <w:bodyDiv w:val="1"/>
      <w:marLeft w:val="0"/>
      <w:marRight w:val="0"/>
      <w:marTop w:val="0"/>
      <w:marBottom w:val="0"/>
      <w:divBdr>
        <w:top w:val="none" w:sz="0" w:space="0" w:color="auto"/>
        <w:left w:val="none" w:sz="0" w:space="0" w:color="auto"/>
        <w:bottom w:val="none" w:sz="0" w:space="0" w:color="auto"/>
        <w:right w:val="none" w:sz="0" w:space="0" w:color="auto"/>
      </w:divBdr>
    </w:div>
    <w:div w:id="1391465663">
      <w:bodyDiv w:val="1"/>
      <w:marLeft w:val="0"/>
      <w:marRight w:val="0"/>
      <w:marTop w:val="0"/>
      <w:marBottom w:val="0"/>
      <w:divBdr>
        <w:top w:val="none" w:sz="0" w:space="0" w:color="auto"/>
        <w:left w:val="none" w:sz="0" w:space="0" w:color="auto"/>
        <w:bottom w:val="none" w:sz="0" w:space="0" w:color="auto"/>
        <w:right w:val="none" w:sz="0" w:space="0" w:color="auto"/>
      </w:divBdr>
    </w:div>
    <w:div w:id="1405491205">
      <w:bodyDiv w:val="1"/>
      <w:marLeft w:val="0"/>
      <w:marRight w:val="0"/>
      <w:marTop w:val="0"/>
      <w:marBottom w:val="0"/>
      <w:divBdr>
        <w:top w:val="none" w:sz="0" w:space="0" w:color="auto"/>
        <w:left w:val="none" w:sz="0" w:space="0" w:color="auto"/>
        <w:bottom w:val="none" w:sz="0" w:space="0" w:color="auto"/>
        <w:right w:val="none" w:sz="0" w:space="0" w:color="auto"/>
      </w:divBdr>
      <w:divsChild>
        <w:div w:id="3820759">
          <w:marLeft w:val="720"/>
          <w:marRight w:val="0"/>
          <w:marTop w:val="0"/>
          <w:marBottom w:val="0"/>
          <w:divBdr>
            <w:top w:val="none" w:sz="0" w:space="0" w:color="auto"/>
            <w:left w:val="none" w:sz="0" w:space="0" w:color="auto"/>
            <w:bottom w:val="none" w:sz="0" w:space="0" w:color="auto"/>
            <w:right w:val="none" w:sz="0" w:space="0" w:color="auto"/>
          </w:divBdr>
        </w:div>
        <w:div w:id="485122351">
          <w:marLeft w:val="720"/>
          <w:marRight w:val="0"/>
          <w:marTop w:val="0"/>
          <w:marBottom w:val="0"/>
          <w:divBdr>
            <w:top w:val="none" w:sz="0" w:space="0" w:color="auto"/>
            <w:left w:val="none" w:sz="0" w:space="0" w:color="auto"/>
            <w:bottom w:val="none" w:sz="0" w:space="0" w:color="auto"/>
            <w:right w:val="none" w:sz="0" w:space="0" w:color="auto"/>
          </w:divBdr>
        </w:div>
        <w:div w:id="899362841">
          <w:marLeft w:val="720"/>
          <w:marRight w:val="0"/>
          <w:marTop w:val="0"/>
          <w:marBottom w:val="0"/>
          <w:divBdr>
            <w:top w:val="none" w:sz="0" w:space="0" w:color="auto"/>
            <w:left w:val="none" w:sz="0" w:space="0" w:color="auto"/>
            <w:bottom w:val="none" w:sz="0" w:space="0" w:color="auto"/>
            <w:right w:val="none" w:sz="0" w:space="0" w:color="auto"/>
          </w:divBdr>
        </w:div>
      </w:divsChild>
    </w:div>
    <w:div w:id="1436166615">
      <w:bodyDiv w:val="1"/>
      <w:marLeft w:val="0"/>
      <w:marRight w:val="0"/>
      <w:marTop w:val="0"/>
      <w:marBottom w:val="0"/>
      <w:divBdr>
        <w:top w:val="none" w:sz="0" w:space="0" w:color="auto"/>
        <w:left w:val="none" w:sz="0" w:space="0" w:color="auto"/>
        <w:bottom w:val="none" w:sz="0" w:space="0" w:color="auto"/>
        <w:right w:val="none" w:sz="0" w:space="0" w:color="auto"/>
      </w:divBdr>
    </w:div>
    <w:div w:id="1451632583">
      <w:bodyDiv w:val="1"/>
      <w:marLeft w:val="0"/>
      <w:marRight w:val="0"/>
      <w:marTop w:val="0"/>
      <w:marBottom w:val="0"/>
      <w:divBdr>
        <w:top w:val="none" w:sz="0" w:space="0" w:color="auto"/>
        <w:left w:val="none" w:sz="0" w:space="0" w:color="auto"/>
        <w:bottom w:val="none" w:sz="0" w:space="0" w:color="auto"/>
        <w:right w:val="none" w:sz="0" w:space="0" w:color="auto"/>
      </w:divBdr>
    </w:div>
    <w:div w:id="1470514457">
      <w:bodyDiv w:val="1"/>
      <w:marLeft w:val="0"/>
      <w:marRight w:val="0"/>
      <w:marTop w:val="0"/>
      <w:marBottom w:val="0"/>
      <w:divBdr>
        <w:top w:val="none" w:sz="0" w:space="0" w:color="auto"/>
        <w:left w:val="none" w:sz="0" w:space="0" w:color="auto"/>
        <w:bottom w:val="none" w:sz="0" w:space="0" w:color="auto"/>
        <w:right w:val="none" w:sz="0" w:space="0" w:color="auto"/>
      </w:divBdr>
    </w:div>
    <w:div w:id="1499341567">
      <w:bodyDiv w:val="1"/>
      <w:marLeft w:val="0"/>
      <w:marRight w:val="0"/>
      <w:marTop w:val="0"/>
      <w:marBottom w:val="0"/>
      <w:divBdr>
        <w:top w:val="none" w:sz="0" w:space="0" w:color="auto"/>
        <w:left w:val="none" w:sz="0" w:space="0" w:color="auto"/>
        <w:bottom w:val="none" w:sz="0" w:space="0" w:color="auto"/>
        <w:right w:val="none" w:sz="0" w:space="0" w:color="auto"/>
      </w:divBdr>
    </w:div>
    <w:div w:id="1515419429">
      <w:bodyDiv w:val="1"/>
      <w:marLeft w:val="0"/>
      <w:marRight w:val="0"/>
      <w:marTop w:val="0"/>
      <w:marBottom w:val="0"/>
      <w:divBdr>
        <w:top w:val="none" w:sz="0" w:space="0" w:color="auto"/>
        <w:left w:val="none" w:sz="0" w:space="0" w:color="auto"/>
        <w:bottom w:val="none" w:sz="0" w:space="0" w:color="auto"/>
        <w:right w:val="none" w:sz="0" w:space="0" w:color="auto"/>
      </w:divBdr>
    </w:div>
    <w:div w:id="1524056932">
      <w:bodyDiv w:val="1"/>
      <w:marLeft w:val="0"/>
      <w:marRight w:val="0"/>
      <w:marTop w:val="0"/>
      <w:marBottom w:val="0"/>
      <w:divBdr>
        <w:top w:val="none" w:sz="0" w:space="0" w:color="auto"/>
        <w:left w:val="none" w:sz="0" w:space="0" w:color="auto"/>
        <w:bottom w:val="none" w:sz="0" w:space="0" w:color="auto"/>
        <w:right w:val="none" w:sz="0" w:space="0" w:color="auto"/>
      </w:divBdr>
    </w:div>
    <w:div w:id="1531795310">
      <w:bodyDiv w:val="1"/>
      <w:marLeft w:val="0"/>
      <w:marRight w:val="0"/>
      <w:marTop w:val="0"/>
      <w:marBottom w:val="0"/>
      <w:divBdr>
        <w:top w:val="none" w:sz="0" w:space="0" w:color="auto"/>
        <w:left w:val="none" w:sz="0" w:space="0" w:color="auto"/>
        <w:bottom w:val="none" w:sz="0" w:space="0" w:color="auto"/>
        <w:right w:val="none" w:sz="0" w:space="0" w:color="auto"/>
      </w:divBdr>
    </w:div>
    <w:div w:id="1546453461">
      <w:bodyDiv w:val="1"/>
      <w:marLeft w:val="0"/>
      <w:marRight w:val="0"/>
      <w:marTop w:val="0"/>
      <w:marBottom w:val="0"/>
      <w:divBdr>
        <w:top w:val="none" w:sz="0" w:space="0" w:color="auto"/>
        <w:left w:val="none" w:sz="0" w:space="0" w:color="auto"/>
        <w:bottom w:val="none" w:sz="0" w:space="0" w:color="auto"/>
        <w:right w:val="none" w:sz="0" w:space="0" w:color="auto"/>
      </w:divBdr>
    </w:div>
    <w:div w:id="1547447560">
      <w:bodyDiv w:val="1"/>
      <w:marLeft w:val="0"/>
      <w:marRight w:val="0"/>
      <w:marTop w:val="0"/>
      <w:marBottom w:val="0"/>
      <w:divBdr>
        <w:top w:val="none" w:sz="0" w:space="0" w:color="auto"/>
        <w:left w:val="none" w:sz="0" w:space="0" w:color="auto"/>
        <w:bottom w:val="none" w:sz="0" w:space="0" w:color="auto"/>
        <w:right w:val="none" w:sz="0" w:space="0" w:color="auto"/>
      </w:divBdr>
    </w:div>
    <w:div w:id="1582525831">
      <w:bodyDiv w:val="1"/>
      <w:marLeft w:val="0"/>
      <w:marRight w:val="0"/>
      <w:marTop w:val="0"/>
      <w:marBottom w:val="0"/>
      <w:divBdr>
        <w:top w:val="none" w:sz="0" w:space="0" w:color="auto"/>
        <w:left w:val="none" w:sz="0" w:space="0" w:color="auto"/>
        <w:bottom w:val="none" w:sz="0" w:space="0" w:color="auto"/>
        <w:right w:val="none" w:sz="0" w:space="0" w:color="auto"/>
      </w:divBdr>
    </w:div>
    <w:div w:id="1596404980">
      <w:bodyDiv w:val="1"/>
      <w:marLeft w:val="0"/>
      <w:marRight w:val="0"/>
      <w:marTop w:val="0"/>
      <w:marBottom w:val="0"/>
      <w:divBdr>
        <w:top w:val="none" w:sz="0" w:space="0" w:color="auto"/>
        <w:left w:val="none" w:sz="0" w:space="0" w:color="auto"/>
        <w:bottom w:val="none" w:sz="0" w:space="0" w:color="auto"/>
        <w:right w:val="none" w:sz="0" w:space="0" w:color="auto"/>
      </w:divBdr>
    </w:div>
    <w:div w:id="1635713792">
      <w:bodyDiv w:val="1"/>
      <w:marLeft w:val="0"/>
      <w:marRight w:val="0"/>
      <w:marTop w:val="0"/>
      <w:marBottom w:val="0"/>
      <w:divBdr>
        <w:top w:val="none" w:sz="0" w:space="0" w:color="auto"/>
        <w:left w:val="none" w:sz="0" w:space="0" w:color="auto"/>
        <w:bottom w:val="none" w:sz="0" w:space="0" w:color="auto"/>
        <w:right w:val="none" w:sz="0" w:space="0" w:color="auto"/>
      </w:divBdr>
    </w:div>
    <w:div w:id="1681471475">
      <w:bodyDiv w:val="1"/>
      <w:marLeft w:val="0"/>
      <w:marRight w:val="0"/>
      <w:marTop w:val="0"/>
      <w:marBottom w:val="0"/>
      <w:divBdr>
        <w:top w:val="none" w:sz="0" w:space="0" w:color="auto"/>
        <w:left w:val="none" w:sz="0" w:space="0" w:color="auto"/>
        <w:bottom w:val="none" w:sz="0" w:space="0" w:color="auto"/>
        <w:right w:val="none" w:sz="0" w:space="0" w:color="auto"/>
      </w:divBdr>
    </w:div>
    <w:div w:id="1701012846">
      <w:bodyDiv w:val="1"/>
      <w:marLeft w:val="0"/>
      <w:marRight w:val="0"/>
      <w:marTop w:val="0"/>
      <w:marBottom w:val="0"/>
      <w:divBdr>
        <w:top w:val="none" w:sz="0" w:space="0" w:color="auto"/>
        <w:left w:val="none" w:sz="0" w:space="0" w:color="auto"/>
        <w:bottom w:val="none" w:sz="0" w:space="0" w:color="auto"/>
        <w:right w:val="none" w:sz="0" w:space="0" w:color="auto"/>
      </w:divBdr>
    </w:div>
    <w:div w:id="1704745118">
      <w:bodyDiv w:val="1"/>
      <w:marLeft w:val="0"/>
      <w:marRight w:val="0"/>
      <w:marTop w:val="0"/>
      <w:marBottom w:val="0"/>
      <w:divBdr>
        <w:top w:val="none" w:sz="0" w:space="0" w:color="auto"/>
        <w:left w:val="none" w:sz="0" w:space="0" w:color="auto"/>
        <w:bottom w:val="none" w:sz="0" w:space="0" w:color="auto"/>
        <w:right w:val="none" w:sz="0" w:space="0" w:color="auto"/>
      </w:divBdr>
    </w:div>
    <w:div w:id="1719091523">
      <w:bodyDiv w:val="1"/>
      <w:marLeft w:val="0"/>
      <w:marRight w:val="0"/>
      <w:marTop w:val="0"/>
      <w:marBottom w:val="0"/>
      <w:divBdr>
        <w:top w:val="none" w:sz="0" w:space="0" w:color="auto"/>
        <w:left w:val="none" w:sz="0" w:space="0" w:color="auto"/>
        <w:bottom w:val="none" w:sz="0" w:space="0" w:color="auto"/>
        <w:right w:val="none" w:sz="0" w:space="0" w:color="auto"/>
      </w:divBdr>
    </w:div>
    <w:div w:id="1749619810">
      <w:bodyDiv w:val="1"/>
      <w:marLeft w:val="0"/>
      <w:marRight w:val="0"/>
      <w:marTop w:val="0"/>
      <w:marBottom w:val="0"/>
      <w:divBdr>
        <w:top w:val="none" w:sz="0" w:space="0" w:color="auto"/>
        <w:left w:val="none" w:sz="0" w:space="0" w:color="auto"/>
        <w:bottom w:val="none" w:sz="0" w:space="0" w:color="auto"/>
        <w:right w:val="none" w:sz="0" w:space="0" w:color="auto"/>
      </w:divBdr>
    </w:div>
    <w:div w:id="1762868417">
      <w:bodyDiv w:val="1"/>
      <w:marLeft w:val="0"/>
      <w:marRight w:val="0"/>
      <w:marTop w:val="0"/>
      <w:marBottom w:val="0"/>
      <w:divBdr>
        <w:top w:val="none" w:sz="0" w:space="0" w:color="auto"/>
        <w:left w:val="none" w:sz="0" w:space="0" w:color="auto"/>
        <w:bottom w:val="none" w:sz="0" w:space="0" w:color="auto"/>
        <w:right w:val="none" w:sz="0" w:space="0" w:color="auto"/>
      </w:divBdr>
    </w:div>
    <w:div w:id="1779713766">
      <w:bodyDiv w:val="1"/>
      <w:marLeft w:val="0"/>
      <w:marRight w:val="0"/>
      <w:marTop w:val="0"/>
      <w:marBottom w:val="0"/>
      <w:divBdr>
        <w:top w:val="none" w:sz="0" w:space="0" w:color="auto"/>
        <w:left w:val="none" w:sz="0" w:space="0" w:color="auto"/>
        <w:bottom w:val="none" w:sz="0" w:space="0" w:color="auto"/>
        <w:right w:val="none" w:sz="0" w:space="0" w:color="auto"/>
      </w:divBdr>
    </w:div>
    <w:div w:id="1798597849">
      <w:bodyDiv w:val="1"/>
      <w:marLeft w:val="0"/>
      <w:marRight w:val="0"/>
      <w:marTop w:val="0"/>
      <w:marBottom w:val="0"/>
      <w:divBdr>
        <w:top w:val="none" w:sz="0" w:space="0" w:color="auto"/>
        <w:left w:val="none" w:sz="0" w:space="0" w:color="auto"/>
        <w:bottom w:val="none" w:sz="0" w:space="0" w:color="auto"/>
        <w:right w:val="none" w:sz="0" w:space="0" w:color="auto"/>
      </w:divBdr>
    </w:div>
    <w:div w:id="1806969152">
      <w:bodyDiv w:val="1"/>
      <w:marLeft w:val="0"/>
      <w:marRight w:val="0"/>
      <w:marTop w:val="0"/>
      <w:marBottom w:val="0"/>
      <w:divBdr>
        <w:top w:val="none" w:sz="0" w:space="0" w:color="auto"/>
        <w:left w:val="none" w:sz="0" w:space="0" w:color="auto"/>
        <w:bottom w:val="none" w:sz="0" w:space="0" w:color="auto"/>
        <w:right w:val="none" w:sz="0" w:space="0" w:color="auto"/>
      </w:divBdr>
    </w:div>
    <w:div w:id="1812554320">
      <w:bodyDiv w:val="1"/>
      <w:marLeft w:val="0"/>
      <w:marRight w:val="0"/>
      <w:marTop w:val="0"/>
      <w:marBottom w:val="0"/>
      <w:divBdr>
        <w:top w:val="none" w:sz="0" w:space="0" w:color="auto"/>
        <w:left w:val="none" w:sz="0" w:space="0" w:color="auto"/>
        <w:bottom w:val="none" w:sz="0" w:space="0" w:color="auto"/>
        <w:right w:val="none" w:sz="0" w:space="0" w:color="auto"/>
      </w:divBdr>
    </w:div>
    <w:div w:id="1819810140">
      <w:bodyDiv w:val="1"/>
      <w:marLeft w:val="0"/>
      <w:marRight w:val="0"/>
      <w:marTop w:val="0"/>
      <w:marBottom w:val="0"/>
      <w:divBdr>
        <w:top w:val="none" w:sz="0" w:space="0" w:color="auto"/>
        <w:left w:val="none" w:sz="0" w:space="0" w:color="auto"/>
        <w:bottom w:val="none" w:sz="0" w:space="0" w:color="auto"/>
        <w:right w:val="none" w:sz="0" w:space="0" w:color="auto"/>
      </w:divBdr>
    </w:div>
    <w:div w:id="1839929511">
      <w:bodyDiv w:val="1"/>
      <w:marLeft w:val="0"/>
      <w:marRight w:val="0"/>
      <w:marTop w:val="0"/>
      <w:marBottom w:val="0"/>
      <w:divBdr>
        <w:top w:val="none" w:sz="0" w:space="0" w:color="auto"/>
        <w:left w:val="none" w:sz="0" w:space="0" w:color="auto"/>
        <w:bottom w:val="none" w:sz="0" w:space="0" w:color="auto"/>
        <w:right w:val="none" w:sz="0" w:space="0" w:color="auto"/>
      </w:divBdr>
    </w:div>
    <w:div w:id="1859418006">
      <w:bodyDiv w:val="1"/>
      <w:marLeft w:val="0"/>
      <w:marRight w:val="0"/>
      <w:marTop w:val="0"/>
      <w:marBottom w:val="0"/>
      <w:divBdr>
        <w:top w:val="none" w:sz="0" w:space="0" w:color="auto"/>
        <w:left w:val="none" w:sz="0" w:space="0" w:color="auto"/>
        <w:bottom w:val="none" w:sz="0" w:space="0" w:color="auto"/>
        <w:right w:val="none" w:sz="0" w:space="0" w:color="auto"/>
      </w:divBdr>
    </w:div>
    <w:div w:id="1885143472">
      <w:bodyDiv w:val="1"/>
      <w:marLeft w:val="0"/>
      <w:marRight w:val="0"/>
      <w:marTop w:val="0"/>
      <w:marBottom w:val="0"/>
      <w:divBdr>
        <w:top w:val="none" w:sz="0" w:space="0" w:color="auto"/>
        <w:left w:val="none" w:sz="0" w:space="0" w:color="auto"/>
        <w:bottom w:val="none" w:sz="0" w:space="0" w:color="auto"/>
        <w:right w:val="none" w:sz="0" w:space="0" w:color="auto"/>
      </w:divBdr>
    </w:div>
    <w:div w:id="1912763601">
      <w:bodyDiv w:val="1"/>
      <w:marLeft w:val="0"/>
      <w:marRight w:val="0"/>
      <w:marTop w:val="0"/>
      <w:marBottom w:val="0"/>
      <w:divBdr>
        <w:top w:val="none" w:sz="0" w:space="0" w:color="auto"/>
        <w:left w:val="none" w:sz="0" w:space="0" w:color="auto"/>
        <w:bottom w:val="none" w:sz="0" w:space="0" w:color="auto"/>
        <w:right w:val="none" w:sz="0" w:space="0" w:color="auto"/>
      </w:divBdr>
    </w:div>
    <w:div w:id="1919824986">
      <w:bodyDiv w:val="1"/>
      <w:marLeft w:val="0"/>
      <w:marRight w:val="0"/>
      <w:marTop w:val="0"/>
      <w:marBottom w:val="0"/>
      <w:divBdr>
        <w:top w:val="none" w:sz="0" w:space="0" w:color="auto"/>
        <w:left w:val="none" w:sz="0" w:space="0" w:color="auto"/>
        <w:bottom w:val="none" w:sz="0" w:space="0" w:color="auto"/>
        <w:right w:val="none" w:sz="0" w:space="0" w:color="auto"/>
      </w:divBdr>
    </w:div>
    <w:div w:id="1929078262">
      <w:bodyDiv w:val="1"/>
      <w:marLeft w:val="0"/>
      <w:marRight w:val="0"/>
      <w:marTop w:val="0"/>
      <w:marBottom w:val="0"/>
      <w:divBdr>
        <w:top w:val="none" w:sz="0" w:space="0" w:color="auto"/>
        <w:left w:val="none" w:sz="0" w:space="0" w:color="auto"/>
        <w:bottom w:val="none" w:sz="0" w:space="0" w:color="auto"/>
        <w:right w:val="none" w:sz="0" w:space="0" w:color="auto"/>
      </w:divBdr>
    </w:div>
    <w:div w:id="1937208553">
      <w:bodyDiv w:val="1"/>
      <w:marLeft w:val="0"/>
      <w:marRight w:val="0"/>
      <w:marTop w:val="0"/>
      <w:marBottom w:val="0"/>
      <w:divBdr>
        <w:top w:val="none" w:sz="0" w:space="0" w:color="auto"/>
        <w:left w:val="none" w:sz="0" w:space="0" w:color="auto"/>
        <w:bottom w:val="none" w:sz="0" w:space="0" w:color="auto"/>
        <w:right w:val="none" w:sz="0" w:space="0" w:color="auto"/>
      </w:divBdr>
    </w:div>
    <w:div w:id="1942449972">
      <w:bodyDiv w:val="1"/>
      <w:marLeft w:val="0"/>
      <w:marRight w:val="0"/>
      <w:marTop w:val="0"/>
      <w:marBottom w:val="0"/>
      <w:divBdr>
        <w:top w:val="none" w:sz="0" w:space="0" w:color="auto"/>
        <w:left w:val="none" w:sz="0" w:space="0" w:color="auto"/>
        <w:bottom w:val="none" w:sz="0" w:space="0" w:color="auto"/>
        <w:right w:val="none" w:sz="0" w:space="0" w:color="auto"/>
      </w:divBdr>
    </w:div>
    <w:div w:id="1942760545">
      <w:bodyDiv w:val="1"/>
      <w:marLeft w:val="0"/>
      <w:marRight w:val="0"/>
      <w:marTop w:val="0"/>
      <w:marBottom w:val="0"/>
      <w:divBdr>
        <w:top w:val="none" w:sz="0" w:space="0" w:color="auto"/>
        <w:left w:val="none" w:sz="0" w:space="0" w:color="auto"/>
        <w:bottom w:val="none" w:sz="0" w:space="0" w:color="auto"/>
        <w:right w:val="none" w:sz="0" w:space="0" w:color="auto"/>
      </w:divBdr>
    </w:div>
    <w:div w:id="1949777666">
      <w:bodyDiv w:val="1"/>
      <w:marLeft w:val="0"/>
      <w:marRight w:val="0"/>
      <w:marTop w:val="0"/>
      <w:marBottom w:val="0"/>
      <w:divBdr>
        <w:top w:val="none" w:sz="0" w:space="0" w:color="auto"/>
        <w:left w:val="none" w:sz="0" w:space="0" w:color="auto"/>
        <w:bottom w:val="none" w:sz="0" w:space="0" w:color="auto"/>
        <w:right w:val="none" w:sz="0" w:space="0" w:color="auto"/>
      </w:divBdr>
    </w:div>
    <w:div w:id="1961300692">
      <w:bodyDiv w:val="1"/>
      <w:marLeft w:val="0"/>
      <w:marRight w:val="0"/>
      <w:marTop w:val="0"/>
      <w:marBottom w:val="0"/>
      <w:divBdr>
        <w:top w:val="none" w:sz="0" w:space="0" w:color="auto"/>
        <w:left w:val="none" w:sz="0" w:space="0" w:color="auto"/>
        <w:bottom w:val="none" w:sz="0" w:space="0" w:color="auto"/>
        <w:right w:val="none" w:sz="0" w:space="0" w:color="auto"/>
      </w:divBdr>
      <w:divsChild>
        <w:div w:id="1445807612">
          <w:marLeft w:val="0"/>
          <w:marRight w:val="0"/>
          <w:marTop w:val="0"/>
          <w:marBottom w:val="0"/>
          <w:divBdr>
            <w:top w:val="none" w:sz="0" w:space="0" w:color="auto"/>
            <w:left w:val="none" w:sz="0" w:space="0" w:color="auto"/>
            <w:bottom w:val="none" w:sz="0" w:space="0" w:color="auto"/>
            <w:right w:val="none" w:sz="0" w:space="0" w:color="auto"/>
          </w:divBdr>
        </w:div>
      </w:divsChild>
    </w:div>
    <w:div w:id="1987394623">
      <w:bodyDiv w:val="1"/>
      <w:marLeft w:val="0"/>
      <w:marRight w:val="0"/>
      <w:marTop w:val="0"/>
      <w:marBottom w:val="0"/>
      <w:divBdr>
        <w:top w:val="none" w:sz="0" w:space="0" w:color="auto"/>
        <w:left w:val="none" w:sz="0" w:space="0" w:color="auto"/>
        <w:bottom w:val="none" w:sz="0" w:space="0" w:color="auto"/>
        <w:right w:val="none" w:sz="0" w:space="0" w:color="auto"/>
      </w:divBdr>
    </w:div>
    <w:div w:id="2000618638">
      <w:bodyDiv w:val="1"/>
      <w:marLeft w:val="0"/>
      <w:marRight w:val="0"/>
      <w:marTop w:val="0"/>
      <w:marBottom w:val="0"/>
      <w:divBdr>
        <w:top w:val="none" w:sz="0" w:space="0" w:color="auto"/>
        <w:left w:val="none" w:sz="0" w:space="0" w:color="auto"/>
        <w:bottom w:val="none" w:sz="0" w:space="0" w:color="auto"/>
        <w:right w:val="none" w:sz="0" w:space="0" w:color="auto"/>
      </w:divBdr>
    </w:div>
    <w:div w:id="2006933758">
      <w:bodyDiv w:val="1"/>
      <w:marLeft w:val="0"/>
      <w:marRight w:val="0"/>
      <w:marTop w:val="0"/>
      <w:marBottom w:val="0"/>
      <w:divBdr>
        <w:top w:val="none" w:sz="0" w:space="0" w:color="auto"/>
        <w:left w:val="none" w:sz="0" w:space="0" w:color="auto"/>
        <w:bottom w:val="none" w:sz="0" w:space="0" w:color="auto"/>
        <w:right w:val="none" w:sz="0" w:space="0" w:color="auto"/>
      </w:divBdr>
    </w:div>
    <w:div w:id="2019497540">
      <w:bodyDiv w:val="1"/>
      <w:marLeft w:val="0"/>
      <w:marRight w:val="0"/>
      <w:marTop w:val="0"/>
      <w:marBottom w:val="0"/>
      <w:divBdr>
        <w:top w:val="none" w:sz="0" w:space="0" w:color="auto"/>
        <w:left w:val="none" w:sz="0" w:space="0" w:color="auto"/>
        <w:bottom w:val="none" w:sz="0" w:space="0" w:color="auto"/>
        <w:right w:val="none" w:sz="0" w:space="0" w:color="auto"/>
      </w:divBdr>
    </w:div>
    <w:div w:id="2020689471">
      <w:bodyDiv w:val="1"/>
      <w:marLeft w:val="0"/>
      <w:marRight w:val="0"/>
      <w:marTop w:val="0"/>
      <w:marBottom w:val="0"/>
      <w:divBdr>
        <w:top w:val="none" w:sz="0" w:space="0" w:color="auto"/>
        <w:left w:val="none" w:sz="0" w:space="0" w:color="auto"/>
        <w:bottom w:val="none" w:sz="0" w:space="0" w:color="auto"/>
        <w:right w:val="none" w:sz="0" w:space="0" w:color="auto"/>
      </w:divBdr>
    </w:div>
    <w:div w:id="2021615779">
      <w:bodyDiv w:val="1"/>
      <w:marLeft w:val="0"/>
      <w:marRight w:val="0"/>
      <w:marTop w:val="0"/>
      <w:marBottom w:val="0"/>
      <w:divBdr>
        <w:top w:val="none" w:sz="0" w:space="0" w:color="auto"/>
        <w:left w:val="none" w:sz="0" w:space="0" w:color="auto"/>
        <w:bottom w:val="none" w:sz="0" w:space="0" w:color="auto"/>
        <w:right w:val="none" w:sz="0" w:space="0" w:color="auto"/>
      </w:divBdr>
    </w:div>
    <w:div w:id="2031100119">
      <w:bodyDiv w:val="1"/>
      <w:marLeft w:val="0"/>
      <w:marRight w:val="0"/>
      <w:marTop w:val="0"/>
      <w:marBottom w:val="0"/>
      <w:divBdr>
        <w:top w:val="none" w:sz="0" w:space="0" w:color="auto"/>
        <w:left w:val="none" w:sz="0" w:space="0" w:color="auto"/>
        <w:bottom w:val="none" w:sz="0" w:space="0" w:color="auto"/>
        <w:right w:val="none" w:sz="0" w:space="0" w:color="auto"/>
      </w:divBdr>
    </w:div>
    <w:div w:id="2034720678">
      <w:bodyDiv w:val="1"/>
      <w:marLeft w:val="0"/>
      <w:marRight w:val="0"/>
      <w:marTop w:val="0"/>
      <w:marBottom w:val="0"/>
      <w:divBdr>
        <w:top w:val="none" w:sz="0" w:space="0" w:color="auto"/>
        <w:left w:val="none" w:sz="0" w:space="0" w:color="auto"/>
        <w:bottom w:val="none" w:sz="0" w:space="0" w:color="auto"/>
        <w:right w:val="none" w:sz="0" w:space="0" w:color="auto"/>
      </w:divBdr>
    </w:div>
    <w:div w:id="2040398474">
      <w:bodyDiv w:val="1"/>
      <w:marLeft w:val="0"/>
      <w:marRight w:val="0"/>
      <w:marTop w:val="0"/>
      <w:marBottom w:val="0"/>
      <w:divBdr>
        <w:top w:val="none" w:sz="0" w:space="0" w:color="auto"/>
        <w:left w:val="none" w:sz="0" w:space="0" w:color="auto"/>
        <w:bottom w:val="none" w:sz="0" w:space="0" w:color="auto"/>
        <w:right w:val="none" w:sz="0" w:space="0" w:color="auto"/>
      </w:divBdr>
      <w:divsChild>
        <w:div w:id="99878479">
          <w:marLeft w:val="360"/>
          <w:marRight w:val="0"/>
          <w:marTop w:val="0"/>
          <w:marBottom w:val="0"/>
          <w:divBdr>
            <w:top w:val="none" w:sz="0" w:space="0" w:color="auto"/>
            <w:left w:val="none" w:sz="0" w:space="0" w:color="auto"/>
            <w:bottom w:val="none" w:sz="0" w:space="0" w:color="auto"/>
            <w:right w:val="none" w:sz="0" w:space="0" w:color="auto"/>
          </w:divBdr>
        </w:div>
        <w:div w:id="1857844106">
          <w:marLeft w:val="360"/>
          <w:marRight w:val="0"/>
          <w:marTop w:val="0"/>
          <w:marBottom w:val="0"/>
          <w:divBdr>
            <w:top w:val="none" w:sz="0" w:space="0" w:color="auto"/>
            <w:left w:val="none" w:sz="0" w:space="0" w:color="auto"/>
            <w:bottom w:val="none" w:sz="0" w:space="0" w:color="auto"/>
            <w:right w:val="none" w:sz="0" w:space="0" w:color="auto"/>
          </w:divBdr>
        </w:div>
        <w:div w:id="1805268118">
          <w:marLeft w:val="360"/>
          <w:marRight w:val="0"/>
          <w:marTop w:val="0"/>
          <w:marBottom w:val="0"/>
          <w:divBdr>
            <w:top w:val="none" w:sz="0" w:space="0" w:color="auto"/>
            <w:left w:val="none" w:sz="0" w:space="0" w:color="auto"/>
            <w:bottom w:val="none" w:sz="0" w:space="0" w:color="auto"/>
            <w:right w:val="none" w:sz="0" w:space="0" w:color="auto"/>
          </w:divBdr>
        </w:div>
        <w:div w:id="267011469">
          <w:marLeft w:val="360"/>
          <w:marRight w:val="0"/>
          <w:marTop w:val="0"/>
          <w:marBottom w:val="0"/>
          <w:divBdr>
            <w:top w:val="none" w:sz="0" w:space="0" w:color="auto"/>
            <w:left w:val="none" w:sz="0" w:space="0" w:color="auto"/>
            <w:bottom w:val="none" w:sz="0" w:space="0" w:color="auto"/>
            <w:right w:val="none" w:sz="0" w:space="0" w:color="auto"/>
          </w:divBdr>
        </w:div>
        <w:div w:id="1978489179">
          <w:marLeft w:val="360"/>
          <w:marRight w:val="0"/>
          <w:marTop w:val="0"/>
          <w:marBottom w:val="0"/>
          <w:divBdr>
            <w:top w:val="none" w:sz="0" w:space="0" w:color="auto"/>
            <w:left w:val="none" w:sz="0" w:space="0" w:color="auto"/>
            <w:bottom w:val="none" w:sz="0" w:space="0" w:color="auto"/>
            <w:right w:val="none" w:sz="0" w:space="0" w:color="auto"/>
          </w:divBdr>
        </w:div>
        <w:div w:id="2049645493">
          <w:marLeft w:val="360"/>
          <w:marRight w:val="0"/>
          <w:marTop w:val="0"/>
          <w:marBottom w:val="0"/>
          <w:divBdr>
            <w:top w:val="none" w:sz="0" w:space="0" w:color="auto"/>
            <w:left w:val="none" w:sz="0" w:space="0" w:color="auto"/>
            <w:bottom w:val="none" w:sz="0" w:space="0" w:color="auto"/>
            <w:right w:val="none" w:sz="0" w:space="0" w:color="auto"/>
          </w:divBdr>
        </w:div>
        <w:div w:id="555438315">
          <w:marLeft w:val="360"/>
          <w:marRight w:val="0"/>
          <w:marTop w:val="0"/>
          <w:marBottom w:val="0"/>
          <w:divBdr>
            <w:top w:val="none" w:sz="0" w:space="0" w:color="auto"/>
            <w:left w:val="none" w:sz="0" w:space="0" w:color="auto"/>
            <w:bottom w:val="none" w:sz="0" w:space="0" w:color="auto"/>
            <w:right w:val="none" w:sz="0" w:space="0" w:color="auto"/>
          </w:divBdr>
        </w:div>
        <w:div w:id="1551724521">
          <w:marLeft w:val="360"/>
          <w:marRight w:val="0"/>
          <w:marTop w:val="0"/>
          <w:marBottom w:val="0"/>
          <w:divBdr>
            <w:top w:val="none" w:sz="0" w:space="0" w:color="auto"/>
            <w:left w:val="none" w:sz="0" w:space="0" w:color="auto"/>
            <w:bottom w:val="none" w:sz="0" w:space="0" w:color="auto"/>
            <w:right w:val="none" w:sz="0" w:space="0" w:color="auto"/>
          </w:divBdr>
        </w:div>
      </w:divsChild>
    </w:div>
    <w:div w:id="2065323124">
      <w:bodyDiv w:val="1"/>
      <w:marLeft w:val="0"/>
      <w:marRight w:val="0"/>
      <w:marTop w:val="0"/>
      <w:marBottom w:val="0"/>
      <w:divBdr>
        <w:top w:val="none" w:sz="0" w:space="0" w:color="auto"/>
        <w:left w:val="none" w:sz="0" w:space="0" w:color="auto"/>
        <w:bottom w:val="none" w:sz="0" w:space="0" w:color="auto"/>
        <w:right w:val="none" w:sz="0" w:space="0" w:color="auto"/>
      </w:divBdr>
    </w:div>
    <w:div w:id="2093234238">
      <w:bodyDiv w:val="1"/>
      <w:marLeft w:val="0"/>
      <w:marRight w:val="0"/>
      <w:marTop w:val="0"/>
      <w:marBottom w:val="0"/>
      <w:divBdr>
        <w:top w:val="none" w:sz="0" w:space="0" w:color="auto"/>
        <w:left w:val="none" w:sz="0" w:space="0" w:color="auto"/>
        <w:bottom w:val="none" w:sz="0" w:space="0" w:color="auto"/>
        <w:right w:val="none" w:sz="0" w:space="0" w:color="auto"/>
      </w:divBdr>
    </w:div>
    <w:div w:id="2108766022">
      <w:bodyDiv w:val="1"/>
      <w:marLeft w:val="0"/>
      <w:marRight w:val="0"/>
      <w:marTop w:val="0"/>
      <w:marBottom w:val="0"/>
      <w:divBdr>
        <w:top w:val="none" w:sz="0" w:space="0" w:color="auto"/>
        <w:left w:val="none" w:sz="0" w:space="0" w:color="auto"/>
        <w:bottom w:val="none" w:sz="0" w:space="0" w:color="auto"/>
        <w:right w:val="none" w:sz="0" w:space="0" w:color="auto"/>
      </w:divBdr>
    </w:div>
    <w:div w:id="2112819626">
      <w:bodyDiv w:val="1"/>
      <w:marLeft w:val="0"/>
      <w:marRight w:val="0"/>
      <w:marTop w:val="0"/>
      <w:marBottom w:val="0"/>
      <w:divBdr>
        <w:top w:val="none" w:sz="0" w:space="0" w:color="auto"/>
        <w:left w:val="none" w:sz="0" w:space="0" w:color="auto"/>
        <w:bottom w:val="none" w:sz="0" w:space="0" w:color="auto"/>
        <w:right w:val="none" w:sz="0" w:space="0" w:color="auto"/>
      </w:divBdr>
    </w:div>
    <w:div w:id="2114858001">
      <w:bodyDiv w:val="1"/>
      <w:marLeft w:val="0"/>
      <w:marRight w:val="0"/>
      <w:marTop w:val="0"/>
      <w:marBottom w:val="0"/>
      <w:divBdr>
        <w:top w:val="none" w:sz="0" w:space="0" w:color="auto"/>
        <w:left w:val="none" w:sz="0" w:space="0" w:color="auto"/>
        <w:bottom w:val="none" w:sz="0" w:space="0" w:color="auto"/>
        <w:right w:val="none" w:sz="0" w:space="0" w:color="auto"/>
      </w:divBdr>
    </w:div>
    <w:div w:id="2125077509">
      <w:bodyDiv w:val="1"/>
      <w:marLeft w:val="0"/>
      <w:marRight w:val="0"/>
      <w:marTop w:val="0"/>
      <w:marBottom w:val="0"/>
      <w:divBdr>
        <w:top w:val="none" w:sz="0" w:space="0" w:color="auto"/>
        <w:left w:val="none" w:sz="0" w:space="0" w:color="auto"/>
        <w:bottom w:val="none" w:sz="0" w:space="0" w:color="auto"/>
        <w:right w:val="none" w:sz="0" w:space="0" w:color="auto"/>
      </w:divBdr>
    </w:div>
    <w:div w:id="2127891272">
      <w:bodyDiv w:val="1"/>
      <w:marLeft w:val="0"/>
      <w:marRight w:val="0"/>
      <w:marTop w:val="0"/>
      <w:marBottom w:val="0"/>
      <w:divBdr>
        <w:top w:val="none" w:sz="0" w:space="0" w:color="auto"/>
        <w:left w:val="none" w:sz="0" w:space="0" w:color="auto"/>
        <w:bottom w:val="none" w:sz="0" w:space="0" w:color="auto"/>
        <w:right w:val="none" w:sz="0" w:space="0" w:color="auto"/>
      </w:divBdr>
    </w:div>
    <w:div w:id="2135904858">
      <w:bodyDiv w:val="1"/>
      <w:marLeft w:val="0"/>
      <w:marRight w:val="0"/>
      <w:marTop w:val="0"/>
      <w:marBottom w:val="0"/>
      <w:divBdr>
        <w:top w:val="none" w:sz="0" w:space="0" w:color="auto"/>
        <w:left w:val="none" w:sz="0" w:space="0" w:color="auto"/>
        <w:bottom w:val="none" w:sz="0" w:space="0" w:color="auto"/>
        <w:right w:val="none" w:sz="0" w:space="0" w:color="auto"/>
      </w:divBdr>
    </w:div>
    <w:div w:id="21368264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hyperlink" Target="http://cba-rboctaneprd.fnb.co.za:8080/ui/?p=1001/9001" TargetMode="External"/><Relationship Id="rId39" Type="http://schemas.openxmlformats.org/officeDocument/2006/relationships/hyperlink" Target="https://1jira.fnb.co.za/browse/CLDXC-33" TargetMode="External"/><Relationship Id="rId21" Type="http://schemas.openxmlformats.org/officeDocument/2006/relationships/hyperlink" Target="https://1jira.fnb.co.za/browse/CLDXC-11" TargetMode="External"/><Relationship Id="rId34" Type="http://schemas.openxmlformats.org/officeDocument/2006/relationships/hyperlink" Target="http://cba-rboctaneprd.fnb.co.za:8080/ui/?p=1001/9001" TargetMode="External"/><Relationship Id="rId42" Type="http://schemas.openxmlformats.org/officeDocument/2006/relationships/hyperlink" Target="http://cba-rboctaneprd.fnb.co.za:8080/ui/?p=1001/9001" TargetMode="External"/><Relationship Id="rId47" Type="http://schemas.openxmlformats.org/officeDocument/2006/relationships/hyperlink" Target="https://1jira.fnb.co.za/browse/CLDXC-30" TargetMode="External"/><Relationship Id="rId50" Type="http://schemas.openxmlformats.org/officeDocument/2006/relationships/hyperlink" Target="http://cba-rboctaneprd.fnb.co.za:8080/ui/?p=1001/9001" TargetMode="External"/><Relationship Id="rId55" Type="http://schemas.openxmlformats.org/officeDocument/2006/relationships/hyperlink" Target="https://1jira.fnb.co.za/browse/CLDXC-101" TargetMode="External"/><Relationship Id="rId63" Type="http://schemas.openxmlformats.org/officeDocument/2006/relationships/hyperlink" Target="https://1jira.fnb.co.za/browse/CLDXC-89" TargetMode="External"/><Relationship Id="rId68" Type="http://schemas.openxmlformats.org/officeDocument/2006/relationships/hyperlink" Target="http://cba-rboctaneprd.fnb.co.za:8080/ui/?p=1001/9001" TargetMode="External"/><Relationship Id="rId76" Type="http://schemas.openxmlformats.org/officeDocument/2006/relationships/hyperlink" Target="http://cba-rboctaneprd.fnb.co.za:8080/ui/?p=1001/9001" TargetMode="External"/><Relationship Id="rId84" Type="http://schemas.openxmlformats.org/officeDocument/2006/relationships/hyperlink" Target="http://cba-rboctaneprd.fnb.co.za:8080/ui/?p=1001/9001" TargetMode="External"/><Relationship Id="rId89" Type="http://schemas.openxmlformats.org/officeDocument/2006/relationships/hyperlink" Target="https://1jira.fnb.co.za/browse/CLCAD-405" TargetMode="External"/><Relationship Id="rId7" Type="http://schemas.openxmlformats.org/officeDocument/2006/relationships/styles" Target="styles.xml"/><Relationship Id="rId71" Type="http://schemas.openxmlformats.org/officeDocument/2006/relationships/hyperlink" Target="https://1jira.fnb.co.za/browse/CLDXC-96" TargetMode="External"/><Relationship Id="rId92" Type="http://schemas.openxmlformats.org/officeDocument/2006/relationships/hyperlink" Target="https://1jira.fnb.co.za/browse/CLCAD-404" TargetMode="Externa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s://1jira.fnb.co.za/browse/CLDXC-514" TargetMode="External"/><Relationship Id="rId11" Type="http://schemas.openxmlformats.org/officeDocument/2006/relationships/endnotes" Target="endnotes.xml"/><Relationship Id="rId24" Type="http://schemas.openxmlformats.org/officeDocument/2006/relationships/hyperlink" Target="http://cba-rboctaneprd.fnb.co.za:8080/ui/?p=1001/9001" TargetMode="External"/><Relationship Id="rId32" Type="http://schemas.openxmlformats.org/officeDocument/2006/relationships/hyperlink" Target="http://cba-rboctaneprd.fnb.co.za:8080/ui/?p=1001/9001" TargetMode="External"/><Relationship Id="rId37" Type="http://schemas.openxmlformats.org/officeDocument/2006/relationships/hyperlink" Target="https://1jira.fnb.co.za/browse/CLDXC-31" TargetMode="External"/><Relationship Id="rId40" Type="http://schemas.openxmlformats.org/officeDocument/2006/relationships/hyperlink" Target="http://cba-rboctaneprd.fnb.co.za:8080/ui/?p=1001/9001" TargetMode="External"/><Relationship Id="rId45" Type="http://schemas.openxmlformats.org/officeDocument/2006/relationships/hyperlink" Target="https://1jira.fnb.co.za/browse/CLDXC-92" TargetMode="External"/><Relationship Id="rId53" Type="http://schemas.openxmlformats.org/officeDocument/2006/relationships/hyperlink" Target="https://1jira.fnb.co.za/browse/CLDXC-506" TargetMode="External"/><Relationship Id="rId58" Type="http://schemas.openxmlformats.org/officeDocument/2006/relationships/hyperlink" Target="http://cba-rboctaneprd.fnb.co.za:8080/ui/?p=1001/9001" TargetMode="External"/><Relationship Id="rId66" Type="http://schemas.openxmlformats.org/officeDocument/2006/relationships/hyperlink" Target="http://cba-rboctaneprd.fnb.co.za:8080/ui/?p=1001/9001" TargetMode="External"/><Relationship Id="rId74" Type="http://schemas.openxmlformats.org/officeDocument/2006/relationships/hyperlink" Target="http://cba-rboctaneprd.fnb.co.za:8080/ui/?p=1001/9001" TargetMode="External"/><Relationship Id="rId79" Type="http://schemas.openxmlformats.org/officeDocument/2006/relationships/hyperlink" Target="https://1jira.fnb.co.za/browse/CLDXC-82" TargetMode="External"/><Relationship Id="rId87" Type="http://schemas.openxmlformats.org/officeDocument/2006/relationships/hyperlink" Target="https://1jira.fnb.co.za/browse/CLDXC-74" TargetMode="External"/><Relationship Id="rId5" Type="http://schemas.openxmlformats.org/officeDocument/2006/relationships/customXml" Target="../customXml/item5.xml"/><Relationship Id="rId61" Type="http://schemas.openxmlformats.org/officeDocument/2006/relationships/hyperlink" Target="https://1jira.fnb.co.za/browse/CLDXC-510" TargetMode="External"/><Relationship Id="rId82" Type="http://schemas.openxmlformats.org/officeDocument/2006/relationships/hyperlink" Target="http://cba-rboctaneprd.fnb.co.za:8080/ui/?p=1001/9001" TargetMode="External"/><Relationship Id="rId90" Type="http://schemas.openxmlformats.org/officeDocument/2006/relationships/hyperlink" Target="https://1jira.fnb.co.za/browse/CLDXC-23" TargetMode="External"/><Relationship Id="rId95" Type="http://schemas.openxmlformats.org/officeDocument/2006/relationships/fontTable" Target="fontTable.xml"/><Relationship Id="rId19" Type="http://schemas.openxmlformats.org/officeDocument/2006/relationships/hyperlink" Target="https://1jira.fnb.co.za/browse/CLDXC-3" TargetMode="External"/><Relationship Id="rId14" Type="http://schemas.openxmlformats.org/officeDocument/2006/relationships/header" Target="header2.xml"/><Relationship Id="rId22" Type="http://schemas.openxmlformats.org/officeDocument/2006/relationships/hyperlink" Target="http://cba-rboctaneprd.fnb.co.za:8080/ui/?p=1001/9001" TargetMode="External"/><Relationship Id="rId27" Type="http://schemas.openxmlformats.org/officeDocument/2006/relationships/hyperlink" Target="https://1jira.fnb.co.za/browse/CLDXC-27" TargetMode="External"/><Relationship Id="rId30" Type="http://schemas.openxmlformats.org/officeDocument/2006/relationships/hyperlink" Target="http://cba-rboctaneprd.fnb.co.za:8080/ui/?p=1001/9001" TargetMode="External"/><Relationship Id="rId35" Type="http://schemas.openxmlformats.org/officeDocument/2006/relationships/hyperlink" Target="https://1jira.fnb.co.za/browse/CLDXC-85" TargetMode="External"/><Relationship Id="rId43" Type="http://schemas.openxmlformats.org/officeDocument/2006/relationships/hyperlink" Target="https://1jira.fnb.co.za/browse/CLDXC-512" TargetMode="External"/><Relationship Id="rId48" Type="http://schemas.openxmlformats.org/officeDocument/2006/relationships/hyperlink" Target="http://cba-rboctaneprd.fnb.co.za:8080/ui/?p=1001/9001" TargetMode="External"/><Relationship Id="rId56" Type="http://schemas.openxmlformats.org/officeDocument/2006/relationships/hyperlink" Target="http://cba-rboctaneprd.fnb.co.za:8080/ui/?p=1001/9001" TargetMode="External"/><Relationship Id="rId64" Type="http://schemas.openxmlformats.org/officeDocument/2006/relationships/hyperlink" Target="http://cba-rboctaneprd.fnb.co.za:8080/ui/?p=1001/9001" TargetMode="External"/><Relationship Id="rId69" Type="http://schemas.openxmlformats.org/officeDocument/2006/relationships/hyperlink" Target="https://1jira.fnb.co.za/browse/CLDXC-107" TargetMode="External"/><Relationship Id="rId77" Type="http://schemas.openxmlformats.org/officeDocument/2006/relationships/hyperlink" Target="https://1jira.fnb.co.za/browse/CLDXC-81" TargetMode="External"/><Relationship Id="rId8" Type="http://schemas.openxmlformats.org/officeDocument/2006/relationships/settings" Target="settings.xml"/><Relationship Id="rId51" Type="http://schemas.openxmlformats.org/officeDocument/2006/relationships/hyperlink" Target="https://1jira.fnb.co.za/browse/CLDXC-507" TargetMode="External"/><Relationship Id="rId72" Type="http://schemas.openxmlformats.org/officeDocument/2006/relationships/hyperlink" Target="http://cba-rboctaneprd.fnb.co.za:8080/ui/?p=1001/9001" TargetMode="External"/><Relationship Id="rId80" Type="http://schemas.openxmlformats.org/officeDocument/2006/relationships/hyperlink" Target="http://cba-rboctaneprd.fnb.co.za:8080/ui/?p=1001/9001" TargetMode="External"/><Relationship Id="rId85" Type="http://schemas.openxmlformats.org/officeDocument/2006/relationships/hyperlink" Target="https://1jira.fnb.co.za/browse/CLDXC-87" TargetMode="External"/><Relationship Id="rId93" Type="http://schemas.openxmlformats.org/officeDocument/2006/relationships/hyperlink" Target="https://1jira.fnb.co.za/browse/CLCAD-403" TargetMode="Externa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footer" Target="footer3.xml"/><Relationship Id="rId25" Type="http://schemas.openxmlformats.org/officeDocument/2006/relationships/hyperlink" Target="https://1jira.fnb.co.za/browse/CLDXC-17" TargetMode="External"/><Relationship Id="rId33" Type="http://schemas.openxmlformats.org/officeDocument/2006/relationships/hyperlink" Target="https://1jira.fnb.co.za/browse/CLDXC-32" TargetMode="External"/><Relationship Id="rId38" Type="http://schemas.openxmlformats.org/officeDocument/2006/relationships/hyperlink" Target="http://cba-rboctaneprd.fnb.co.za:8080/ui/?p=1001/9001" TargetMode="External"/><Relationship Id="rId46" Type="http://schemas.openxmlformats.org/officeDocument/2006/relationships/hyperlink" Target="http://cba-rboctaneprd.fnb.co.za:8080/ui/?p=1001/9001" TargetMode="External"/><Relationship Id="rId59" Type="http://schemas.openxmlformats.org/officeDocument/2006/relationships/hyperlink" Target="https://1jira.fnb.co.za/browse/CLDXC-45" TargetMode="External"/><Relationship Id="rId67" Type="http://schemas.openxmlformats.org/officeDocument/2006/relationships/hyperlink" Target="https://1jira.fnb.co.za/browse/CLDXC-88" TargetMode="External"/><Relationship Id="rId20" Type="http://schemas.openxmlformats.org/officeDocument/2006/relationships/hyperlink" Target="http://cba-rboctaneprd:8080/ui/?p=1001/9001" TargetMode="External"/><Relationship Id="rId41" Type="http://schemas.openxmlformats.org/officeDocument/2006/relationships/hyperlink" Target="https://1jira.fnb.co.za/browse/CLDXC-511" TargetMode="External"/><Relationship Id="rId54" Type="http://schemas.openxmlformats.org/officeDocument/2006/relationships/hyperlink" Target="http://cba-rboctaneprd.fnb.co.za:8080/ui/?p=1001/9001" TargetMode="External"/><Relationship Id="rId62" Type="http://schemas.openxmlformats.org/officeDocument/2006/relationships/hyperlink" Target="http://cba-rboctaneprd.fnb.co.za:8080/ui/?p=1001/9001" TargetMode="External"/><Relationship Id="rId70" Type="http://schemas.openxmlformats.org/officeDocument/2006/relationships/hyperlink" Target="http://cba-rboctaneprd.fnb.co.za:8080/ui/?p=1001/9001" TargetMode="External"/><Relationship Id="rId75" Type="http://schemas.openxmlformats.org/officeDocument/2006/relationships/hyperlink" Target="https://1jira.fnb.co.za/browse/CLDXC-55" TargetMode="External"/><Relationship Id="rId83" Type="http://schemas.openxmlformats.org/officeDocument/2006/relationships/hyperlink" Target="https://1jira.fnb.co.za/browse/CLDXC-86" TargetMode="External"/><Relationship Id="rId88" Type="http://schemas.openxmlformats.org/officeDocument/2006/relationships/hyperlink" Target="http://cba-rboctaneprd.fnb.co.za:8080/ui/?p=1001/9001" TargetMode="External"/><Relationship Id="rId91" Type="http://schemas.openxmlformats.org/officeDocument/2006/relationships/hyperlink" Target="https://1jira.fnb.co.za/browse/CLDXC-23"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1jira.fnb.co.za/browse/CLDXC-13" TargetMode="External"/><Relationship Id="rId28" Type="http://schemas.openxmlformats.org/officeDocument/2006/relationships/hyperlink" Target="http://cba-rboctaneprd.fnb.co.za:8080/ui/?p=1001/9001" TargetMode="External"/><Relationship Id="rId36" Type="http://schemas.openxmlformats.org/officeDocument/2006/relationships/hyperlink" Target="http://cba-rboctaneprd.fnb.co.za:8080/ui/?p=1001/9001" TargetMode="External"/><Relationship Id="rId49" Type="http://schemas.openxmlformats.org/officeDocument/2006/relationships/hyperlink" Target="https://1jira.fnb.co.za/browse/CLDXC-509" TargetMode="External"/><Relationship Id="rId57" Type="http://schemas.openxmlformats.org/officeDocument/2006/relationships/hyperlink" Target="https://1jira.fnb.co.za/browse/CLDXC-38" TargetMode="External"/><Relationship Id="rId10" Type="http://schemas.openxmlformats.org/officeDocument/2006/relationships/footnotes" Target="footnotes.xml"/><Relationship Id="rId31" Type="http://schemas.openxmlformats.org/officeDocument/2006/relationships/hyperlink" Target="https://1jira.fnb.co.za/browse/CLDXC-29" TargetMode="External"/><Relationship Id="rId44" Type="http://schemas.openxmlformats.org/officeDocument/2006/relationships/hyperlink" Target="http://cba-rboctaneprd.fnb.co.za:8080/ui/?p=1001/9001" TargetMode="External"/><Relationship Id="rId52" Type="http://schemas.openxmlformats.org/officeDocument/2006/relationships/hyperlink" Target="http://cba-rboctaneprd.fnb.co.za:8080/ui/?p=1001/9001" TargetMode="External"/><Relationship Id="rId60" Type="http://schemas.openxmlformats.org/officeDocument/2006/relationships/hyperlink" Target="http://cba-rboctaneprd.fnb.co.za:8080/ui/?p=1001/9001" TargetMode="External"/><Relationship Id="rId65" Type="http://schemas.openxmlformats.org/officeDocument/2006/relationships/hyperlink" Target="https://1jira.fnb.co.za/browse/CLDXC-89" TargetMode="External"/><Relationship Id="rId73" Type="http://schemas.openxmlformats.org/officeDocument/2006/relationships/hyperlink" Target="https://1jira.fnb.co.za/browse/CLDXC-640" TargetMode="External"/><Relationship Id="rId78" Type="http://schemas.openxmlformats.org/officeDocument/2006/relationships/hyperlink" Target="http://cba-rboctaneprd.fnb.co.za:8080/ui/?p=1001/9001" TargetMode="External"/><Relationship Id="rId81" Type="http://schemas.openxmlformats.org/officeDocument/2006/relationships/hyperlink" Target="https://1jira.fnb.co.za/browse/CLDXC-84" TargetMode="External"/><Relationship Id="rId86" Type="http://schemas.openxmlformats.org/officeDocument/2006/relationships/hyperlink" Target="http://cba-rboctaneprd.fnb.co.za:8080/ui/?p=1001/9001" TargetMode="External"/><Relationship Id="rId94" Type="http://schemas.openxmlformats.org/officeDocument/2006/relationships/hyperlink" Target="https://1jira.fnb.co.za/browse/CLDXC-28"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Date: 01 January 0001</Abstract>
  <CompanyAddress> First National Bank</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925A79F451ECE478338419269CD5D80" ma:contentTypeVersion="13" ma:contentTypeDescription="Create a new document." ma:contentTypeScope="" ma:versionID="9ed9ce38a2aecc5d152efffbf26fc3d8">
  <xsd:schema xmlns:xsd="http://www.w3.org/2001/XMLSchema" xmlns:xs="http://www.w3.org/2001/XMLSchema" xmlns:p="http://schemas.microsoft.com/office/2006/metadata/properties" xmlns:ns3="de3a8fca-0281-4be2-a5c6-5dc5e2e498d0" xmlns:ns4="f9cb7aed-44ee-444b-92cc-c89e464db0af" targetNamespace="http://schemas.microsoft.com/office/2006/metadata/properties" ma:root="true" ma:fieldsID="ec415cd63320188de5fecc261ed14c4b" ns3:_="" ns4:_="">
    <xsd:import namespace="de3a8fca-0281-4be2-a5c6-5dc5e2e498d0"/>
    <xsd:import namespace="f9cb7aed-44ee-444b-92cc-c89e464db0a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3a8fca-0281-4be2-a5c6-5dc5e2e498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9cb7aed-44ee-444b-92cc-c89e464db0a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56B277-B0E8-4739-AC40-9A93DA3F3D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3a8fca-0281-4be2-a5c6-5dc5e2e498d0"/>
    <ds:schemaRef ds:uri="f9cb7aed-44ee-444b-92cc-c89e464db0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A98BC4-D7EB-4A8D-8226-CA49FB47A5A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3989D61-5557-4D8C-847B-D1EE469C2398}">
  <ds:schemaRefs>
    <ds:schemaRef ds:uri="http://schemas.microsoft.com/sharepoint/v3/contenttype/forms"/>
  </ds:schemaRefs>
</ds:datastoreItem>
</file>

<file path=customXml/itemProps5.xml><?xml version="1.0" encoding="utf-8"?>
<ds:datastoreItem xmlns:ds="http://schemas.openxmlformats.org/officeDocument/2006/customXml" ds:itemID="{B67F6A26-DED8-44C4-A9CD-4B8027A13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46</Pages>
  <Words>13686</Words>
  <Characters>78014</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Core Lite – Payment Capability</vt:lpstr>
    </vt:vector>
  </TitlesOfParts>
  <Company>FNB</Company>
  <LinksUpToDate>false</LinksUpToDate>
  <CharactersWithSpaces>91517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Lite – Payment Capability</dc:title>
  <dc:subject>[Company Name]</dc:subject>
  <dc:creator>ofentse.khoza@fnb.co.za</dc:creator>
  <cp:lastModifiedBy>Kgarimetsa, Bruce</cp:lastModifiedBy>
  <cp:revision>208</cp:revision>
  <dcterms:created xsi:type="dcterms:W3CDTF">2021-08-17T09:10:00Z</dcterms:created>
  <dcterms:modified xsi:type="dcterms:W3CDTF">2022-02-22T19:45:00Z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0x010100E925A79F451ECE478338419269CD5D80</vt:lpwstr>
  </property>
  <property fmtid="{D5CDD505-2E9C-101B-9397-08002B2CF9AE}" pid="3" name="MSIP_Label_216eec4e-c7b8-491d-b7d8-90a69632743d_Enabled">
    <vt:lpwstr>True</vt:lpwstr>
  </property>
  <property fmtid="{D5CDD505-2E9C-101B-9397-08002B2CF9AE}" pid="4" name="MSIP_Label_216eec4e-c7b8-491d-b7d8-90a69632743d_SiteId">
    <vt:lpwstr>4032514a-830a-4f20-9539-81bbc35b3cd9</vt:lpwstr>
  </property>
  <property fmtid="{D5CDD505-2E9C-101B-9397-08002B2CF9AE}" pid="5" name="MSIP_Label_216eec4e-c7b8-491d-b7d8-90a69632743d_Owner">
    <vt:lpwstr>F3641430@fnb.co.za</vt:lpwstr>
  </property>
  <property fmtid="{D5CDD505-2E9C-101B-9397-08002B2CF9AE}" pid="6" name="MSIP_Label_216eec4e-c7b8-491d-b7d8-90a69632743d_SetDate">
    <vt:lpwstr>2018-06-11T07:24:21.9636441Z</vt:lpwstr>
  </property>
  <property fmtid="{D5CDD505-2E9C-101B-9397-08002B2CF9AE}" pid="7" name="MSIP_Label_216eec4e-c7b8-491d-b7d8-90a69632743d_Name">
    <vt:lpwstr>Confidential</vt:lpwstr>
  </property>
  <property fmtid="{D5CDD505-2E9C-101B-9397-08002B2CF9AE}" pid="8" name="MSIP_Label_216eec4e-c7b8-491d-b7d8-90a69632743d_Application">
    <vt:lpwstr>Microsoft Azure Information Protection</vt:lpwstr>
  </property>
  <property fmtid="{D5CDD505-2E9C-101B-9397-08002B2CF9AE}" pid="9" name="MSIP_Label_216eec4e-c7b8-491d-b7d8-90a69632743d_Extended_MSFT_Method">
    <vt:lpwstr>Automatic</vt:lpwstr>
  </property>
  <property fmtid="{D5CDD505-2E9C-101B-9397-08002B2CF9AE}" pid="10" name="Sensitivity">
    <vt:lpwstr>Confidential</vt:lpwstr>
  </property>
</Properties>
</file>