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7.png"/>
  <Override ContentType="image/png" PartName="/word/media/document_image_rId8.png"/>
  <Override ContentType="image/png" PartName="/word/media/document_image_rId1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mongoDB相关概念</w:t>
      </w:r>
    </w:p>
    <w:p>
      <w:pPr>
        <w:pStyle w:val="Heading3"/>
        <w:spacing w:after="50" w:line="360" w:lineRule="auto" w:beforeLines="100"/>
        <w:ind w:left="0"/>
        <w:jc w:val="left"/>
      </w:pPr>
      <w:bookmarkStart w:name="xHYS5" w:id="0"/>
      <w:r>
        <w:rPr>
          <w:rFonts w:ascii="宋体" w:hAnsi="Times New Roman" w:eastAsia="宋体"/>
        </w:rPr>
        <w:t>配置文件相关</w:t>
      </w:r>
    </w:p>
    <w:bookmarkEnd w:id="0"/>
    <w:bookmarkStart w:name="ubf7dd114" w:id="1"/>
    <w:p>
      <w:pPr>
        <w:spacing w:after="50" w:line="360" w:lineRule="auto" w:beforeLines="100"/>
        <w:ind w:left="0"/>
        <w:jc w:val="left"/>
      </w:pPr>
      <w:r>
        <w:rPr>
          <w:rFonts w:ascii="宋体" w:hAnsi="Times New Roman" w:eastAsia="宋体"/>
          <w:b w:val="false"/>
          <w:i w:val="false"/>
          <w:color w:val="000000"/>
          <w:sz w:val="22"/>
        </w:rPr>
        <w:t>WiredTiger存储引擎</w:t>
      </w:r>
    </w:p>
    <w:bookmarkEnd w:id="1"/>
    <w:p>
      <w:pPr>
        <w:pBdr>
          <w:left w:val="single" w:color="b0b0b0" w:sz="16" w:space="38"/>
        </w:pBdr>
        <w:spacing w:after="50" w:line="360" w:lineRule="auto" w:beforeLines="100"/>
        <w:ind w:left="0"/>
        <w:jc w:val="left"/>
      </w:pPr>
      <w:bookmarkStart w:name="u413a992c" w:id="2"/>
      <w:r>
        <w:rPr>
          <w:rFonts w:ascii="宋体" w:hAnsi="Times New Roman" w:eastAsia="宋体"/>
          <w:b w:val="false"/>
          <w:i w:val="false"/>
          <w:color w:val="e8323c"/>
          <w:sz w:val="22"/>
        </w:rPr>
        <w:t>cacheSizeGB：</w:t>
      </w:r>
      <w:r>
        <w:rPr>
          <w:rFonts w:ascii="宋体" w:hAnsi="Times New Roman" w:eastAsia="宋体"/>
          <w:b w:val="false"/>
          <w:i w:val="false"/>
          <w:color w:val="808080"/>
          <w:sz w:val="22"/>
        </w:rPr>
        <w:t>从MongoDB 3.4开始，值取值范围为256MB至10TB，默认情况下，cacheSizeGB值为50%的RAM减去1GB或是256MB。</w:t>
      </w:r>
    </w:p>
    <w:bookmarkEnd w:id="2"/>
    <w:bookmarkStart w:name="u9e7d256a" w:id="3"/>
    <w:p>
      <w:pPr>
        <w:pBdr>
          <w:left w:val="single" w:color="b0b0b0" w:sz="16" w:space="38"/>
        </w:pBdr>
        <w:spacing w:after="50" w:line="360" w:lineRule="auto" w:beforeLines="100"/>
        <w:ind w:left="0"/>
        <w:jc w:val="left"/>
      </w:pPr>
      <w:r>
        <w:rPr>
          <w:rFonts w:ascii="宋体" w:hAnsi="Times New Roman" w:eastAsia="宋体"/>
          <w:b w:val="false"/>
          <w:i w:val="false"/>
          <w:color w:val="e8323c"/>
          <w:sz w:val="22"/>
        </w:rPr>
        <w:t>journalCompressor：</w:t>
      </w:r>
      <w:r>
        <w:rPr>
          <w:rFonts w:ascii="宋体" w:hAnsi="Times New Roman" w:eastAsia="宋体"/>
          <w:b w:val="false"/>
          <w:i w:val="false"/>
          <w:color w:val="808080"/>
          <w:sz w:val="22"/>
        </w:rPr>
        <w:t>WiredTiger采用预写事务日志联合检查站，保证数据的持久性。日志压缩算法默认为snappy。其他可选值有none或zlib。</w:t>
      </w:r>
    </w:p>
    <w:bookmarkEnd w:id="3"/>
    <w:bookmarkStart w:name="u7e3df932" w:id="4"/>
    <w:p>
      <w:pPr>
        <w:pBdr>
          <w:left w:val="single" w:color="b0b0b0" w:sz="16" w:space="38"/>
        </w:pBdr>
        <w:spacing w:after="50" w:line="360" w:lineRule="auto" w:beforeLines="100"/>
        <w:ind w:left="0"/>
        <w:jc w:val="left"/>
      </w:pPr>
      <w:r>
        <w:rPr>
          <w:rFonts w:ascii="宋体" w:hAnsi="Times New Roman" w:eastAsia="宋体"/>
          <w:b w:val="false"/>
          <w:i w:val="false"/>
          <w:color w:val="e8323c"/>
          <w:sz w:val="22"/>
        </w:rPr>
        <w:t>directoryForIndexes</w:t>
      </w:r>
      <w:r>
        <w:rPr>
          <w:rFonts w:ascii="宋体" w:hAnsi="Times New Roman" w:eastAsia="宋体"/>
          <w:b w:val="false"/>
          <w:i w:val="false"/>
          <w:color w:val="808080"/>
          <w:sz w:val="22"/>
        </w:rPr>
        <w:t>：默认为false。当为true时，mongod会分别单独以索引命名的子目录存储索引和以集合命令的子目录存储集合数据。</w:t>
      </w:r>
    </w:p>
    <w:bookmarkEnd w:id="4"/>
    <w:bookmarkStart w:name="ua45dd4c4" w:id="5"/>
    <w:p>
      <w:pPr>
        <w:pBdr>
          <w:left w:val="single" w:color="b0b0b0" w:sz="16" w:space="38"/>
        </w:pBdr>
        <w:spacing w:after="50" w:line="360" w:lineRule="auto" w:beforeLines="100"/>
        <w:ind w:left="0"/>
        <w:jc w:val="left"/>
      </w:pPr>
      <w:r>
        <w:rPr>
          <w:rFonts w:ascii="宋体" w:hAnsi="Times New Roman" w:eastAsia="宋体"/>
          <w:b w:val="false"/>
          <w:i w:val="false"/>
          <w:color w:val="e8323c"/>
          <w:sz w:val="22"/>
        </w:rPr>
        <w:t>blockCompressor</w:t>
      </w:r>
      <w:r>
        <w:rPr>
          <w:rFonts w:ascii="宋体" w:hAnsi="Times New Roman" w:eastAsia="宋体"/>
          <w:b w:val="false"/>
          <w:i w:val="false"/>
          <w:color w:val="808080"/>
          <w:sz w:val="22"/>
        </w:rPr>
        <w:t>：默认值为snappy，用于压缩集合数据的压缩的默认类型。其他可选值为none或zlib。</w:t>
      </w:r>
    </w:p>
    <w:bookmarkEnd w:id="5"/>
    <w:bookmarkStart w:name="u8696cbf6" w:id="6"/>
    <w:p>
      <w:pPr>
        <w:pBdr>
          <w:left w:val="single" w:color="b0b0b0" w:sz="16" w:space="38"/>
        </w:pBdr>
        <w:spacing w:after="50" w:line="360" w:lineRule="auto" w:beforeLines="100"/>
        <w:ind w:left="0"/>
        <w:jc w:val="left"/>
      </w:pPr>
      <w:r>
        <w:rPr>
          <w:rFonts w:ascii="宋体" w:hAnsi="Times New Roman" w:eastAsia="宋体"/>
          <w:b w:val="false"/>
          <w:i w:val="false"/>
          <w:color w:val="e8323c"/>
          <w:sz w:val="22"/>
        </w:rPr>
        <w:t>prefixCompression：</w:t>
      </w:r>
      <w:r>
        <w:rPr>
          <w:rFonts w:ascii="宋体" w:hAnsi="Times New Roman" w:eastAsia="宋体"/>
          <w:b w:val="false"/>
          <w:i w:val="false"/>
          <w:color w:val="808080"/>
          <w:sz w:val="22"/>
        </w:rPr>
        <w:t>默认为true，即使用前缀压缩索引数据。</w:t>
      </w:r>
    </w:p>
    <w:bookmarkEnd w:id="6"/>
    <w:bookmarkStart w:name="uf8f989d1" w:id="7"/>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w:t>
      </w:r>
    </w:p>
    <w:bookmarkEnd w:id="7"/>
    <w:bookmarkStart w:name="u988229ca" w:id="8"/>
    <w:p>
      <w:pPr>
        <w:pBdr>
          <w:left w:val="single" w:color="b0b0b0" w:sz="16" w:space="38"/>
        </w:pBdr>
        <w:spacing w:after="50" w:line="360" w:lineRule="auto" w:beforeLines="100"/>
        <w:ind w:left="0"/>
        <w:jc w:val="left"/>
      </w:pPr>
      <w:r>
        <w:rPr>
          <w:rFonts w:ascii="宋体" w:hAnsi="Times New Roman" w:eastAsia="宋体"/>
          <w:b w:val="false"/>
          <w:i w:val="false"/>
          <w:color w:val="808080"/>
          <w:sz w:val="22"/>
        </w:rPr>
        <w:t>MongoDB系列7：MongoDB存储引擎</w:t>
      </w:r>
    </w:p>
    <w:bookmarkEnd w:id="8"/>
    <w:bookmarkStart w:name="u57f4f7d8" w:id="9"/>
    <w:p>
      <w:pPr>
        <w:pBdr>
          <w:left w:val="single" w:color="b0b0b0" w:sz="16" w:space="38"/>
        </w:pBdr>
        <w:spacing w:after="50" w:line="360" w:lineRule="auto" w:beforeLines="100"/>
        <w:ind w:left="0"/>
        <w:jc w:val="left"/>
      </w:pP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https://blog.51cto.com/u_15127539/2660817</w:t>
        </w:r>
      </w:hyperlink>
    </w:p>
    <w:bookmarkEnd w:id="9"/>
    <w:bookmarkStart w:name="ic9GA" w:id="1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配置文件注解：</w:t>
        <w:br/>
        <w:t>systemLog:</w:t>
        <w:br/>
        <w:t xml:space="preserve">  destination: file 	//Mongodb日志输出为文件</w:t>
        <w:br/>
        <w:t xml:space="preserve">  logAppend: true 			//当实例重启时，不创建新的日志文件， 在老的日志文件末尾继续添加</w:t>
        <w:br/>
        <w:t xml:space="preserve">  path: /data/mongodb_cluster/mongodb_27017/logs/mongodb.log 		//日志路径</w:t>
        <w:br/>
        <w:t/>
        <w:br/>
        <w:t>storage:</w:t>
        <w:br/>
        <w:t xml:space="preserve">  journal: 				//回滚日志，类似于mysql的binlog</w:t>
        <w:br/>
        <w:t xml:space="preserve">    enabled: true			//开启回滚日志</w:t>
        <w:br/>
        <w:t xml:space="preserve">  dbPath: /data/mongodb_cluster/mongodb_27017/data 		//数据存储目录</w:t>
        <w:br/>
        <w:t xml:space="preserve">  directoryPerDB: true 		//默认，false不适用inmemoryengine</w:t>
        <w:br/>
        <w:t xml:space="preserve">  wiredTiger:				//存储引擎</w:t>
        <w:br/>
        <w:t xml:space="preserve">    engineConfig:</w:t>
        <w:br/>
        <w:t xml:space="preserve">      cacheSizeGB: 1 		//将用于所有数据缓存的大小</w:t>
        <w:br/>
        <w:t xml:space="preserve">      directoryForIndexes: true 	//默认false索引集合storage.dbPath存储在数据单独子目录，这里必须配置为true，否则所有库的数据文件都会存放在一个目录中</w:t>
        <w:br/>
        <w:t xml:space="preserve">    collectionConfig:</w:t>
        <w:br/>
        <w:t xml:space="preserve">      blockCompressor: zlib			//开启压缩</w:t>
        <w:br/>
        <w:t xml:space="preserve">    indexConfig:	</w:t>
        <w:br/>
        <w:t xml:space="preserve">      prefixCompression: true			//开启索引</w:t>
        <w:br/>
        <w:t/>
        <w:br/>
        <w:t>processManagement: 			//系统守护进程控制处理</w:t>
        <w:br/>
        <w:t xml:space="preserve">  fork: true 			//后台运行</w:t>
        <w:br/>
        <w:t xml:space="preserve">  pidFilePath: /data/mongodb_cluster/mongodb_27017/pid/mongod.pid   //pid文件路径</w:t>
        <w:br/>
        <w:t xml:space="preserve">  timeZoneInfo: /usr/share/zoneinfo  // 时区</w:t>
        <w:br/>
        <w:t/>
        <w:br/>
        <w:t>net:</w:t>
        <w:br/>
        <w:t xml:space="preserve">  port: 27017 			//监听端口</w:t>
        <w:br/>
        <w:t xml:space="preserve">  bindIp: 127.0.0.1,192.168.81.210			//绑定ip</w:t>
        <w:br/>
      </w:r>
    </w:p>
    <w:bookmarkEnd w:id="10"/>
    <w:bookmarkStart w:name="uc5ec82fe" w:id="11"/>
    <w:bookmarkEnd w:id="11"/>
    <w:bookmarkStart w:name="ud6f82dac" w:id="12"/>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MongoDB数据库安装部署及警告优化</w:t>
        </w:r>
      </w:hyperlink>
    </w:p>
    <w:bookmarkEnd w:id="12"/>
    <w:bookmarkStart w:name="u044218d9" w:id="13"/>
    <w:p>
      <w:pPr>
        <w:spacing w:after="50" w:line="360" w:lineRule="auto" w:beforeLines="100"/>
        <w:ind w:left="0"/>
        <w:jc w:val="left"/>
      </w:pP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MongoDB副本集、分片集的伪分布式部署(保姆级教程)</w:t>
        </w:r>
      </w:hyperlink>
    </w:p>
    <w:bookmarkEnd w:id="13"/>
    <w:bookmarkStart w:name="dnwuQ" w:id="14"/>
    <w:p>
      <w:pPr>
        <w:pStyle w:val="Heading3"/>
        <w:spacing w:after="50" w:line="360" w:lineRule="auto" w:beforeLines="100"/>
        <w:ind w:left="0"/>
        <w:jc w:val="left"/>
      </w:pPr>
      <w:r>
        <w:rPr>
          <w:rFonts w:ascii="宋体" w:hAnsi="Times New Roman" w:eastAsia="宋体"/>
        </w:rPr>
        <w:t>角色安全控制</w:t>
      </w:r>
    </w:p>
    <w:bookmarkEnd w:id="14"/>
    <w:p>
      <w:pPr>
        <w:spacing w:after="50" w:line="360" w:lineRule="auto" w:beforeLines="100"/>
        <w:ind w:left="0"/>
        <w:jc w:val="left"/>
      </w:pPr>
      <w:bookmarkStart w:name="u41f79ff0" w:id="15"/>
      <w:bookmarkEnd w:id="15"/>
      <w:r>
        <w:rPr>
          <w:rFonts w:ascii="宋体" w:hAnsi="Times New Roman" w:eastAsia="宋体"/>
          <w:b w:val="false"/>
          <w:i w:val="false"/>
          <w:color w:val="000000"/>
          <w:sz w:val="22"/>
        </w:rPr>
        <w:t>角色安全控制</w:t>
      </w:r>
      <w:bookmarkStart w:name="u41f79ff0" w:id="16"/>
      <w:bookmarkEnd w:id="16"/>
      <w:r>
        <w:rPr>
          <w:rFonts w:ascii="宋体" w:hAnsi="Times New Roman" w:eastAsia="宋体"/>
          <w:b w:val="false"/>
          <w:i w:val="false"/>
          <w:color w:val="000000"/>
          <w:sz w:val="22"/>
        </w:rPr>
        <w:t xml:space="preserve">
    </w:t>
      </w:r>
    </w:p>
    <w:bookmarkStart w:name="u348bbe98" w:id="17"/>
    <w:p>
      <w:pPr>
        <w:spacing w:after="50" w:line="360" w:lineRule="auto" w:beforeLines="100"/>
        <w:ind w:left="0"/>
        <w:jc w:val="left"/>
      </w:pPr>
      <w:bookmarkStart w:name="u0655b862" w:id="18"/>
      <w:r>
        <w:rPr>
          <w:rFonts w:eastAsia="宋体" w:ascii="宋体"/>
        </w:rPr>
        <w:drawing>
          <wp:inline distT="0" distB="0" distL="0" distR="0">
            <wp:extent cx="5841999" cy="186349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0769600" cy="3435311"/>
                    </a:xfrm>
                    <a:prstGeom prst="rect">
                      <a:avLst/>
                    </a:prstGeom>
                  </pic:spPr>
                </pic:pic>
              </a:graphicData>
            </a:graphic>
          </wp:inline>
        </w:drawing>
      </w:r>
      <w:bookmarkEnd w:id="18"/>
    </w:p>
    <w:bookmarkEnd w:id="17"/>
    <w:bookmarkStart w:name="uede2cdcf" w:id="19"/>
    <w:p>
      <w:pPr>
        <w:spacing w:after="50" w:line="360" w:lineRule="auto" w:beforeLines="100"/>
        <w:ind w:left="0"/>
        <w:jc w:val="left"/>
      </w:pPr>
      <w:bookmarkStart w:name="u6bd4c51a" w:id="20"/>
      <w:r>
        <w:rPr>
          <w:rFonts w:eastAsia="宋体" w:ascii="宋体"/>
        </w:rPr>
        <w:drawing>
          <wp:inline distT="0" distB="0" distL="0" distR="0">
            <wp:extent cx="5842000" cy="250609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0786533" cy="4627194"/>
                    </a:xfrm>
                    <a:prstGeom prst="rect">
                      <a:avLst/>
                    </a:prstGeom>
                  </pic:spPr>
                </pic:pic>
              </a:graphicData>
            </a:graphic>
          </wp:inline>
        </w:drawing>
      </w:r>
      <w:bookmarkEnd w:id="20"/>
    </w:p>
    <w:bookmarkEnd w:id="19"/>
    <w:bookmarkStart w:name="u77dd2fcc" w:id="21"/>
    <w:bookmarkEnd w:id="21"/>
    <w:bookmarkStart w:name="u80212cf4" w:id="22"/>
    <w:p>
      <w:pPr>
        <w:spacing w:after="50" w:line="360" w:lineRule="auto" w:beforeLines="100"/>
        <w:ind w:left="0"/>
        <w:jc w:val="left"/>
      </w:pPr>
      <w:hyperlink r:id="rId9">
        <w:r>
          <w:rPr>
            <w:rFonts w:ascii="宋体" w:hAnsi="Times New Roman" w:eastAsia="宋体"/>
            <w:b w:val="false"/>
            <w:i w:val="false"/>
            <w:color w:val="0000ff"/>
            <w:sz w:val="22"/>
            <w:u w:val="single"/>
          </w:rPr>
          <w:t/>
        </w:r>
        <w:r>
          <w:rPr>
            <w:rFonts w:ascii="宋体" w:hAnsi="Times New Roman" w:eastAsia="宋体"/>
            <w:b w:val="false"/>
            <w:i w:val="false"/>
            <w:color w:val="0000ff"/>
            <w:sz w:val="22"/>
          </w:rPr>
          <w:t>mogoDB思维笔记</w:t>
        </w:r>
      </w:hyperlink>
    </w:p>
    <w:bookmarkEnd w:id="22"/>
    <w:bookmarkStart w:name="qgOi8" w:id="23"/>
    <w:p>
      <w:pPr>
        <w:pStyle w:val="Heading3"/>
        <w:spacing w:after="50" w:line="360" w:lineRule="auto" w:beforeLines="100"/>
        <w:ind w:left="0"/>
        <w:jc w:val="left"/>
      </w:pPr>
      <w:r>
        <w:rPr>
          <w:rFonts w:ascii="宋体" w:hAnsi="Times New Roman" w:eastAsia="宋体"/>
        </w:rPr>
        <w:t>oplog简介</w:t>
      </w:r>
    </w:p>
    <w:bookmarkEnd w:id="23"/>
    <w:p>
      <w:pPr>
        <w:spacing w:after="50" w:line="360" w:lineRule="auto" w:beforeLines="100"/>
        <w:ind w:left="0"/>
        <w:jc w:val="left"/>
      </w:pPr>
      <w:bookmarkStart w:name="u797396b2" w:id="24"/>
      <w:bookmarkEnd w:id="24"/>
      <w:r>
        <w:rPr>
          <w:rFonts w:ascii="宋体" w:hAnsi="Times New Roman" w:eastAsia="宋体"/>
          <w:b w:val="false"/>
          <w:i w:val="false"/>
          <w:color w:val="000000"/>
          <w:sz w:val="22"/>
        </w:rPr>
        <w:t>oplog是local库下的一个</w:t>
      </w:r>
      <w:r>
        <w:rPr>
          <w:rFonts w:ascii="宋体" w:hAnsi="Times New Roman" w:eastAsia="宋体"/>
          <w:b/>
          <w:i w:val="false"/>
          <w:color w:val="000000"/>
          <w:sz w:val="22"/>
        </w:rPr>
        <w:t>固定集合</w:t>
      </w:r>
      <w:r>
        <w:rPr>
          <w:rFonts w:ascii="宋体" w:hAnsi="Times New Roman" w:eastAsia="宋体"/>
          <w:b w:val="false"/>
          <w:i w:val="false"/>
          <w:color w:val="000000"/>
          <w:sz w:val="22"/>
        </w:rPr>
        <w:t>，Secondary就是通过查看Primary 的oplog这个集合来进行复制的。每个节点都有oplog，记录这从主节点复制过来的信息，这样每个成员都可以作为同步源给其他节点</w:t>
      </w:r>
      <w:bookmarkStart w:name="u797396b2" w:id="25"/>
      <w:bookmarkEnd w:id="25"/>
      <w:r>
        <w:rPr>
          <w:rFonts w:ascii="宋体" w:hAnsi="Times New Roman" w:eastAsia="宋体"/>
          <w:b w:val="false"/>
          <w:i w:val="false"/>
          <w:color w:val="000000"/>
          <w:sz w:val="22"/>
        </w:rPr>
        <w:t xml:space="preserve">
    </w:t>
      </w:r>
    </w:p>
    <w:bookmarkStart w:name="u3710feca" w:id="26"/>
    <w:p>
      <w:pPr>
        <w:spacing w:after="50" w:line="360" w:lineRule="auto" w:beforeLines="100"/>
        <w:ind w:left="0"/>
        <w:jc w:val="left"/>
      </w:pPr>
      <w:r>
        <w:rPr>
          <w:rFonts w:ascii="宋体" w:hAnsi="Times New Roman" w:eastAsia="宋体"/>
          <w:b w:val="false"/>
          <w:i w:val="false"/>
          <w:color w:val="000000"/>
          <w:sz w:val="22"/>
        </w:rPr>
        <w:t xml:space="preserve"> Oplog 可以说是Mongodb Replication的纽带了</w:t>
      </w:r>
    </w:p>
    <w:bookmarkEnd w:id="26"/>
    <w:bookmarkStart w:name="uca99b8e9" w:id="27"/>
    <w:bookmarkEnd w:id="27"/>
    <w:bookmarkStart w:name="u2a636fad" w:id="28"/>
    <w:p>
      <w:pPr>
        <w:spacing w:after="50" w:line="360" w:lineRule="auto" w:beforeLines="100"/>
        <w:ind w:left="0"/>
        <w:jc w:val="left"/>
      </w:pPr>
      <w:r>
        <w:rPr>
          <w:rFonts w:ascii="宋体" w:hAnsi="Times New Roman" w:eastAsia="宋体"/>
          <w:b/>
          <w:i w:val="false"/>
          <w:color w:val="000000"/>
          <w:sz w:val="22"/>
        </w:rPr>
        <w:t>Mongodb默认将其大小设置为可用disk空间的5%（默认最小为1G，最大为50G）</w:t>
      </w:r>
      <w:r>
        <w:rPr>
          <w:rFonts w:ascii="宋体" w:hAnsi="Times New Roman" w:eastAsia="宋体"/>
          <w:b w:val="false"/>
          <w:i w:val="false"/>
          <w:color w:val="000000"/>
          <w:sz w:val="22"/>
        </w:rPr>
        <w:t>，</w:t>
      </w:r>
      <w:r>
        <w:rPr>
          <w:rFonts w:ascii="宋体" w:hAnsi="Times New Roman" w:eastAsia="宋体"/>
          <w:b/>
          <w:i w:val="false"/>
          <w:color w:val="000000"/>
          <w:sz w:val="22"/>
        </w:rPr>
        <w:t>或也可以在mongodb复制集实例初始化之前将mongo.conf中oplogSize设置为我们需要的值</w:t>
      </w:r>
    </w:p>
    <w:bookmarkEnd w:id="28"/>
    <w:bookmarkStart w:name="u9d7619cd" w:id="29"/>
    <w:bookmarkEnd w:id="29"/>
    <w:bookmarkStart w:name="u48bf50ae" w:id="30"/>
    <w:p>
      <w:pPr>
        <w:spacing w:after="50" w:line="360" w:lineRule="auto" w:beforeLines="100"/>
        <w:ind w:left="0"/>
        <w:jc w:val="left"/>
      </w:pPr>
      <w:r>
        <w:rPr>
          <w:rFonts w:ascii="宋体" w:hAnsi="Times New Roman" w:eastAsia="宋体"/>
          <w:b w:val="false"/>
          <w:i w:val="false"/>
          <w:color w:val="000000"/>
          <w:sz w:val="22"/>
        </w:rPr>
        <w:t>第一次启动复制集中的节点时，MongoDB会建立Oplog,会有一个默认的大小，这个大小取决于机器的操作系统</w:t>
      </w:r>
    </w:p>
    <w:bookmarkEnd w:id="30"/>
    <w:bookmarkStart w:name="u6c281e3f" w:id="31"/>
    <w:p>
      <w:pPr>
        <w:spacing w:after="50" w:line="360" w:lineRule="auto" w:beforeLines="100"/>
        <w:ind w:left="0"/>
        <w:jc w:val="left"/>
      </w:pPr>
      <w:r>
        <w:rPr>
          <w:rFonts w:ascii="宋体" w:hAnsi="Times New Roman" w:eastAsia="宋体"/>
          <w:b w:val="false"/>
          <w:i w:val="false"/>
          <w:color w:val="000000"/>
          <w:sz w:val="22"/>
        </w:rPr>
        <w:t>rs.printReplicationInfo() 查看 oplog 的状态，输出信息包括 oplog 日志大小，操作日志记录的起始时间。</w:t>
      </w:r>
    </w:p>
    <w:bookmarkEnd w:id="31"/>
    <w:bookmarkStart w:name="u2135417b" w:id="32"/>
    <w:p>
      <w:pPr>
        <w:spacing w:after="50" w:line="360" w:lineRule="auto" w:beforeLines="100"/>
        <w:ind w:left="0"/>
        <w:jc w:val="left"/>
      </w:pPr>
      <w:r>
        <w:rPr>
          <w:rFonts w:ascii="宋体" w:hAnsi="Times New Roman" w:eastAsia="宋体"/>
          <w:b w:val="false"/>
          <w:i w:val="false"/>
          <w:color w:val="000000"/>
          <w:sz w:val="22"/>
        </w:rPr>
        <w:t>db.getReplicationInfo() 可以用来查看oplog的状态、大小、存储的时间范围</w:t>
      </w:r>
    </w:p>
    <w:bookmarkEnd w:id="32"/>
    <w:bookmarkStart w:name="CqLid" w:id="33"/>
    <w:p>
      <w:pPr>
        <w:pStyle w:val="Heading4"/>
        <w:spacing w:after="50" w:line="360" w:lineRule="auto" w:beforeLines="100"/>
        <w:ind w:left="0"/>
        <w:jc w:val="left"/>
      </w:pPr>
      <w:r>
        <w:rPr>
          <w:rFonts w:ascii="宋体" w:hAnsi="Times New Roman" w:eastAsia="宋体"/>
        </w:rPr>
        <w:t>oplog存储位置</w:t>
      </w:r>
    </w:p>
    <w:bookmarkEnd w:id="33"/>
    <w:p>
      <w:pPr>
        <w:pBdr>
          <w:left w:val="single" w:color="b0b0b0" w:sz="16" w:space="38"/>
        </w:pBdr>
        <w:spacing w:after="50" w:line="360" w:lineRule="auto" w:beforeLines="100"/>
        <w:ind w:left="0"/>
        <w:jc w:val="left"/>
      </w:pPr>
      <w:bookmarkStart w:name="u4e9015e4" w:id="34"/>
      <w:r>
        <w:rPr>
          <w:rFonts w:ascii="宋体" w:hAnsi="Times New Roman" w:eastAsia="宋体"/>
          <w:b w:val="false"/>
          <w:i w:val="false"/>
          <w:color w:val="808080"/>
          <w:sz w:val="22"/>
        </w:rPr>
        <w:t xml:space="preserve"> oplog是存储在数据库local中，表名为“oplog.rs” </w:t>
      </w:r>
    </w:p>
    <w:bookmarkEnd w:id="34"/>
    <w:bookmarkStart w:name="N9SpF" w:id="3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use local</w:t>
        <w:br/>
        <w:t>show collections</w:t>
        <w:br/>
      </w:r>
    </w:p>
    <w:bookmarkEnd w:id="35"/>
    <w:bookmarkStart w:name="u9c75707e" w:id="36"/>
    <w:p>
      <w:pPr>
        <w:spacing w:after="50" w:line="360" w:lineRule="auto" w:beforeLines="100"/>
        <w:ind w:left="0"/>
        <w:jc w:val="left"/>
      </w:pPr>
      <w:bookmarkStart w:name="uaedd614d" w:id="37"/>
      <w:r>
        <w:rPr>
          <w:rFonts w:eastAsia="宋体" w:ascii="宋体"/>
        </w:rPr>
        <w:drawing>
          <wp:inline distT="0" distB="0" distL="0" distR="0">
            <wp:extent cx="4724400" cy="26107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724400" cy="2610720"/>
                    </a:xfrm>
                    <a:prstGeom prst="rect">
                      <a:avLst/>
                    </a:prstGeom>
                  </pic:spPr>
                </pic:pic>
              </a:graphicData>
            </a:graphic>
          </wp:inline>
        </w:drawing>
      </w:r>
      <w:bookmarkEnd w:id="37"/>
    </w:p>
    <w:bookmarkEnd w:id="36"/>
    <w:bookmarkStart w:name="PhPAK" w:id="38"/>
    <w:p>
      <w:pPr>
        <w:pStyle w:val="Heading4"/>
        <w:spacing w:after="50" w:line="360" w:lineRule="auto" w:beforeLines="100"/>
        <w:ind w:left="0"/>
        <w:jc w:val="left"/>
      </w:pPr>
      <w:r>
        <w:rPr>
          <w:rFonts w:ascii="宋体" w:hAnsi="Times New Roman" w:eastAsia="宋体"/>
        </w:rPr>
        <w:t>oplog的大小</w:t>
      </w:r>
    </w:p>
    <w:bookmarkEnd w:id="38"/>
    <w:p>
      <w:pPr>
        <w:spacing w:after="50" w:line="360" w:lineRule="auto" w:beforeLines="100"/>
        <w:ind w:left="0"/>
        <w:jc w:val="left"/>
      </w:pPr>
      <w:bookmarkStart w:name="u4d477346" w:id="39"/>
      <w:bookmarkEnd w:id="39"/>
      <w:r>
        <w:rPr>
          <w:rFonts w:ascii="宋体" w:hAnsi="Times New Roman" w:eastAsia="宋体"/>
          <w:b w:val="false"/>
          <w:i w:val="false"/>
          <w:color w:val="000000"/>
          <w:sz w:val="22"/>
        </w:rPr>
        <w:t>oplog的大小</w:t>
      </w:r>
      <w:bookmarkStart w:name="u4d477346" w:id="40"/>
      <w:bookmarkEnd w:id="40"/>
      <w:r>
        <w:rPr>
          <w:rFonts w:ascii="宋体" w:hAnsi="Times New Roman" w:eastAsia="宋体"/>
          <w:b w:val="false"/>
          <w:i w:val="false"/>
          <w:color w:val="000000"/>
          <w:sz w:val="22"/>
        </w:rPr>
        <w:t xml:space="preserve">
    </w:t>
      </w:r>
    </w:p>
    <w:bookmarkStart w:name="u018c2198" w:id="41"/>
    <w:p>
      <w:pPr>
        <w:spacing w:after="50" w:line="360" w:lineRule="auto" w:beforeLines="100"/>
        <w:ind w:left="0"/>
        <w:jc w:val="left"/>
      </w:pPr>
      <w:r>
        <w:rPr>
          <w:rFonts w:ascii="宋体" w:hAnsi="Times New Roman" w:eastAsia="宋体"/>
          <w:b w:val="false"/>
          <w:i w:val="false"/>
          <w:color w:val="000000"/>
          <w:sz w:val="22"/>
        </w:rPr>
        <w:t>capped collection是MongoDB中一种提供高性能插入、读取和删除操作的固定大小集合，当集合被填满的时候，新的插入的文档会覆盖老的文档。</w:t>
      </w:r>
    </w:p>
    <w:bookmarkEnd w:id="41"/>
    <w:bookmarkStart w:name="uf9c91d35" w:id="42"/>
    <w:p>
      <w:pPr>
        <w:spacing w:after="50" w:line="360" w:lineRule="auto" w:beforeLines="100"/>
        <w:ind w:left="0"/>
        <w:jc w:val="left"/>
      </w:pPr>
      <w:r>
        <w:rPr>
          <w:rFonts w:ascii="宋体" w:hAnsi="Times New Roman" w:eastAsia="宋体"/>
          <w:b w:val="false"/>
          <w:i w:val="false"/>
          <w:color w:val="000000"/>
          <w:sz w:val="22"/>
        </w:rPr>
        <w:t>所以，oplog表使用capped collection是合理的，因为不可能无限制的增长oplog。MongoDB在初始化副本集的时候都会有一个默认的oplog大小：</w:t>
      </w:r>
    </w:p>
    <w:bookmarkEnd w:id="42"/>
    <w:bookmarkStart w:name="uc4175b18" w:id="43"/>
    <w:p>
      <w:pPr>
        <w:numPr>
          <w:ilvl w:val="0"/>
          <w:numId w:val="1"/>
        </w:numPr>
        <w:spacing w:after="50" w:line="360" w:lineRule="auto" w:beforeLines="100"/>
        <w:ind w:left="360"/>
        <w:jc w:val="left"/>
      </w:pPr>
      <w:r>
        <w:rPr>
          <w:rFonts w:ascii="宋体" w:hAnsi="Times New Roman" w:eastAsia="宋体"/>
          <w:b w:val="false"/>
          <w:i w:val="false"/>
          <w:color w:val="000000"/>
          <w:sz w:val="22"/>
        </w:rPr>
        <w:t>在64位的Linux,Solaris,FreeBSD以及Windows系统上，MongoDB会分配磁盘剩余空间的5%作为oplog的大小，如果这部分小于1GB则分配1GB的空间</w:t>
      </w:r>
    </w:p>
    <w:bookmarkEnd w:id="43"/>
    <w:bookmarkStart w:name="u67290de0" w:id="44"/>
    <w:p>
      <w:pPr>
        <w:numPr>
          <w:ilvl w:val="0"/>
          <w:numId w:val="1"/>
        </w:numPr>
        <w:spacing w:after="50" w:line="360" w:lineRule="auto" w:beforeLines="100"/>
        <w:ind w:left="360"/>
        <w:jc w:val="left"/>
      </w:pPr>
      <w:r>
        <w:rPr>
          <w:rFonts w:ascii="宋体" w:hAnsi="Times New Roman" w:eastAsia="宋体"/>
          <w:b w:val="false"/>
          <w:i w:val="false"/>
          <w:color w:val="000000"/>
          <w:sz w:val="22"/>
        </w:rPr>
        <w:t>在64的OS X系统上会分配183MB</w:t>
      </w:r>
    </w:p>
    <w:bookmarkEnd w:id="44"/>
    <w:bookmarkStart w:name="ub02ac47a" w:id="45"/>
    <w:p>
      <w:pPr>
        <w:numPr>
          <w:ilvl w:val="0"/>
          <w:numId w:val="1"/>
        </w:numPr>
        <w:spacing w:after="50" w:line="360" w:lineRule="auto" w:beforeLines="100"/>
        <w:ind w:left="360"/>
        <w:jc w:val="left"/>
      </w:pPr>
      <w:r>
        <w:rPr>
          <w:rFonts w:ascii="宋体" w:hAnsi="Times New Roman" w:eastAsia="宋体"/>
          <w:b w:val="false"/>
          <w:i w:val="false"/>
          <w:color w:val="000000"/>
          <w:sz w:val="22"/>
        </w:rPr>
        <w:t>在32位的系统上则只分配48MB</w:t>
      </w:r>
    </w:p>
    <w:bookmarkEnd w:id="45"/>
    <w:bookmarkStart w:name="u37da2657" w:id="46"/>
    <w:p>
      <w:pPr>
        <w:spacing w:after="50" w:line="360" w:lineRule="auto" w:beforeLines="100"/>
        <w:ind w:left="0"/>
        <w:jc w:val="left"/>
      </w:pPr>
      <w:r>
        <w:rPr>
          <w:rFonts w:ascii="宋体" w:hAnsi="Times New Roman" w:eastAsia="宋体"/>
          <w:b/>
          <w:i w:val="false"/>
          <w:color w:val="000000"/>
          <w:sz w:val="22"/>
        </w:rPr>
        <w:t>oplog的大小设置是值得考虑的一个问题，如果oplog size过大，会浪费存储空间；如果oplog size过小，老的oplog记录很快就会被覆盖，那么宕机的节点就很容易出现无法同步数据的现象。</w:t>
      </w:r>
    </w:p>
    <w:bookmarkEnd w:id="46"/>
    <w:bookmarkStart w:name="u12ceac84" w:id="47"/>
    <w:p>
      <w:pPr>
        <w:spacing w:after="50" w:line="360" w:lineRule="auto" w:beforeLines="100"/>
        <w:ind w:left="0"/>
        <w:jc w:val="left"/>
      </w:pPr>
      <w:r>
        <w:rPr>
          <w:rFonts w:ascii="宋体" w:hAnsi="Times New Roman" w:eastAsia="宋体"/>
          <w:b w:val="false"/>
          <w:i w:val="false"/>
          <w:color w:val="000000"/>
          <w:sz w:val="22"/>
        </w:rPr>
        <w:t>比如，基于上面的例子，我们停掉一个备份节点（port=33333），然后通过主节点插入以下记录，然后查看oplog，发现以前的oplog已经被覆盖了。</w:t>
      </w:r>
    </w:p>
    <w:bookmarkEnd w:id="47"/>
    <w:bookmarkStart w:name="ud3ea818d" w:id="48"/>
    <w:p>
      <w:pPr>
        <w:spacing w:after="50" w:line="360" w:lineRule="auto" w:beforeLines="100"/>
        <w:ind w:left="0"/>
        <w:jc w:val="left"/>
      </w:pPr>
      <w:r>
        <w:rPr>
          <w:rFonts w:ascii="宋体" w:hAnsi="Times New Roman" w:eastAsia="宋体"/>
          <w:b/>
          <w:i w:val="false"/>
          <w:color w:val="000000"/>
          <w:sz w:val="22"/>
        </w:rPr>
        <w:t>通过MongoDB shell连接上这个节点，会发现这个节点一直处于RECOVERING状态</w:t>
      </w:r>
      <w:r>
        <w:rPr>
          <w:rFonts w:ascii="宋体" w:hAnsi="Times New Roman" w:eastAsia="宋体"/>
          <w:b w:val="false"/>
          <w:i w:val="false"/>
          <w:color w:val="000000"/>
          <w:sz w:val="22"/>
        </w:rPr>
        <w:t>。</w:t>
      </w:r>
    </w:p>
    <w:bookmarkEnd w:id="48"/>
    <w:bookmarkStart w:name="u0be5e360" w:id="49"/>
    <w:p>
      <w:pPr>
        <w:spacing w:after="50" w:line="360" w:lineRule="auto" w:beforeLines="100"/>
        <w:ind w:left="0"/>
        <w:jc w:val="left"/>
      </w:pPr>
      <w:r>
        <w:rPr>
          <w:rFonts w:ascii="宋体" w:hAnsi="Times New Roman" w:eastAsia="宋体"/>
          <w:b w:val="false"/>
          <w:i w:val="false"/>
          <w:color w:val="000000"/>
          <w:sz w:val="22"/>
        </w:rPr>
        <w:t>解决方法：</w:t>
      </w:r>
    </w:p>
    <w:bookmarkEnd w:id="49"/>
    <w:bookmarkStart w:name="u8PHo" w:id="50"/>
    <w:p>
      <w:pPr>
        <w:pStyle w:val="Heading4"/>
        <w:spacing w:after="50" w:line="360" w:lineRule="auto" w:beforeLines="100"/>
        <w:ind w:left="0"/>
        <w:jc w:val="left"/>
      </w:pPr>
      <w:r>
        <w:rPr>
          <w:rFonts w:ascii="宋体" w:hAnsi="Times New Roman" w:eastAsia="宋体"/>
        </w:rPr>
        <w:t>数据同步</w:t>
      </w:r>
    </w:p>
    <w:bookmarkEnd w:id="50"/>
    <w:p>
      <w:pPr>
        <w:spacing w:after="50" w:line="360" w:lineRule="auto" w:beforeLines="100"/>
        <w:ind w:left="0"/>
        <w:jc w:val="left"/>
      </w:pPr>
      <w:bookmarkStart w:name="u98f4841f" w:id="51"/>
      <w:bookmarkEnd w:id="51"/>
      <w:r>
        <w:rPr>
          <w:rFonts w:ascii="宋体" w:hAnsi="Times New Roman" w:eastAsia="宋体"/>
          <w:b w:val="false"/>
          <w:i w:val="false"/>
          <w:color w:val="000000"/>
          <w:sz w:val="22"/>
        </w:rPr>
        <w:t>数据同步</w:t>
      </w:r>
      <w:bookmarkStart w:name="u98f4841f" w:id="52"/>
      <w:bookmarkEnd w:id="52"/>
      <w:r>
        <w:rPr>
          <w:rFonts w:ascii="宋体" w:hAnsi="Times New Roman" w:eastAsia="宋体"/>
          <w:b w:val="false"/>
          <w:i w:val="false"/>
          <w:color w:val="000000"/>
          <w:sz w:val="22"/>
        </w:rPr>
        <w:t xml:space="preserve">
    </w:t>
      </w:r>
    </w:p>
    <w:bookmarkStart w:name="u849bf9df" w:id="53"/>
    <w:p>
      <w:pPr>
        <w:spacing w:after="50" w:line="360" w:lineRule="auto" w:beforeLines="100"/>
        <w:ind w:left="0"/>
        <w:jc w:val="left"/>
      </w:pPr>
      <w:r>
        <w:rPr>
          <w:rFonts w:ascii="宋体" w:hAnsi="Times New Roman" w:eastAsia="宋体"/>
          <w:b w:val="false"/>
          <w:i w:val="false"/>
          <w:color w:val="000000"/>
          <w:sz w:val="22"/>
        </w:rPr>
        <w:t>在副本集中，有两种数据同步方式：</w:t>
      </w:r>
    </w:p>
    <w:bookmarkEnd w:id="53"/>
    <w:bookmarkStart w:name="u562f7c6a" w:id="54"/>
    <w:p>
      <w:pPr>
        <w:numPr>
          <w:ilvl w:val="0"/>
          <w:numId w:val="2"/>
        </w:numPr>
        <w:spacing w:after="50" w:line="360" w:lineRule="auto" w:beforeLines="100"/>
        <w:ind w:left="360"/>
        <w:jc w:val="left"/>
      </w:pPr>
      <w:r>
        <w:rPr>
          <w:rFonts w:ascii="宋体" w:hAnsi="Times New Roman" w:eastAsia="宋体"/>
          <w:b w:val="false"/>
          <w:i w:val="false"/>
          <w:color w:val="000000"/>
          <w:sz w:val="22"/>
        </w:rPr>
        <w:t>initial sync（初始化）：这个过程发生在当副本集中创建一个新的数据库或其中某个节点刚从宕机中恢复，或者向副本集中添加新的成员的时候，默认的，副本集中的节点会从离它最近的节点复制oplog来同步数据，这个最近的节点可以是primary也可以是拥有最新oplog副本的secondary节点。</w:t>
      </w:r>
    </w:p>
    <w:bookmarkEnd w:id="54"/>
    <w:bookmarkStart w:name="u7abb77b3" w:id="55"/>
    <w:p>
      <w:pPr>
        <w:numPr>
          <w:ilvl w:val="1"/>
          <w:numId w:val="3"/>
        </w:numPr>
        <w:spacing w:after="50" w:line="360" w:lineRule="auto" w:beforeLines="100"/>
        <w:ind w:left="720"/>
        <w:jc w:val="left"/>
      </w:pPr>
      <w:r>
        <w:rPr>
          <w:rFonts w:ascii="宋体" w:hAnsi="Times New Roman" w:eastAsia="宋体"/>
          <w:b w:val="false"/>
          <w:i w:val="false"/>
          <w:color w:val="000000"/>
          <w:sz w:val="22"/>
        </w:rPr>
        <w:t>该操作一般会重新初始化备份节点，开销较大</w:t>
      </w:r>
    </w:p>
    <w:bookmarkEnd w:id="55"/>
    <w:bookmarkStart w:name="u625b2fba" w:id="56"/>
    <w:p>
      <w:pPr>
        <w:numPr>
          <w:ilvl w:val="0"/>
          <w:numId w:val="4"/>
        </w:numPr>
        <w:spacing w:after="50" w:line="360" w:lineRule="auto" w:beforeLines="100"/>
        <w:ind w:left="360"/>
        <w:jc w:val="left"/>
      </w:pPr>
      <w:r>
        <w:rPr>
          <w:rFonts w:ascii="宋体" w:hAnsi="Times New Roman" w:eastAsia="宋体"/>
          <w:b w:val="false"/>
          <w:i w:val="false"/>
          <w:color w:val="000000"/>
          <w:sz w:val="22"/>
        </w:rPr>
        <w:t>replication（复制）：在初始化后这个操作会一直持续的进行着,以保持各个secondary节点之间的数据同步。</w:t>
      </w:r>
    </w:p>
    <w:bookmarkEnd w:id="56"/>
    <w:bookmarkStart w:name="sl9ZC" w:id="57"/>
    <w:p>
      <w:pPr>
        <w:pStyle w:val="Heading4"/>
        <w:spacing w:after="50" w:line="360" w:lineRule="auto" w:beforeLines="100"/>
        <w:ind w:left="0"/>
        <w:jc w:val="left"/>
      </w:pPr>
      <w:r>
        <w:rPr>
          <w:rFonts w:ascii="宋体" w:hAnsi="Times New Roman" w:eastAsia="宋体"/>
        </w:rPr>
        <w:t>initial sync</w:t>
      </w:r>
    </w:p>
    <w:bookmarkEnd w:id="57"/>
    <w:bookmarkStart w:name="u96a49945" w:id="58"/>
    <w:p>
      <w:pPr>
        <w:spacing w:after="50" w:line="360" w:lineRule="auto" w:beforeLines="100"/>
        <w:ind w:left="0"/>
        <w:jc w:val="left"/>
      </w:pPr>
      <w:r>
        <w:rPr>
          <w:rFonts w:ascii="宋体" w:hAnsi="Times New Roman" w:eastAsia="宋体"/>
          <w:b w:val="false"/>
          <w:i w:val="false"/>
          <w:color w:val="000000"/>
          <w:sz w:val="22"/>
        </w:rPr>
        <w:t>当遇到上面例子中无法同步的问题时，只能使用以下两种方式进行initial sync了</w:t>
      </w:r>
    </w:p>
    <w:bookmarkEnd w:id="58"/>
    <w:bookmarkStart w:name="ue38841d2" w:id="59"/>
    <w:p>
      <w:pPr>
        <w:numPr>
          <w:ilvl w:val="0"/>
          <w:numId w:val="5"/>
        </w:numPr>
        <w:spacing w:after="50" w:line="360" w:lineRule="auto" w:beforeLines="100"/>
        <w:ind w:left="360"/>
        <w:jc w:val="left"/>
      </w:pPr>
      <w:r>
        <w:rPr>
          <w:rFonts w:ascii="宋体" w:hAnsi="Times New Roman" w:eastAsia="宋体"/>
          <w:b/>
          <w:i w:val="false"/>
          <w:color w:val="000000"/>
          <w:sz w:val="22"/>
        </w:rPr>
        <w:t>第一种方式</w:t>
      </w:r>
      <w:r>
        <w:rPr>
          <w:rFonts w:ascii="宋体" w:hAnsi="Times New Roman" w:eastAsia="宋体"/>
          <w:b w:val="false"/>
          <w:i w:val="false"/>
          <w:color w:val="000000"/>
          <w:sz w:val="22"/>
        </w:rPr>
        <w:t>就是停止该节点，然后删除目录中的文件，重新启动该节点。这样，这个节点就会执行initial sync</w:t>
      </w:r>
    </w:p>
    <w:bookmarkEnd w:id="59"/>
    <w:bookmarkStart w:name="u0a36443f" w:id="60"/>
    <w:p>
      <w:pPr>
        <w:numPr>
          <w:ilvl w:val="1"/>
          <w:numId w:val="6"/>
        </w:numPr>
        <w:spacing w:after="50" w:line="360" w:lineRule="auto" w:beforeLines="100"/>
        <w:ind w:left="720"/>
        <w:jc w:val="left"/>
      </w:pPr>
      <w:r>
        <w:rPr>
          <w:rFonts w:ascii="宋体" w:hAnsi="Times New Roman" w:eastAsia="宋体"/>
          <w:b w:val="false"/>
          <w:i w:val="false"/>
          <w:color w:val="000000"/>
          <w:sz w:val="22"/>
        </w:rPr>
        <w:t>注意：通过这种方式，sync的时间是根据数据量大小的，如果数据量过大，sync时间就会很长</w:t>
      </w:r>
    </w:p>
    <w:bookmarkEnd w:id="60"/>
    <w:bookmarkStart w:name="u51d16d77" w:id="61"/>
    <w:p>
      <w:pPr>
        <w:numPr>
          <w:ilvl w:val="1"/>
          <w:numId w:val="6"/>
        </w:numPr>
        <w:spacing w:after="50" w:line="360" w:lineRule="auto" w:beforeLines="100"/>
        <w:ind w:left="720"/>
        <w:jc w:val="left"/>
      </w:pPr>
      <w:r>
        <w:rPr>
          <w:rFonts w:ascii="宋体" w:hAnsi="Times New Roman" w:eastAsia="宋体"/>
          <w:b w:val="false"/>
          <w:i w:val="false"/>
          <w:color w:val="000000"/>
          <w:sz w:val="22"/>
        </w:rPr>
        <w:t>同时会有很多网络传输，可能会影响其他节点的工作</w:t>
      </w:r>
    </w:p>
    <w:bookmarkEnd w:id="61"/>
    <w:bookmarkStart w:name="u7e0ffadf" w:id="62"/>
    <w:p>
      <w:pPr>
        <w:numPr>
          <w:ilvl w:val="0"/>
          <w:numId w:val="7"/>
        </w:numPr>
        <w:spacing w:after="50" w:line="360" w:lineRule="auto" w:beforeLines="100"/>
        <w:ind w:left="360"/>
        <w:jc w:val="left"/>
      </w:pPr>
      <w:r>
        <w:rPr>
          <w:rFonts w:ascii="宋体" w:hAnsi="Times New Roman" w:eastAsia="宋体"/>
          <w:b/>
          <w:i w:val="false"/>
          <w:color w:val="000000"/>
          <w:sz w:val="22"/>
        </w:rPr>
        <w:t>第二种方式</w:t>
      </w:r>
      <w:r>
        <w:rPr>
          <w:rFonts w:ascii="宋体" w:hAnsi="Times New Roman" w:eastAsia="宋体"/>
          <w:b w:val="false"/>
          <w:i w:val="false"/>
          <w:color w:val="000000"/>
          <w:sz w:val="22"/>
        </w:rPr>
        <w:t>，停止该节点，然后删除目录中的文件，找一个比较新的节点，然后把该节点目录中的文件拷贝到要sync的节点目录中</w:t>
      </w:r>
    </w:p>
    <w:bookmarkEnd w:id="62"/>
    <w:bookmarkStart w:name="u7a58c2d8" w:id="63"/>
    <w:p>
      <w:pPr>
        <w:spacing w:after="50" w:line="360" w:lineRule="auto" w:beforeLines="100"/>
        <w:ind w:left="0"/>
        <w:jc w:val="left"/>
      </w:pPr>
      <w:r>
        <w:rPr>
          <w:rFonts w:ascii="宋体" w:hAnsi="Times New Roman" w:eastAsia="宋体"/>
          <w:b w:val="false"/>
          <w:i w:val="false"/>
          <w:color w:val="000000"/>
          <w:sz w:val="22"/>
        </w:rPr>
        <w:t>通过上面两种方式中的一种，都可以重新恢复"port=33333"的节点。改变</w:t>
      </w:r>
      <w:r>
        <w:rPr>
          <w:rFonts w:ascii="宋体" w:hAnsi="Times New Roman" w:eastAsia="宋体"/>
          <w:b/>
          <w:i w:val="false"/>
          <w:color w:val="000000"/>
          <w:sz w:val="22"/>
        </w:rPr>
        <w:t>一直处于RECOVERING状态的错误。</w:t>
      </w:r>
    </w:p>
    <w:bookmarkEnd w:id="63"/>
    <w:bookmarkStart w:name="u634e900e" w:id="64"/>
    <w:p>
      <w:pPr>
        <w:spacing w:after="50" w:line="360" w:lineRule="auto" w:beforeLines="100"/>
        <w:ind w:left="0"/>
        <w:jc w:val="left"/>
      </w:pPr>
      <w:hyperlink r:id="rId11">
        <w:r>
          <w:rPr>
            <w:rFonts w:ascii="宋体" w:hAnsi="Times New Roman" w:eastAsia="宋体"/>
            <w:b w:val="false"/>
            <w:i w:val="false"/>
            <w:color w:val="0000ff"/>
            <w:sz w:val="22"/>
            <w:u w:val="single"/>
          </w:rPr>
          <w:t/>
        </w:r>
        <w:r>
          <w:rPr>
            <w:rFonts w:ascii="宋体" w:hAnsi="Times New Roman" w:eastAsia="宋体"/>
            <w:b w:val="false"/>
            <w:i w:val="false"/>
            <w:color w:val="0000ff"/>
            <w:sz w:val="22"/>
          </w:rPr>
          <w:t>MongoDB oplog详解</w:t>
        </w:r>
      </w:hyperlink>
    </w:p>
    <w:bookmarkEnd w:id="64"/>
    <w:bookmarkStart w:name="SI4HM" w:id="65"/>
    <w:p>
      <w:pPr>
        <w:pStyle w:val="Heading3"/>
        <w:spacing w:after="50" w:line="360" w:lineRule="auto" w:beforeLines="100"/>
        <w:ind w:left="0"/>
        <w:jc w:val="left"/>
      </w:pPr>
      <w:r>
        <w:rPr>
          <w:rFonts w:ascii="宋体" w:hAnsi="Times New Roman" w:eastAsia="宋体"/>
        </w:rPr>
        <w:t>集群</w:t>
      </w:r>
    </w:p>
    <w:bookmarkEnd w:id="65"/>
    <w:bookmarkStart w:name="GNxfY" w:id="66"/>
    <w:p>
      <w:pPr>
        <w:pStyle w:val="Heading4"/>
        <w:spacing w:after="50" w:line="360" w:lineRule="auto" w:beforeLines="100"/>
        <w:ind w:left="0"/>
        <w:jc w:val="left"/>
      </w:pPr>
      <w:r>
        <w:rPr>
          <w:rFonts w:ascii="宋体" w:hAnsi="Times New Roman" w:eastAsia="宋体"/>
        </w:rPr>
        <w:t>启动顺序</w:t>
      </w:r>
    </w:p>
    <w:bookmarkEnd w:id="66"/>
    <w:p>
      <w:pPr>
        <w:spacing w:after="50" w:line="360" w:lineRule="auto" w:beforeLines="100"/>
        <w:ind w:left="0"/>
        <w:jc w:val="left"/>
      </w:pPr>
      <w:bookmarkStart w:name="u4a29331f" w:id="67"/>
      <w:r>
        <w:rPr>
          <w:rFonts w:ascii="宋体" w:hAnsi="Times New Roman" w:eastAsia="宋体"/>
          <w:b w:val="false"/>
          <w:i w:val="false"/>
          <w:color w:val="f5222d"/>
          <w:sz w:val="22"/>
          <w:shd w:fill="f5f5f5"/>
        </w:rPr>
        <w:t>mongodb的启动顺序是，先启动配置服务器，在启动分片，最后启动mongos.</w:t>
      </w:r>
    </w:p>
    <w:bookmarkEnd w:id="67"/>
    <w:bookmarkStart w:name="il8GN" w:id="68"/>
    <w:p>
      <w:pPr>
        <w:pStyle w:val="Heading4"/>
        <w:spacing w:after="50" w:line="360" w:lineRule="auto" w:beforeLines="100"/>
        <w:ind w:left="0"/>
        <w:jc w:val="left"/>
      </w:pPr>
      <w:r>
        <w:rPr>
          <w:rFonts w:ascii="宋体" w:hAnsi="Times New Roman" w:eastAsia="宋体"/>
        </w:rPr>
        <w:t>数据库 集合开启分片功能</w:t>
      </w:r>
    </w:p>
    <w:bookmarkEnd w:id="68"/>
    <w:p>
      <w:pPr>
        <w:pBdr>
          <w:left w:val="single" w:color="b0b0b0" w:sz="16" w:space="38"/>
        </w:pBdr>
        <w:spacing w:after="50" w:line="360" w:lineRule="auto" w:beforeLines="100"/>
        <w:ind w:left="0"/>
        <w:jc w:val="left"/>
      </w:pPr>
      <w:bookmarkStart w:name="u476b02d8" w:id="69"/>
      <w:r>
        <w:rPr>
          <w:rFonts w:ascii="宋体" w:hAnsi="Times New Roman" w:eastAsia="宋体"/>
          <w:b w:val="false"/>
          <w:i w:val="false"/>
          <w:color w:val="000000"/>
          <w:sz w:val="22"/>
        </w:rPr>
        <w:t>设置分片数据库、分片集合以及分片的</w:t>
      </w:r>
      <w:r>
        <w:rPr>
          <w:rFonts w:ascii="宋体" w:hAnsi="Times New Roman" w:eastAsia="宋体"/>
          <w:b w:val="false"/>
          <w:i w:val="false"/>
          <w:color w:val="ff502c"/>
          <w:sz w:val="21"/>
          <w:shd w:fill="fff5f5"/>
        </w:rPr>
        <w:t>key</w:t>
      </w:r>
      <w:r>
        <w:rPr>
          <w:rFonts w:ascii="宋体" w:hAnsi="Times New Roman" w:eastAsia="宋体"/>
          <w:b w:val="false"/>
          <w:i w:val="false"/>
          <w:color w:val="000000"/>
          <w:sz w:val="22"/>
        </w:rPr>
        <w:t>在</w:t>
      </w:r>
      <w:r>
        <w:rPr>
          <w:rFonts w:ascii="宋体" w:hAnsi="Times New Roman" w:eastAsia="宋体"/>
          <w:b w:val="false"/>
          <w:i w:val="false"/>
          <w:color w:val="ff502c"/>
          <w:sz w:val="21"/>
          <w:shd w:fill="fff5f5"/>
        </w:rPr>
        <w:t>admin</w:t>
      </w:r>
      <w:r>
        <w:rPr>
          <w:rFonts w:ascii="宋体" w:hAnsi="Times New Roman" w:eastAsia="宋体"/>
          <w:b w:val="false"/>
          <w:i w:val="false"/>
          <w:color w:val="000000"/>
          <w:sz w:val="22"/>
        </w:rPr>
        <w:t>数据库下进行，否则会报</w:t>
      </w:r>
      <w:r>
        <w:rPr>
          <w:rFonts w:ascii="宋体" w:hAnsi="Times New Roman" w:eastAsia="宋体"/>
          <w:b w:val="false"/>
          <w:i w:val="false"/>
          <w:color w:val="ff502c"/>
          <w:sz w:val="21"/>
          <w:shd w:fill="fff5f5"/>
        </w:rPr>
        <w:t>shardCollection may only be run against the admin database.</w:t>
      </w:r>
      <w:r>
        <w:rPr>
          <w:rFonts w:ascii="宋体" w:hAnsi="Times New Roman" w:eastAsia="宋体"/>
          <w:b w:val="false"/>
          <w:i w:val="false"/>
          <w:color w:val="000000"/>
          <w:sz w:val="22"/>
        </w:rPr>
        <w:t>错误</w:t>
      </w:r>
    </w:p>
    <w:bookmarkEnd w:id="69"/>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1">
      <w:start w:val="1"/>
      <w:numFmt w:val="bullet"/>
      <w:lvlText w:val="o"/>
      <w:lvlJc w:val="left"/>
      <w:pPr>
        <w:ind w:left="1560" w:hanging="360"/>
      </w:pPr>
      <w:rPr>
        <w:rFonts w:hint="default" w:ascii="Courier New" w:hAnsi="Courier New" w:cs="Courier New"/>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1">
      <w:start w:val="1"/>
      <w:numFmt w:val="bullet"/>
      <w:lvlText w:val="o"/>
      <w:lvlJc w:val="left"/>
      <w:pPr>
        <w:ind w:left="1560" w:hanging="360"/>
      </w:pPr>
      <w:rPr>
        <w:rFonts w:hint="default" w:ascii="Courier New" w:hAnsi="Courier New" w:cs="Courier New"/>
      </w:rPr>
    </w:lvl>
  </w:abstractNum>
  <w:abstractNum w:abstractNumId="7">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http://t.zoukankan.com/Joans-p-7723554.html"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https://blog.51cto.com/u_15127539/2660817" TargetMode="External" Type="http://schemas.openxmlformats.org/officeDocument/2006/relationships/hyperlink"/><Relationship Id="rId5" Target="https://www.jb51.net/article/231952.htm" TargetMode="External" Type="http://schemas.openxmlformats.org/officeDocument/2006/relationships/hyperlink"/><Relationship Id="rId6" Target="http://www.voycn.com/index.php/article/mongodbfubenjifenpianjideweifenbushibushubaomujijiaocheng" TargetMode="External" Type="http://schemas.openxmlformats.org/officeDocument/2006/relationships/hyperlink"/><Relationship Id="rId7" Target="media/document_image_rId7.png" Type="http://schemas.openxmlformats.org/officeDocument/2006/relationships/image"/><Relationship Id="rId8" Target="media/document_image_rId8.png" Type="http://schemas.openxmlformats.org/officeDocument/2006/relationships/image"/><Relationship Id="rId9" Target="https://www.processon.com/outline/view/5c3ededee4b08a7683a9bbc3"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