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一、准备war包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bookmarkStart w:id="0" w:name="user-content-cc1"/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a.下载war包：</w:t>
            </w:r>
            <w:bookmarkEnd w:id="0"/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nstrText xml:space="preserve"> HYPERLINK "http://124.222.77.220/redis-ecs/cachecloud-web.war"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cachecloud-web.war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b.也可以clone源码，自行打包：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//clone项目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git clone https://github.com/sohutv/cachecloud.git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//打包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17" w:lineRule="atLeast"/>
              <w:rPr>
                <w:rFonts w:hint="eastAsia"/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mvn clean package</w:t>
            </w:r>
          </w:p>
        </w:tc>
      </w:tr>
    </w:tbl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二 数据库导入sql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mysql&gt; create database db_cachecloud;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</w:rPr>
              <w:t xml:space="preserve">mysql&gt; </w:t>
            </w:r>
            <w:r>
              <w:rPr>
                <w:rFonts w:hint="default"/>
              </w:rPr>
              <w:t>grant all privileges on db_cachecloud.* to cachecloud@‘%‘ identified by ‘cachecloud‘;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mysql -h 192.168.1.14 -ucachecloud -pcachecloud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</w:rPr>
              <w:t xml:space="preserve">mysql&gt; </w:t>
            </w:r>
            <w:r>
              <w:rPr>
                <w:rFonts w:hint="default"/>
              </w:rPr>
              <w:t>use db_cachecloud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mysql&gt; source ~/cachecloud-main/cachecloud-web/sql/2.0.sql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mysql&gt; source ~/cachecloud-main/cachecloud-web/sql/update 2.0 to 3.0.sql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三 修改配置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  <w:t>cp cachecloud-web/src/main/resources/application-open.yml cachecloud-web/target/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  <w:lang w:val="en-US" w:eastAsia="zh-CN"/>
        </w:rPr>
        <w:t xml:space="preserve">vim </w:t>
      </w: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  <w:t>application-open.yml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64150" cy="158305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四 启动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</w:rPr>
        <w:t>nohup java -jar -Dspring.profiles.active=open cachecloud-web.war &amp;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444444"/>
          <w:spacing w:val="0"/>
          <w:sz w:val="14"/>
          <w:szCs w:val="14"/>
          <w:shd w:val="clear" w:fill="F5F5F5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五 访问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"http://192.168.91.70:8080/"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eastAsia" w:ascii="Segoe UI" w:hAnsi="Segoe UI" w:eastAsia="Segoe UI" w:cs="Segoe UI"/>
          <w:i w:val="0"/>
          <w:iCs w:val="0"/>
          <w:caps w:val="0"/>
          <w:spacing w:val="12"/>
          <w:sz w:val="19"/>
          <w:szCs w:val="19"/>
          <w:bdr w:val="none" w:color="auto" w:sz="0" w:space="0"/>
          <w:shd w:val="clear" w:fill="FFFFFF"/>
          <w:vertAlign w:val="baseline"/>
        </w:rPr>
        <w:t>http://192.168.91.70:8080/</w:t>
      </w:r>
      <w:r>
        <w:rPr>
          <w:rFonts w:hint="eastAsia" w:ascii="Segoe UI" w:hAnsi="Segoe UI" w:eastAsia="Segoe UI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  <w:t>admin/admin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999999"/>
          <w:spacing w:val="12"/>
          <w:sz w:val="19"/>
          <w:szCs w:val="19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六 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"https://github.com/sohutv/cachecloud/blob/main/cachecloud-web/src/main/resources/static/wiki/quickstart/index.md"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https://github.com/sohutv/cachecloud/blob/main/cachecloud-web/src/main/resources/static/wiki/quickstart/index.md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"http://192.168.91.70:8080/wiki/quickstart/index"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http://192.168.91.70:8080/wiki/quickstart/index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"https://www.cnblogs.com/yjt1993/p/14808887.html"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https://www.cnblogs.com/yjt1993/p/14808887.html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"https://www.136.la/shida/show-160871.html"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https://www.136.la/shida/show-160871.html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1C8C181C"/>
    <w:rsid w:val="49D24043"/>
    <w:rsid w:val="651B0F57"/>
    <w:rsid w:val="6A314C02"/>
    <w:rsid w:val="78F4794F"/>
    <w:rsid w:val="7AD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855</Characters>
  <Lines>0</Lines>
  <Paragraphs>0</Paragraphs>
  <TotalTime>33</TotalTime>
  <ScaleCrop>false</ScaleCrop>
  <LinksUpToDate>false</LinksUpToDate>
  <CharactersWithSpaces>898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2022-07-30T07:39:48Z</dcterms:created>
  <dc:creator>admin</dc:creator>
  <cp:lastModifiedBy>拥之则安</cp:lastModifiedBy>
  <dcterms:modified xsi:type="dcterms:W3CDTF">2022-07-30T09:17:27Z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9D7522A1C0A84A3FB75C6BECD26802A2</vt:lpwstr>
  </property>
</Properties>
</file>