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Docker-compose 部署 ELK</w:t>
      </w:r>
    </w:p>
    <w:p>
      <w:pPr>
        <w:spacing w:after="50" w:line="360" w:lineRule="auto" w:beforeLines="100"/>
        <w:ind w:left="0"/>
        <w:jc w:val="left"/>
      </w:pPr>
      <w:bookmarkStart w:name="u20761627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Docker-compose 部署 ELK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yp14.cn/2019/12/16/Docker-compose-%E9%83%A8%E7%BD%B2-ELK/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