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升级内存后 MySQL 优化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Gwsym" w:id="0"/>
      <w:r>
        <w:rPr>
          <w:rFonts w:ascii="宋体" w:hAnsi="Times New Roman" w:eastAsia="宋体"/>
        </w:rPr>
        <w:t>概括</w:t>
      </w:r>
    </w:p>
    <w:bookmarkEnd w:id="0"/>
    <w:bookmarkStart w:name="ub947c8fa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如果您增加服务器的内存大小，您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主要需要关注</w:t>
      </w:r>
      <w:r>
        <w:rPr>
          <w:rFonts w:ascii="宋体" w:hAnsi="Times New Roman" w:eastAsia="宋体"/>
          <w:b w:val="false"/>
          <w:i/>
          <w:color w:val="000000"/>
          <w:sz w:val="22"/>
          <w:shd w:fill="fadb14"/>
        </w:rPr>
        <w:t>innodb_buffer_pool_size</w:t>
      </w:r>
      <w:r>
        <w:rPr>
          <w:rFonts w:ascii="宋体" w:hAnsi="Times New Roman" w:eastAsia="宋体"/>
          <w:b w:val="false"/>
          <w:i/>
          <w:color w:val="000000"/>
          <w:sz w:val="22"/>
        </w:rPr>
        <w:t>，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因为这是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最关键的调整变量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。在大型系统上分配 90% 到 95% 的总可用内存一点也不坏，因为操作系统只需要几 GB 即可正常运行，而更多的内存交换应该足以正常运行。</w:t>
      </w:r>
    </w:p>
    <w:bookmarkEnd w:id="1"/>
    <w:bookmarkStart w:name="u0394607d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此外，请检查您需要（和已使用）的最大连接数，因为这是导致内存问题的常见错误，如果您需要在打开 1000 个连接的情况下运行，则可能无法分配缓冲池的 90% 内存，并且可能需要一些额外的操作（即，添加代理层或连接池）。</w:t>
      </w:r>
    </w:p>
    <w:bookmarkEnd w:id="2"/>
    <w:bookmarkStart w:name="uaaec79b3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从 MySQL 8 开始，我们有一个名为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innodb_dedicated_server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的新变量，它将自动计算内存分配。虽然这个变量对于初始方法非常有用，但它可能会在 RAM 超过 4G 的系统中分配不足，因为它设置缓冲池大小 =（检测到的服务器内存 * 0.75），所以在 200G 的服务器中，我们有缓冲池只有 150 个。</w:t>
      </w:r>
    </w:p>
    <w:bookmarkEnd w:id="3"/>
    <w:bookmarkStart w:name="mPewO" w:id="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结论</w:t>
      </w:r>
    </w:p>
    <w:bookmarkEnd w:id="4"/>
    <w:bookmarkStart w:name="u837833bf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垂直扩展是提高性能的最简单、最快的方法，而且成本更低——但并不神奇。正确调整变量需要分析和理解内存的使用方式。这篇文章重点介绍了调整内存分配时要考虑的基本变量，特别是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 xml:space="preserve"> innodb_buffer_pool_size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和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max_connections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。不需要时不要过度调整，并注意这两者如何影响您的系统。</w:t>
      </w:r>
    </w:p>
    <w:bookmarkEnd w:id="5"/>
    <w:bookmarkStart w:name="u26a64695" w:id="6"/>
    <w:bookmarkEnd w:id="6"/>
    <w:bookmarkStart w:name="rAiyz" w:id="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参考文档</w:t>
      </w:r>
    </w:p>
    <w:bookmarkEnd w:id="7"/>
    <w:bookmarkStart w:name="u87106050" w:id="8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MySQL 进阶教程：升级内存后 MySQL 优化</w:t>
        </w:r>
      </w:hyperlink>
    </w:p>
    <w:bookmarkEnd w:id="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dev.mysql.com/doc/refman/8.0/en/innodb-dedicated-server.html" TargetMode="External" Type="http://schemas.openxmlformats.org/officeDocument/2006/relationships/hyperlink"/><Relationship Id="rId5" Target="https://www.linuxmi.com/mysql-tuning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