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基于 LDAP 的统一认证服务 Keycloak</w:t>
      </w:r>
    </w:p>
    <w:p>
      <w:pPr>
        <w:spacing w:after="50" w:line="360" w:lineRule="auto" w:beforeLines="100"/>
        <w:ind w:left="0"/>
        <w:jc w:val="left"/>
      </w:pPr>
      <w:bookmarkStart w:name="u1995aae2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基于 LDAP 的统一认证服务 Keycloak</w:t>
        </w:r>
      </w:hyperlink>
    </w:p>
    <w:bookmarkEnd w:id="0"/>
    <w:bookmarkStart w:name="u0384d466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Free Arch: Keycloak 用户联邦 LDAP 初体验（感谢 Authing!）</w:t>
        </w:r>
      </w:hyperlink>
    </w:p>
    <w:bookmarkEnd w:id="1"/>
    <w:bookmarkStart w:name="u7c304fe1" w:id="2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RAM角色集成企业OpenLDAP身份认证</w:t>
        </w:r>
      </w:hyperlink>
    </w:p>
    <w:bookmarkEnd w:id="2"/>
    <w:bookmarkStart w:name="uf08e98c7" w:id="3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Keycloak 使用手册</w:t>
        </w:r>
      </w:hyperlink>
    </w:p>
    <w:bookmarkEnd w:id="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cloud.tencent.com/developer/article/2143053?from=15425" TargetMode="External" Type="http://schemas.openxmlformats.org/officeDocument/2006/relationships/hyperlink"/><Relationship Id="rId5" Target="https://zhuanlan.zhihu.com/p/588455371" TargetMode="External" Type="http://schemas.openxmlformats.org/officeDocument/2006/relationships/hyperlink"/><Relationship Id="rId6" Target="https://help.aliyun.com/document_detail/160346.html" TargetMode="External" Type="http://schemas.openxmlformats.org/officeDocument/2006/relationships/hyperlink"/><Relationship Id="rId7" Target="http://help.daocloud.io/dcs27/keycloak-29427362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