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Linux小技巧-路径快速切换</w:t>
      </w:r>
    </w:p>
    <w:p>
      <w:pPr>
        <w:spacing w:after="50" w:line="360" w:lineRule="auto" w:beforeLines="100"/>
        <w:ind w:left="0"/>
        <w:jc w:val="left"/>
      </w:pPr>
      <w:bookmarkStart w:name="u8aefb260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Linux小技巧-路径快速切换</w:t>
        </w:r>
      </w:hyperlink>
    </w:p>
    <w:bookmarkEnd w:id="0"/>
    <w:bookmarkStart w:name="uda51df8c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如果你的应用都部署在某个目录中，需要经常切换到一个比较深的路径中进行服务管理。那么可以自定义一个CDPATH变量，那么可以很轻松实现切换。</w:t>
      </w:r>
    </w:p>
    <w:bookmarkEnd w:id="1"/>
    <w:bookmarkStart w:name="wy2gr" w:id="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 xml:space="preserve">[root@www.lutixia.cn  ~]# export CDPATH="/usr/local/" </w:t>
        <w:br/>
        <w:t xml:space="preserve">[root@www.lutixia.cn  ~]# mkdir -p /usr/local/nginx </w:t>
        <w:br/>
        <w:t/>
        <w:br/>
        <w:t>当前在root家目录下</w:t>
        <w:br/>
        <w:t xml:space="preserve">[root@www.lutixia.cn  ~]# pwd </w:t>
        <w:br/>
        <w:t>/root</w:t>
        <w:br/>
        <w:t/>
        <w:br/>
        <w:t>直接cd nginx目录，可以看到，已经切到了/usr/local/nginx目录下：</w:t>
        <w:br/>
        <w:t xml:space="preserve">[root@www.lutixia.cn  ~]# cd nginx </w:t>
        <w:br/>
        <w:t>/usr/local/nginx</w:t>
        <w:br/>
      </w:r>
    </w:p>
    <w:bookmarkEnd w:id="2"/>
    <w:bookmarkStart w:name="u228f1e92" w:id="3"/>
    <w:bookmarkEnd w:id="3"/>
    <w:bookmarkStart w:name="u28bcf4a8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如果有多个路径，可以使用冒号隔开：</w:t>
      </w:r>
    </w:p>
    <w:bookmarkEnd w:id="4"/>
    <w:bookmarkStart w:name="P70cA" w:id="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[root@www.lutixia.cn  ~]# export CDPATH="/usr/local/:/data/" </w:t>
        <w:br/>
      </w:r>
    </w:p>
    <w:bookmarkEnd w:id="5"/>
    <w:bookmarkStart w:name="uec3d91da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上面的写法是临时生效，如需永久生效，可以将export命令写入/etc/profile文件末尾。</w:t>
      </w:r>
    </w:p>
    <w:bookmarkEnd w:id="6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www.lutixia.cn/archives/1119.html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