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image/png" PartName="/word/media/document_image_rId5.png"/>
  <Override ContentType="image/png" PartName="/word/media/document_image_rId6.png"/>
  <Override ContentType="image/png" PartName="/word/media/document_image_rId7.png"/>
  <Override ContentType="image/png" PartName="/word/media/document_image_rId8.png"/>
  <Override ContentType="image/png" PartName="/word/media/document_image_rId9.png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centos7密码破解</w:t>
      </w:r>
    </w:p>
    <w:p>
      <w:pPr>
        <w:pStyle w:val="Heading1"/>
        <w:spacing w:after="50" w:line="360" w:lineRule="auto" w:beforeLines="100"/>
        <w:ind w:left="0"/>
        <w:jc w:val="left"/>
      </w:pPr>
      <w:bookmarkStart w:name="ZuZRB" w:id="0"/>
      <w:r>
        <w:rPr>
          <w:rFonts w:ascii="宋体" w:hAnsi="Times New Roman" w:eastAsia="宋体"/>
        </w:rPr>
        <w:t>一不需要挂载</w:t>
      </w:r>
    </w:p>
    <w:bookmarkEnd w:id="0"/>
    <w:bookmarkStart w:name="ZKtsR" w:id="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1、先打开centos</w:t>
      </w:r>
      <w:r>
        <w:rPr>
          <w:rFonts w:ascii="宋体" w:hAnsi="Times New Roman" w:eastAsia="宋体"/>
          <w:color w:val="333333"/>
        </w:rPr>
        <w:t>然后进入选择系统的那一栏，然后点击任意键停住</w:t>
      </w:r>
    </w:p>
    <w:bookmarkEnd w:id="1"/>
    <w:bookmarkStart w:name="f8235556aef7968ffbd7f6376d836907" w:id="2"/>
    <w:p>
      <w:pPr>
        <w:spacing w:after="50" w:line="360" w:lineRule="auto" w:beforeLines="100"/>
        <w:ind w:left="0"/>
        <w:jc w:val="center"/>
      </w:pPr>
      <w:bookmarkStart w:name="kn8BA" w:id="3"/>
      <w:r>
        <w:rPr>
          <w:rFonts w:eastAsia="宋体" w:ascii="宋体"/>
        </w:rPr>
        <w:drawing>
          <wp:inline distT="0" distB="0" distL="0" distR="0">
            <wp:extent cx="5842000" cy="3055215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86533" cy="564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"/>
    </w:p>
    <w:bookmarkEnd w:id="2"/>
    <w:bookmarkStart w:name="fe532446e81eed11e404b1bbc0de5e5f" w:id="4"/>
    <w:bookmarkEnd w:id="4"/>
    <w:bookmarkStart w:name="sld9g" w:id="5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2、按字母e键（edit）进行编辑</w:t>
      </w:r>
    </w:p>
    <w:bookmarkEnd w:id="5"/>
    <w:bookmarkStart w:name="ca531d40a061395f899943d6ed6c2be9" w:id="6"/>
    <w:p>
      <w:pPr>
        <w:spacing w:after="50" w:line="360" w:lineRule="auto" w:beforeLines="100"/>
        <w:ind w:left="0"/>
        <w:jc w:val="left"/>
      </w:pPr>
      <w:bookmarkStart w:name="Z9hXD" w:id="7"/>
      <w:r>
        <w:rPr>
          <w:rFonts w:eastAsia="宋体" w:ascii="宋体"/>
        </w:rPr>
        <w:drawing>
          <wp:inline distT="0" distB="0" distL="0" distR="0">
            <wp:extent cx="5842000" cy="70582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45200" cy="73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bookmarkEnd w:id="6"/>
    <w:bookmarkStart w:name="uiDjZ" w:id="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3、内核参数修改</w:t>
      </w:r>
    </w:p>
    <w:bookmarkEnd w:id="8"/>
    <w:bookmarkStart w:name="5830d6463c5c624f965c1d23a6f30231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18"/>
        </w:rPr>
        <w:t>按⬇找到Linux16 这一段，ro改成rw在该段尾添加</w:t>
      </w:r>
      <w:r>
        <w:rPr>
          <w:rFonts w:ascii="宋体" w:hAnsi="Times New Roman" w:eastAsia="宋体"/>
          <w:b w:val="false"/>
          <w:i w:val="false"/>
          <w:color w:val="000000"/>
          <w:sz w:val="24"/>
        </w:rPr>
        <w:t>init=/bin/sh</w:t>
      </w:r>
      <w:r>
        <w:rPr>
          <w:rFonts w:ascii="宋体" w:hAnsi="Times New Roman" w:eastAsia="宋体"/>
          <w:b w:val="false"/>
          <w:i w:val="false"/>
          <w:color w:val="4d4d4d"/>
          <w:sz w:val="18"/>
        </w:rPr>
        <w:t> ，如果这一段中有LANG=zh_CN.UTF-8要改为LANG=en_US.UTF-8，</w:t>
      </w:r>
    </w:p>
    <w:bookmarkEnd w:id="9"/>
    <w:bookmarkStart w:name="ad80aa526fe9f0f1da86b39006ea1968" w:id="10"/>
    <w:p>
      <w:pPr>
        <w:spacing w:after="50" w:line="360" w:lineRule="auto" w:beforeLines="100"/>
        <w:ind w:left="0"/>
        <w:jc w:val="left"/>
      </w:pPr>
      <w:bookmarkStart w:name="RgtS2" w:id="11"/>
      <w:r>
        <w:rPr>
          <w:rFonts w:eastAsia="宋体" w:ascii="宋体"/>
        </w:rPr>
        <w:drawing>
          <wp:inline distT="0" distB="0" distL="0" distR="0">
            <wp:extent cx="5842000" cy="2607027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35334" cy="33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"/>
    </w:p>
    <w:bookmarkEnd w:id="10"/>
    <w:bookmarkStart w:name="95294cb170f607da3a892d7989555fcd" w:id="12"/>
    <w:p>
      <w:pPr>
        <w:spacing w:after="50" w:line="360" w:lineRule="auto" w:beforeLines="100"/>
        <w:ind w:left="0"/>
        <w:jc w:val="left"/>
      </w:pPr>
      <w:bookmarkStart w:name="Ns8Au" w:id="13"/>
      <w:r>
        <w:rPr>
          <w:rFonts w:eastAsia="宋体" w:ascii="宋体"/>
        </w:rPr>
        <w:drawing>
          <wp:inline distT="0" distB="0" distL="0" distR="0">
            <wp:extent cx="5841999" cy="253300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6666" cy="256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bookmarkEnd w:id="12"/>
    <w:bookmarkStart w:name="6f621d646cfaaca182c02a576376ee45" w:id="14"/>
    <w:bookmarkEnd w:id="14"/>
    <w:bookmarkStart w:name="4a49df205ba46df199d64b346a026b5f" w:id="15"/>
    <w:bookmarkEnd w:id="15"/>
    <w:bookmarkStart w:name="bm8bK" w:id="1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4、</w:t>
      </w:r>
      <w:r>
        <w:rPr>
          <w:rFonts w:ascii="宋体" w:hAnsi="Times New Roman" w:eastAsia="宋体"/>
          <w:color w:val="333333"/>
        </w:rPr>
        <w:t>修改后按</w:t>
      </w:r>
      <w:r>
        <w:rPr>
          <w:rFonts w:ascii="宋体" w:hAnsi="Times New Roman" w:eastAsia="宋体"/>
          <w:color w:val="ff0000"/>
        </w:rPr>
        <w:t>Ctrl+X</w:t>
      </w:r>
      <w:r>
        <w:rPr>
          <w:rFonts w:ascii="宋体" w:hAnsi="Times New Roman" w:eastAsia="宋体"/>
          <w:color w:val="333333"/>
        </w:rPr>
        <w:t>重启系统，然后会自动进入如下shell界面修改密码</w:t>
      </w:r>
    </w:p>
    <w:bookmarkEnd w:id="16"/>
    <w:bookmarkStart w:name="5698e7a621aac3237d469da018c7d118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18"/>
        </w:rPr>
        <w:t>进入单用户模式</w:t>
      </w:r>
    </w:p>
    <w:bookmarkEnd w:id="17"/>
    <w:bookmarkStart w:name="94c46f8bc26e29ef4ea581420ce3a76f" w:id="18"/>
    <w:p>
      <w:pPr>
        <w:spacing w:after="50" w:line="360" w:lineRule="auto" w:beforeLines="100"/>
        <w:ind w:left="0"/>
        <w:jc w:val="left"/>
      </w:pPr>
      <w:bookmarkStart w:name="f6riN" w:id="19"/>
      <w:r>
        <w:rPr>
          <w:rFonts w:eastAsia="宋体" w:ascii="宋体"/>
        </w:rPr>
        <w:drawing>
          <wp:inline distT="0" distB="0" distL="0" distR="0">
            <wp:extent cx="5842000" cy="2720253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28934" cy="3319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9"/>
    </w:p>
    <w:bookmarkEnd w:id="18"/>
    <w:bookmarkStart w:name="57fa88ef2dd35964e7b798daac284b85" w:id="20"/>
    <w:p>
      <w:pPr>
        <w:spacing w:after="50" w:line="360" w:lineRule="auto" w:beforeLines="100"/>
        <w:ind w:left="0"/>
        <w:jc w:val="left"/>
      </w:pPr>
      <w:bookmarkStart w:name="o8som" w:id="21"/>
      <w:r>
        <w:rPr>
          <w:rFonts w:eastAsia="宋体" w:ascii="宋体"/>
        </w:rPr>
        <w:drawing>
          <wp:inline distT="0" distB="0" distL="0" distR="0">
            <wp:extent cx="4588933" cy="107322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8933" cy="107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bookmarkEnd w:id="20"/>
    <w:bookmarkStart w:name="5b985501f86871fd3cc9f8e702a4970f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2"/>
        </w:rPr>
        <w:t>也可以改普通用户的密码</w:t>
      </w:r>
    </w:p>
    <w:bookmarkEnd w:id="22"/>
    <w:bookmarkStart w:name="8c1340c9b61a08b814a2ea4f0370024c" w:id="2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#passwd ptuser</w:t>
      </w:r>
    </w:p>
    <w:bookmarkEnd w:id="23"/>
    <w:bookmarkStart w:name="ep6wy" w:id="2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5、由于selinux开启着的需要执行以下命令更新系统信息,否则重启之后密码修改不会生效</w:t>
      </w:r>
    </w:p>
    <w:bookmarkEnd w:id="24"/>
    <w:bookmarkStart w:name="f898c519d05be61d19aeceb33a491370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ff0000"/>
          <w:sz w:val="24"/>
        </w:rPr>
        <w:t>touch /.autorelabel</w:t>
      </w:r>
    </w:p>
    <w:bookmarkEnd w:id="25"/>
    <w:bookmarkStart w:name="93fe54049873ae594361948f4ef90327" w:id="26"/>
    <w:p>
      <w:pPr>
        <w:spacing w:after="50" w:line="360" w:lineRule="auto" w:beforeLines="100"/>
        <w:ind w:left="0"/>
        <w:jc w:val="left"/>
      </w:pPr>
      <w:bookmarkStart w:name="P5Ti1" w:id="27"/>
      <w:r>
        <w:rPr>
          <w:rFonts w:eastAsia="宋体" w:ascii="宋体"/>
        </w:rPr>
        <w:drawing>
          <wp:inline distT="0" distB="0" distL="0" distR="0">
            <wp:extent cx="2895600" cy="364861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bookmarkEnd w:id="26"/>
    <w:bookmarkStart w:name="y6GP6" w:id="28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6、执行命令</w:t>
      </w:r>
      <w:r>
        <w:rPr>
          <w:rFonts w:ascii="宋体" w:hAnsi="Times New Roman" w:eastAsia="宋体"/>
          <w:color w:val="ff0000"/>
        </w:rPr>
        <w:t>exec /sbin/init</w:t>
      </w:r>
      <w:r>
        <w:rPr>
          <w:rFonts w:ascii="宋体" w:hAnsi="Times New Roman" w:eastAsia="宋体"/>
          <w:color w:val="333333"/>
        </w:rPr>
        <w:t>重启系统，之后使用你修改后的密码登陆系统</w:t>
      </w:r>
    </w:p>
    <w:bookmarkEnd w:id="28"/>
    <w:bookmarkStart w:name="35917c340c1e374e0da62a975808a401" w:id="29"/>
    <w:p>
      <w:pPr>
        <w:spacing w:after="50" w:line="360" w:lineRule="auto" w:beforeLines="100"/>
        <w:ind w:left="0"/>
        <w:jc w:val="left"/>
      </w:pPr>
      <w:bookmarkStart w:name="El7O0" w:id="30"/>
      <w:r>
        <w:rPr>
          <w:rFonts w:eastAsia="宋体" w:ascii="宋体"/>
        </w:rPr>
        <w:drawing>
          <wp:inline distT="0" distB="0" distL="0" distR="0">
            <wp:extent cx="2540000" cy="365049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6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bookmarkEnd w:id="29"/>
    <w:bookmarkStart w:name="9ba87653c82e2d1f494467bf262dc93f" w:id="31"/>
    <w:bookmarkEnd w:id="31"/>
    <w:bookmarkStart w:name="Ngvvp" w:id="32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二 需要挂载</w:t>
      </w:r>
    </w:p>
    <w:bookmarkEnd w:id="32"/>
    <w:bookmarkStart w:name="3tpUs" w:id="33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1 同一.1</w:t>
      </w:r>
    </w:p>
    <w:bookmarkEnd w:id="33"/>
    <w:bookmarkStart w:name="Cnjy8" w:id="34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2 同一.2</w:t>
      </w:r>
    </w:p>
    <w:bookmarkEnd w:id="34"/>
    <w:bookmarkStart w:name="2d8bb71f34d89ea3cf79a67e1abcae78" w:id="35"/>
    <w:bookmarkEnd w:id="35"/>
    <w:bookmarkStart w:name="7b7AY" w:id="36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3、修改内核参数</w:t>
      </w:r>
    </w:p>
    <w:bookmarkEnd w:id="36"/>
    <w:bookmarkStart w:name="7ec79f44f07cd9c66a48d3e21e326bb8" w:id="37"/>
    <w:p>
      <w:pPr>
        <w:spacing w:after="50" w:line="360" w:lineRule="auto" w:beforeLines="100"/>
        <w:ind w:left="0"/>
        <w:jc w:val="left"/>
      </w:pPr>
      <w:bookmarkStart w:name="ReQaw" w:id="38"/>
      <w:r>
        <w:rPr>
          <w:rFonts w:eastAsia="宋体" w:ascii="宋体"/>
        </w:rPr>
        <w:drawing>
          <wp:inline distT="0" distB="0" distL="0" distR="0">
            <wp:extent cx="5841999" cy="252035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5734" cy="298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8"/>
    </w:p>
    <w:bookmarkEnd w:id="37"/>
    <w:bookmarkStart w:name="2ZRNB" w:id="39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color w:val="333333"/>
        </w:rPr>
        <w:t>4、修改后按</w:t>
      </w:r>
      <w:r>
        <w:rPr>
          <w:rFonts w:ascii="宋体" w:hAnsi="Times New Roman" w:eastAsia="宋体"/>
          <w:color w:val="ff0000"/>
        </w:rPr>
        <w:t>Ctrl+X</w:t>
      </w:r>
      <w:r>
        <w:rPr>
          <w:rFonts w:ascii="宋体" w:hAnsi="Times New Roman" w:eastAsia="宋体"/>
          <w:color w:val="333333"/>
        </w:rPr>
        <w:t>重启系统，然后会自动进入如下shell界面修改密码</w:t>
      </w:r>
    </w:p>
    <w:bookmarkEnd w:id="39"/>
    <w:bookmarkStart w:name="2dc44a68855490efbc63244eebe536c5" w:id="4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d4d4d"/>
          <w:sz w:val="18"/>
        </w:rPr>
        <w:t>进入单用户模式</w:t>
      </w:r>
    </w:p>
    <w:bookmarkEnd w:id="40"/>
    <w:bookmarkStart w:name="BnSOI" w:id="41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 挂载mount -o rw,remount /</w:t>
      </w:r>
    </w:p>
    <w:bookmarkEnd w:id="41"/>
    <w:bookmarkStart w:name="1e40a575c5b1c573297af2ad494ba419" w:id="4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进入单用户模式后查看到系统信息，看到当前系统只读挂载在 / 下，需要修改一下权限不然无法修改密码。通过命令mount -o rw,remount / 以读写方式重新挂载系统文件。</w:t>
      </w:r>
    </w:p>
    <w:bookmarkEnd w:id="42"/>
    <w:bookmarkStart w:name="042ea2f5cca6d6c097543136dcafcfb1" w:id="43"/>
    <w:p>
      <w:pPr>
        <w:spacing w:after="50" w:line="360" w:lineRule="auto" w:beforeLines="100"/>
        <w:ind w:left="0"/>
        <w:jc w:val="left"/>
      </w:pPr>
      <w:bookmarkStart w:name="J59F4" w:id="44"/>
      <w:r>
        <w:rPr>
          <w:rFonts w:eastAsia="宋体" w:ascii="宋体"/>
        </w:rPr>
        <w:drawing>
          <wp:inline distT="0" distB="0" distL="0" distR="0">
            <wp:extent cx="5842000" cy="266318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30534" cy="329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4"/>
    </w:p>
    <w:bookmarkEnd w:id="43"/>
    <w:bookmarkStart w:name="7b1d43446e7deb35b77ab0d13f8daef4" w:id="45"/>
    <w:p>
      <w:pPr>
        <w:spacing w:after="50" w:line="360" w:lineRule="auto" w:beforeLines="100"/>
        <w:ind w:left="0"/>
        <w:jc w:val="left"/>
      </w:pPr>
      <w:bookmarkStart w:name="NXFqp" w:id="46"/>
      <w:r>
        <w:rPr>
          <w:rFonts w:eastAsia="宋体" w:ascii="宋体"/>
        </w:rPr>
        <w:drawing>
          <wp:inline distT="0" distB="0" distL="0" distR="0">
            <wp:extent cx="5841999" cy="31577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0934" cy="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6"/>
    </w:p>
    <w:bookmarkEnd w:id="45"/>
    <w:bookmarkStart w:name="n9U56" w:id="47"/>
    <w:p>
      <w:pPr>
        <w:pStyle w:val="Heading2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6修改密码</w:t>
      </w:r>
    </w:p>
    <w:bookmarkEnd w:id="47"/>
    <w:bookmarkStart w:name="1abbcab7271093a303d35d8ea95dd1c3" w:id="4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然后这就可以passwd修改密码了，修改完成后，touch /.autorelabel创建标签文件，让selinux允许我们的修改，然后重启系统结束。</w:t>
      </w:r>
    </w:p>
    <w:bookmarkEnd w:id="48"/>
    <w:bookmarkStart w:name="48ca5565184fc9c4aa6a315d40ab9d7c" w:id="49"/>
    <w:p>
      <w:pPr>
        <w:spacing w:after="50" w:line="360" w:lineRule="auto" w:beforeLines="100"/>
        <w:ind w:left="0"/>
        <w:jc w:val="left"/>
      </w:pPr>
      <w:bookmarkStart w:name="FgWZr" w:id="50"/>
      <w:r>
        <w:rPr>
          <w:rFonts w:eastAsia="宋体" w:ascii="宋体"/>
        </w:rPr>
        <w:drawing>
          <wp:inline distT="0" distB="0" distL="0" distR="0">
            <wp:extent cx="5181600" cy="886920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8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0"/>
    </w:p>
    <w:bookmarkEnd w:id="49"/>
    <w:bookmarkStart w:name="3c25d5f80950766d4927d453d0ee912a" w:id="51"/>
    <w:bookmarkEnd w:id="51"/>
    <w:bookmarkStart w:name="30e4f3de7164582867f951ee028e36ba" w:id="52"/>
    <w:p>
      <w:pPr>
        <w:spacing w:after="50" w:line="360" w:lineRule="auto" w:beforeLines="100"/>
        <w:ind w:left="0"/>
        <w:jc w:val="left"/>
      </w:pPr>
      <w:bookmarkStart w:name="yXeQF" w:id="53"/>
      <w:r>
        <w:rPr>
          <w:rFonts w:eastAsia="宋体" w:ascii="宋体"/>
        </w:rPr>
        <w:drawing>
          <wp:inline distT="0" distB="0" distL="0" distR="0">
            <wp:extent cx="5842000" cy="766196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78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3"/>
    </w:p>
    <w:bookmarkEnd w:id="52"/>
    <w:bookmarkStart w:name="Wd4PZ" w:id="54"/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三 参考文档</w:t>
      </w:r>
    </w:p>
    <w:bookmarkEnd w:id="54"/>
    <w:bookmarkStart w:name="97037221fbb9239091ba6e4b6ef2c256" w:id="55"/>
    <w:p>
      <w:pPr>
        <w:spacing w:after="50" w:line="360" w:lineRule="auto" w:beforeLines="100"/>
        <w:ind w:left="0"/>
        <w:jc w:val="left"/>
      </w:pPr>
      <w:hyperlink r:id="rId17">
        <w:r>
          <w:rPr>
            <w:rFonts w:ascii="宋体" w:hAnsi="Times New Roman" w:eastAsia="宋体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宋体" w:hAnsi="Times New Roman" w:eastAsia="宋体"/>
            <w:b w:val="false"/>
            <w:i w:val="false"/>
            <w:color w:val="0000ff"/>
            <w:sz w:val="22"/>
          </w:rPr>
          <w:t>https://blog.csdn.net/weixin_52269666/article/details/121577724</w:t>
        </w:r>
      </w:hyperlink>
    </w:p>
    <w:bookmarkEnd w:id="55"/>
    <w:bookmarkStart w:name="6684e24c7b95675708d3b310b9875850" w:id="56"/>
    <w:bookmarkEnd w:id="56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media/document_image_rId10.png" Type="http://schemas.openxmlformats.org/officeDocument/2006/relationships/image"/><Relationship Id="rId11" Target="media/document_image_rId11.png" Type="http://schemas.openxmlformats.org/officeDocument/2006/relationships/image"/><Relationship Id="rId12" Target="media/document_image_rId12.png" Type="http://schemas.openxmlformats.org/officeDocument/2006/relationships/image"/><Relationship Id="rId13" Target="media/document_image_rId13.png" Type="http://schemas.openxmlformats.org/officeDocument/2006/relationships/image"/><Relationship Id="rId14" Target="media/document_image_rId14.png" Type="http://schemas.openxmlformats.org/officeDocument/2006/relationships/image"/><Relationship Id="rId15" Target="media/document_image_rId15.png" Type="http://schemas.openxmlformats.org/officeDocument/2006/relationships/image"/><Relationship Id="rId16" Target="media/document_image_rId16.png" Type="http://schemas.openxmlformats.org/officeDocument/2006/relationships/image"/><Relationship Id="rId17" Target="https://blog.csdn.net/weixin_52269666/article/details/121577724" TargetMode="External" Type="http://schemas.openxmlformats.org/officeDocument/2006/relationships/hyperlink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Relationship Id="rId5" Target="media/document_image_rId5.png" Type="http://schemas.openxmlformats.org/officeDocument/2006/relationships/image"/><Relationship Id="rId6" Target="media/document_image_rId6.png" Type="http://schemas.openxmlformats.org/officeDocument/2006/relationships/image"/><Relationship Id="rId7" Target="media/document_image_rId7.png" Type="http://schemas.openxmlformats.org/officeDocument/2006/relationships/image"/><Relationship Id="rId8" Target="media/document_image_rId8.png" Type="http://schemas.openxmlformats.org/officeDocument/2006/relationships/image"/><Relationship Id="rId9" Target="media/document_image_rId9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