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容器内绑定hosts</w:t>
      </w:r>
    </w:p>
    <w:p>
      <w:pPr>
        <w:spacing w:after="50" w:line="360" w:lineRule="auto" w:beforeLines="100"/>
        <w:ind w:left="0"/>
        <w:jc w:val="left"/>
      </w:pPr>
      <w:bookmarkStart w:name="u475a1ece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http://mengniuge.com/docker-compose-yml-command.html</w:t>
        </w:r>
      </w:hyperlink>
    </w:p>
    <w:bookmarkEnd w:id="0"/>
    <w:bookmarkStart w:name="u486ed897" w:id="1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https://www.cnblogs.com/sucretan2010/p/12123767.html</w:t>
        </w:r>
      </w:hyperlink>
    </w:p>
    <w:bookmarkEnd w:id="1"/>
    <w:bookmarkStart w:name="u6550419a" w:id="2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https://blog.csdn.net/a10534126/article/details/123870681</w:t>
        </w:r>
      </w:hyperlink>
    </w:p>
    <w:bookmarkEnd w:id="2"/>
    <w:bookmarkStart w:name="B5hpo" w:id="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extra_hosts: </w:t>
        <w:br/>
        <w:t xml:space="preserve">      - "ldap1.jops.cn:10.10.0.2" </w:t>
        <w:br/>
      </w:r>
    </w:p>
    <w:bookmarkEnd w:id="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://mengniuge.com/docker-compose-yml-command.html" TargetMode="External" Type="http://schemas.openxmlformats.org/officeDocument/2006/relationships/hyperlink"/><Relationship Id="rId5" Target="https://www.cnblogs.com/sucretan2010/p/12123767.html" TargetMode="External" Type="http://schemas.openxmlformats.org/officeDocument/2006/relationships/hyperlink"/><Relationship Id="rId6" Target="https://blog.csdn.net/a10534126/article/details/123870681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