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 容器启动顺序</w:t>
      </w:r>
    </w:p>
    <w:p>
      <w:pPr>
        <w:spacing w:after="50" w:line="360" w:lineRule="auto" w:beforeLines="100"/>
        <w:ind w:left="0"/>
        <w:jc w:val="left"/>
      </w:pPr>
      <w:bookmarkStart w:name="uca0b888a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docker-compose 如何安排容器启动的顺序</w:t>
        </w:r>
      </w:hyperlink>
    </w:p>
    <w:bookmarkEnd w:id="0"/>
    <w:bookmarkStart w:name="u05a68b39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Docker-Compose 中多容器启动顺序问题</w:t>
        </w:r>
      </w:hyperlink>
    </w:p>
    <w:bookmarkEnd w:id="1"/>
    <w:bookmarkStart w:name="uf0b2a0db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Docker-compose编排微服务顺序启动</w:t>
        </w:r>
      </w:hyperlink>
    </w:p>
    <w:bookmarkEnd w:id="2"/>
    <w:bookmarkStart w:name="u4b6ce0a6" w:id="3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https://blog.csdn.net/weixin_45274132/article/details/128169024</w:t>
        </w:r>
      </w:hyperlink>
    </w:p>
    <w:bookmarkEnd w:id="3"/>
    <w:bookmarkStart w:name="u5dbbc3ee" w:id="4"/>
    <w:bookmarkEnd w:id="4"/>
    <w:bookmarkStart w:name="u3adf7bee" w:id="5"/>
    <w:bookmarkEnd w:id="5"/>
    <w:bookmarkStart w:name="uRDnj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脚本使用</w:t>
      </w:r>
    </w:p>
    <w:bookmarkEnd w:id="6"/>
    <w:bookmarkStart w:name="I7U3n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#wait-for-it.sh ip:端口 检测该ip与端口是否已经能连接，能了就执行后面的命令</w:t>
        <w:br/>
        <w:t xml:space="preserve">#-t 0 超时参数 检测该ip与端口是否已经能连接，超过指定时间后管ip与端口是否已经能连接执行后续命令 </w:t>
        <w:br/>
        <w:t>#-t 0 不设置超时参数  ip与端口不能连接就不执行后续命令</w:t>
        <w:br/>
        <w:t>#不加 -t 0 或者 -t 超时时间 都会在超时时间过了之后执行后续命令 不管ip与端口是否已经能连接</w:t>
        <w:br/>
        <w:t>#默认超时时间 15秒</w:t>
        <w:br/>
        <w:t>./wait-for-it.sh nacos:8848 -t 0 -- java -jar /user_ms_docker.jar</w:t>
        <w:br/>
      </w:r>
    </w:p>
    <w:bookmarkEnd w:id="7"/>
    <w:bookmarkStart w:name="ucf0ee28c" w:id="8"/>
    <w:bookmarkEnd w:id="8"/>
    <w:bookmarkStart w:name="bD9AL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脚本测试</w:t>
      </w:r>
    </w:p>
    <w:bookmarkEnd w:id="9"/>
    <w:bookmarkStart w:name="vFG6Q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#不加超时参数</w:t>
        <w:br/>
        <w:t>./wait-for-it.sh nacos:8848  -- java -jar /user_ms_docker.jar</w:t>
        <w:br/>
        <w:t>#显示等15s 之后启动后续命令 nacos服务不存在 微服务启动失败</w:t>
        <w:br/>
        <w:t>wait-for-it.sh: waiting 15 seconds for nacos:8848</w:t>
        <w:br/>
        <w:t>#不设置超时参数  ip与端口不能连接就不执行后续命令</w:t>
        <w:br/>
        <w:t>wait-for-it.sh: waiting for nacos:8848 without a timeout</w:t>
        <w:br/>
        <w:t>#显示等待nacos服务启动  nacos服务启动后才可以启动后续命令 一直阻塞等待</w:t>
        <w:br/>
        <w:t>wait-for-it.sh: waiting for nacos:8848 without a timeout</w:t>
        <w:br/>
        <w:t>#重启nacos后 执行后续命令</w:t>
        <w:br/>
        <w:t>wait-for-it.sh: nacos:8848 is available after 123 seconds</w:t>
        <w:br/>
      </w:r>
    </w:p>
    <w:bookmarkEnd w:id="10"/>
    <w:bookmarkStart w:name="f1dKc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脚本下载</w:t>
      </w:r>
    </w:p>
    <w:bookmarkEnd w:id="11"/>
    <w:bookmarkStart w:name="EiQdp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https://github.com/vishnubob/wait-for-it</w:t>
        <w:br/>
      </w:r>
    </w:p>
    <w:bookmarkEnd w:id="1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xiaojinran/article/details/127616543" TargetMode="External" Type="http://schemas.openxmlformats.org/officeDocument/2006/relationships/hyperlink"/><Relationship Id="rId5" Target="http://blog.joylau.cn/2018/12/19/Docker-Compose-StartOrder/" TargetMode="External" Type="http://schemas.openxmlformats.org/officeDocument/2006/relationships/hyperlink"/><Relationship Id="rId6" Target="https://cloud.tencent.com/developer/article/1620658" TargetMode="External" Type="http://schemas.openxmlformats.org/officeDocument/2006/relationships/hyperlink"/><Relationship Id="rId7" Target="https://blog.csdn.net/weixin_45274132/article/details/128169024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