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docProps/core.xml" Id="rId3" /><Relationship Type="http://schemas.openxmlformats.org/officeDocument/2006/relationships/extended-properties" Target="docProps/app.xml" Id="rId4" /><Relationship Type="http://schemas.openxmlformats.org/officeDocument/2006/relationships/officeDocument" Target="word/document.xml" Id="rId1" /><Relationship Type="http://schemas.openxmlformats.org/package/2006/relationships/metadata/thumbnail" Target="docProps/thumbnail.jpeg" Id="rId2" /><Relationship Type="http://schemas.openxmlformats.org/officeDocument/2006/relationships/custom-properties" Target="/docProps/custom.xml" Id="R7d8737605b654826" 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560"/>
        <w:jc w:val="center"/>
      </w:pPr>
      <w:r>
        <w:rPr>
          <w:rFonts w:ascii="Microsoft YaHei" w:hAnsi="Microsoft YaHei" w:eastAsia="Microsoft YaHei"/>
          <w:b/>
          <w:color w:val="000000"/>
          <w:sz w:val="32"/>
        </w:rPr>
        <w:t>SherlockSrvr 双目视觉测量软件</w:t>
      </w:r>
    </w:p>
    <w:p>
      <w:pPr>
        <w:pStyle w:val="Title"/>
        <w:jc w:val="center"/>
      </w:pPr>
      <w:r>
        <w:rPr>
          <w:rFonts w:ascii="Microsoft YaHei" w:hAnsi="Microsoft YaHei" w:eastAsia="Microsoft YaHei"/>
          <w:b/>
          <w:color w:val="000000"/>
          <w:sz w:val="52"/>
        </w:rPr>
        <w:t>用户操作与维护手册</w:t>
      </w:r>
    </w:p>
    <w:p>
      <w:pPr>
        <w:spacing w:before="360"/>
        <w:jc w:val="center"/>
      </w:pPr>
      <w:r>
        <w:rPr>
          <w:rFonts w:ascii="Microsoft YaHei" w:hAnsi="Microsoft YaHei" w:eastAsia="Microsoft YaHei"/>
          <w:color w:val="464646"/>
          <w:sz w:val="22"/>
        </w:rPr>
        <w:t>软件版本 v1.0.0    文档状态 当前版本</w:t>
      </w:r>
    </w:p>
    <w:p>
      <w:pPr>
        <w:spacing w:before="840"/>
        <w:jc w:val="center"/>
      </w:pPr>
      <w:r>
        <w:drawing>
          <wp:inline xmlns:a="http://schemas.openxmlformats.org/drawingml/2006/main" xmlns:pic="http://schemas.openxmlformats.org/drawingml/2006/picture">
            <wp:extent cx="5688000" cy="37292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me_mel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7292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520"/>
        <w:jc w:val="center"/>
      </w:pPr>
      <w:r>
        <w:rPr>
          <w:rFonts w:ascii="Microsoft YaHei" w:hAnsi="Microsoft YaHei" w:eastAsia="Microsoft YaHei"/>
          <w:color w:val="464646"/>
          <w:sz w:val="20"/>
        </w:rPr>
        <w:t>适用对象 生产操作员 设备维护员</w:t>
      </w:r>
    </w:p>
    <w:p>
      <w:r>
        <w:br w:type="page"/>
      </w:r>
    </w:p>
    <w:p>
      <w:pPr>
        <w:pStyle w:val="Heading1"/>
      </w:pPr>
      <w:r>
        <w:t>使用说明</w:t>
      </w:r>
    </w:p>
    <w:p>
      <w:r>
        <w:rPr>
          <w:rFonts w:ascii="Microsoft YaHei" w:hAnsi="Microsoft YaHei" w:eastAsia="Microsoft YaHei"/>
        </w:rPr>
        <w:t>本手册用于指导用户启动、运行、监视和维护 SherlockSrvr 双目视觉测量软件。操作员应重点阅读第 2 至第 6 章；设备维护员还应阅读参数、相机调试、文件管理和故障排查章节。</w:t>
      </w:r>
    </w:p>
    <w:p>
      <w:r>
        <w:rPr>
          <w:rFonts w:ascii="Microsoft YaHei" w:hAnsi="Microsoft YaHei" w:eastAsia="Microsoft YaHei"/>
          <w:b/>
          <w:color w:val="B02323"/>
        </w:rPr>
        <w:t>重要：</w:t>
      </w:r>
      <w:r>
        <w:rPr>
          <w:rFonts w:ascii="Microsoft YaHei" w:hAnsi="Microsoft YaHei" w:eastAsia="Microsoft YaHei"/>
        </w:rPr>
        <w:t>在线生产由 PLC 指令控制。不要在生产测量期间进入相机调试并修改曝光、增益、图像尺寸或触发参数。</w:t>
      </w:r>
    </w:p>
    <w:p>
      <w:r>
        <w:rPr>
          <w:rFonts w:ascii="Microsoft YaHei" w:hAnsi="Microsoft YaHei" w:eastAsia="Microsoft YaHei"/>
          <w:b/>
          <w:color w:val="B35614"/>
        </w:rPr>
        <w:t>参数原则：</w:t>
      </w:r>
      <w:r>
        <w:rPr>
          <w:rFonts w:ascii="Microsoft YaHei" w:hAnsi="Microsoft YaHei" w:eastAsia="Microsoft YaHei"/>
        </w:rPr>
        <w:t>截图中的数值用于说明界面，不代表所有设备都必须采用相同参数。修改前应备份 cnf.ini，并记录原值。</w:t>
      </w:r>
    </w:p>
    <w:p>
      <w:pPr>
        <w:pStyle w:val="Heading1"/>
      </w:pPr>
      <w:r>
        <w:t>目录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start w:val="single" w:sz="6" w:color="D9D9D9"/>
          <w:bottom w:val="single" w:sz="6" w:color="D9D9D9"/>
          <w:end w:val="single" w:sz="6" w:color="D9D9D9"/>
          <w:insideH w:val="single" w:sz="6" w:color="D9D9D9"/>
          <w:insideV w:val="single" w:sz="6" w:color="D9D9D9"/>
        </w:tblBorders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680"/>
            <w:shd w:fill="244A73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章</w:t>
            </w:r>
          </w:p>
        </w:tc>
        <w:tc>
          <w:tcPr>
            <w:tcW w:type="dxa" w:w="2948"/>
            <w:shd w:fill="244A73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主题</w:t>
            </w:r>
          </w:p>
        </w:tc>
        <w:tc>
          <w:tcPr>
            <w:tcW w:type="dxa" w:w="6009"/>
            <w:shd w:fill="244A73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阅读目标</w:t>
            </w:r>
          </w:p>
        </w:tc>
      </w:tr>
      <w:tr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1</w:t>
            </w:r>
          </w:p>
        </w:tc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软件概述与运行条件</w:t>
            </w:r>
          </w:p>
        </w:tc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了解系统组成、运行条件和五个工艺阶段</w:t>
            </w:r>
          </w:p>
        </w:tc>
      </w:tr>
      <w:tr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5F9FC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2</w:t>
            </w:r>
          </w:p>
        </w:tc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5F9FC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启动 最小化与退出</w:t>
            </w:r>
          </w:p>
        </w:tc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5F9FC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正确启动、恢复和完全退出软件</w:t>
            </w:r>
          </w:p>
        </w:tc>
      </w:tr>
      <w:tr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3</w:t>
            </w:r>
          </w:p>
        </w:tc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主界面</w:t>
            </w:r>
          </w:p>
        </w:tc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识别状态灯、图像区、结果区和运行控制</w:t>
            </w:r>
          </w:p>
        </w:tc>
      </w:tr>
      <w:tr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5F9FC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4</w:t>
            </w:r>
          </w:p>
        </w:tc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5F9FC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标准操作流程</w:t>
            </w:r>
          </w:p>
        </w:tc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5F9FC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离线调试、在线生产、每日检查</w:t>
            </w:r>
          </w:p>
        </w:tc>
      </w:tr>
      <w:tr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5</w:t>
            </w:r>
          </w:p>
        </w:tc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五个工艺阶段</w:t>
            </w:r>
          </w:p>
        </w:tc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Melt Dip Neck Crown Body 的画面与诊断数据</w:t>
            </w:r>
          </w:p>
        </w:tc>
      </w:tr>
      <w:tr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5F9FC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6</w:t>
            </w:r>
          </w:p>
        </w:tc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5F9FC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结果 过程与日志</w:t>
            </w:r>
          </w:p>
        </w:tc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5F9FC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读取 Diameter、时间、诊断值和 PLC 通信记录</w:t>
            </w:r>
          </w:p>
        </w:tc>
      </w:tr>
      <w:tr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7</w:t>
            </w:r>
          </w:p>
        </w:tc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参数页面</w:t>
            </w:r>
          </w:p>
        </w:tc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六组配置字段及 Load Save Cancel</w:t>
            </w:r>
          </w:p>
        </w:tc>
      </w:tr>
      <w:tr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5F9FC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8</w:t>
            </w:r>
          </w:p>
        </w:tc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5F9FC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相机调试</w:t>
            </w:r>
          </w:p>
        </w:tc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5F9FC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相机开关、取流、触发、曝光和图像管线</w:t>
            </w:r>
          </w:p>
        </w:tc>
      </w:tr>
      <w:tr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9</w:t>
            </w:r>
          </w:p>
        </w:tc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图片 状态与日志文件</w:t>
            </w:r>
          </w:p>
        </w:tc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目录、连续保存、状态文件和日志</w:t>
            </w:r>
          </w:p>
        </w:tc>
      </w:tr>
      <w:tr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5F9FC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10</w:t>
            </w:r>
          </w:p>
        </w:tc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5F9FC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故障排查</w:t>
            </w:r>
          </w:p>
        </w:tc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5F9FC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常见现象、原因与处理方法</w:t>
            </w:r>
          </w:p>
        </w:tc>
      </w:tr>
      <w:tr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11</w:t>
            </w:r>
          </w:p>
        </w:tc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日常点检与维护记录</w:t>
            </w:r>
          </w:p>
        </w:tc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开机、运行、停机检查清单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1 软件概述与运行条件</w:t>
      </w:r>
    </w:p>
    <w:p>
      <w:pPr>
        <w:pStyle w:val="Heading2"/>
      </w:pPr>
      <w:r>
        <w:t>1.1 软件用途</w:t>
      </w:r>
    </w:p>
    <w:p>
      <w:r>
        <w:rPr>
          <w:rFonts w:ascii="Microsoft YaHei" w:hAnsi="Microsoft YaHei" w:eastAsia="Microsoft YaHei"/>
        </w:rPr>
        <w:t>SherlockSrvr 使用两台工业相机采集工件图像，按生产阶段计算亮度、边界、轮廓和直径等信息，并通过兼容 Sherlock 7 的 TCP 通信接口与西门子 PLC 交换命令和结果。软件既可连接相机和 PLC 在线生产，也可读取文件夹中的图片离线验证。</w:t>
      </w:r>
    </w:p>
    <w:p>
      <w:pPr>
        <w:pStyle w:val="Heading2"/>
      </w:pPr>
      <w:r>
        <w:t>1.2 系统组成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start w:val="single" w:sz="6" w:color="D9D9D9"/>
          <w:bottom w:val="single" w:sz="6" w:color="D9D9D9"/>
          <w:end w:val="single" w:sz="6" w:color="D9D9D9"/>
          <w:insideH w:val="single" w:sz="6" w:color="D9D9D9"/>
          <w:insideV w:val="single" w:sz="6" w:color="D9D9D9"/>
        </w:tblBorders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814"/>
            <w:shd w:fill="244A73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组成</w:t>
            </w:r>
          </w:p>
        </w:tc>
        <w:tc>
          <w:tcPr>
            <w:tcW w:type="dxa" w:w="3969"/>
            <w:shd w:fill="244A73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作用</w:t>
            </w:r>
          </w:p>
        </w:tc>
        <w:tc>
          <w:tcPr>
            <w:tcW w:type="dxa" w:w="3855"/>
            <w:shd w:fill="244A73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使用注意事项</w:t>
            </w:r>
          </w:p>
        </w:tc>
      </w:tr>
      <w:tr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SherlockSrvr.exe</w:t>
            </w:r>
          </w:p>
        </w:tc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主程序，显示图像、执行测量、记录状态并与 PLC 通信</w:t>
            </w:r>
          </w:p>
        </w:tc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生产机应从完整发布目录启动，不要只复制 EXE</w:t>
            </w:r>
          </w:p>
        </w:tc>
      </w:tr>
      <w:tr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5F9FC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双相机</w:t>
            </w:r>
          </w:p>
        </w:tc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5F9FC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Camera 1 与 Camera 2 同步采集</w:t>
            </w:r>
          </w:p>
        </w:tc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5F9FC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在线前确认两台相机状态灯均正常</w:t>
            </w:r>
          </w:p>
        </w:tc>
      </w:tr>
      <w:tr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PLC</w:t>
            </w:r>
          </w:p>
        </w:tc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发送启停、阶段、ROI和测量指令，接收结果</w:t>
            </w:r>
          </w:p>
        </w:tc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需要命令端和结果端双连接</w:t>
            </w:r>
          </w:p>
        </w:tc>
      </w:tr>
      <w:tr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5F9FC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Sapera 运行库和驱动</w:t>
            </w:r>
          </w:p>
        </w:tc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5F9FC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驱动采集卡与相机</w:t>
            </w:r>
          </w:p>
        </w:tc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5F9FC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安装架构必须与 32 位程序匹配</w:t>
            </w:r>
          </w:p>
        </w:tc>
      </w:tr>
      <w:tr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cnf.ini</w:t>
            </w:r>
          </w:p>
        </w:tc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保存目录、测量、阶段和相机参数</w:t>
            </w:r>
          </w:p>
        </w:tc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由维护员修改并备份</w:t>
            </w:r>
          </w:p>
        </w:tc>
      </w:tr>
      <w:tr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5F9FC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start.cmd</w:t>
            </w:r>
          </w:p>
        </w:tc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5F9FC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从正确工作目录启动程序</w:t>
            </w:r>
          </w:p>
        </w:tc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5F9FC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生产机建议始终使用此文件启动</w:t>
            </w:r>
          </w:p>
        </w:tc>
      </w:tr>
    </w:tbl>
    <w:p>
      <w:pPr>
        <w:spacing w:after="20"/>
      </w:pPr>
    </w:p>
    <w:p>
      <w:pPr>
        <w:pStyle w:val="Heading2"/>
      </w:pPr>
      <w:r>
        <w:t>1.3 五个阶段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start w:val="single" w:sz="6" w:color="D9D9D9"/>
          <w:bottom w:val="single" w:sz="6" w:color="D9D9D9"/>
          <w:end w:val="single" w:sz="6" w:color="D9D9D9"/>
          <w:insideH w:val="single" w:sz="6" w:color="D9D9D9"/>
          <w:insideV w:val="single" w:sz="6" w:color="D9D9D9"/>
        </w:tblBorders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304"/>
            <w:shd w:fill="244A73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阶段</w:t>
            </w:r>
          </w:p>
        </w:tc>
        <w:tc>
          <w:tcPr>
            <w:tcW w:type="dxa" w:w="5216"/>
            <w:shd w:fill="244A73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主要用途</w:t>
            </w:r>
          </w:p>
        </w:tc>
        <w:tc>
          <w:tcPr>
            <w:tcW w:type="dxa" w:w="3118"/>
            <w:shd w:fill="244A73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曝光策略</w:t>
            </w:r>
          </w:p>
        </w:tc>
      </w:tr>
      <w:tr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Melt</w:t>
            </w:r>
          </w:p>
        </w:tc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熔化阶段亮度与ROI统计，为后续过程提供初始条件</w:t>
            </w:r>
          </w:p>
        </w:tc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进入阶段时恢复 cnf.ini 中两台相机的初始曝光和增益</w:t>
            </w:r>
          </w:p>
        </w:tc>
      </w:tr>
      <w:tr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5F9FC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Dip</w:t>
            </w:r>
          </w:p>
        </w:tc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5F9FC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检测浸入线并统计区域亮度</w:t>
            </w:r>
          </w:p>
        </w:tc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5F9FC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启用自动曝光</w:t>
            </w:r>
          </w:p>
        </w:tc>
      </w:tr>
      <w:tr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Neck</w:t>
            </w:r>
          </w:p>
        </w:tc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检测颈部轮廓、拟合椭圆并计算直径</w:t>
            </w:r>
          </w:p>
        </w:tc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启用自动曝光</w:t>
            </w:r>
          </w:p>
        </w:tc>
      </w:tr>
      <w:tr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5F9FC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Crown</w:t>
            </w:r>
          </w:p>
        </w:tc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5F9FC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检测冠部边界与弧形特征并计算直径</w:t>
            </w:r>
          </w:p>
        </w:tc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5F9FC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不自动曝光，沿用当前相机参数</w:t>
            </w:r>
          </w:p>
        </w:tc>
      </w:tr>
      <w:tr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Body</w:t>
            </w:r>
          </w:p>
        </w:tc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检测主体边界、覆盖率并计算直径</w:t>
            </w:r>
          </w:p>
        </w:tc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不自动曝光，沿用当前相机参数</w:t>
            </w:r>
          </w:p>
        </w:tc>
      </w:tr>
    </w:tbl>
    <w:p>
      <w:pPr>
        <w:spacing w:after="20"/>
      </w:pPr>
    </w:p>
    <w:p>
      <w:r>
        <w:rPr>
          <w:rFonts w:ascii="Microsoft YaHei" w:hAnsi="Microsoft YaHei" w:eastAsia="Microsoft YaHei"/>
          <w:b/>
          <w:color w:val="244A73"/>
        </w:rPr>
        <w:t>提示：</w:t>
      </w:r>
      <w:r>
        <w:rPr>
          <w:rFonts w:ascii="Microsoft YaHei" w:hAnsi="Microsoft YaHei" w:eastAsia="Microsoft YaHei"/>
        </w:rPr>
        <w:t>PLC 发送的 exptme1 和 exptme2 命令仅做兼容应答，不会改变相机曝光。实际曝光由阶段逻辑和 Camera 参数决定。</w:t>
      </w:r>
    </w:p>
    <w:p>
      <w:pPr>
        <w:pStyle w:val="Heading2"/>
      </w:pPr>
      <w:r>
        <w:t>1.4 启动前条件</w:t>
      </w:r>
    </w:p>
    <w:p>
      <w:pPr>
        <w:pStyle w:val="ListBullet"/>
      </w:pPr>
      <w:r>
        <w:rPr>
          <w:rFonts w:ascii="Microsoft YaHei" w:hAnsi="Microsoft YaHei" w:eastAsia="Microsoft YaHei"/>
        </w:rPr>
        <w:t>发布目录完整，SherlockSrvr.exe、start.cmd、cnf.ini、Qt/OpenCV依赖和主题文件均存在。</w:t>
      </w:r>
    </w:p>
    <w:p>
      <w:pPr>
        <w:pStyle w:val="ListBullet"/>
      </w:pPr>
      <w:r>
        <w:rPr>
          <w:rFonts w:ascii="Microsoft YaHei" w:hAnsi="Microsoft YaHei" w:eastAsia="Microsoft YaHei"/>
        </w:rPr>
        <w:t>在线生产机已安装匹配架构的 Sapera 运行库和采集卡驱动。</w:t>
      </w:r>
    </w:p>
    <w:p>
      <w:pPr>
        <w:pStyle w:val="ListBullet"/>
      </w:pPr>
      <w:r>
        <w:rPr>
          <w:rFonts w:ascii="Microsoft YaHei" w:hAnsi="Microsoft YaHei" w:eastAsia="Microsoft YaHei"/>
        </w:rPr>
        <w:t>cnf.ini 中离线图片、Facette、测量图片和连续保存目录可访问；需要写入的目录具有写权限。</w:t>
      </w:r>
    </w:p>
    <w:p>
      <w:pPr>
        <w:pStyle w:val="ListBullet"/>
      </w:pPr>
      <w:r>
        <w:rPr>
          <w:rFonts w:ascii="Microsoft YaHei" w:hAnsi="Microsoft YaHei" w:eastAsia="Microsoft YaHei"/>
        </w:rPr>
        <w:t>两台相机、采集卡、网络和 PLC 已上电；PLC 使用的本机 IP 与端口配置正确。</w:t>
      </w:r>
    </w:p>
    <w:p>
      <w:r>
        <w:br w:type="page"/>
      </w:r>
    </w:p>
    <w:p>
      <w:pPr>
        <w:pStyle w:val="Heading1"/>
      </w:pPr>
      <w:r>
        <w:t>2 启动 最小化与退出</w:t>
      </w:r>
    </w:p>
    <w:p>
      <w:pPr>
        <w:pStyle w:val="Heading2"/>
      </w:pPr>
      <w:r>
        <w:t>2.1 启动</w:t>
      </w:r>
    </w:p>
    <w:p>
      <w:pPr>
        <w:ind w:left="113"/>
      </w:pPr>
      <w:r>
        <w:rPr>
          <w:rFonts w:ascii="Microsoft YaHei" w:hAnsi="Microsoft YaHei" w:eastAsia="Microsoft YaHei"/>
          <w:b/>
          <w:color w:val="244A73"/>
        </w:rPr>
        <w:t xml:space="preserve">步骤 1  </w:t>
      </w:r>
      <w:r>
        <w:rPr>
          <w:rFonts w:ascii="Microsoft YaHei" w:hAnsi="Microsoft YaHei" w:eastAsia="Microsoft YaHei"/>
        </w:rPr>
        <w:t>打开软件发布目录。</w:t>
      </w:r>
    </w:p>
    <w:p>
      <w:pPr>
        <w:ind w:left="113"/>
      </w:pPr>
      <w:r>
        <w:rPr>
          <w:rFonts w:ascii="Microsoft YaHei" w:hAnsi="Microsoft YaHei" w:eastAsia="Microsoft YaHei"/>
          <w:b/>
          <w:color w:val="244A73"/>
        </w:rPr>
        <w:t xml:space="preserve">步骤 2  </w:t>
      </w:r>
      <w:r>
        <w:rPr>
          <w:rFonts w:ascii="Microsoft YaHei" w:hAnsi="Microsoft YaHei" w:eastAsia="Microsoft YaHei"/>
        </w:rPr>
        <w:t>双击 start.cmd。该脚本会把工作目录固定为发布目录，再启动 SherlockSrvr.exe。</w:t>
      </w:r>
    </w:p>
    <w:p>
      <w:pPr>
        <w:ind w:left="113"/>
      </w:pPr>
      <w:r>
        <w:rPr>
          <w:rFonts w:ascii="Microsoft YaHei" w:hAnsi="Microsoft YaHei" w:eastAsia="Microsoft YaHei"/>
          <w:b/>
          <w:color w:val="244A73"/>
        </w:rPr>
        <w:t xml:space="preserve">步骤 3  </w:t>
      </w:r>
      <w:r>
        <w:rPr>
          <w:rFonts w:ascii="Microsoft YaHei" w:hAnsi="Microsoft YaHei" w:eastAsia="Microsoft YaHei"/>
        </w:rPr>
        <w:t>等待主界面出现，查看底部状态条。若配置文件无法找到或格式错误，程序会提示错误，应先由维护员修复 cnf.ini。</w:t>
      </w:r>
    </w:p>
    <w:p>
      <w:pPr>
        <w:ind w:left="113"/>
      </w:pPr>
      <w:r>
        <w:rPr>
          <w:rFonts w:ascii="Microsoft YaHei" w:hAnsi="Microsoft YaHei" w:eastAsia="Microsoft YaHei"/>
          <w:b/>
          <w:color w:val="244A73"/>
        </w:rPr>
        <w:t xml:space="preserve">步骤 4  </w:t>
      </w:r>
      <w:r>
        <w:rPr>
          <w:rFonts w:ascii="Microsoft YaHei" w:hAnsi="Microsoft YaHei" w:eastAsia="Microsoft YaHei"/>
        </w:rPr>
        <w:t>在线生产前确认 Camera 1、Camera 2 和 PLC 状态；离线调试则确认 Image Sequence 中已找到图片。</w:t>
      </w:r>
    </w:p>
    <w:p>
      <w:pPr>
        <w:pStyle w:val="Heading2"/>
      </w:pPr>
      <w:r>
        <w:t>2.2 最小化与恢复</w:t>
      </w:r>
    </w:p>
    <w:p>
      <w:r>
        <w:rPr>
          <w:rFonts w:ascii="Microsoft YaHei" w:hAnsi="Microsoft YaHei" w:eastAsia="Microsoft YaHei"/>
        </w:rPr>
        <w:t>标题栏的最小化按钮会把窗口缩到任务栏。点击右上角关闭按钮不会真正结束程序；系统托盘可用时，窗口会隐藏到托盘，后台服务仍在运行。双击托盘图标或右键选择 Show 可恢复窗口。</w:t>
      </w:r>
    </w:p>
    <w:p>
      <w:pPr>
        <w:pStyle w:val="Heading2"/>
      </w:pPr>
      <w:r>
        <w:t>2.3 完全退出</w:t>
      </w:r>
    </w:p>
    <w:p>
      <w:pPr>
        <w:ind w:left="113"/>
      </w:pPr>
      <w:r>
        <w:rPr>
          <w:rFonts w:ascii="Microsoft YaHei" w:hAnsi="Microsoft YaHei" w:eastAsia="Microsoft YaHei"/>
          <w:b/>
          <w:color w:val="244A73"/>
        </w:rPr>
        <w:t xml:space="preserve">步骤 1  </w:t>
      </w:r>
      <w:r>
        <w:rPr>
          <w:rFonts w:ascii="Microsoft YaHei" w:hAnsi="Microsoft YaHei" w:eastAsia="Microsoft YaHei"/>
        </w:rPr>
        <w:t>如正在离线运行，先点击 Stop。在线生产应先由 PLC 停止采集，确认相机关闭完成。</w:t>
      </w:r>
    </w:p>
    <w:p>
      <w:pPr>
        <w:ind w:left="113"/>
      </w:pPr>
      <w:r>
        <w:rPr>
          <w:rFonts w:ascii="Microsoft YaHei" w:hAnsi="Microsoft YaHei" w:eastAsia="Microsoft YaHei"/>
          <w:b/>
          <w:color w:val="244A73"/>
        </w:rPr>
        <w:t xml:space="preserve">步骤 2  </w:t>
      </w:r>
      <w:r>
        <w:rPr>
          <w:rFonts w:ascii="Microsoft YaHei" w:hAnsi="Microsoft YaHei" w:eastAsia="Microsoft YaHei"/>
        </w:rPr>
        <w:t>在 Windows 系统托盘中找到 SherlockSrvr 图标，右键选择 Exit。</w:t>
      </w:r>
    </w:p>
    <w:p>
      <w:pPr>
        <w:ind w:left="113"/>
      </w:pPr>
      <w:r>
        <w:rPr>
          <w:rFonts w:ascii="Microsoft YaHei" w:hAnsi="Microsoft YaHei" w:eastAsia="Microsoft YaHei"/>
          <w:b/>
          <w:color w:val="244A73"/>
        </w:rPr>
        <w:t xml:space="preserve">步骤 3  </w:t>
      </w:r>
      <w:r>
        <w:rPr>
          <w:rFonts w:ascii="Microsoft YaHei" w:hAnsi="Microsoft YaHei" w:eastAsia="Microsoft YaHei"/>
        </w:rPr>
        <w:t>在 Confirm Exit 对话框中选择 Yes。选择 No 会取消退出。</w:t>
      </w:r>
    </w:p>
    <w:p>
      <w:r>
        <w:rPr>
          <w:rFonts w:ascii="Microsoft YaHei" w:hAnsi="Microsoft YaHei" w:eastAsia="Microsoft YaHei"/>
          <w:b/>
          <w:color w:val="B35614"/>
        </w:rPr>
        <w:t>重要：</w:t>
      </w:r>
      <w:r>
        <w:rPr>
          <w:rFonts w:ascii="Microsoft YaHei" w:hAnsi="Microsoft YaHei" w:eastAsia="Microsoft YaHei"/>
        </w:rPr>
        <w:t>仅点击窗口右上角的 X 通常只是隐藏窗口，不等于关闭程序。维护、升级或关机前必须从托盘 Exit。</w:t>
      </w:r>
    </w:p>
    <w:p>
      <w:r>
        <w:br w:type="page"/>
      </w:r>
    </w:p>
    <w:p>
      <w:pPr>
        <w:pStyle w:val="Heading1"/>
      </w:pPr>
      <w:r>
        <w:t>3 主界面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401251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me_melt_annotat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0125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Microsoft YaHei" w:hAnsi="Microsoft YaHei" w:eastAsia="Microsoft YaHei"/>
          <w:color w:val="5A5A5A"/>
          <w:sz w:val="16"/>
        </w:rPr>
        <w:t>图 3-1 主界面功能区编号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start w:val="single" w:sz="6" w:color="D9D9D9"/>
          <w:bottom w:val="single" w:sz="6" w:color="D9D9D9"/>
          <w:end w:val="single" w:sz="6" w:color="D9D9D9"/>
          <w:insideH w:val="single" w:sz="6" w:color="D9D9D9"/>
          <w:insideV w:val="single" w:sz="6" w:color="D9D9D9"/>
        </w:tblBorders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737"/>
            <w:shd w:fill="244A73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编号</w:t>
            </w:r>
          </w:p>
        </w:tc>
        <w:tc>
          <w:tcPr>
            <w:tcW w:type="dxa" w:w="2381"/>
            <w:shd w:fill="244A73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区域</w:t>
            </w:r>
          </w:p>
        </w:tc>
        <w:tc>
          <w:tcPr>
            <w:tcW w:type="dxa" w:w="6520"/>
            <w:shd w:fill="244A73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说明</w:t>
            </w:r>
          </w:p>
        </w:tc>
      </w:tr>
      <w:tr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左侧导航</w:t>
            </w:r>
          </w:p>
        </w:tc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Home 主界面、Parameters 参数、Camera 相机调试；三横线可展开或收起菜单</w:t>
            </w:r>
          </w:p>
        </w:tc>
      </w:tr>
      <w:tr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5F9FC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2 3</w:t>
            </w:r>
          </w:p>
        </w:tc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5F9FC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Camera 1 与 Camera 2</w:t>
            </w:r>
          </w:p>
        </w:tc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5F9FC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显示两台相机图像、算法叠加和连接状态灯</w:t>
            </w:r>
          </w:p>
        </w:tc>
      </w:tr>
      <w:tr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Online Offline</w:t>
            </w:r>
          </w:p>
        </w:tc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切换生产在线与文件离线模式；切换前会要求确认</w:t>
            </w:r>
          </w:p>
        </w:tc>
      </w:tr>
      <w:tr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5F9FC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5</w:t>
            </w:r>
          </w:p>
        </w:tc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5F9FC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Run Stop</w:t>
            </w:r>
          </w:p>
        </w:tc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5F9FC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仅离线模式可手动启停；在线模式由 PLC 控制，因此按钮被禁用</w:t>
            </w:r>
          </w:p>
        </w:tc>
      </w:tr>
      <w:tr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PLC</w:t>
            </w:r>
          </w:p>
        </w:tc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表示命令端和结果端两个 TCP 连接是否均已建立</w:t>
            </w:r>
          </w:p>
        </w:tc>
      </w:tr>
      <w:tr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5F9FC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5F9FC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阶段选择</w:t>
            </w:r>
          </w:p>
        </w:tc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5F9FC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离线可手动选 Melt Dip Neck Crown Body；在线由 PLC 指令更新</w:t>
            </w:r>
          </w:p>
        </w:tc>
      </w:tr>
      <w:tr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Facette</w:t>
            </w:r>
          </w:p>
        </w:tc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显示四张 Facette 图片，在线由 PLC pic_fac1 至 pic_fac4 触发</w:t>
            </w:r>
          </w:p>
        </w:tc>
      </w:tr>
      <w:tr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5F9FC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5F9FC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Image Sequence</w:t>
            </w:r>
          </w:p>
        </w:tc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5F9FC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离线图片首张、上一张、下一张、末张导航及文件名</w:t>
            </w:r>
          </w:p>
        </w:tc>
      </w:tr>
      <w:tr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Results Process Log</w:t>
            </w:r>
          </w:p>
        </w:tc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查看直径和时间、算法诊断值、PLC与运行日志</w:t>
            </w:r>
          </w:p>
        </w:tc>
      </w:tr>
      <w:tr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5F9FC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11</w:t>
            </w:r>
          </w:p>
        </w:tc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5F9FC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图像信息</w:t>
            </w:r>
          </w:p>
        </w:tc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5F9FC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显示鼠标坐标 Pos、灰度 G、亮度 Light、曝光 Exp 和 ROI 平均值 Mean</w:t>
            </w:r>
          </w:p>
        </w:tc>
      </w:tr>
    </w:tbl>
    <w:p>
      <w:pPr>
        <w:spacing w:after="20"/>
      </w:pPr>
    </w:p>
    <w:p>
      <w:pPr>
        <w:pStyle w:val="Heading2"/>
      </w:pPr>
      <w:r>
        <w:t>3.1 状态灯判断</w:t>
      </w:r>
    </w:p>
    <w:p>
      <w:r>
        <w:rPr>
          <w:rFonts w:ascii="Microsoft YaHei" w:hAnsi="Microsoft YaHei" w:eastAsia="Microsoft YaHei"/>
        </w:rPr>
        <w:t>Camera 1 与 Camera 2 状态灯表示程序是否识别到健康相机；PLC 状态灯表示两条 PLC TCP 连接是否同时建立。生产开始前，应确认两台相机和 PLC 均处于正常状态。底部状态条显示最近的系统信息：正常信息为绿色，报警信息为红色并会保持数秒。</w:t>
      </w:r>
    </w:p>
    <w:p>
      <w:pPr>
        <w:pStyle w:val="Heading2"/>
      </w:pPr>
      <w:r>
        <w:t>3.2 图像交互</w:t>
      </w:r>
    </w:p>
    <w:p>
      <w:r>
        <w:rPr>
          <w:rFonts w:ascii="Microsoft YaHei" w:hAnsi="Microsoft YaHei" w:eastAsia="Microsoft YaHei"/>
        </w:rPr>
        <w:t>鼠标移动到图像上可查看当前位置和灰度值。图像视图支持缩放与平移；交互期间新帧的界面刷新会暂缓，结束操作后显示最新结果。右键菜单可保存当前视图为 PNG，或保存和载入图形标注文件。</w:t>
      </w:r>
    </w:p>
    <w:p>
      <w:r>
        <w:br w:type="page"/>
      </w:r>
    </w:p>
    <w:p>
      <w:pPr>
        <w:pStyle w:val="Heading1"/>
      </w:pPr>
      <w:r>
        <w:t>4 标准操作流程</w:t>
      </w:r>
    </w:p>
    <w:p>
      <w:pPr>
        <w:pStyle w:val="Heading2"/>
      </w:pPr>
      <w:r>
        <w:t>4.1 离线图片调试</w:t>
      </w:r>
    </w:p>
    <w:p>
      <w:pPr>
        <w:ind w:left="113"/>
      </w:pPr>
      <w:r>
        <w:rPr>
          <w:rFonts w:ascii="Microsoft YaHei" w:hAnsi="Microsoft YaHei" w:eastAsia="Microsoft YaHei"/>
          <w:b/>
          <w:color w:val="244A73"/>
        </w:rPr>
        <w:t xml:space="preserve">步骤 1  </w:t>
      </w:r>
      <w:r>
        <w:rPr>
          <w:rFonts w:ascii="Microsoft YaHei" w:hAnsi="Microsoft YaHei" w:eastAsia="Microsoft YaHei"/>
        </w:rPr>
        <w:t>由维护员在 Parameters &gt; Runtime 中确认 offline_image_dir 指向测试图片目录。支持 BMP、PNG、JPG、JPEG、TIF 和 TIFF。</w:t>
      </w:r>
    </w:p>
    <w:p>
      <w:pPr>
        <w:ind w:left="113"/>
      </w:pPr>
      <w:r>
        <w:rPr>
          <w:rFonts w:ascii="Microsoft YaHei" w:hAnsi="Microsoft YaHei" w:eastAsia="Microsoft YaHei"/>
          <w:b/>
          <w:color w:val="244A73"/>
        </w:rPr>
        <w:t xml:space="preserve">步骤 2  </w:t>
      </w:r>
      <w:r>
        <w:rPr>
          <w:rFonts w:ascii="Microsoft YaHei" w:hAnsi="Microsoft YaHei" w:eastAsia="Microsoft YaHei"/>
        </w:rPr>
        <w:t>在 Home 页面确认模式按钮显示 Offline。若当前为 Online，点击 Online 按钮并在确认框选择 Yes 切换。</w:t>
      </w:r>
    </w:p>
    <w:p>
      <w:pPr>
        <w:ind w:left="113"/>
      </w:pPr>
      <w:r>
        <w:rPr>
          <w:rFonts w:ascii="Microsoft YaHei" w:hAnsi="Microsoft YaHei" w:eastAsia="Microsoft YaHei"/>
          <w:b/>
          <w:color w:val="244A73"/>
        </w:rPr>
        <w:t xml:space="preserve">步骤 3  </w:t>
      </w:r>
      <w:r>
        <w:rPr>
          <w:rFonts w:ascii="Microsoft YaHei" w:hAnsi="Microsoft YaHei" w:eastAsia="Microsoft YaHei"/>
        </w:rPr>
        <w:t>选择 Melt、Dip、Neck、Crown 或 Body。离线模式下阶段按钮可操作。</w:t>
      </w:r>
    </w:p>
    <w:p>
      <w:pPr>
        <w:ind w:left="113"/>
      </w:pPr>
      <w:r>
        <w:rPr>
          <w:rFonts w:ascii="Microsoft YaHei" w:hAnsi="Microsoft YaHei" w:eastAsia="Microsoft YaHei"/>
          <w:b/>
          <w:color w:val="244A73"/>
        </w:rPr>
        <w:t xml:space="preserve">步骤 4  </w:t>
      </w:r>
      <w:r>
        <w:rPr>
          <w:rFonts w:ascii="Microsoft YaHei" w:hAnsi="Microsoft YaHei" w:eastAsia="Microsoft YaHei"/>
        </w:rPr>
        <w:t>点击 Run。软件按 loop_interval_ms 周期处理当前图片。若目录中无图片，底部会显示 No offline images found。</w:t>
      </w:r>
    </w:p>
    <w:p>
      <w:pPr>
        <w:ind w:left="113"/>
      </w:pPr>
      <w:r>
        <w:rPr>
          <w:rFonts w:ascii="Microsoft YaHei" w:hAnsi="Microsoft YaHei" w:eastAsia="Microsoft YaHei"/>
          <w:b/>
          <w:color w:val="244A73"/>
        </w:rPr>
        <w:t xml:space="preserve">步骤 5  </w:t>
      </w:r>
      <w:r>
        <w:rPr>
          <w:rFonts w:ascii="Microsoft YaHei" w:hAnsi="Microsoft YaHei" w:eastAsia="Microsoft YaHei"/>
        </w:rPr>
        <w:t>使用 Image Sequence 的首张、上一张、下一张和末张按钮切换图片；切图后自动重新计算。</w:t>
      </w:r>
    </w:p>
    <w:p>
      <w:pPr>
        <w:ind w:left="113"/>
      </w:pPr>
      <w:r>
        <w:rPr>
          <w:rFonts w:ascii="Microsoft YaHei" w:hAnsi="Microsoft YaHei" w:eastAsia="Microsoft YaHei"/>
          <w:b/>
          <w:color w:val="244A73"/>
        </w:rPr>
        <w:t xml:space="preserve">步骤 6  </w:t>
      </w:r>
      <w:r>
        <w:rPr>
          <w:rFonts w:ascii="Microsoft YaHei" w:hAnsi="Microsoft YaHei" w:eastAsia="Microsoft YaHei"/>
        </w:rPr>
        <w:t>依次查看 Results、Process 和图像叠加。完成后点击 Stop。</w:t>
      </w:r>
    </w:p>
    <w:p>
      <w:r>
        <w:rPr>
          <w:rFonts w:ascii="Microsoft YaHei" w:hAnsi="Microsoft YaHei" w:eastAsia="Microsoft YaHei"/>
          <w:b/>
          <w:color w:val="244A73"/>
        </w:rPr>
        <w:t>判断：</w:t>
      </w:r>
      <w:r>
        <w:rPr>
          <w:rFonts w:ascii="Microsoft YaHei" w:hAnsi="Microsoft YaHei" w:eastAsia="Microsoft YaHei"/>
        </w:rPr>
        <w:t>离线运行正常时，Run 变为 Stop、主图出现图像、Last frame 时间更新，Process 中出现当前阶段诊断值。</w:t>
      </w:r>
    </w:p>
    <w:p>
      <w:pPr>
        <w:pStyle w:val="Heading2"/>
      </w:pPr>
      <w:r>
        <w:t>4.2 在线生产</w:t>
      </w:r>
    </w:p>
    <w:p>
      <w:pPr>
        <w:ind w:left="113"/>
      </w:pPr>
      <w:r>
        <w:rPr>
          <w:rFonts w:ascii="Microsoft YaHei" w:hAnsi="Microsoft YaHei" w:eastAsia="Microsoft YaHei"/>
          <w:b/>
          <w:color w:val="244A73"/>
        </w:rPr>
        <w:t xml:space="preserve">步骤 1  </w:t>
      </w:r>
      <w:r>
        <w:rPr>
          <w:rFonts w:ascii="Microsoft YaHei" w:hAnsi="Microsoft YaHei" w:eastAsia="Microsoft YaHei"/>
        </w:rPr>
        <w:t>确认两台相机、PLC和采集卡已上电，生产区域具备安全条件。</w:t>
      </w:r>
    </w:p>
    <w:p>
      <w:pPr>
        <w:ind w:left="113"/>
      </w:pPr>
      <w:r>
        <w:rPr>
          <w:rFonts w:ascii="Microsoft YaHei" w:hAnsi="Microsoft YaHei" w:eastAsia="Microsoft YaHei"/>
          <w:b/>
          <w:color w:val="244A73"/>
        </w:rPr>
        <w:t xml:space="preserve">步骤 2  </w:t>
      </w:r>
      <w:r>
        <w:rPr>
          <w:rFonts w:ascii="Microsoft YaHei" w:hAnsi="Microsoft YaHei" w:eastAsia="Microsoft YaHei"/>
        </w:rPr>
        <w:t>在 Home 页面点击 Offline 按钮，在 Confirm Mode Change 中确认切换到 Online。程序开始打开在线相机。</w:t>
      </w:r>
    </w:p>
    <w:p>
      <w:pPr>
        <w:ind w:left="113"/>
      </w:pPr>
      <w:r>
        <w:rPr>
          <w:rFonts w:ascii="Microsoft YaHei" w:hAnsi="Microsoft YaHei" w:eastAsia="Microsoft YaHei"/>
          <w:b/>
          <w:color w:val="244A73"/>
        </w:rPr>
        <w:t xml:space="preserve">步骤 3  </w:t>
      </w:r>
      <w:r>
        <w:rPr>
          <w:rFonts w:ascii="Microsoft YaHei" w:hAnsi="Microsoft YaHei" w:eastAsia="Microsoft YaHei"/>
        </w:rPr>
        <w:t>确认模式显示 Online、两台相机状态正常、PLC状态正常。在线时 Run 按钮不可手动操作。</w:t>
      </w:r>
    </w:p>
    <w:p>
      <w:pPr>
        <w:ind w:left="113"/>
      </w:pPr>
      <w:r>
        <w:rPr>
          <w:rFonts w:ascii="Microsoft YaHei" w:hAnsi="Microsoft YaHei" w:eastAsia="Microsoft YaHei"/>
          <w:b/>
          <w:color w:val="244A73"/>
        </w:rPr>
        <w:t xml:space="preserve">步骤 4  </w:t>
      </w:r>
      <w:r>
        <w:rPr>
          <w:rFonts w:ascii="Microsoft YaHei" w:hAnsi="Microsoft YaHei" w:eastAsia="Microsoft YaHei"/>
        </w:rPr>
        <w:t>等待 PLC 发送 acq_on_。软件完成相机启动后回复 ok，并等待测量指令。</w:t>
      </w:r>
    </w:p>
    <w:p>
      <w:pPr>
        <w:ind w:left="113"/>
      </w:pPr>
      <w:r>
        <w:rPr>
          <w:rFonts w:ascii="Microsoft YaHei" w:hAnsi="Microsoft YaHei" w:eastAsia="Microsoft YaHei"/>
          <w:b/>
          <w:color w:val="244A73"/>
        </w:rPr>
        <w:t xml:space="preserve">步骤 5  </w:t>
      </w:r>
      <w:r>
        <w:rPr>
          <w:rFonts w:ascii="Microsoft YaHei" w:hAnsi="Microsoft YaHei" w:eastAsia="Microsoft YaHei"/>
        </w:rPr>
        <w:t>PLC发送 mlt_msr、dip_msr、dia_msr 或 dia_rec 后，软件选择对应阶段、触发双相机、计算并返回结果。</w:t>
      </w:r>
    </w:p>
    <w:p>
      <w:pPr>
        <w:ind w:left="113"/>
      </w:pPr>
      <w:r>
        <w:rPr>
          <w:rFonts w:ascii="Microsoft YaHei" w:hAnsi="Microsoft YaHei" w:eastAsia="Microsoft YaHei"/>
          <w:b/>
          <w:color w:val="244A73"/>
        </w:rPr>
        <w:t xml:space="preserve">步骤 6  </w:t>
      </w:r>
      <w:r>
        <w:rPr>
          <w:rFonts w:ascii="Microsoft YaHei" w:hAnsi="Microsoft YaHei" w:eastAsia="Microsoft YaHei"/>
        </w:rPr>
        <w:t>运行中监视 Diameter、Processing time、Trigger to result time、Frame delta、Last frame 和底部状态条。</w:t>
      </w:r>
    </w:p>
    <w:p>
      <w:pPr>
        <w:ind w:left="113"/>
      </w:pPr>
      <w:r>
        <w:rPr>
          <w:rFonts w:ascii="Microsoft YaHei" w:hAnsi="Microsoft YaHei" w:eastAsia="Microsoft YaHei"/>
          <w:b/>
          <w:color w:val="244A73"/>
        </w:rPr>
        <w:t xml:space="preserve">步骤 7  </w:t>
      </w:r>
      <w:r>
        <w:rPr>
          <w:rFonts w:ascii="Microsoft YaHei" w:hAnsi="Microsoft YaHei" w:eastAsia="Microsoft YaHei"/>
        </w:rPr>
        <w:t>停机时由 PLC 发送 acq_off。确认界面显示相机已停止；需要完全退出时再从托盘 Exit。</w:t>
      </w:r>
    </w:p>
    <w:p>
      <w:r>
        <w:rPr>
          <w:rFonts w:ascii="Microsoft YaHei" w:hAnsi="Microsoft YaHei" w:eastAsia="Microsoft YaHei"/>
          <w:b/>
          <w:color w:val="B02323"/>
        </w:rPr>
        <w:t>禁止：</w:t>
      </w:r>
      <w:r>
        <w:rPr>
          <w:rFonts w:ascii="Microsoft YaHei" w:hAnsi="Microsoft YaHei" w:eastAsia="Microsoft YaHei"/>
        </w:rPr>
        <w:t>在线测量过程中不要切换模式、修改阶段、拔插相机、修改相机参数或移动测量图片目录。</w:t>
      </w:r>
    </w:p>
    <w:p>
      <w:pPr>
        <w:pStyle w:val="Heading2"/>
      </w:pPr>
      <w:r>
        <w:t>4.3 每日检查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start w:val="single" w:sz="6" w:color="D9D9D9"/>
          <w:bottom w:val="single" w:sz="6" w:color="D9D9D9"/>
          <w:end w:val="single" w:sz="6" w:color="D9D9D9"/>
          <w:insideH w:val="single" w:sz="6" w:color="D9D9D9"/>
          <w:insideV w:val="single" w:sz="6" w:color="D9D9D9"/>
        </w:tblBorders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531"/>
            <w:shd w:fill="244A73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时机</w:t>
            </w:r>
          </w:p>
        </w:tc>
        <w:tc>
          <w:tcPr>
            <w:tcW w:type="dxa" w:w="3685"/>
            <w:shd w:fill="244A73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检查项目</w:t>
            </w:r>
          </w:p>
        </w:tc>
        <w:tc>
          <w:tcPr>
            <w:tcW w:type="dxa" w:w="4422"/>
            <w:shd w:fill="244A73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合格条件</w:t>
            </w:r>
          </w:p>
        </w:tc>
      </w:tr>
      <w:tr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开机后</w:t>
            </w:r>
          </w:p>
        </w:tc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程序、配置、存储目录</w:t>
            </w:r>
          </w:p>
        </w:tc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程序正常打开；目录可访问；磁盘空间充足</w:t>
            </w:r>
          </w:p>
        </w:tc>
      </w:tr>
      <w:tr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5F9FC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上线前</w:t>
            </w:r>
          </w:p>
        </w:tc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5F9FC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Camera 1 Camera 2 PLC</w:t>
            </w:r>
          </w:p>
        </w:tc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5F9FC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三项连接状态正常，无持续红色报警</w:t>
            </w:r>
          </w:p>
        </w:tc>
      </w:tr>
      <w:tr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首件</w:t>
            </w:r>
          </w:p>
        </w:tc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图像、ROI、叠加线、Diameter</w:t>
            </w:r>
          </w:p>
        </w:tc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画面清晰；ROI位置正确；叠加与实际边缘重合；数值合理</w:t>
            </w:r>
          </w:p>
        </w:tc>
      </w:tr>
      <w:tr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5F9FC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运行中</w:t>
            </w:r>
          </w:p>
        </w:tc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5F9FC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Last frame Frame delta 时间</w:t>
            </w:r>
          </w:p>
        </w:tc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5F9FC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时间持续更新；帧差未超过配置上限；处理时间稳定</w:t>
            </w:r>
          </w:p>
        </w:tc>
      </w:tr>
      <w:tr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停机后</w:t>
            </w:r>
          </w:p>
        </w:tc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PLC停采、相机关闭、日志</w:t>
            </w:r>
          </w:p>
        </w:tc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采集停止，无未处理报警；必要时备份日志和配置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5 五个工艺阶段</w:t>
      </w:r>
    </w:p>
    <w:p>
      <w:pPr>
        <w:pStyle w:val="Heading2"/>
      </w:pPr>
      <w:r>
        <w:t>5.1 Melt 熔化阶段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0000" cy="389450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me_mel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8945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Microsoft YaHei" w:hAnsi="Microsoft YaHei" w:eastAsia="Microsoft YaHei"/>
          <w:color w:val="5A5A5A"/>
          <w:sz w:val="16"/>
        </w:rPr>
        <w:t>图 5-1 Melt 主界面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0000" cy="83957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lt_proces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8395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Microsoft YaHei" w:hAnsi="Microsoft YaHei" w:eastAsia="Microsoft YaHei"/>
          <w:color w:val="5A5A5A"/>
          <w:sz w:val="16"/>
        </w:rPr>
        <w:t>图 5-2 Melt Process 诊断值</w:t>
      </w:r>
    </w:p>
    <w:p>
      <w:r>
        <w:rPr>
          <w:rFonts w:ascii="Microsoft YaHei" w:hAnsi="Microsoft YaHei" w:eastAsia="Microsoft YaHei"/>
        </w:rPr>
        <w:t>Melt 主要显示两台相机的 Light，以及熔化ROI的 Average、Maximum、Minimum。进入 Melt 时，软件在拍照前把 Camera 1 和 Camera 2 分别恢复到 cnf.ini Camera 组中的初始曝光和增益。连续保持 Melt 不会每帧重复写入相机参数。</w:t>
      </w:r>
    </w:p>
    <w:p>
      <w:r>
        <w:rPr>
          <w:rFonts w:ascii="Microsoft YaHei" w:hAnsi="Microsoft YaHei" w:eastAsia="Microsoft YaHei"/>
          <w:b/>
          <w:color w:val="244A73"/>
        </w:rPr>
        <w:t>检查：</w:t>
      </w:r>
      <w:r>
        <w:rPr>
          <w:rFonts w:ascii="Microsoft YaHei" w:hAnsi="Microsoft YaHei" w:eastAsia="Microsoft YaHei"/>
        </w:rPr>
        <w:t>ROI应覆盖需要观察的熔化区域；Average、Maximum和Minimum用于判断区域整体亮度与极值。</w:t>
      </w:r>
    </w:p>
    <w:p>
      <w:pPr>
        <w:pStyle w:val="Heading2"/>
      </w:pPr>
      <w:r>
        <w:t>5.2 Dip 浸入阶段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0000" cy="387610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me_di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8761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Microsoft YaHei" w:hAnsi="Microsoft YaHei" w:eastAsia="Microsoft YaHei"/>
          <w:color w:val="5A5A5A"/>
          <w:sz w:val="16"/>
        </w:rPr>
        <w:t>图 5-3 Dip 主界面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0000" cy="849779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p_proces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84977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Microsoft YaHei" w:hAnsi="Microsoft YaHei" w:eastAsia="Microsoft YaHei"/>
          <w:color w:val="5A5A5A"/>
          <w:sz w:val="16"/>
        </w:rPr>
        <w:t>图 5-4 Dip Process 诊断值</w:t>
      </w:r>
    </w:p>
    <w:p>
      <w:r>
        <w:rPr>
          <w:rFonts w:ascii="Microsoft YaHei" w:hAnsi="Microsoft YaHei" w:eastAsia="Microsoft YaHei"/>
        </w:rPr>
        <w:t>Dip 使用浸入线ROI统计 Dip Line Average、Maximum、Minimum，并显示两台相机的 Light。进入 Dip 后自动曝光计时会清除，第一张新阶段图像即可参与曝光调节。</w:t>
      </w:r>
    </w:p>
    <w:p>
      <w:r>
        <w:rPr>
          <w:rFonts w:ascii="Microsoft YaHei" w:hAnsi="Microsoft YaHei" w:eastAsia="Microsoft YaHei"/>
          <w:b/>
          <w:color w:val="244A73"/>
        </w:rPr>
        <w:t>检查：</w:t>
      </w:r>
      <w:r>
        <w:rPr>
          <w:rFonts w:ascii="Microsoft YaHei" w:hAnsi="Microsoft YaHei" w:eastAsia="Microsoft YaHei"/>
        </w:rPr>
        <w:t>浸入线区域应落在正确位置，亮度不应长期贴近0或255。若亮度持续偏离目标，维护员检查自动曝光ROI、目标值及曝光上下限。</w:t>
      </w:r>
    </w:p>
    <w:p>
      <w:pPr>
        <w:pStyle w:val="Heading2"/>
      </w:pPr>
      <w:r>
        <w:t>5.3 Neck 颈部阶段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0000" cy="387959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me_neck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8795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Microsoft YaHei" w:hAnsi="Microsoft YaHei" w:eastAsia="Microsoft YaHei"/>
          <w:color w:val="5A5A5A"/>
          <w:sz w:val="16"/>
        </w:rPr>
        <w:t>图 5-5 Neck 主界面与轮廓叠加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0000" cy="862008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ck_proces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86200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Microsoft YaHei" w:hAnsi="Microsoft YaHei" w:eastAsia="Microsoft YaHei"/>
          <w:color w:val="5A5A5A"/>
          <w:sz w:val="16"/>
        </w:rPr>
        <w:t>图 5-6 Neck Process 诊断值</w:t>
      </w:r>
    </w:p>
    <w:p>
      <w:r>
        <w:rPr>
          <w:rFonts w:ascii="Microsoft YaHei" w:hAnsi="Microsoft YaHei" w:eastAsia="Microsoft YaHei"/>
        </w:rPr>
        <w:t>Neck 在设定搜索范围内检测轮廓，使用边缘点拟合椭圆并计算 Raw Diameter，再按 neck_pixels_per_mm 换算为毫米。Process 中可检查ROI、中心坐标、轮廓面积、边缘点数、椭圆顶点、梯度最大值和长轴等。Neck阶段启用自动曝光。</w:t>
      </w:r>
    </w:p>
    <w:p>
      <w:r>
        <w:rPr>
          <w:rFonts w:ascii="Microsoft YaHei" w:hAnsi="Microsoft YaHei" w:eastAsia="Microsoft YaHei"/>
          <w:b/>
          <w:color w:val="B35614"/>
        </w:rPr>
        <w:t>异常判断：</w:t>
      </w:r>
      <w:r>
        <w:rPr>
          <w:rFonts w:ascii="Microsoft YaHei" w:hAnsi="Microsoft YaHei" w:eastAsia="Microsoft YaHei"/>
        </w:rPr>
        <w:t>若边缘点数不足、轮廓面积过小或拟合点明显偏离实际边缘，直径可能无效。优先检查图像清晰度、ROI、梯度阈值和像素标定值。</w:t>
      </w:r>
    </w:p>
    <w:p>
      <w:pPr>
        <w:pStyle w:val="Heading2"/>
      </w:pPr>
      <w:r>
        <w:t>5.4 Crown 冠部阶段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0000" cy="388946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me_crow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8894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Microsoft YaHei" w:hAnsi="Microsoft YaHei" w:eastAsia="Microsoft YaHei"/>
          <w:color w:val="5A5A5A"/>
          <w:sz w:val="16"/>
        </w:rPr>
        <w:t>图 5-7 Crown 主界面与边界叠加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0000" cy="865173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own_proces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86517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Microsoft YaHei" w:hAnsi="Microsoft YaHei" w:eastAsia="Microsoft YaHei"/>
          <w:color w:val="5A5A5A"/>
          <w:sz w:val="16"/>
        </w:rPr>
        <w:t>图 5-8 Crown Process 诊断值</w:t>
      </w:r>
    </w:p>
    <w:p>
      <w:r>
        <w:rPr>
          <w:rFonts w:ascii="Microsoft YaHei" w:hAnsi="Microsoft YaHei" w:eastAsia="Microsoft YaHei"/>
        </w:rPr>
        <w:t>Crown 检测冠部边界并通过双相机几何关系计算直径。Process 可查看边界位置、中心、ROI、边缘点、拟合残差、垂度等诊断值。Crown不运行自动曝光，沿用进入该阶段前的相机曝光和增益。</w:t>
      </w:r>
    </w:p>
    <w:p>
      <w:pPr>
        <w:pStyle w:val="Heading2"/>
      </w:pPr>
      <w:r>
        <w:t>5.5 Body 主体阶段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0000" cy="388946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me_body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8894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Microsoft YaHei" w:hAnsi="Microsoft YaHei" w:eastAsia="Microsoft YaHei"/>
          <w:color w:val="5A5A5A"/>
          <w:sz w:val="16"/>
        </w:rPr>
        <w:t>图 5-9 Body 主界面与主体边界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0000" cy="865874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dy_proces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86587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Microsoft YaHei" w:hAnsi="Microsoft YaHei" w:eastAsia="Microsoft YaHei"/>
          <w:color w:val="5A5A5A"/>
          <w:sz w:val="16"/>
        </w:rPr>
        <w:t>图 5-10 Body Process 诊断值</w:t>
      </w:r>
    </w:p>
    <w:p>
      <w:r>
        <w:rPr>
          <w:rFonts w:ascii="Microsoft YaHei" w:hAnsi="Microsoft YaHei" w:eastAsia="Microsoft YaHei"/>
        </w:rPr>
        <w:t>Body 在指定搜索比例和亮度阈值下检测主体边界，检查有效覆盖率和拟合残差后计算直径。Process 中的 Boundary、Brightness threshold、Center、Coverage、ROI、Edge points和Fit residual用于定位失败原因。Body不运行自动曝光。</w:t>
      </w:r>
    </w:p>
    <w:p>
      <w:r>
        <w:rPr>
          <w:rFonts w:ascii="Microsoft YaHei" w:hAnsi="Microsoft YaHei" w:eastAsia="Microsoft YaHei"/>
          <w:b/>
          <w:color w:val="244A73"/>
        </w:rPr>
        <w:t>检查：</w:t>
      </w:r>
      <w:r>
        <w:rPr>
          <w:rFonts w:ascii="Microsoft YaHei" w:hAnsi="Microsoft YaHei" w:eastAsia="Microsoft YaHei"/>
        </w:rPr>
        <w:t>两台相机的边界应分别贴合主体轮廓。Coverage低于设定值或Fit residual过大时，不应只根据最终Diameter判断结果。</w:t>
      </w:r>
    </w:p>
    <w:p>
      <w:pPr>
        <w:pStyle w:val="Heading1"/>
      </w:pPr>
      <w:r>
        <w:t>6 结果 过程与日志</w:t>
      </w:r>
    </w:p>
    <w:p>
      <w:pPr>
        <w:pStyle w:val="Heading2"/>
      </w:pPr>
      <w:r>
        <w:t>6.1 Results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start w:val="single" w:sz="6" w:color="D9D9D9"/>
          <w:bottom w:val="single" w:sz="6" w:color="D9D9D9"/>
          <w:end w:val="single" w:sz="6" w:color="D9D9D9"/>
          <w:insideH w:val="single" w:sz="6" w:color="D9D9D9"/>
          <w:insideV w:val="single" w:sz="6" w:color="D9D9D9"/>
        </w:tblBorders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2268"/>
            <w:shd w:fill="244A73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3969"/>
            <w:shd w:fill="244A73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含义</w:t>
            </w:r>
          </w:p>
        </w:tc>
        <w:tc>
          <w:tcPr>
            <w:tcW w:type="dxa" w:w="3402"/>
            <w:shd w:fill="244A73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使用方法</w:t>
            </w:r>
          </w:p>
        </w:tc>
      </w:tr>
      <w:tr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Diameter</w:t>
            </w:r>
          </w:p>
        </w:tc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当前有效直径，单位mm</w:t>
            </w:r>
          </w:p>
        </w:tc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与工艺允许范围核对；无有效结果时显示 --</w:t>
            </w:r>
          </w:p>
        </w:tc>
      </w:tr>
      <w:tr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5F9FC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Processing time</w:t>
            </w:r>
          </w:p>
        </w:tc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5F9FC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算法处理一组图像的耗时</w:t>
            </w:r>
          </w:p>
        </w:tc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5F9FC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持续明显升高时检查计算负载和图像尺寸</w:t>
            </w:r>
          </w:p>
        </w:tc>
      </w:tr>
      <w:tr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Trigger to result time</w:t>
            </w:r>
          </w:p>
        </w:tc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在线模式从触发到结果产生的总时间</w:t>
            </w:r>
          </w:p>
        </w:tc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离线模式显示 --</w:t>
            </w:r>
          </w:p>
        </w:tc>
      </w:tr>
      <w:tr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5F9FC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Frame delta</w:t>
            </w:r>
          </w:p>
        </w:tc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5F9FC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两台相机帧时间戳差</w:t>
            </w:r>
          </w:p>
        </w:tc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5F9FC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超过 stereo_pair_max_delta_ms 时该组图像会被丢弃</w:t>
            </w:r>
          </w:p>
        </w:tc>
      </w:tr>
      <w:tr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Last frame</w:t>
            </w:r>
          </w:p>
        </w:tc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最近一次结果显示时间</w:t>
            </w:r>
          </w:p>
        </w:tc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在线运行时应持续更新</w:t>
            </w:r>
          </w:p>
        </w:tc>
      </w:tr>
    </w:tbl>
    <w:p>
      <w:pPr>
        <w:spacing w:after="20"/>
      </w:pPr>
    </w:p>
    <w:p>
      <w:pPr>
        <w:pStyle w:val="Heading2"/>
      </w:pPr>
      <w:r>
        <w:t>6.2 Process</w:t>
      </w:r>
    </w:p>
    <w:p>
      <w:r>
        <w:rPr>
          <w:rFonts w:ascii="Microsoft YaHei" w:hAnsi="Microsoft YaHei" w:eastAsia="Microsoft YaHei"/>
        </w:rPr>
        <w:t>Process按Camera 1、Camera 2和公共项目分组显示算法内部诊断值。它用于维护和故障定位，不等同于PLC最终结果。阶段切换后，列表会更新为新阶段的字段。</w:t>
      </w:r>
    </w:p>
    <w:p>
      <w:pPr>
        <w:pStyle w:val="Heading2"/>
      </w:pPr>
      <w:r>
        <w:t>6.3 Log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8745957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_annotated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87459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Microsoft YaHei" w:hAnsi="Microsoft YaHei" w:eastAsia="Microsoft YaHei"/>
          <w:color w:val="5A5A5A"/>
          <w:sz w:val="16"/>
        </w:rPr>
        <w:t>图 6-1 日志页编号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start w:val="single" w:sz="6" w:color="D9D9D9"/>
          <w:bottom w:val="single" w:sz="6" w:color="D9D9D9"/>
          <w:end w:val="single" w:sz="6" w:color="D9D9D9"/>
          <w:insideH w:val="single" w:sz="6" w:color="D9D9D9"/>
          <w:insideV w:val="single" w:sz="6" w:color="D9D9D9"/>
        </w:tblBorders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850"/>
            <w:shd w:fill="244A73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编号</w:t>
            </w:r>
          </w:p>
        </w:tc>
        <w:tc>
          <w:tcPr>
            <w:tcW w:type="dxa" w:w="2268"/>
            <w:shd w:fill="244A73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内容</w:t>
            </w:r>
          </w:p>
        </w:tc>
        <w:tc>
          <w:tcPr>
            <w:tcW w:type="dxa" w:w="6520"/>
            <w:shd w:fill="244A73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说明</w:t>
            </w:r>
          </w:p>
        </w:tc>
      </w:tr>
      <w:tr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Results</w:t>
            </w:r>
          </w:p>
        </w:tc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最终直径与时间信息</w:t>
            </w:r>
          </w:p>
        </w:tc>
      </w:tr>
      <w:tr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5F9FC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5F9FC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Process</w:t>
            </w:r>
          </w:p>
        </w:tc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5F9FC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算法诊断值</w:t>
            </w:r>
          </w:p>
        </w:tc>
      </w:tr>
      <w:tr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Log</w:t>
            </w:r>
          </w:p>
        </w:tc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运行状态、PLC通信和错误记录</w:t>
            </w:r>
          </w:p>
        </w:tc>
      </w:tr>
      <w:tr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5F9FC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5F9FC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日志正文</w:t>
            </w:r>
          </w:p>
        </w:tc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5F9FC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PLC -&gt; 表示PLC发给软件；PLC &lt;- 表示软件回给PLC</w:t>
            </w:r>
          </w:p>
        </w:tc>
      </w:tr>
    </w:tbl>
    <w:p>
      <w:pPr>
        <w:spacing w:after="20"/>
      </w:pPr>
    </w:p>
    <w:p>
      <w:r>
        <w:rPr>
          <w:rFonts w:ascii="Microsoft YaHei" w:hAnsi="Microsoft YaHei" w:eastAsia="Microsoft YaHei"/>
        </w:rPr>
        <w:t>相同的连续日志可能合并显示，以避免界面和日志文件被重复信息占满。日志区最多保留一定数量的近期行；长期追溯应查看磁盘上的每日日志文件。</w:t>
      </w:r>
    </w:p>
    <w:p>
      <w:pPr>
        <w:pStyle w:val="Heading1"/>
      </w:pPr>
      <w:r>
        <w:t>7 参数页面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4010906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ameters_runtime_annotated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0109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Microsoft YaHei" w:hAnsi="Microsoft YaHei" w:eastAsia="Microsoft YaHei"/>
          <w:color w:val="5A5A5A"/>
          <w:sz w:val="16"/>
        </w:rPr>
        <w:t>图 7-1 Parameters 页面编号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start w:val="single" w:sz="6" w:color="D9D9D9"/>
          <w:bottom w:val="single" w:sz="6" w:color="D9D9D9"/>
          <w:end w:val="single" w:sz="6" w:color="D9D9D9"/>
          <w:insideH w:val="single" w:sz="6" w:color="D9D9D9"/>
          <w:insideV w:val="single" w:sz="6" w:color="D9D9D9"/>
        </w:tblBorders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737"/>
            <w:shd w:fill="244A73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编号</w:t>
            </w:r>
          </w:p>
        </w:tc>
        <w:tc>
          <w:tcPr>
            <w:tcW w:type="dxa" w:w="2551"/>
            <w:shd w:fill="244A73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功能</w:t>
            </w:r>
          </w:p>
        </w:tc>
        <w:tc>
          <w:tcPr>
            <w:tcW w:type="dxa" w:w="6350"/>
            <w:shd w:fill="244A73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说明</w:t>
            </w:r>
          </w:p>
        </w:tc>
      </w:tr>
      <w:tr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Parameters导航</w:t>
            </w:r>
          </w:p>
        </w:tc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进入配置页面</w:t>
            </w:r>
          </w:p>
        </w:tc>
      </w:tr>
      <w:tr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5F9FC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5F9FC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Runtime至Camera标签</w:t>
            </w:r>
          </w:p>
        </w:tc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5F9FC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按功能分组显示 cnf.ini 参数</w:t>
            </w:r>
          </w:p>
        </w:tc>
      </w:tr>
      <w:tr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参数输入框</w:t>
            </w:r>
          </w:p>
        </w:tc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显示当前值；按 Enter 会校验并立即更新内存配置</w:t>
            </w:r>
          </w:p>
        </w:tc>
      </w:tr>
      <w:tr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5F9FC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5F9FC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Load</w:t>
            </w:r>
          </w:p>
        </w:tc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5F9FC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重新从 cnf.ini 读取并应用已保存值</w:t>
            </w:r>
          </w:p>
        </w:tc>
      </w:tr>
      <w:tr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5</w:t>
            </w:r>
          </w:p>
        </w:tc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Save</w:t>
            </w:r>
          </w:p>
        </w:tc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校验全部字段，写入 cnf.ini 并应用配置</w:t>
            </w:r>
          </w:p>
        </w:tc>
      </w:tr>
      <w:tr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5F9FC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5F9FC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Cancel</w:t>
            </w:r>
          </w:p>
        </w:tc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5F9FC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放弃界面中未保存的修改，恢复磁盘上的值</w:t>
            </w:r>
          </w:p>
        </w:tc>
      </w:tr>
      <w:tr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状态条</w:t>
            </w:r>
          </w:p>
        </w:tc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显示配置更新或错误</w:t>
            </w:r>
          </w:p>
        </w:tc>
      </w:tr>
    </w:tbl>
    <w:p>
      <w:pPr>
        <w:spacing w:after="20"/>
      </w:pPr>
    </w:p>
    <w:p>
      <w:r>
        <w:rPr>
          <w:rFonts w:ascii="Microsoft YaHei" w:hAnsi="Microsoft YaHei" w:eastAsia="Microsoft YaHei"/>
          <w:b/>
          <w:color w:val="B35614"/>
        </w:rPr>
        <w:t>维护员操作：</w:t>
      </w:r>
      <w:r>
        <w:rPr>
          <w:rFonts w:ascii="Microsoft YaHei" w:hAnsi="Microsoft YaHei" w:eastAsia="Microsoft YaHei"/>
        </w:rPr>
        <w:t>修改参数前备份 cnf.ini。逐项修改并记录原值；出现 Parameter 警告时不要继续生产。</w:t>
      </w:r>
    </w:p>
    <w:p>
      <w:r>
        <w:rPr>
          <w:rFonts w:ascii="Microsoft YaHei" w:hAnsi="Microsoft YaHei" w:eastAsia="Microsoft YaHei"/>
        </w:rPr>
        <w:t>通用格式：ROI使用 X,Y,宽度,高度；开关值通常为0关闭、1开启；时间后缀 _ms 为毫秒、_us 为微秒、_s 为秒；_px 为像素、_mm 为毫米。</w:t>
      </w:r>
    </w:p>
    <w:p>
      <w:pPr>
        <w:pStyle w:val="Heading2"/>
      </w:pPr>
      <w:r>
        <w:t>7.1 Runtime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0000" cy="3892938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ameters_runtim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8929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Microsoft YaHei" w:hAnsi="Microsoft YaHei" w:eastAsia="Microsoft YaHei"/>
          <w:color w:val="5A5A5A"/>
          <w:sz w:val="16"/>
        </w:rPr>
        <w:t>图 7-2 Runtime 参数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start w:val="single" w:sz="6" w:color="D9D9D9"/>
          <w:bottom w:val="single" w:sz="6" w:color="D9D9D9"/>
          <w:end w:val="single" w:sz="6" w:color="D9D9D9"/>
          <w:insideH w:val="single" w:sz="6" w:color="D9D9D9"/>
          <w:insideV w:val="single" w:sz="6" w:color="D9D9D9"/>
        </w:tblBorders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94"/>
            <w:shd w:fill="244A73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字段</w:t>
            </w:r>
          </w:p>
        </w:tc>
        <w:tc>
          <w:tcPr>
            <w:tcW w:type="dxa" w:w="2721"/>
            <w:shd w:fill="244A73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用途</w:t>
            </w:r>
          </w:p>
        </w:tc>
        <w:tc>
          <w:tcPr>
            <w:tcW w:type="dxa" w:w="1984"/>
            <w:shd w:fill="244A73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格式 单位</w:t>
            </w:r>
          </w:p>
        </w:tc>
        <w:tc>
          <w:tcPr>
            <w:tcW w:type="dxa" w:w="2438"/>
            <w:shd w:fill="244A73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风险</w:t>
            </w:r>
          </w:p>
        </w:tc>
      </w:tr>
      <w:tr>
        <w:tc>
          <w:tcPr>
            <w:tcW w:type="dxa" w:w="246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offline_image_dir</w:t>
            </w:r>
          </w:p>
        </w:tc>
        <w:tc>
          <w:tcPr>
            <w:tcW w:type="dxa" w:w="246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离线图片目录</w:t>
            </w:r>
          </w:p>
        </w:tc>
        <w:tc>
          <w:tcPr>
            <w:tcW w:type="dxa" w:w="246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可读目录；支持常用图像格式</w:t>
            </w:r>
          </w:p>
        </w:tc>
        <w:tc>
          <w:tcPr>
            <w:tcW w:type="dxa" w:w="246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路径错误时离线Run报无图片</w:t>
            </w:r>
          </w:p>
        </w:tc>
      </w:tr>
      <w:tr>
        <w:tc>
          <w:tcPr>
            <w:tcW w:type="dxa" w:w="246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5F9FC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facette_image_dir</w:t>
            </w:r>
          </w:p>
        </w:tc>
        <w:tc>
          <w:tcPr>
            <w:tcW w:type="dxa" w:w="246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5F9FC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四张Facette图片目录</w:t>
            </w:r>
          </w:p>
        </w:tc>
        <w:tc>
          <w:tcPr>
            <w:tcW w:type="dxa" w:w="246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5F9FC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可读写目录</w:t>
            </w:r>
          </w:p>
        </w:tc>
        <w:tc>
          <w:tcPr>
            <w:tcW w:type="dxa" w:w="246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5F9FC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PLC抓拍图片无法保存或显示</w:t>
            </w:r>
          </w:p>
        </w:tc>
      </w:tr>
      <w:tr>
        <w:tc>
          <w:tcPr>
            <w:tcW w:type="dxa" w:w="246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measurement_image_dir</w:t>
            </w:r>
          </w:p>
        </w:tc>
        <w:tc>
          <w:tcPr>
            <w:tcW w:type="dxa" w:w="246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固定测量图片输出目录</w:t>
            </w:r>
          </w:p>
        </w:tc>
        <w:tc>
          <w:tcPr>
            <w:tcW w:type="dxa" w:w="246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可写目录</w:t>
            </w:r>
          </w:p>
        </w:tc>
        <w:tc>
          <w:tcPr>
            <w:tcW w:type="dxa" w:w="246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PLC或其他程序读取不到 image1.bmp image2.bmp</w:t>
            </w:r>
          </w:p>
        </w:tc>
      </w:tr>
      <w:tr>
        <w:tc>
          <w:tcPr>
            <w:tcW w:type="dxa" w:w="246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5F9FC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continuous_save_enabled</w:t>
            </w:r>
          </w:p>
        </w:tc>
        <w:tc>
          <w:tcPr>
            <w:tcW w:type="dxa" w:w="246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5F9FC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连续保存开关</w:t>
            </w:r>
          </w:p>
        </w:tc>
        <w:tc>
          <w:tcPr>
            <w:tcW w:type="dxa" w:w="246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5F9FC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0或1</w:t>
            </w:r>
          </w:p>
        </w:tc>
        <w:tc>
          <w:tcPr>
            <w:tcW w:type="dxa" w:w="246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5F9FC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开启后增加磁盘写入量</w:t>
            </w:r>
          </w:p>
        </w:tc>
      </w:tr>
      <w:tr>
        <w:tc>
          <w:tcPr>
            <w:tcW w:type="dxa" w:w="246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continuous_save_interval_s</w:t>
            </w:r>
          </w:p>
        </w:tc>
        <w:tc>
          <w:tcPr>
            <w:tcW w:type="dxa" w:w="246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连续保存周期</w:t>
            </w:r>
          </w:p>
        </w:tc>
        <w:tc>
          <w:tcPr>
            <w:tcW w:type="dxa" w:w="246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正整数 秒</w:t>
            </w:r>
          </w:p>
        </w:tc>
        <w:tc>
          <w:tcPr>
            <w:tcW w:type="dxa" w:w="246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过小会增加存储压力</w:t>
            </w:r>
          </w:p>
        </w:tc>
      </w:tr>
      <w:tr>
        <w:tc>
          <w:tcPr>
            <w:tcW w:type="dxa" w:w="246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5F9FC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continuous_save_overlay</w:t>
            </w:r>
          </w:p>
        </w:tc>
        <w:tc>
          <w:tcPr>
            <w:tcW w:type="dxa" w:w="246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5F9FC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保存图是否包含叠加</w:t>
            </w:r>
          </w:p>
        </w:tc>
        <w:tc>
          <w:tcPr>
            <w:tcW w:type="dxa" w:w="246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5F9FC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0原图 1含叠加</w:t>
            </w:r>
          </w:p>
        </w:tc>
        <w:tc>
          <w:tcPr>
            <w:tcW w:type="dxa" w:w="246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5F9FC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叠加图不再是纯原始图</w:t>
            </w:r>
          </w:p>
        </w:tc>
      </w:tr>
      <w:tr>
        <w:tc>
          <w:tcPr>
            <w:tcW w:type="dxa" w:w="246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continuous_save_dir</w:t>
            </w:r>
          </w:p>
        </w:tc>
        <w:tc>
          <w:tcPr>
            <w:tcW w:type="dxa" w:w="246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连续图片目录</w:t>
            </w:r>
          </w:p>
        </w:tc>
        <w:tc>
          <w:tcPr>
            <w:tcW w:type="dxa" w:w="246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可写目录</w:t>
            </w:r>
          </w:p>
        </w:tc>
        <w:tc>
          <w:tcPr>
            <w:tcW w:type="dxa" w:w="246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路径或权限错误会保存失败</w:t>
            </w:r>
          </w:p>
        </w:tc>
      </w:tr>
      <w:tr>
        <w:tc>
          <w:tcPr>
            <w:tcW w:type="dxa" w:w="246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5F9FC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loop_interval_ms</w:t>
            </w:r>
          </w:p>
        </w:tc>
        <w:tc>
          <w:tcPr>
            <w:tcW w:type="dxa" w:w="246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5F9FC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离线循环处理周期</w:t>
            </w:r>
          </w:p>
        </w:tc>
        <w:tc>
          <w:tcPr>
            <w:tcW w:type="dxa" w:w="246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5F9FC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至少50毫秒</w:t>
            </w:r>
          </w:p>
        </w:tc>
        <w:tc>
          <w:tcPr>
            <w:tcW w:type="dxa" w:w="246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5F9FC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过小会增加CPU负载</w:t>
            </w:r>
          </w:p>
        </w:tc>
      </w:tr>
      <w:tr>
        <w:tc>
          <w:tcPr>
            <w:tcW w:type="dxa" w:w="246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state_file</w:t>
            </w:r>
          </w:p>
        </w:tc>
        <w:tc>
          <w:tcPr>
            <w:tcW w:type="dxa" w:w="246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测量状态文件</w:t>
            </w:r>
          </w:p>
        </w:tc>
        <w:tc>
          <w:tcPr>
            <w:tcW w:type="dxa" w:w="246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JSON文件路径</w:t>
            </w:r>
          </w:p>
        </w:tc>
        <w:tc>
          <w:tcPr>
            <w:tcW w:type="dxa" w:w="246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用于恢复测量平滑状态</w:t>
            </w:r>
          </w:p>
        </w:tc>
      </w:tr>
      <w:tr>
        <w:tc>
          <w:tcPr>
            <w:tcW w:type="dxa" w:w="246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5F9FC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stereo_pair_max_delta_ms</w:t>
            </w:r>
          </w:p>
        </w:tc>
        <w:tc>
          <w:tcPr>
            <w:tcW w:type="dxa" w:w="246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5F9FC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双相机最大允许帧差</w:t>
            </w:r>
          </w:p>
        </w:tc>
        <w:tc>
          <w:tcPr>
            <w:tcW w:type="dxa" w:w="246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5F9FC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毫秒</w:t>
            </w:r>
          </w:p>
        </w:tc>
        <w:tc>
          <w:tcPr>
            <w:tcW w:type="dxa" w:w="246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5F9FC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过小可能频繁丢弃图像对</w:t>
            </w:r>
          </w:p>
        </w:tc>
      </w:tr>
    </w:tbl>
    <w:p>
      <w:pPr>
        <w:spacing w:after="20"/>
      </w:pPr>
    </w:p>
    <w:p>
      <w:pPr>
        <w:pStyle w:val="Heading2"/>
      </w:pPr>
      <w:r>
        <w:t>7.2 Measurement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0000" cy="3899542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ameters_measurement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8995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Microsoft YaHei" w:hAnsi="Microsoft YaHei" w:eastAsia="Microsoft YaHei"/>
          <w:color w:val="5A5A5A"/>
          <w:sz w:val="16"/>
        </w:rPr>
        <w:t>图 7-3 Measurement 参数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start w:val="single" w:sz="6" w:color="D9D9D9"/>
          <w:bottom w:val="single" w:sz="6" w:color="D9D9D9"/>
          <w:end w:val="single" w:sz="6" w:color="D9D9D9"/>
          <w:insideH w:val="single" w:sz="6" w:color="D9D9D9"/>
          <w:insideV w:val="single" w:sz="6" w:color="D9D9D9"/>
        </w:tblBorders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721"/>
            <w:shd w:fill="244A73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字段</w:t>
            </w:r>
          </w:p>
        </w:tc>
        <w:tc>
          <w:tcPr>
            <w:tcW w:type="dxa" w:w="2948"/>
            <w:shd w:fill="244A73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用途</w:t>
            </w:r>
          </w:p>
        </w:tc>
        <w:tc>
          <w:tcPr>
            <w:tcW w:type="dxa" w:w="1814"/>
            <w:shd w:fill="244A73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格式 单位</w:t>
            </w:r>
          </w:p>
        </w:tc>
        <w:tc>
          <w:tcPr>
            <w:tcW w:type="dxa" w:w="2154"/>
            <w:shd w:fill="244A73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风险</w:t>
            </w:r>
          </w:p>
        </w:tc>
      </w:tr>
      <w:tr>
        <w:tc>
          <w:tcPr>
            <w:tcW w:type="dxa" w:w="246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dia_rect_height_px</w:t>
            </w:r>
          </w:p>
        </w:tc>
        <w:tc>
          <w:tcPr>
            <w:tcW w:type="dxa" w:w="246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直径计算矩形高度</w:t>
            </w:r>
          </w:p>
        </w:tc>
        <w:tc>
          <w:tcPr>
            <w:tcW w:type="dxa" w:w="246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像素 正整数</w:t>
            </w:r>
          </w:p>
        </w:tc>
        <w:tc>
          <w:tcPr>
            <w:tcW w:type="dxa" w:w="246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影响取样区域</w:t>
            </w:r>
          </w:p>
        </w:tc>
      </w:tr>
      <w:tr>
        <w:tc>
          <w:tcPr>
            <w:tcW w:type="dxa" w:w="246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5F9FC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crown_body_inner_radius_px</w:t>
            </w:r>
          </w:p>
        </w:tc>
        <w:tc>
          <w:tcPr>
            <w:tcW w:type="dxa" w:w="246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5F9FC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Crown与Body阶段判定半径阈值</w:t>
            </w:r>
          </w:p>
        </w:tc>
        <w:tc>
          <w:tcPr>
            <w:tcW w:type="dxa" w:w="246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5F9FC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像素</w:t>
            </w:r>
          </w:p>
        </w:tc>
        <w:tc>
          <w:tcPr>
            <w:tcW w:type="dxa" w:w="246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5F9FC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可能导致阶段选择错误</w:t>
            </w:r>
          </w:p>
        </w:tc>
      </w:tr>
      <w:tr>
        <w:tc>
          <w:tcPr>
            <w:tcW w:type="dxa" w:w="246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brightness_min brightness_max</w:t>
            </w:r>
          </w:p>
        </w:tc>
        <w:tc>
          <w:tcPr>
            <w:tcW w:type="dxa" w:w="246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允许亮度范围</w:t>
            </w:r>
          </w:p>
        </w:tc>
        <w:tc>
          <w:tcPr>
            <w:tcW w:type="dxa" w:w="246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0至255</w:t>
            </w:r>
          </w:p>
        </w:tc>
        <w:tc>
          <w:tcPr>
            <w:tcW w:type="dxa" w:w="246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范围不合理会拒绝图像</w:t>
            </w:r>
          </w:p>
        </w:tc>
      </w:tr>
      <w:tr>
        <w:tc>
          <w:tcPr>
            <w:tcW w:type="dxa" w:w="246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5F9FC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diameter_min_mm diameter_max_mm</w:t>
            </w:r>
          </w:p>
        </w:tc>
        <w:tc>
          <w:tcPr>
            <w:tcW w:type="dxa" w:w="246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5F9FC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允许直径范围</w:t>
            </w:r>
          </w:p>
        </w:tc>
        <w:tc>
          <w:tcPr>
            <w:tcW w:type="dxa" w:w="246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5F9FC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毫米</w:t>
            </w:r>
          </w:p>
        </w:tc>
        <w:tc>
          <w:tcPr>
            <w:tcW w:type="dxa" w:w="246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5F9FC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范围错误会拒绝有效结果</w:t>
            </w:r>
          </w:p>
        </w:tc>
      </w:tr>
      <w:tr>
        <w:tc>
          <w:tcPr>
            <w:tcW w:type="dxa" w:w="246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light_alpha</w:t>
            </w:r>
          </w:p>
        </w:tc>
        <w:tc>
          <w:tcPr>
            <w:tcW w:type="dxa" w:w="246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亮度平滑系数</w:t>
            </w:r>
          </w:p>
        </w:tc>
        <w:tc>
          <w:tcPr>
            <w:tcW w:type="dxa" w:w="246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0至1</w:t>
            </w:r>
          </w:p>
        </w:tc>
        <w:tc>
          <w:tcPr>
            <w:tcW w:type="dxa" w:w="246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改变亮度响应速度</w:t>
            </w:r>
          </w:p>
        </w:tc>
      </w:tr>
      <w:tr>
        <w:tc>
          <w:tcPr>
            <w:tcW w:type="dxa" w:w="246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5F9FC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auto_exposure_roi_camera1 2</w:t>
            </w:r>
          </w:p>
        </w:tc>
        <w:tc>
          <w:tcPr>
            <w:tcW w:type="dxa" w:w="246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5F9FC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两台相机自动曝光统计区</w:t>
            </w:r>
          </w:p>
        </w:tc>
        <w:tc>
          <w:tcPr>
            <w:tcW w:type="dxa" w:w="246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5F9FC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X,Y,W,H</w:t>
            </w:r>
          </w:p>
        </w:tc>
        <w:tc>
          <w:tcPr>
            <w:tcW w:type="dxa" w:w="246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5F9FC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ROI越界或选错区域会错误调光</w:t>
            </w:r>
          </w:p>
        </w:tc>
      </w:tr>
      <w:tr>
        <w:tc>
          <w:tcPr>
            <w:tcW w:type="dxa" w:w="246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reflector_roi_camera1 2</w:t>
            </w:r>
          </w:p>
        </w:tc>
        <w:tc>
          <w:tcPr>
            <w:tcW w:type="dxa" w:w="246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反射区域ROI</w:t>
            </w:r>
          </w:p>
        </w:tc>
        <w:tc>
          <w:tcPr>
            <w:tcW w:type="dxa" w:w="246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X,Y,W,H</w:t>
            </w:r>
          </w:p>
        </w:tc>
        <w:tc>
          <w:tcPr>
            <w:tcW w:type="dxa" w:w="246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影响相关阶段检测</w:t>
            </w:r>
          </w:p>
        </w:tc>
      </w:tr>
    </w:tbl>
    <w:p>
      <w:pPr>
        <w:spacing w:after="20"/>
      </w:pPr>
    </w:p>
    <w:p>
      <w:pPr>
        <w:pStyle w:val="Heading2"/>
      </w:pPr>
      <w:r>
        <w:t>7.3 Neck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0000" cy="3891203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ameters_neck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8912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Microsoft YaHei" w:hAnsi="Microsoft YaHei" w:eastAsia="Microsoft YaHei"/>
          <w:color w:val="5A5A5A"/>
          <w:sz w:val="16"/>
        </w:rPr>
        <w:t>图 7-4 Neck 参数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start w:val="single" w:sz="6" w:color="D9D9D9"/>
          <w:bottom w:val="single" w:sz="6" w:color="D9D9D9"/>
          <w:end w:val="single" w:sz="6" w:color="D9D9D9"/>
          <w:insideH w:val="single" w:sz="6" w:color="D9D9D9"/>
          <w:insideV w:val="single" w:sz="6" w:color="D9D9D9"/>
        </w:tblBorders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969"/>
            <w:shd w:fill="244A73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字段</w:t>
            </w:r>
          </w:p>
        </w:tc>
        <w:tc>
          <w:tcPr>
            <w:tcW w:type="dxa" w:w="3969"/>
            <w:shd w:fill="244A73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用途</w:t>
            </w:r>
          </w:p>
        </w:tc>
        <w:tc>
          <w:tcPr>
            <w:tcW w:type="dxa" w:w="1701"/>
            <w:shd w:fill="244A73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格式 单位</w:t>
            </w:r>
          </w:p>
        </w:tc>
      </w:tr>
      <w:tr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min_contour_area_px</w:t>
            </w:r>
          </w:p>
        </w:tc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最小有效轮廓面积</w:t>
            </w:r>
          </w:p>
        </w:tc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像素面积</w:t>
            </w:r>
          </w:p>
        </w:tc>
      </w:tr>
      <w:tr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5F9FC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neck_min_edge_points</w:t>
            </w:r>
          </w:p>
        </w:tc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5F9FC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最少边缘点数</w:t>
            </w:r>
          </w:p>
        </w:tc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5F9FC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正整数</w:t>
            </w:r>
          </w:p>
        </w:tc>
      </w:tr>
      <w:tr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neck_gradient_threshold_percent_cam1 2</w:t>
            </w:r>
          </w:p>
        </w:tc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两台相机梯度阈值百分比</w:t>
            </w:r>
          </w:p>
        </w:tc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百分比</w:t>
            </w:r>
          </w:p>
        </w:tc>
      </w:tr>
      <w:tr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5F9FC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neck_ellipse_width_height_ratio_cam2</w:t>
            </w:r>
          </w:p>
        </w:tc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5F9FC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Camera 2椭圆宽高比修正</w:t>
            </w:r>
          </w:p>
        </w:tc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5F9FC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比例</w:t>
            </w:r>
          </w:p>
        </w:tc>
      </w:tr>
      <w:tr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neck_start_search_ratio neck_stop_search_ratio</w:t>
            </w:r>
          </w:p>
        </w:tc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水平搜索起止比例</w:t>
            </w:r>
          </w:p>
        </w:tc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0至1</w:t>
            </w:r>
          </w:p>
        </w:tc>
      </w:tr>
      <w:tr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5F9FC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neck_pixels_per_mm</w:t>
            </w:r>
          </w:p>
        </w:tc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5F9FC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像素到毫米标定</w:t>
            </w:r>
          </w:p>
        </w:tc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5F9FC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像素每毫米</w:t>
            </w:r>
          </w:p>
        </w:tc>
      </w:tr>
      <w:tr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neck_diameter_alpha</w:t>
            </w:r>
          </w:p>
        </w:tc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直径平滑系数</w:t>
            </w:r>
          </w:p>
        </w:tc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0至1</w:t>
            </w:r>
          </w:p>
        </w:tc>
      </w:tr>
    </w:tbl>
    <w:p>
      <w:pPr>
        <w:spacing w:after="20"/>
      </w:pPr>
    </w:p>
    <w:p>
      <w:r>
        <w:rPr>
          <w:rFonts w:ascii="Microsoft YaHei" w:hAnsi="Microsoft YaHei" w:eastAsia="Microsoft YaHei"/>
          <w:b/>
          <w:color w:val="B02323"/>
        </w:rPr>
        <w:t>关键标定：</w:t>
      </w:r>
      <w:r>
        <w:rPr>
          <w:rFonts w:ascii="Microsoft YaHei" w:hAnsi="Microsoft YaHei" w:eastAsia="Microsoft YaHei"/>
        </w:rPr>
        <w:t>neck_pixels_per_mm直接影响毫米直径。未经标定验证，不要修改。</w:t>
      </w:r>
    </w:p>
    <w:p>
      <w:pPr>
        <w:pStyle w:val="Heading2"/>
      </w:pPr>
      <w:r>
        <w:t>7.4 Crown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0000" cy="3891203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ameters_crown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8912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Microsoft YaHei" w:hAnsi="Microsoft YaHei" w:eastAsia="Microsoft YaHei"/>
          <w:color w:val="5A5A5A"/>
          <w:sz w:val="16"/>
        </w:rPr>
        <w:t>图 7-5 Crown 参数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start w:val="single" w:sz="6" w:color="D9D9D9"/>
          <w:bottom w:val="single" w:sz="6" w:color="D9D9D9"/>
          <w:end w:val="single" w:sz="6" w:color="D9D9D9"/>
          <w:insideH w:val="single" w:sz="6" w:color="D9D9D9"/>
          <w:insideV w:val="single" w:sz="6" w:color="D9D9D9"/>
        </w:tblBorders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4082"/>
            <w:shd w:fill="244A73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字段</w:t>
            </w:r>
          </w:p>
        </w:tc>
        <w:tc>
          <w:tcPr>
            <w:tcW w:type="dxa" w:w="3855"/>
            <w:shd w:fill="244A73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用途</w:t>
            </w:r>
          </w:p>
        </w:tc>
        <w:tc>
          <w:tcPr>
            <w:tcW w:type="dxa" w:w="1701"/>
            <w:shd w:fill="244A73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格式 单位</w:t>
            </w:r>
          </w:p>
        </w:tc>
      </w:tr>
      <w:tr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crown_min_edge_points</w:t>
            </w:r>
          </w:p>
        </w:tc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最少有效边缘点数</w:t>
            </w:r>
          </w:p>
        </w:tc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正整数</w:t>
            </w:r>
          </w:p>
        </w:tc>
      </w:tr>
      <w:tr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5F9FC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crown_edge_gradient_threshold_ratio</w:t>
            </w:r>
          </w:p>
        </w:tc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5F9FC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边缘梯度阈值比例</w:t>
            </w:r>
          </w:p>
        </w:tc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5F9FC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0至1</w:t>
            </w:r>
          </w:p>
        </w:tc>
      </w:tr>
      <w:tr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crown_edge_use_previous_boundary_x</w:t>
            </w:r>
          </w:p>
        </w:tc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是否以上一帧边界辅助跟踪</w:t>
            </w:r>
          </w:p>
        </w:tc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0或1</w:t>
            </w:r>
          </w:p>
        </w:tc>
      </w:tr>
      <w:tr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5F9FC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crown_edge_search_half_width_px</w:t>
            </w:r>
          </w:p>
        </w:tc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5F9FC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边界附近搜索半宽</w:t>
            </w:r>
          </w:p>
        </w:tc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5F9FC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像素</w:t>
            </w:r>
          </w:p>
        </w:tc>
      </w:tr>
      <w:tr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crown_edge_vertical_margin_px</w:t>
            </w:r>
          </w:p>
        </w:tc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垂直方向排除边距</w:t>
            </w:r>
          </w:p>
        </w:tc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像素</w:t>
            </w:r>
          </w:p>
        </w:tc>
      </w:tr>
      <w:tr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5F9FC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crown_edge_left_margin_px</w:t>
            </w:r>
          </w:p>
        </w:tc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5F9FC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左侧排除边距</w:t>
            </w:r>
          </w:p>
        </w:tc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5F9FC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像素</w:t>
            </w:r>
          </w:p>
        </w:tc>
      </w:tr>
      <w:tr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crown_edge_fit_residual_px</w:t>
            </w:r>
          </w:p>
        </w:tc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允许拟合残差</w:t>
            </w:r>
          </w:p>
        </w:tc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像素</w:t>
            </w:r>
          </w:p>
        </w:tc>
      </w:tr>
    </w:tbl>
    <w:p>
      <w:pPr>
        <w:spacing w:after="20"/>
      </w:pPr>
    </w:p>
    <w:p>
      <w:pPr>
        <w:pStyle w:val="Heading2"/>
      </w:pPr>
      <w:r>
        <w:t>7.5 Body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0000" cy="3882878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ameters_body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8828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Microsoft YaHei" w:hAnsi="Microsoft YaHei" w:eastAsia="Microsoft YaHei"/>
          <w:color w:val="5A5A5A"/>
          <w:sz w:val="16"/>
        </w:rPr>
        <w:t>图 7-6 Body 参数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start w:val="single" w:sz="6" w:color="D9D9D9"/>
          <w:bottom w:val="single" w:sz="6" w:color="D9D9D9"/>
          <w:end w:val="single" w:sz="6" w:color="D9D9D9"/>
          <w:insideH w:val="single" w:sz="6" w:color="D9D9D9"/>
          <w:insideV w:val="single" w:sz="6" w:color="D9D9D9"/>
        </w:tblBorders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4082"/>
            <w:shd w:fill="244A73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字段</w:t>
            </w:r>
          </w:p>
        </w:tc>
        <w:tc>
          <w:tcPr>
            <w:tcW w:type="dxa" w:w="3855"/>
            <w:shd w:fill="244A73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用途</w:t>
            </w:r>
          </w:p>
        </w:tc>
        <w:tc>
          <w:tcPr>
            <w:tcW w:type="dxa" w:w="1701"/>
            <w:shd w:fill="244A73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格式 单位</w:t>
            </w:r>
          </w:p>
        </w:tc>
      </w:tr>
      <w:tr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body_min_edge_points</w:t>
            </w:r>
          </w:p>
        </w:tc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最少有效边缘点数</w:t>
            </w:r>
          </w:p>
        </w:tc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正整数</w:t>
            </w:r>
          </w:p>
        </w:tc>
      </w:tr>
      <w:tr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5F9FC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body_brightness_threshold_percent_cam1 2</w:t>
            </w:r>
          </w:p>
        </w:tc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5F9FC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两台相机亮度阈值百分比</w:t>
            </w:r>
          </w:p>
        </w:tc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5F9FC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百分比</w:t>
            </w:r>
          </w:p>
        </w:tc>
      </w:tr>
      <w:tr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body_start_search_ratio body_stop_search_ratio</w:t>
            </w:r>
          </w:p>
        </w:tc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主体水平搜索起止比例</w:t>
            </w:r>
          </w:p>
        </w:tc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0至1</w:t>
            </w:r>
          </w:p>
        </w:tc>
      </w:tr>
      <w:tr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5F9FC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body_edge_use_previous_boundary_x</w:t>
            </w:r>
          </w:p>
        </w:tc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5F9FC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是否以上一帧边界辅助跟踪</w:t>
            </w:r>
          </w:p>
        </w:tc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5F9FC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0或1</w:t>
            </w:r>
          </w:p>
        </w:tc>
      </w:tr>
      <w:tr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body_edge_search_half_width_px</w:t>
            </w:r>
          </w:p>
        </w:tc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边界附近搜索半宽</w:t>
            </w:r>
          </w:p>
        </w:tc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像素</w:t>
            </w:r>
          </w:p>
        </w:tc>
      </w:tr>
      <w:tr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5F9FC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body_edge_vertical_margin_px</w:t>
            </w:r>
          </w:p>
        </w:tc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5F9FC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垂直方向排除边距</w:t>
            </w:r>
          </w:p>
        </w:tc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5F9FC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像素</w:t>
            </w:r>
          </w:p>
        </w:tc>
      </w:tr>
      <w:tr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body_edge_left_margin_px</w:t>
            </w:r>
          </w:p>
        </w:tc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左侧排除边距</w:t>
            </w:r>
          </w:p>
        </w:tc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像素</w:t>
            </w:r>
          </w:p>
        </w:tc>
      </w:tr>
      <w:tr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5F9FC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body_edge_min_coverage_ratio</w:t>
            </w:r>
          </w:p>
        </w:tc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5F9FC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边缘最小覆盖率</w:t>
            </w:r>
          </w:p>
        </w:tc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5F9FC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0至1</w:t>
            </w:r>
          </w:p>
        </w:tc>
      </w:tr>
      <w:tr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body_edge_fit_residual_px</w:t>
            </w:r>
          </w:p>
        </w:tc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允许拟合残差</w:t>
            </w:r>
          </w:p>
        </w:tc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像素</w:t>
            </w:r>
          </w:p>
        </w:tc>
      </w:tr>
    </w:tbl>
    <w:p>
      <w:pPr>
        <w:spacing w:after="20"/>
      </w:pPr>
    </w:p>
    <w:p>
      <w:pPr>
        <w:pStyle w:val="Heading2"/>
      </w:pPr>
      <w:r>
        <w:t>7.6 Camera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0000" cy="3871067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ameters_camera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8710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Microsoft YaHei" w:hAnsi="Microsoft YaHei" w:eastAsia="Microsoft YaHei"/>
          <w:color w:val="5A5A5A"/>
          <w:sz w:val="16"/>
        </w:rPr>
        <w:t>图 7-7 Camera 参数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start w:val="single" w:sz="6" w:color="D9D9D9"/>
          <w:bottom w:val="single" w:sz="6" w:color="D9D9D9"/>
          <w:end w:val="single" w:sz="6" w:color="D9D9D9"/>
          <w:insideH w:val="single" w:sz="6" w:color="D9D9D9"/>
          <w:insideV w:val="single" w:sz="6" w:color="D9D9D9"/>
        </w:tblBorders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969"/>
            <w:shd w:fill="244A73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字段</w:t>
            </w:r>
          </w:p>
        </w:tc>
        <w:tc>
          <w:tcPr>
            <w:tcW w:type="dxa" w:w="3969"/>
            <w:shd w:fill="244A73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用途</w:t>
            </w:r>
          </w:p>
        </w:tc>
        <w:tc>
          <w:tcPr>
            <w:tcW w:type="dxa" w:w="1701"/>
            <w:shd w:fill="244A73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格式 单位</w:t>
            </w:r>
          </w:p>
        </w:tc>
      </w:tr>
      <w:tr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initial_exposure_camera1 2</w:t>
            </w:r>
          </w:p>
        </w:tc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Melt和在线Melt启动使用的初始曝光</w:t>
            </w:r>
          </w:p>
        </w:tc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微秒 正数</w:t>
            </w:r>
          </w:p>
        </w:tc>
      </w:tr>
      <w:tr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5F9FC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gain_camera1 2</w:t>
            </w:r>
          </w:p>
        </w:tc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5F9FC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两台相机初始增益</w:t>
            </w:r>
          </w:p>
        </w:tc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5F9FC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相机支持的数值</w:t>
            </w:r>
          </w:p>
        </w:tc>
      </w:tr>
      <w:tr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offline_crop_roi online_crop_roi</w:t>
            </w:r>
          </w:p>
        </w:tc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离线和在线裁剪区域</w:t>
            </w:r>
          </w:p>
        </w:tc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X,Y,W,H</w:t>
            </w:r>
          </w:p>
        </w:tc>
      </w:tr>
      <w:tr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5F9FC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auto_exposure_enabled</w:t>
            </w:r>
          </w:p>
        </w:tc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5F9FC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自动曝光总开关</w:t>
            </w:r>
          </w:p>
        </w:tc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5F9FC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0或1；仅Dip和Neck生效</w:t>
            </w:r>
          </w:p>
        </w:tc>
      </w:tr>
      <w:tr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auto_exposure_target</w:t>
            </w:r>
          </w:p>
        </w:tc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自动曝光目标灰度</w:t>
            </w:r>
          </w:p>
        </w:tc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1至254</w:t>
            </w:r>
          </w:p>
        </w:tc>
      </w:tr>
      <w:tr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5F9FC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auto_exposure_min_us max_us</w:t>
            </w:r>
          </w:p>
        </w:tc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5F9FC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曝光调节下限和上限</w:t>
            </w:r>
          </w:p>
        </w:tc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5F9FC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微秒 正数</w:t>
            </w:r>
          </w:p>
        </w:tc>
      </w:tr>
      <w:tr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auto_exposure_gain</w:t>
            </w:r>
          </w:p>
        </w:tc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每次曝光调整强度</w:t>
            </w:r>
          </w:p>
        </w:tc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非负数</w:t>
            </w:r>
          </w:p>
        </w:tc>
      </w:tr>
      <w:tr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5F9FC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auto_exposure_deadband</w:t>
            </w:r>
          </w:p>
        </w:tc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5F9FC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目标附近不调整的灰度死区</w:t>
            </w:r>
          </w:p>
        </w:tc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5F9FC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非负数</w:t>
            </w:r>
          </w:p>
        </w:tc>
      </w:tr>
      <w:tr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auto_exposure_interval_ms</w:t>
            </w:r>
          </w:p>
        </w:tc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两次曝光调节的最短间隔</w:t>
            </w:r>
          </w:p>
        </w:tc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至少50毫秒</w:t>
            </w:r>
          </w:p>
        </w:tc>
      </w:tr>
    </w:tbl>
    <w:p>
      <w:pPr>
        <w:spacing w:after="20"/>
      </w:pPr>
    </w:p>
    <w:p>
      <w:r>
        <w:rPr>
          <w:rFonts w:ascii="Microsoft YaHei" w:hAnsi="Microsoft YaHei" w:eastAsia="Microsoft YaHei"/>
          <w:b/>
          <w:color w:val="244A73"/>
        </w:rPr>
        <w:t>自动曝光：</w:t>
      </w:r>
      <w:r>
        <w:rPr>
          <w:rFonts w:ascii="Microsoft YaHei" w:hAnsi="Microsoft YaHei" w:eastAsia="Microsoft YaHei"/>
        </w:rPr>
        <w:t>只有Dip和Neck会执行自动曝光。Melt进入时恢复初始曝光和增益；Crown与Body保持当前参数。</w:t>
      </w:r>
    </w:p>
    <w:p>
      <w:r>
        <w:br w:type="page"/>
      </w:r>
    </w:p>
    <w:p>
      <w:pPr>
        <w:pStyle w:val="Heading1"/>
      </w:pPr>
      <w:r>
        <w:t>8 相机调试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4012519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mera_annotated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0125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Microsoft YaHei" w:hAnsi="Microsoft YaHei" w:eastAsia="Microsoft YaHei"/>
          <w:color w:val="5A5A5A"/>
          <w:sz w:val="16"/>
        </w:rPr>
        <w:t>图 8-1 Camera 页面编号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start w:val="single" w:sz="6" w:color="D9D9D9"/>
          <w:bottom w:val="single" w:sz="6" w:color="D9D9D9"/>
          <w:end w:val="single" w:sz="6" w:color="D9D9D9"/>
          <w:insideH w:val="single" w:sz="6" w:color="D9D9D9"/>
          <w:insideV w:val="single" w:sz="6" w:color="D9D9D9"/>
        </w:tblBorders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794"/>
            <w:shd w:fill="244A73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编号</w:t>
            </w:r>
          </w:p>
        </w:tc>
        <w:tc>
          <w:tcPr>
            <w:tcW w:type="dxa" w:w="2835"/>
            <w:shd w:fill="244A73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区域</w:t>
            </w:r>
          </w:p>
        </w:tc>
        <w:tc>
          <w:tcPr>
            <w:tcW w:type="dxa" w:w="6009"/>
            <w:shd w:fill="244A73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操作说明</w:t>
            </w:r>
          </w:p>
        </w:tc>
      </w:tr>
      <w:tr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1 2</w:t>
            </w:r>
          </w:p>
        </w:tc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Original Image 与 Pipeline Output</w:t>
            </w:r>
          </w:p>
        </w:tc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左侧为原图，右侧为处理管线输出</w:t>
            </w:r>
          </w:p>
        </w:tc>
      </w:tr>
      <w:tr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5F9FC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5F9FC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Open</w:t>
            </w:r>
          </w:p>
        </w:tc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5F9FC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打开BMP PNG JPG JPEG TIF TIFF测试图片并运行管线</w:t>
            </w:r>
          </w:p>
        </w:tc>
      </w:tr>
      <w:tr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相机选择与刷新</w:t>
            </w:r>
          </w:p>
        </w:tc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刷新设备列表并选择Cam1或Cam2</w:t>
            </w:r>
          </w:p>
        </w:tc>
      </w:tr>
      <w:tr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5F9FC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5</w:t>
            </w:r>
          </w:p>
        </w:tc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5F9FC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Cam ON</w:t>
            </w:r>
          </w:p>
        </w:tc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5F9FC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打开或关闭当前相机</w:t>
            </w:r>
          </w:p>
        </w:tc>
      </w:tr>
      <w:tr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Start Snap</w:t>
            </w:r>
          </w:p>
        </w:tc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开始或停止实时取流</w:t>
            </w:r>
          </w:p>
        </w:tc>
      </w:tr>
      <w:tr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5F9FC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5F9FC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Trigger</w:t>
            </w:r>
          </w:p>
        </w:tc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5F9FC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设置触发模式、来源、边沿；软件触发模式下可Soft Trigger Send</w:t>
            </w:r>
          </w:p>
        </w:tc>
      </w:tr>
      <w:tr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Parameters</w:t>
            </w:r>
          </w:p>
        </w:tc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回车应用Exposure Gain Width Height OffsetX OffsetY</w:t>
            </w:r>
          </w:p>
        </w:tc>
      </w:tr>
      <w:tr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5F9FC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5F9FC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ToolBox与Run Config Load Save</w:t>
            </w:r>
          </w:p>
        </w:tc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5F9FC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执行、查看、载入或另存图像处理管线JSON</w:t>
            </w:r>
          </w:p>
        </w:tc>
      </w:tr>
    </w:tbl>
    <w:p>
      <w:pPr>
        <w:spacing w:after="20"/>
      </w:pPr>
    </w:p>
    <w:p>
      <w:pPr>
        <w:pStyle w:val="Heading2"/>
      </w:pPr>
      <w:r>
        <w:t>8.1 推荐调试顺序</w:t>
      </w:r>
    </w:p>
    <w:p>
      <w:pPr>
        <w:ind w:left="113"/>
      </w:pPr>
      <w:r>
        <w:rPr>
          <w:rFonts w:ascii="Microsoft YaHei" w:hAnsi="Microsoft YaHei" w:eastAsia="Microsoft YaHei"/>
          <w:b/>
          <w:color w:val="244A73"/>
        </w:rPr>
        <w:t xml:space="preserve">步骤 1  </w:t>
      </w:r>
      <w:r>
        <w:rPr>
          <w:rFonts w:ascii="Microsoft YaHei" w:hAnsi="Microsoft YaHei" w:eastAsia="Microsoft YaHei"/>
        </w:rPr>
        <w:t>停止在线生产采集，确认 PLC 不再发送测量命令。</w:t>
      </w:r>
    </w:p>
    <w:p>
      <w:pPr>
        <w:ind w:left="113"/>
      </w:pPr>
      <w:r>
        <w:rPr>
          <w:rFonts w:ascii="Microsoft YaHei" w:hAnsi="Microsoft YaHei" w:eastAsia="Microsoft YaHei"/>
          <w:b/>
          <w:color w:val="244A73"/>
        </w:rPr>
        <w:t xml:space="preserve">步骤 2  </w:t>
      </w:r>
      <w:r>
        <w:rPr>
          <w:rFonts w:ascii="Microsoft YaHei" w:hAnsi="Microsoft YaHei" w:eastAsia="Microsoft YaHei"/>
        </w:rPr>
        <w:t>进入 Camera 页面，点击刷新按钮并选择需要调试的相机。</w:t>
      </w:r>
    </w:p>
    <w:p>
      <w:pPr>
        <w:ind w:left="113"/>
      </w:pPr>
      <w:r>
        <w:rPr>
          <w:rFonts w:ascii="Microsoft YaHei" w:hAnsi="Microsoft YaHei" w:eastAsia="Microsoft YaHei"/>
          <w:b/>
          <w:color w:val="244A73"/>
        </w:rPr>
        <w:t xml:space="preserve">步骤 3  </w:t>
      </w:r>
      <w:r>
        <w:rPr>
          <w:rFonts w:ascii="Microsoft YaHei" w:hAnsi="Microsoft YaHei" w:eastAsia="Microsoft YaHei"/>
        </w:rPr>
        <w:t>点击 Cam ON。相机打开后，手动参数控件才可用。</w:t>
      </w:r>
    </w:p>
    <w:p>
      <w:pPr>
        <w:ind w:left="113"/>
      </w:pPr>
      <w:r>
        <w:rPr>
          <w:rFonts w:ascii="Microsoft YaHei" w:hAnsi="Microsoft YaHei" w:eastAsia="Microsoft YaHei"/>
          <w:b/>
          <w:color w:val="244A73"/>
        </w:rPr>
        <w:t xml:space="preserve">步骤 4  </w:t>
      </w:r>
      <w:r>
        <w:rPr>
          <w:rFonts w:ascii="Microsoft YaHei" w:hAnsi="Microsoft YaHei" w:eastAsia="Microsoft YaHei"/>
        </w:rPr>
        <w:t>根据需要设置触发模式。连续观察可使用 Start Snap；软件触发模式可点击 Soft Trigger Send。</w:t>
      </w:r>
    </w:p>
    <w:p>
      <w:pPr>
        <w:ind w:left="113"/>
      </w:pPr>
      <w:r>
        <w:rPr>
          <w:rFonts w:ascii="Microsoft YaHei" w:hAnsi="Microsoft YaHei" w:eastAsia="Microsoft YaHei"/>
          <w:b/>
          <w:color w:val="244A73"/>
        </w:rPr>
        <w:t xml:space="preserve">步骤 5  </w:t>
      </w:r>
      <w:r>
        <w:rPr>
          <w:rFonts w:ascii="Microsoft YaHei" w:hAnsi="Microsoft YaHei" w:eastAsia="Microsoft YaHei"/>
        </w:rPr>
        <w:t>修改 Exposure、Gain、Width、Height、OffsetX或OffsetY后按 Enter应用。观察状态灯和底部状态信息。</w:t>
      </w:r>
    </w:p>
    <w:p>
      <w:pPr>
        <w:ind w:left="113"/>
      </w:pPr>
      <w:r>
        <w:rPr>
          <w:rFonts w:ascii="Microsoft YaHei" w:hAnsi="Microsoft YaHei" w:eastAsia="Microsoft YaHei"/>
          <w:b/>
          <w:color w:val="244A73"/>
        </w:rPr>
        <w:t xml:space="preserve">步骤 6  </w:t>
      </w:r>
      <w:r>
        <w:rPr>
          <w:rFonts w:ascii="Microsoft YaHei" w:hAnsi="Microsoft YaHei" w:eastAsia="Microsoft YaHei"/>
        </w:rPr>
        <w:t>需要验证图像管线时，可用 Open载入图片，或使用当前相机帧，然后点击 Run。</w:t>
      </w:r>
    </w:p>
    <w:p>
      <w:pPr>
        <w:ind w:left="113"/>
      </w:pPr>
      <w:r>
        <w:rPr>
          <w:rFonts w:ascii="Microsoft YaHei" w:hAnsi="Microsoft YaHei" w:eastAsia="Microsoft YaHei"/>
          <w:b/>
          <w:color w:val="244A73"/>
        </w:rPr>
        <w:t xml:space="preserve">步骤 7  </w:t>
      </w:r>
      <w:r>
        <w:rPr>
          <w:rFonts w:ascii="Microsoft YaHei" w:hAnsi="Microsoft YaHei" w:eastAsia="Microsoft YaHei"/>
        </w:rPr>
        <w:t>完成后停止取流并关闭相机，再返回 Home恢复在线生产。</w:t>
      </w:r>
    </w:p>
    <w:p>
      <w:r>
        <w:rPr>
          <w:rFonts w:ascii="Microsoft YaHei" w:hAnsi="Microsoft YaHei" w:eastAsia="Microsoft YaHei"/>
          <w:b/>
          <w:color w:val="244A73"/>
        </w:rPr>
        <w:t>限制：</w:t>
      </w:r>
      <w:r>
        <w:rPr>
          <w:rFonts w:ascii="Microsoft YaHei" w:hAnsi="Microsoft YaHei" w:eastAsia="Microsoft YaHei"/>
        </w:rPr>
        <w:t>当相机由在线生产占用时，选择、刷新、开关和手动参数控件会被禁用。这是正常保护行为。</w:t>
      </w:r>
    </w:p>
    <w:p>
      <w:r>
        <w:rPr>
          <w:rFonts w:ascii="Microsoft YaHei" w:hAnsi="Microsoft YaHei" w:eastAsia="Microsoft YaHei"/>
          <w:b/>
          <w:color w:val="B02323"/>
        </w:rPr>
        <w:t>风险：</w:t>
      </w:r>
      <w:r>
        <w:rPr>
          <w:rFonts w:ascii="Microsoft YaHei" w:hAnsi="Microsoft YaHei" w:eastAsia="Microsoft YaHei"/>
        </w:rPr>
        <w:t>Width Height OffsetX OffsetY会改变有效图像区域，可能使ROI越界并导致所有阶段测量失败。修改后必须逐阶段验证。</w:t>
      </w:r>
    </w:p>
    <w:p>
      <w:pPr>
        <w:pStyle w:val="Heading2"/>
      </w:pPr>
      <w:r>
        <w:t>8.2 触发参数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start w:val="single" w:sz="6" w:color="D9D9D9"/>
          <w:bottom w:val="single" w:sz="6" w:color="D9D9D9"/>
          <w:end w:val="single" w:sz="6" w:color="D9D9D9"/>
          <w:insideH w:val="single" w:sz="6" w:color="D9D9D9"/>
          <w:insideV w:val="single" w:sz="6" w:color="D9D9D9"/>
        </w:tblBorders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2381"/>
            <w:shd w:fill="244A73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控件</w:t>
            </w:r>
          </w:p>
        </w:tc>
        <w:tc>
          <w:tcPr>
            <w:tcW w:type="dxa" w:w="2381"/>
            <w:shd w:fill="244A73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选项</w:t>
            </w:r>
          </w:p>
        </w:tc>
        <w:tc>
          <w:tcPr>
            <w:tcW w:type="dxa" w:w="4876"/>
            <w:shd w:fill="244A73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含义</w:t>
            </w:r>
          </w:p>
        </w:tc>
      </w:tr>
      <w:tr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Trigger Mode</w:t>
            </w:r>
          </w:p>
        </w:tc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Off On</w:t>
            </w:r>
          </w:p>
        </w:tc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Off通常为自由运行；On需要触发信号</w:t>
            </w:r>
          </w:p>
        </w:tc>
      </w:tr>
      <w:tr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5F9FC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Trigger Source</w:t>
            </w:r>
          </w:p>
        </w:tc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5F9FC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Software Line1</w:t>
            </w:r>
          </w:p>
        </w:tc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5F9FC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软件命令触发或外部Line1触发</w:t>
            </w:r>
          </w:p>
        </w:tc>
      </w:tr>
      <w:tr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Trigger Edge</w:t>
            </w:r>
          </w:p>
        </w:tc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Falling Rising</w:t>
            </w:r>
          </w:p>
        </w:tc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外部信号下降沿或上升沿触发</w:t>
            </w:r>
          </w:p>
        </w:tc>
      </w:tr>
      <w:tr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5F9FC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Soft Trigger Send</w:t>
            </w:r>
          </w:p>
        </w:tc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5F9FC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按钮</w:t>
            </w:r>
          </w:p>
        </w:tc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5F9FC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仅在手动且触发模式开启时可用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9 图片 状态与日志文件</w:t>
      </w:r>
    </w:p>
    <w:p>
      <w:pPr>
        <w:pStyle w:val="Heading2"/>
      </w:pPr>
      <w:r>
        <w:t>9.1 图片输出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start w:val="single" w:sz="6" w:color="D9D9D9"/>
          <w:bottom w:val="single" w:sz="6" w:color="D9D9D9"/>
          <w:end w:val="single" w:sz="6" w:color="D9D9D9"/>
          <w:insideH w:val="single" w:sz="6" w:color="D9D9D9"/>
          <w:insideV w:val="single" w:sz="6" w:color="D9D9D9"/>
        </w:tblBorders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1701"/>
            <w:shd w:fill="244A73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类型</w:t>
            </w:r>
          </w:p>
        </w:tc>
        <w:tc>
          <w:tcPr>
            <w:tcW w:type="dxa" w:w="2665"/>
            <w:shd w:fill="244A73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位置</w:t>
            </w:r>
          </w:p>
        </w:tc>
        <w:tc>
          <w:tcPr>
            <w:tcW w:type="dxa" w:w="3005"/>
            <w:shd w:fill="244A73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命名或内容</w:t>
            </w:r>
          </w:p>
        </w:tc>
        <w:tc>
          <w:tcPr>
            <w:tcW w:type="dxa" w:w="2268"/>
            <w:shd w:fill="244A73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用途</w:t>
            </w:r>
          </w:p>
        </w:tc>
      </w:tr>
      <w:tr>
        <w:tc>
          <w:tcPr>
            <w:tcW w:type="dxa" w:w="246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离线输入</w:t>
            </w:r>
          </w:p>
        </w:tc>
        <w:tc>
          <w:tcPr>
            <w:tcW w:type="dxa" w:w="246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offline_image_dir</w:t>
            </w:r>
          </w:p>
        </w:tc>
        <w:tc>
          <w:tcPr>
            <w:tcW w:type="dxa" w:w="246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按文件名排序的常用图像格式</w:t>
            </w:r>
          </w:p>
        </w:tc>
        <w:tc>
          <w:tcPr>
            <w:tcW w:type="dxa" w:w="246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算法离线验证</w:t>
            </w:r>
          </w:p>
        </w:tc>
      </w:tr>
      <w:tr>
        <w:tc>
          <w:tcPr>
            <w:tcW w:type="dxa" w:w="246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5F9FC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测量图片</w:t>
            </w:r>
          </w:p>
        </w:tc>
        <w:tc>
          <w:tcPr>
            <w:tcW w:type="dxa" w:w="246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5F9FC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measurement_image_dir</w:t>
            </w:r>
          </w:p>
        </w:tc>
        <w:tc>
          <w:tcPr>
            <w:tcW w:type="dxa" w:w="246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5F9FC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image1.bmp 与 image2.bmp</w:t>
            </w:r>
          </w:p>
        </w:tc>
        <w:tc>
          <w:tcPr>
            <w:tcW w:type="dxa" w:w="246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5F9FC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兼容PLC或外部程序读取</w:t>
            </w:r>
          </w:p>
        </w:tc>
      </w:tr>
      <w:tr>
        <w:tc>
          <w:tcPr>
            <w:tcW w:type="dxa" w:w="246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Facette</w:t>
            </w:r>
          </w:p>
        </w:tc>
        <w:tc>
          <w:tcPr>
            <w:tcW w:type="dxa" w:w="246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facette_image_dir</w:t>
            </w:r>
          </w:p>
        </w:tc>
        <w:tc>
          <w:tcPr>
            <w:tcW w:type="dxa" w:w="246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Facette1至Facette4图片</w:t>
            </w:r>
          </w:p>
        </w:tc>
        <w:tc>
          <w:tcPr>
            <w:tcW w:type="dxa" w:w="246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四个侧面图像显示与保存</w:t>
            </w:r>
          </w:p>
        </w:tc>
      </w:tr>
      <w:tr>
        <w:tc>
          <w:tcPr>
            <w:tcW w:type="dxa" w:w="246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5F9FC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连续保存</w:t>
            </w:r>
          </w:p>
        </w:tc>
        <w:tc>
          <w:tcPr>
            <w:tcW w:type="dxa" w:w="246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5F9FC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continuous_save_dir</w:t>
            </w:r>
          </w:p>
        </w:tc>
        <w:tc>
          <w:tcPr>
            <w:tcW w:type="dxa" w:w="246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5F9FC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按时间生成的PNG</w:t>
            </w:r>
          </w:p>
        </w:tc>
        <w:tc>
          <w:tcPr>
            <w:tcW w:type="dxa" w:w="246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5F9FC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按周期留存图像，可选叠加</w:t>
            </w:r>
          </w:p>
        </w:tc>
      </w:tr>
    </w:tbl>
    <w:p>
      <w:pPr>
        <w:spacing w:after="20"/>
      </w:pPr>
    </w:p>
    <w:p>
      <w:r>
        <w:rPr>
          <w:rFonts w:ascii="Microsoft YaHei" w:hAnsi="Microsoft YaHei" w:eastAsia="Microsoft YaHei"/>
        </w:rPr>
        <w:t>continuous_save_interval_s决定连续保存周期，当前截图示例为3秒。只有 continuous_save_enabled=1 时才保存。continuous_save_overlay=0保存不含算法叠加的图像，设为1时保存叠加结果。</w:t>
      </w:r>
    </w:p>
    <w:p>
      <w:r>
        <w:rPr>
          <w:rFonts w:ascii="Microsoft YaHei" w:hAnsi="Microsoft YaHei" w:eastAsia="Microsoft YaHei"/>
          <w:b/>
          <w:color w:val="B35614"/>
        </w:rPr>
        <w:t>磁盘管理：</w:t>
      </w:r>
      <w:r>
        <w:rPr>
          <w:rFonts w:ascii="Microsoft YaHei" w:hAnsi="Microsoft YaHei" w:eastAsia="Microsoft YaHei"/>
        </w:rPr>
        <w:t>连续保存会长期占用磁盘。应由维护员设置归档和清理制度，并在生产前确认目标磁盘剩余空间。</w:t>
      </w:r>
    </w:p>
    <w:p>
      <w:pPr>
        <w:pStyle w:val="Heading2"/>
      </w:pPr>
      <w:r>
        <w:t>9.2 状态文件</w:t>
      </w:r>
    </w:p>
    <w:p>
      <w:r>
        <w:rPr>
          <w:rFonts w:ascii="Microsoft YaHei" w:hAnsi="Microsoft YaHei" w:eastAsia="Microsoft YaHei"/>
        </w:rPr>
        <w:t>state_file保存测量过程状态，plc_runtime_state.json保存PLC阶段、ROI等运行信息。不要在软件运行时手工编辑或删除。若文件损坏，软件会忽略无效快照并在日志中记录。旧状态中的exptme1和exptme2不会覆盖Camera初始曝光。</w:t>
      </w:r>
    </w:p>
    <w:p>
      <w:pPr>
        <w:pStyle w:val="Heading2"/>
      </w:pPr>
      <w:r>
        <w:t>9.3 日志</w:t>
      </w:r>
    </w:p>
    <w:p>
      <w:r>
        <w:rPr>
          <w:rFonts w:ascii="Microsoft YaHei" w:hAnsi="Microsoft YaHei" w:eastAsia="Microsoft YaHei"/>
        </w:rPr>
        <w:t>Home页Log用于现场快速查看近期事件。磁盘日志用于长期追溯，内容包括运行启停、PLC连接、命令与回复、相机故障、配对超时和配置问题。测量图片目录的临时访问冲突会由软件重试，已屏蔽的单次访问拒绝不会在Home页和Log中持续报警；若最终仍无法写入，应检查目录权限和占用程序。</w:t>
      </w:r>
    </w:p>
    <w:p>
      <w:r>
        <w:br w:type="page"/>
      </w:r>
    </w:p>
    <w:p>
      <w:pPr>
        <w:pStyle w:val="Heading1"/>
      </w:pPr>
      <w:r>
        <w:t>10 故障排查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start w:val="single" w:sz="6" w:color="D9D9D9"/>
          <w:bottom w:val="single" w:sz="6" w:color="D9D9D9"/>
          <w:end w:val="single" w:sz="6" w:color="D9D9D9"/>
          <w:insideH w:val="single" w:sz="6" w:color="D9D9D9"/>
          <w:insideV w:val="single" w:sz="6" w:color="D9D9D9"/>
        </w:tblBorders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2324"/>
            <w:shd w:fill="244A73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现象</w:t>
            </w:r>
          </w:p>
        </w:tc>
        <w:tc>
          <w:tcPr>
            <w:tcW w:type="dxa" w:w="3061"/>
            <w:shd w:fill="244A73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可能原因</w:t>
            </w:r>
          </w:p>
        </w:tc>
        <w:tc>
          <w:tcPr>
            <w:tcW w:type="dxa" w:w="4252"/>
            <w:shd w:fill="244A73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处理方法</w:t>
            </w:r>
          </w:p>
        </w:tc>
      </w:tr>
      <w:tr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离线点击Run后无图像</w:t>
            </w:r>
          </w:p>
        </w:tc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offline_image_dir错误、目录为空、格式不支持</w:t>
            </w:r>
          </w:p>
        </w:tc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检查Runtime路径；放入BMP PNG JPG JPEG TIF或TIFF；点击Load后重新Run</w:t>
            </w:r>
          </w:p>
        </w:tc>
      </w:tr>
      <w:tr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5F9FC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No offline images found</w:t>
            </w:r>
          </w:p>
        </w:tc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5F9FC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配置目录不可访问或没有图像</w:t>
            </w:r>
          </w:p>
        </w:tc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5F9FC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停止运行，修正目录，Save或Load配置后重试</w:t>
            </w:r>
          </w:p>
        </w:tc>
      </w:tr>
      <w:tr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Camera状态异常或无图</w:t>
            </w:r>
          </w:p>
        </w:tc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相机未上电、Sapera/驱动异常、设备被占用</w:t>
            </w:r>
          </w:p>
        </w:tc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检查电源和线缆；停止其他采集程序；在Camera页刷新；必要时重启驱动或设备</w:t>
            </w:r>
          </w:p>
        </w:tc>
      </w:tr>
      <w:tr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5F9FC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PLC状态异常</w:t>
            </w:r>
          </w:p>
        </w:tc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5F9FC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5000命令连接或5001结果连接未同时建立</w:t>
            </w:r>
          </w:p>
        </w:tc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5F9FC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检查网络、本机IP、防火墙和PLC连接；确认两条连接均建立</w:t>
            </w:r>
          </w:p>
        </w:tc>
      </w:tr>
      <w:tr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Online后不能点击Run</w:t>
            </w:r>
          </w:p>
        </w:tc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在线模式设计为PLC控制</w:t>
            </w:r>
          </w:p>
        </w:tc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由PLC发送acq_on_；需要手动测试时切换Offline</w:t>
            </w:r>
          </w:p>
        </w:tc>
      </w:tr>
      <w:tr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5F9FC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Diameter显示 --</w:t>
            </w:r>
          </w:p>
        </w:tc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5F9FC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阶段输入不足、ROI错误、边缘点不足、亮度或直径超范围</w:t>
            </w:r>
          </w:p>
        </w:tc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5F9FC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查看Process和叠加线；检查对应阶段参数与PLC发送的坐标</w:t>
            </w:r>
          </w:p>
        </w:tc>
      </w:tr>
      <w:tr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Frame delta过大或图像对被丢弃</w:t>
            </w:r>
          </w:p>
        </w:tc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两台相机不同步、触发或驱动延迟、阈值过小</w:t>
            </w:r>
          </w:p>
        </w:tc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检查共同触发与线缆；查看触发设置；维护员评估stereo_pair_max_delta_ms</w:t>
            </w:r>
          </w:p>
        </w:tc>
      </w:tr>
      <w:tr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5F9FC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测量目录无图片</w:t>
            </w:r>
          </w:p>
        </w:tc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5F9FC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目录不存在、无写权限、文件被长期占用</w:t>
            </w:r>
          </w:p>
        </w:tc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5F9FC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确认measurement_image_dir可写；关闭持续占用image1.bmp或image2.bmp的程序</w:t>
            </w:r>
          </w:p>
        </w:tc>
      </w:tr>
      <w:tr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参数保存失败</w:t>
            </w:r>
          </w:p>
        </w:tc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格式越界、路径非法、cnf.ini只读</w:t>
            </w:r>
          </w:p>
        </w:tc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按提示修正当前字段；确认配置文件可写；用Cancel恢复已保存值</w:t>
            </w:r>
          </w:p>
        </w:tc>
      </w:tr>
      <w:tr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5F9FC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在线切换或关闭超时</w:t>
            </w:r>
          </w:p>
        </w:tc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5F9FC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相机打开关闭未在5秒内完成</w:t>
            </w:r>
          </w:p>
        </w:tc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5F9FC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停止PLC命令；等待相机释放；检查Sapera状态；完全退出并重新启动</w:t>
            </w:r>
          </w:p>
        </w:tc>
      </w:tr>
      <w:tr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点击X后程序仍在运行</w:t>
            </w:r>
          </w:p>
        </w:tc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窗口被隐藏到系统托盘</w:t>
            </w:r>
          </w:p>
        </w:tc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托盘右键SherlockSrvr图标，选择Show或Exit</w:t>
            </w:r>
          </w:p>
        </w:tc>
      </w:tr>
      <w:tr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5F9FC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Melt曝光与前一阶段不同</w:t>
            </w:r>
          </w:p>
        </w:tc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5F9FC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进入Melt自动恢复cnf初始曝光和增益</w:t>
            </w:r>
          </w:p>
        </w:tc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5F9FC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属于设计行为；如画面不合适，由维护员检查Camera初始参数</w:t>
            </w:r>
          </w:p>
        </w:tc>
      </w:tr>
      <w:tr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PLC曝光命令没有改变画面</w:t>
            </w:r>
          </w:p>
        </w:tc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exptme1和exptme2仅兼容应答</w:t>
            </w:r>
          </w:p>
        </w:tc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属于设计行为；曝光由Dip/Neck自动曝光或Melt初始参数控制</w:t>
            </w:r>
          </w:p>
        </w:tc>
      </w:tr>
    </w:tbl>
    <w:p>
      <w:pPr>
        <w:spacing w:after="20"/>
      </w:pPr>
    </w:p>
    <w:p>
      <w:pPr>
        <w:pStyle w:val="Heading2"/>
      </w:pPr>
      <w:r>
        <w:t>10.1 故障升级信息</w:t>
      </w:r>
    </w:p>
    <w:p>
      <w:r>
        <w:rPr>
          <w:rFonts w:ascii="Microsoft YaHei" w:hAnsi="Microsoft YaHei" w:eastAsia="Microsoft YaHei"/>
        </w:rPr>
        <w:t>联系维护或开发人员时，应同时提供：故障发生时间、当前Online/Offline状态、工艺阶段、Camera和PLC状态、Home页截图、Process与Log截图、相关图片文件、cnf.ini备份以及是否能够稳定复现。不要只描述“软件不工作”。</w:t>
      </w:r>
    </w:p>
    <w:p>
      <w:r>
        <w:br w:type="page"/>
      </w:r>
    </w:p>
    <w:p>
      <w:pPr>
        <w:pStyle w:val="Heading1"/>
      </w:pPr>
      <w:r>
        <w:t>11 日常点检与维护记录</w:t>
      </w:r>
    </w:p>
    <w:p>
      <w:pPr>
        <w:pStyle w:val="Heading2"/>
      </w:pPr>
      <w:r>
        <w:t>11.1 操作员点检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start w:val="single" w:sz="6" w:color="D9D9D9"/>
          <w:bottom w:val="single" w:sz="6" w:color="D9D9D9"/>
          <w:end w:val="single" w:sz="6" w:color="D9D9D9"/>
          <w:insideH w:val="single" w:sz="6" w:color="D9D9D9"/>
          <w:insideV w:val="single" w:sz="6" w:color="D9D9D9"/>
        </w:tblBorders>
      </w:tblPr>
      <w:tblGrid>
        <w:gridCol w:w="4933"/>
        <w:gridCol w:w="4933"/>
      </w:tblGrid>
      <w:tr>
        <w:trPr>
          <w:tblHeader w:val="true"/>
        </w:trPr>
        <w:tc>
          <w:tcPr>
            <w:tcW w:type="dxa" w:w="1134"/>
            <w:shd w:fill="244A73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确认</w:t>
            </w:r>
          </w:p>
        </w:tc>
        <w:tc>
          <w:tcPr>
            <w:tcW w:type="dxa" w:w="8504"/>
            <w:shd w:fill="244A73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点检内容</w:t>
            </w:r>
          </w:p>
        </w:tc>
      </w:tr>
      <w:tr>
        <w:tc>
          <w:tcPr>
            <w:tcW w:type="dxa" w:w="4933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□</w:t>
            </w:r>
          </w:p>
        </w:tc>
        <w:tc>
          <w:tcPr>
            <w:tcW w:type="dxa" w:w="4933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程序由start.cmd启动，版本显示v1.0.0</w:t>
            </w:r>
          </w:p>
        </w:tc>
      </w:tr>
      <w:tr>
        <w:tc>
          <w:tcPr>
            <w:tcW w:type="dxa" w:w="4933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5F9FC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□</w:t>
            </w:r>
          </w:p>
        </w:tc>
        <w:tc>
          <w:tcPr>
            <w:tcW w:type="dxa" w:w="4933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5F9FC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在线前Camera 1 Camera 2 PLC状态正常</w:t>
            </w:r>
          </w:p>
        </w:tc>
      </w:tr>
      <w:tr>
        <w:tc>
          <w:tcPr>
            <w:tcW w:type="dxa" w:w="4933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□</w:t>
            </w:r>
          </w:p>
        </w:tc>
        <w:tc>
          <w:tcPr>
            <w:tcW w:type="dxa" w:w="4933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首件图像清晰，ROI和边界叠加位置正确</w:t>
            </w:r>
          </w:p>
        </w:tc>
      </w:tr>
      <w:tr>
        <w:tc>
          <w:tcPr>
            <w:tcW w:type="dxa" w:w="4933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5F9FC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□</w:t>
            </w:r>
          </w:p>
        </w:tc>
        <w:tc>
          <w:tcPr>
            <w:tcW w:type="dxa" w:w="4933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5F9FC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Diameter及处理时间在工艺允许范围</w:t>
            </w:r>
          </w:p>
        </w:tc>
      </w:tr>
      <w:tr>
        <w:tc>
          <w:tcPr>
            <w:tcW w:type="dxa" w:w="4933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□</w:t>
            </w:r>
          </w:p>
        </w:tc>
        <w:tc>
          <w:tcPr>
            <w:tcW w:type="dxa" w:w="4933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Last frame持续更新，无持续红色状态</w:t>
            </w:r>
          </w:p>
        </w:tc>
      </w:tr>
      <w:tr>
        <w:tc>
          <w:tcPr>
            <w:tcW w:type="dxa" w:w="4933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5F9FC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□</w:t>
            </w:r>
          </w:p>
        </w:tc>
        <w:tc>
          <w:tcPr>
            <w:tcW w:type="dxa" w:w="4933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5F9FC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停机后PLC采集已停止，相机正常关闭</w:t>
            </w:r>
          </w:p>
        </w:tc>
      </w:tr>
    </w:tbl>
    <w:p>
      <w:pPr>
        <w:spacing w:after="20"/>
      </w:pPr>
    </w:p>
    <w:p>
      <w:pPr>
        <w:pStyle w:val="Heading2"/>
      </w:pPr>
      <w:r>
        <w:t>11.2 维护员周期检查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start w:val="single" w:sz="6" w:color="D9D9D9"/>
          <w:bottom w:val="single" w:sz="6" w:color="D9D9D9"/>
          <w:end w:val="single" w:sz="6" w:color="D9D9D9"/>
          <w:insideH w:val="single" w:sz="6" w:color="D9D9D9"/>
          <w:insideV w:val="single" w:sz="6" w:color="D9D9D9"/>
        </w:tblBorders>
      </w:tblPr>
      <w:tblGrid>
        <w:gridCol w:w="4933"/>
        <w:gridCol w:w="4933"/>
      </w:tblGrid>
      <w:tr>
        <w:trPr>
          <w:tblHeader w:val="true"/>
        </w:trPr>
        <w:tc>
          <w:tcPr>
            <w:tcW w:type="dxa" w:w="1928"/>
            <w:shd w:fill="244A73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周期</w:t>
            </w:r>
          </w:p>
        </w:tc>
        <w:tc>
          <w:tcPr>
            <w:tcW w:type="dxa" w:w="7710"/>
            <w:shd w:fill="244A73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维护内容</w:t>
            </w:r>
          </w:p>
        </w:tc>
      </w:tr>
      <w:tr>
        <w:tc>
          <w:tcPr>
            <w:tcW w:type="dxa" w:w="4933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每日</w:t>
            </w:r>
          </w:p>
        </w:tc>
        <w:tc>
          <w:tcPr>
            <w:tcW w:type="dxa" w:w="4933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检查日志、磁盘剩余空间、连续图片目录和测量图片输出</w:t>
            </w:r>
          </w:p>
        </w:tc>
      </w:tr>
      <w:tr>
        <w:tc>
          <w:tcPr>
            <w:tcW w:type="dxa" w:w="4933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5F9FC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参数调整后</w:t>
            </w:r>
          </w:p>
        </w:tc>
        <w:tc>
          <w:tcPr>
            <w:tcW w:type="dxa" w:w="4933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5F9FC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备份cnf.ini，按Melt Dip Neck Crown Body逐阶段验证</w:t>
            </w:r>
          </w:p>
        </w:tc>
      </w:tr>
      <w:tr>
        <w:tc>
          <w:tcPr>
            <w:tcW w:type="dxa" w:w="4933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相机维护后</w:t>
            </w:r>
          </w:p>
        </w:tc>
        <w:tc>
          <w:tcPr>
            <w:tcW w:type="dxa" w:w="4933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检查曝光、增益、图像尺寸、偏移、触发源和双相机同步</w:t>
            </w:r>
          </w:p>
        </w:tc>
      </w:tr>
      <w:tr>
        <w:tc>
          <w:tcPr>
            <w:tcW w:type="dxa" w:w="4933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5F9FC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网络维护后</w:t>
            </w:r>
          </w:p>
        </w:tc>
        <w:tc>
          <w:tcPr>
            <w:tcW w:type="dxa" w:w="4933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5F9FC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确认PLC端口5000和5001双连接以及命令回复</w:t>
            </w:r>
          </w:p>
        </w:tc>
      </w:tr>
      <w:tr>
        <w:tc>
          <w:tcPr>
            <w:tcW w:type="dxa" w:w="4933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软件升级前</w:t>
            </w:r>
          </w:p>
        </w:tc>
        <w:tc>
          <w:tcPr>
            <w:tcW w:type="dxa" w:w="4933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完整备份发布目录、cnf.ini、必要状态文件和代表性测试图片</w:t>
            </w:r>
          </w:p>
        </w:tc>
      </w:tr>
    </w:tbl>
    <w:p>
      <w:pPr>
        <w:spacing w:after="20"/>
      </w:pPr>
    </w:p>
    <w:p>
      <w:pPr>
        <w:pStyle w:val="Heading1"/>
      </w:pPr>
      <w:r>
        <w:t>附录 A 正常运行快速判断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start w:val="single" w:sz="6" w:color="D9D9D9"/>
          <w:bottom w:val="single" w:sz="6" w:color="D9D9D9"/>
          <w:end w:val="single" w:sz="6" w:color="D9D9D9"/>
          <w:insideH w:val="single" w:sz="6" w:color="D9D9D9"/>
          <w:insideV w:val="single" w:sz="6" w:color="D9D9D9"/>
        </w:tblBorders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701"/>
            <w:shd w:fill="244A73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4535"/>
            <w:shd w:fill="244A73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正常表现</w:t>
            </w:r>
          </w:p>
        </w:tc>
        <w:tc>
          <w:tcPr>
            <w:tcW w:type="dxa" w:w="3402"/>
            <w:shd w:fill="244A73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异常提示</w:t>
            </w:r>
          </w:p>
        </w:tc>
      </w:tr>
      <w:tr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模式</w:t>
            </w:r>
          </w:p>
        </w:tc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在线生产显示Online；离线调试显示Offline</w:t>
            </w:r>
          </w:p>
        </w:tc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模式与当前工作不一致</w:t>
            </w:r>
          </w:p>
        </w:tc>
      </w:tr>
      <w:tr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5F9FC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相机</w:t>
            </w:r>
          </w:p>
        </w:tc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5F9FC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Camera 1和Camera 2状态正常并有图</w:t>
            </w:r>
          </w:p>
        </w:tc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5F9FC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状态异常、黑图或图像不更新</w:t>
            </w:r>
          </w:p>
        </w:tc>
      </w:tr>
      <w:tr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PLC</w:t>
            </w:r>
          </w:p>
        </w:tc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双连接建立，指示正常</w:t>
            </w:r>
          </w:p>
        </w:tc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指示异常或Log反复断开</w:t>
            </w:r>
          </w:p>
        </w:tc>
      </w:tr>
      <w:tr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5F9FC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结果</w:t>
            </w:r>
          </w:p>
        </w:tc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5F9FC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Diameter合理，Last frame更新</w:t>
            </w:r>
          </w:p>
        </w:tc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5F9FC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显示--、数值跳变或长时间不更新</w:t>
            </w:r>
          </w:p>
        </w:tc>
      </w:tr>
      <w:tr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同步</w:t>
            </w:r>
          </w:p>
        </w:tc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Frame delta稳定且低于上限</w:t>
            </w:r>
          </w:p>
        </w:tc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频繁超过上限并丢帧</w:t>
            </w:r>
          </w:p>
        </w:tc>
      </w:tr>
      <w:tr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5F9FC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状态条</w:t>
            </w:r>
          </w:p>
        </w:tc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5F9FC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大部分时间为正常绿色信息</w:t>
            </w:r>
          </w:p>
        </w:tc>
        <w:tc>
          <w:tcPr>
            <w:tcW w:type="dxa" w:w="32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5F9FC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持续红色错误</w:t>
            </w:r>
          </w:p>
        </w:tc>
      </w:tr>
    </w:tbl>
    <w:p>
      <w:pPr>
        <w:spacing w:after="20"/>
      </w:pPr>
    </w:p>
    <w:sectPr w:rsidR="00FC693F" w:rsidRPr="0006063C" w:rsidSect="00034616">
      <w:footerReference w:type="default" r:id="rId9"/>
      <w:pgSz w:w="11906" w:h="16838"/>
      <w:pgMar w:top="1020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  <w:tblBorders>
        <w:top w:val="single" w:sz="0" w:color="FFFFFF"/>
        <w:start w:val="single" w:sz="0" w:color="FFFFFF"/>
        <w:bottom w:val="single" w:sz="0" w:color="FFFFFF"/>
        <w:end w:val="single" w:sz="0" w:color="FFFFFF"/>
        <w:insideH w:val="single" w:sz="0" w:color="FFFFFF"/>
        <w:insideV w:val="single" w:sz="0" w:color="FFFFFF"/>
      </w:tblBorders>
    </w:tblPr>
    <w:tblGrid>
      <w:gridCol w:w="3572"/>
      <w:gridCol w:w="3288"/>
      <w:gridCol w:w="3005"/>
    </w:tblGrid>
    <w:tr>
      <w:tc>
        <w:tcPr>
          <w:tcW w:type="dxa" w:w="3288"/>
          <w:vAlign w:val="center"/>
          <w:tcMar>
            <w:top w:w="0" w:type="dxa"/>
            <w:start w:w="0" w:type="dxa"/>
            <w:bottom w:w="0" w:type="dxa"/>
            <w:end w:w="0" w:type="dxa"/>
          </w:tcMar>
        </w:tcPr>
        <w:p>
          <w:r>
            <w:rPr>
              <w:rFonts w:ascii="Microsoft YaHei" w:hAnsi="Microsoft YaHei" w:eastAsia="Microsoft YaHei"/>
              <w:color w:val="5A5A5A"/>
              <w:sz w:val="16"/>
            </w:rPr>
            <w:t>SherlockSrvr 用户操作与维护手册</w:t>
          </w:r>
        </w:p>
      </w:tc>
      <w:tc>
        <w:tcPr>
          <w:tcW w:type="dxa" w:w="3288"/>
          <w:vAlign w:val="center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jc w:val="center"/>
          </w:pPr>
          <w:r>
            <w:rPr>
              <w:rFonts w:ascii="Microsoft YaHei" w:hAnsi="Microsoft YaHei" w:eastAsia="Microsoft YaHei"/>
              <w:color w:val="5A5A5A"/>
              <w:sz w:val="16"/>
            </w:rPr>
            <w:t>软件版本 v1.0.0</w:t>
          </w:r>
        </w:p>
      </w:tc>
      <w:tc>
        <w:tcPr>
          <w:tcW w:type="dxa" w:w="3288"/>
          <w:vAlign w:val="center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jc w:val="right"/>
          </w:pPr>
          <w:r>
            <w:rPr>
              <w:rFonts w:ascii="Microsoft YaHei" w:hAnsi="Microsoft YaHei" w:eastAsia="Microsoft YaHei"/>
              <w:color w:val="5A5A5A"/>
              <w:sz w:val="16"/>
            </w:rPr>
            <w:t xml:space="preserve">第 </w:t>
          </w:r>
          <w:r>
            <w:fldChar w:fldCharType="begin"/>
            <w:instrText xml:space="preserve">PAGE</w:instrText>
            <w:fldChar w:fldCharType="separate"/>
            <w:t>1</w:t>
            <w:fldChar w:fldCharType="end"/>
          </w:r>
          <w:r>
            <w:rPr>
              <w:rFonts w:ascii="Microsoft YaHei" w:hAnsi="Microsoft YaHei" w:eastAsia="Microsoft YaHei"/>
              <w:color w:val="5A5A5A"/>
              <w:sz w:val="16"/>
            </w:rPr>
            <w:t xml:space="preserve"> 页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Microsoft YaHei" w:hAnsi="Microsoft YaHei" w:eastAsia="Microsoft YaHei"/>
      <w:color w:val="20242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SherlockSrvr 双目视觉测量软件 用户操作与维护手册</dc:title>
  <dc:subject>SherlockSrvr v1.0.0 操作与维护</dc:subject>
  <dc:creator/>
  <cp:keywords>SherlockSrvr 双目视觉 PLC 相机 用户手册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op:Properties xmlns:vt="http://schemas.openxmlformats.org/officeDocument/2006/docPropsVTypes" xmlns:op="http://schemas.openxmlformats.org/officeDocument/2006/custom-properties">
  <op:property fmtid="{D5CDD505-2E9C-101B-9397-08002B2CF9AE}" pid="2" name="_IPGFID">
    <vt:lpwstr>[DocID]=8EBA5FEA-7BFB-443F-B903-5C69B2CF5328</vt:lpwstr>
  </op:property>
  <op:property fmtid="{D5CDD505-2E9C-101B-9397-08002B2CF9AE}" pid="3" name="_IPGFLOW_P-8231_E-0_CV-88520CEC_CN-4FC004E9">
    <vt:lpwstr>DPFPMK|3|50|1|0</vt:lpwstr>
  </op:property>
  <op:property fmtid="{D5CDD505-2E9C-101B-9397-08002B2CF9AE}" pid="4" name="_IPGFLOW_P-8231_E-1_FP-1_SP-1_CV-68BDE527_CN-C20A074E">
    <vt:lpwstr>RqiIyFMpvHx8Wl6LyPwVmjg7tFYcyMpnvPJZw7UiEtO3z3S4cs399EjE7rDcBw5Xq4wv6P+cCTS7mks4pvaTbC4uUay5l1qB2kJeuZEVL+igzx6jRRExwcFyyjemwTgLaPWq+PEvAfOINmHRpeXWLpTIbLoaL5veCmP3EexqccwGmg1dj6ZdI3jKGNJ01OmiUCgEjIdVI7kZffHsQFSNEGueitvvM4uNCywAs4MXZ2CUT2ulg+OkE2ro1cAhW2T</vt:lpwstr>
  </op:property>
  <op:property fmtid="{D5CDD505-2E9C-101B-9397-08002B2CF9AE}" pid="5" name="_IPGFLOW_P-8231_E-1_FP-1_SP-2_CV-AD5F4ACE_CN-962E789D">
    <vt:lpwstr>mGZf7DtHWEGW8FDz4Z2d2qOgP6V3VVFXzbwIE0Uas7Hbw4NSSloFn8bb4xHgULN9o0flB69ZR/UTLTWKABezTtGZ4dVValonYxmqe00TMDnwrRK6dCvcMwtKEA9yVsbdAjm/v3RuqYUCOZi8UJ/Y0yNv1QSzhkQuztvixKgwGx3mQP2OzWgAy7wW5ERsusGsBe/tPzjD8TAgIAe2T38UlMrI8yXo8t2zDs3OW90Vc+/XOL6ry7qf7Q0Md3Pv8fK</vt:lpwstr>
  </op:property>
  <op:property fmtid="{D5CDD505-2E9C-101B-9397-08002B2CF9AE}" pid="6" name="_IPGFLOW_P-8231_E-1_FP-1_SP-3_CV-6762D23D_CN-DFDBF873">
    <vt:lpwstr>Is1zMJ2XpbEBwtwWTkKEoYmsP1yOoDkyxUcdkgIzAnPu1cEICD+av3IChPhHn0qJxWlhKG/74gMPfUXeybU9pgCE5llJl44RqTFjmqlomwywU=</vt:lpwstr>
  </op:property>
  <op:property fmtid="{D5CDD505-2E9C-101B-9397-08002B2CF9AE}" pid="7" name="_IPGFLOW_P-8231_E-0_FP-1_CV-10A935B5_CN-7F3C9474">
    <vt:lpwstr>DPSPMK|3|620|3|0</vt:lpwstr>
  </op:property>
  <op:property fmtid="{D5CDD505-2E9C-101B-9397-08002B2CF9AE}" pid="8" name="_IPGLAB_P-8231_E-1_CV-442EB06_CN-98EC28E7">
    <vt:lpwstr>SeWkJNLmzL8ZcTLPWtKG7hvimMKOtx8wy0sPlkapxXCY/HCOR6f0XIUZY+Yu5KzpG5GB/y3Bvbxkt1y2/chxPOG9PUgD3iF4Z6aQsISyWZo8C9ozufjepmj5D58XPUR4+dly8bySmwt7hYBtA+MuMvhM5OhzYe/fL153GnldKQQ=</vt:lpwstr>
  </op:property>
</op:Properties>
</file>