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9CDE2" w14:textId="1FDFADBF" w:rsidR="00CB145D" w:rsidRPr="003F12F4" w:rsidRDefault="00ED7370" w:rsidP="005836D7">
      <w:pPr>
        <w:pBdr>
          <w:bottom w:val="single" w:sz="12" w:space="1" w:color="833C0B" w:themeColor="accent2" w:themeShade="80"/>
        </w:pBdr>
        <w:tabs>
          <w:tab w:val="right" w:pos="10440"/>
        </w:tabs>
        <w:spacing w:after="0" w:line="276" w:lineRule="auto"/>
        <w:jc w:val="center"/>
        <w:rPr>
          <w:rFonts w:ascii="Century Gothic" w:eastAsia="Arial Nova" w:hAnsi="Century Gothic" w:cstheme="majorHAnsi"/>
          <w:spacing w:val="20"/>
          <w:sz w:val="48"/>
          <w:szCs w:val="48"/>
        </w:rPr>
      </w:pPr>
      <w:r>
        <w:rPr>
          <w:rFonts w:ascii="Century Gothic" w:eastAsia="Arial Nova" w:hAnsi="Century Gothic" w:cstheme="majorHAnsi"/>
          <w:spacing w:val="20"/>
          <w:sz w:val="48"/>
          <w:szCs w:val="48"/>
        </w:rPr>
        <w:t>BRUCE KWOK</w:t>
      </w:r>
    </w:p>
    <w:p w14:paraId="057299FF" w14:textId="1C5D6A4D" w:rsidR="00CF6B04" w:rsidRPr="007C6FE5" w:rsidRDefault="47E5BD6C" w:rsidP="005836D7">
      <w:pPr>
        <w:pBdr>
          <w:bottom w:val="single" w:sz="12" w:space="1" w:color="833C0B" w:themeColor="accent2" w:themeShade="80"/>
        </w:pBdr>
        <w:tabs>
          <w:tab w:val="right" w:pos="10440"/>
        </w:tabs>
        <w:spacing w:after="0" w:line="276" w:lineRule="auto"/>
        <w:jc w:val="center"/>
        <w:rPr>
          <w:rFonts w:asciiTheme="majorHAnsi" w:eastAsia="Abadi" w:hAnsiTheme="majorHAnsi" w:cstheme="majorHAnsi"/>
          <w:sz w:val="21"/>
          <w:szCs w:val="21"/>
        </w:rPr>
      </w:pPr>
      <w:r w:rsidRPr="007C6FE5">
        <w:rPr>
          <w:rFonts w:asciiTheme="majorHAnsi" w:eastAsia="Abadi" w:hAnsiTheme="majorHAnsi" w:cstheme="majorHAnsi"/>
          <w:sz w:val="24"/>
          <w:szCs w:val="24"/>
        </w:rPr>
        <w:t xml:space="preserve"> </w:t>
      </w:r>
      <w:r w:rsidR="000162CD" w:rsidRPr="007C6FE5">
        <w:rPr>
          <w:rFonts w:asciiTheme="majorHAnsi" w:eastAsia="Abadi" w:hAnsiTheme="majorHAnsi" w:cstheme="majorHAnsi"/>
          <w:sz w:val="24"/>
          <w:szCs w:val="24"/>
        </w:rPr>
        <w:t>+</w:t>
      </w:r>
      <w:r w:rsidR="00524305">
        <w:rPr>
          <w:rFonts w:asciiTheme="majorHAnsi" w:eastAsia="Abadi" w:hAnsiTheme="majorHAnsi" w:cstheme="majorHAnsi"/>
          <w:sz w:val="24"/>
          <w:szCs w:val="24"/>
        </w:rPr>
        <w:t>852</w:t>
      </w:r>
      <w:r w:rsidR="00CB145D" w:rsidRPr="007C6FE5">
        <w:rPr>
          <w:rFonts w:asciiTheme="majorHAnsi" w:eastAsia="Abadi" w:hAnsiTheme="majorHAnsi" w:cstheme="majorHAnsi"/>
          <w:sz w:val="24"/>
          <w:szCs w:val="24"/>
        </w:rPr>
        <w:t xml:space="preserve"> </w:t>
      </w:r>
      <w:r w:rsidR="00524305" w:rsidRPr="00524305">
        <w:rPr>
          <w:rFonts w:asciiTheme="majorHAnsi" w:eastAsia="Abadi" w:hAnsiTheme="majorHAnsi" w:cstheme="majorHAnsi"/>
          <w:sz w:val="24"/>
          <w:szCs w:val="24"/>
        </w:rPr>
        <w:t>90130881</w:t>
      </w:r>
      <w:r w:rsidR="005868E3" w:rsidRPr="007C6FE5">
        <w:rPr>
          <w:rFonts w:asciiTheme="majorHAnsi" w:eastAsia="Abadi" w:hAnsiTheme="majorHAnsi" w:cstheme="majorHAnsi"/>
          <w:sz w:val="24"/>
          <w:szCs w:val="24"/>
        </w:rPr>
        <w:t xml:space="preserve"> </w:t>
      </w:r>
      <w:r w:rsidR="005868E3" w:rsidRPr="007C6FE5">
        <w:rPr>
          <w:rFonts w:asciiTheme="majorHAnsi" w:eastAsia="Abadi" w:hAnsiTheme="majorHAnsi" w:cstheme="majorHAnsi"/>
          <w:sz w:val="24"/>
          <w:szCs w:val="24"/>
        </w:rPr>
        <w:sym w:font="Symbol" w:char="F0BD"/>
      </w:r>
      <w:r w:rsidR="00457599" w:rsidRPr="007C6FE5">
        <w:rPr>
          <w:rFonts w:asciiTheme="majorHAnsi" w:eastAsia="Abadi" w:hAnsiTheme="majorHAnsi" w:cstheme="majorHAnsi"/>
          <w:sz w:val="24"/>
          <w:szCs w:val="24"/>
        </w:rPr>
        <w:t xml:space="preserve"> </w:t>
      </w:r>
      <w:r w:rsidR="00ED7370" w:rsidRPr="00ED7370">
        <w:rPr>
          <w:rFonts w:asciiTheme="majorHAnsi" w:eastAsia="Abadi" w:hAnsiTheme="majorHAnsi" w:cstheme="majorHAnsi"/>
          <w:sz w:val="24"/>
          <w:szCs w:val="24"/>
        </w:rPr>
        <w:t>brucekwok@hotmail.com</w:t>
      </w:r>
      <w:r w:rsidR="00CF6B04" w:rsidRPr="003C037C">
        <w:rPr>
          <w:rFonts w:asciiTheme="majorHAnsi" w:eastAsia="Times New Roman" w:hAnsiTheme="majorHAnsi" w:cstheme="majorHAnsi"/>
          <w:color w:val="000000" w:themeColor="text1"/>
          <w:sz w:val="24"/>
          <w:szCs w:val="24"/>
          <w:shd w:val="clear" w:color="auto" w:fill="FFFFFF"/>
          <w:lang w:eastAsia="fr-FR"/>
        </w:rPr>
        <w:t xml:space="preserve"> </w:t>
      </w:r>
      <w:r w:rsidR="00CF6B04" w:rsidRPr="003C037C">
        <w:rPr>
          <w:rFonts w:asciiTheme="majorHAnsi" w:eastAsia="Abadi" w:hAnsiTheme="majorHAnsi" w:cstheme="majorHAnsi"/>
          <w:color w:val="000000" w:themeColor="text1"/>
          <w:sz w:val="24"/>
          <w:szCs w:val="24"/>
        </w:rPr>
        <w:sym w:font="Symbol" w:char="F0BD"/>
      </w:r>
      <w:r w:rsidR="00CF6B04" w:rsidRPr="003C037C">
        <w:rPr>
          <w:rFonts w:asciiTheme="majorHAnsi" w:eastAsia="Abadi" w:hAnsiTheme="majorHAnsi" w:cstheme="majorHAnsi"/>
          <w:color w:val="000000" w:themeColor="text1"/>
          <w:sz w:val="24"/>
          <w:szCs w:val="24"/>
        </w:rPr>
        <w:t xml:space="preserve"> </w:t>
      </w:r>
      <w:hyperlink r:id="rId8" w:history="1">
        <w:r w:rsidRPr="003C037C">
          <w:rPr>
            <w:rStyle w:val="Hyperlink"/>
            <w:rFonts w:asciiTheme="majorHAnsi" w:eastAsia="Abadi" w:hAnsiTheme="majorHAnsi" w:cstheme="majorHAnsi"/>
            <w:color w:val="000000" w:themeColor="text1"/>
            <w:sz w:val="24"/>
            <w:szCs w:val="24"/>
          </w:rPr>
          <w:t>Linked</w:t>
        </w:r>
        <w:r w:rsidR="00F03832" w:rsidRPr="003C037C">
          <w:rPr>
            <w:rStyle w:val="Hyperlink"/>
            <w:rFonts w:asciiTheme="majorHAnsi" w:eastAsia="Abadi" w:hAnsiTheme="majorHAnsi" w:cstheme="majorHAnsi"/>
            <w:color w:val="000000" w:themeColor="text1"/>
            <w:sz w:val="24"/>
            <w:szCs w:val="24"/>
          </w:rPr>
          <w:t>I</w:t>
        </w:r>
        <w:r w:rsidRPr="003C037C">
          <w:rPr>
            <w:rStyle w:val="Hyperlink"/>
            <w:rFonts w:asciiTheme="majorHAnsi" w:eastAsia="Abadi" w:hAnsiTheme="majorHAnsi" w:cstheme="majorHAnsi"/>
            <w:color w:val="000000" w:themeColor="text1"/>
            <w:sz w:val="24"/>
            <w:szCs w:val="24"/>
          </w:rPr>
          <w:t>n</w:t>
        </w:r>
      </w:hyperlink>
    </w:p>
    <w:p w14:paraId="53D62CF7" w14:textId="35BAEC03" w:rsidR="00C0632C" w:rsidRPr="00C0632C" w:rsidRDefault="00E166D0" w:rsidP="00563BA8">
      <w:pPr>
        <w:jc w:val="center"/>
        <w:rPr>
          <w:rFonts w:asciiTheme="majorHAnsi" w:hAnsiTheme="majorHAnsi" w:cstheme="majorHAnsi"/>
          <w:spacing w:val="-2"/>
          <w:sz w:val="21"/>
          <w:szCs w:val="21"/>
        </w:rPr>
      </w:pPr>
      <w:r w:rsidRPr="00E166D0">
        <w:rPr>
          <w:rFonts w:ascii="Century Gothic" w:eastAsiaTheme="minorEastAsia" w:hAnsi="Century Gothic" w:cstheme="majorHAnsi"/>
          <w:spacing w:val="20"/>
          <w:sz w:val="28"/>
          <w:szCs w:val="28"/>
          <w:lang w:eastAsia="zh-TW"/>
        </w:rPr>
        <w:t>Cloud &amp; Platform Senior Lead</w:t>
      </w:r>
    </w:p>
    <w:p w14:paraId="200623D1" w14:textId="7B99B228" w:rsidR="004B0F32" w:rsidRDefault="00E166D0" w:rsidP="00F82D33">
      <w:pPr>
        <w:jc w:val="both"/>
        <w:rPr>
          <w:rFonts w:asciiTheme="majorHAnsi" w:eastAsia="Times New Roman" w:hAnsiTheme="majorHAnsi" w:cstheme="majorHAnsi"/>
          <w:spacing w:val="-2"/>
          <w:sz w:val="21"/>
          <w:szCs w:val="21"/>
          <w:lang w:eastAsia="fr-FR"/>
        </w:rPr>
      </w:pPr>
      <w:r w:rsidRPr="00E166D0">
        <w:rPr>
          <w:rFonts w:asciiTheme="majorHAnsi" w:eastAsia="Times New Roman" w:hAnsiTheme="majorHAnsi" w:cstheme="majorHAnsi"/>
          <w:spacing w:val="-2"/>
          <w:sz w:val="21"/>
          <w:szCs w:val="21"/>
          <w:lang w:eastAsia="fr-FR"/>
        </w:rPr>
        <w:t xml:space="preserve">A senior technology leader with 15+ years of IT experience, including 10+ years in IT infrastructure and </w:t>
      </w:r>
      <w:r>
        <w:rPr>
          <w:rFonts w:asciiTheme="majorHAnsi" w:eastAsia="Times New Roman" w:hAnsiTheme="majorHAnsi" w:cstheme="majorHAnsi"/>
          <w:spacing w:val="-2"/>
          <w:sz w:val="21"/>
          <w:szCs w:val="21"/>
          <w:lang w:eastAsia="fr-FR"/>
        </w:rPr>
        <w:t>5</w:t>
      </w:r>
      <w:r w:rsidRPr="00E166D0">
        <w:rPr>
          <w:rFonts w:asciiTheme="majorHAnsi" w:eastAsia="Times New Roman" w:hAnsiTheme="majorHAnsi" w:cstheme="majorHAnsi"/>
          <w:spacing w:val="-2"/>
          <w:sz w:val="21"/>
          <w:szCs w:val="21"/>
          <w:lang w:eastAsia="fr-FR"/>
        </w:rPr>
        <w:t>+ years in team management. Proven ability to lead and mentor technical teams delivering resilient, secure, and highly available services across AWS, Microsoft Azure, and on</w:t>
      </w:r>
      <w:r w:rsidRPr="00E166D0">
        <w:rPr>
          <w:rFonts w:ascii="Cambria Math" w:eastAsia="Times New Roman" w:hAnsi="Cambria Math" w:cs="Cambria Math"/>
          <w:spacing w:val="-2"/>
          <w:sz w:val="21"/>
          <w:szCs w:val="21"/>
          <w:lang w:eastAsia="fr-FR"/>
        </w:rPr>
        <w:t>‑</w:t>
      </w:r>
      <w:r w:rsidRPr="00E166D0">
        <w:rPr>
          <w:rFonts w:asciiTheme="majorHAnsi" w:eastAsia="Times New Roman" w:hAnsiTheme="majorHAnsi" w:cstheme="majorHAnsi"/>
          <w:spacing w:val="-2"/>
          <w:sz w:val="21"/>
          <w:szCs w:val="21"/>
          <w:lang w:eastAsia="fr-FR"/>
        </w:rPr>
        <w:t xml:space="preserve">premises platforms. Deep expertise in cloud governance, infrastructure automation using CI/CD and </w:t>
      </w:r>
      <w:proofErr w:type="spellStart"/>
      <w:r w:rsidRPr="00E166D0">
        <w:rPr>
          <w:rFonts w:asciiTheme="majorHAnsi" w:eastAsia="Times New Roman" w:hAnsiTheme="majorHAnsi" w:cstheme="majorHAnsi"/>
          <w:spacing w:val="-2"/>
          <w:sz w:val="21"/>
          <w:szCs w:val="21"/>
          <w:lang w:eastAsia="fr-FR"/>
        </w:rPr>
        <w:t>IaC</w:t>
      </w:r>
      <w:proofErr w:type="spellEnd"/>
      <w:r w:rsidRPr="00E166D0">
        <w:rPr>
          <w:rFonts w:asciiTheme="majorHAnsi" w:eastAsia="Times New Roman" w:hAnsiTheme="majorHAnsi" w:cstheme="majorHAnsi"/>
          <w:spacing w:val="-2"/>
          <w:sz w:val="21"/>
          <w:szCs w:val="21"/>
          <w:lang w:eastAsia="fr-FR"/>
        </w:rPr>
        <w:t xml:space="preserve"> (Terraform, CDK, </w:t>
      </w:r>
      <w:r>
        <w:rPr>
          <w:rFonts w:asciiTheme="majorHAnsi" w:eastAsia="Times New Roman" w:hAnsiTheme="majorHAnsi" w:cstheme="majorHAnsi"/>
          <w:spacing w:val="-2"/>
          <w:sz w:val="21"/>
          <w:szCs w:val="21"/>
          <w:lang w:eastAsia="fr-FR"/>
        </w:rPr>
        <w:t>Jenkins</w:t>
      </w:r>
      <w:r w:rsidRPr="00E166D0">
        <w:rPr>
          <w:rFonts w:asciiTheme="majorHAnsi" w:eastAsia="Times New Roman" w:hAnsiTheme="majorHAnsi" w:cstheme="majorHAnsi"/>
          <w:spacing w:val="-2"/>
          <w:sz w:val="21"/>
          <w:szCs w:val="21"/>
          <w:lang w:eastAsia="fr-FR"/>
        </w:rPr>
        <w:t>, GitHub Enterprise</w:t>
      </w:r>
      <w:proofErr w:type="gramStart"/>
      <w:r w:rsidRPr="00E166D0">
        <w:rPr>
          <w:rFonts w:asciiTheme="majorHAnsi" w:eastAsia="Times New Roman" w:hAnsiTheme="majorHAnsi" w:cstheme="majorHAnsi"/>
          <w:spacing w:val="-2"/>
          <w:sz w:val="21"/>
          <w:szCs w:val="21"/>
          <w:lang w:eastAsia="fr-FR"/>
        </w:rPr>
        <w:t>) ,</w:t>
      </w:r>
      <w:proofErr w:type="gramEnd"/>
      <w:r w:rsidRPr="00E166D0">
        <w:rPr>
          <w:rFonts w:asciiTheme="majorHAnsi" w:eastAsia="Times New Roman" w:hAnsiTheme="majorHAnsi" w:cstheme="majorHAnsi"/>
          <w:spacing w:val="-2"/>
          <w:sz w:val="21"/>
          <w:szCs w:val="21"/>
          <w:lang w:eastAsia="fr-FR"/>
        </w:rPr>
        <w:t xml:space="preserve"> and unified management across multi</w:t>
      </w:r>
      <w:r w:rsidRPr="00E166D0">
        <w:rPr>
          <w:rFonts w:ascii="Cambria Math" w:eastAsia="Times New Roman" w:hAnsi="Cambria Math" w:cs="Cambria Math"/>
          <w:spacing w:val="-2"/>
          <w:sz w:val="21"/>
          <w:szCs w:val="21"/>
          <w:lang w:eastAsia="fr-FR"/>
        </w:rPr>
        <w:t>‑</w:t>
      </w:r>
      <w:r w:rsidRPr="00E166D0">
        <w:rPr>
          <w:rFonts w:asciiTheme="majorHAnsi" w:eastAsia="Times New Roman" w:hAnsiTheme="majorHAnsi" w:cstheme="majorHAnsi"/>
          <w:spacing w:val="-2"/>
          <w:sz w:val="21"/>
          <w:szCs w:val="21"/>
          <w:lang w:eastAsia="fr-FR"/>
        </w:rPr>
        <w:t>cloud environments. Skilled in cloud audit, risk assessment, and compliance – leading internal audit readiness, managing external auditors, evidence collection, and remediation tracking. Strong experience in cloud networking, IAM/security controls, workload deployment, and cloud</w:t>
      </w:r>
      <w:r w:rsidRPr="00E166D0">
        <w:rPr>
          <w:rFonts w:ascii="Cambria Math" w:eastAsia="Times New Roman" w:hAnsi="Cambria Math" w:cs="Cambria Math"/>
          <w:spacing w:val="-2"/>
          <w:sz w:val="21"/>
          <w:szCs w:val="21"/>
          <w:lang w:eastAsia="fr-FR"/>
        </w:rPr>
        <w:t>‑</w:t>
      </w:r>
      <w:r w:rsidRPr="00E166D0">
        <w:rPr>
          <w:rFonts w:asciiTheme="majorHAnsi" w:eastAsia="Times New Roman" w:hAnsiTheme="majorHAnsi" w:cstheme="majorHAnsi"/>
          <w:spacing w:val="-2"/>
          <w:sz w:val="21"/>
          <w:szCs w:val="21"/>
          <w:lang w:eastAsia="fr-FR"/>
        </w:rPr>
        <w:t xml:space="preserve">native storage and backup/recovery. Knowledge of ITIL frameworks, </w:t>
      </w:r>
      <w:r>
        <w:rPr>
          <w:rFonts w:asciiTheme="majorHAnsi" w:eastAsia="Times New Roman" w:hAnsiTheme="majorHAnsi" w:cstheme="majorHAnsi"/>
          <w:spacing w:val="-2"/>
          <w:sz w:val="21"/>
          <w:szCs w:val="21"/>
          <w:lang w:eastAsia="fr-FR"/>
        </w:rPr>
        <w:t xml:space="preserve">CAB, </w:t>
      </w:r>
      <w:r w:rsidRPr="00E166D0">
        <w:rPr>
          <w:rFonts w:asciiTheme="majorHAnsi" w:eastAsia="Times New Roman" w:hAnsiTheme="majorHAnsi" w:cstheme="majorHAnsi"/>
          <w:spacing w:val="-2"/>
          <w:sz w:val="21"/>
          <w:szCs w:val="21"/>
          <w:lang w:eastAsia="fr-FR"/>
        </w:rPr>
        <w:t>networking, storage, server operating systems, and middleware components.</w:t>
      </w:r>
    </w:p>
    <w:p w14:paraId="3B9BE417" w14:textId="75EBC057" w:rsidR="000253CF" w:rsidRPr="00524305" w:rsidRDefault="000253CF" w:rsidP="005836D7">
      <w:pPr>
        <w:pBdr>
          <w:bottom w:val="single" w:sz="12" w:space="1" w:color="833C0B" w:themeColor="accent2" w:themeShade="80"/>
        </w:pBdr>
        <w:spacing w:before="120" w:after="120" w:line="276" w:lineRule="auto"/>
        <w:jc w:val="center"/>
        <w:rPr>
          <w:rFonts w:ascii="Century Gothic" w:eastAsia="Arial Nova Cond" w:hAnsi="Century Gothic" w:cstheme="majorHAnsi"/>
          <w:color w:val="000000" w:themeColor="text1"/>
          <w:spacing w:val="20"/>
          <w:sz w:val="23"/>
          <w:szCs w:val="23"/>
        </w:rPr>
      </w:pPr>
      <w:r w:rsidRPr="00524305">
        <w:rPr>
          <w:rFonts w:ascii="Century Gothic" w:eastAsia="Arial Nova Cond" w:hAnsi="Century Gothic" w:cstheme="majorHAnsi"/>
          <w:color w:val="000000" w:themeColor="text1"/>
          <w:spacing w:val="20"/>
          <w:sz w:val="23"/>
          <w:szCs w:val="23"/>
        </w:rPr>
        <w:t>CORE SKILLS &amp; COMPETENCIES</w:t>
      </w:r>
    </w:p>
    <w:p w14:paraId="1F9C4F3F" w14:textId="3469C11B" w:rsidR="00BB5063" w:rsidRDefault="00BB5063" w:rsidP="00BB5063">
      <w:pPr>
        <w:pBdr>
          <w:bottom w:val="single" w:sz="12" w:space="1" w:color="833C0B" w:themeColor="accent2" w:themeShade="80"/>
        </w:pBdr>
        <w:spacing w:before="120" w:after="120" w:line="276" w:lineRule="auto"/>
        <w:rPr>
          <w:rFonts w:asciiTheme="majorHAnsi" w:eastAsia="Abadi" w:hAnsiTheme="majorHAnsi" w:cstheme="majorHAnsi"/>
          <w:sz w:val="21"/>
          <w:szCs w:val="21"/>
        </w:rPr>
      </w:pPr>
      <w:r w:rsidRPr="00BB5063">
        <w:rPr>
          <w:rFonts w:asciiTheme="majorHAnsi" w:eastAsia="Abadi" w:hAnsiTheme="majorHAnsi" w:cstheme="majorHAnsi"/>
          <w:sz w:val="21"/>
          <w:szCs w:val="21"/>
        </w:rPr>
        <w:t xml:space="preserve">Cloud Strategy &amp; Roadmap Definition | Legacy Workload Migration | Hybrid Cloud Architecture (AWS, Azure, Alibaba) | </w:t>
      </w:r>
      <w:proofErr w:type="spellStart"/>
      <w:r w:rsidRPr="00BB5063">
        <w:rPr>
          <w:rFonts w:asciiTheme="majorHAnsi" w:eastAsia="Abadi" w:hAnsiTheme="majorHAnsi" w:cstheme="majorHAnsi"/>
          <w:sz w:val="21"/>
          <w:szCs w:val="21"/>
        </w:rPr>
        <w:t>DevSecOps</w:t>
      </w:r>
      <w:proofErr w:type="spellEnd"/>
      <w:r w:rsidRPr="00BB5063">
        <w:rPr>
          <w:rFonts w:asciiTheme="majorHAnsi" w:eastAsia="Abadi" w:hAnsiTheme="majorHAnsi" w:cstheme="majorHAnsi"/>
          <w:sz w:val="21"/>
          <w:szCs w:val="21"/>
        </w:rPr>
        <w:t xml:space="preserve"> Toolchain Design (Jenkins, Bitbucket, GitLab, SonarQube) | Container Orchestration (Kubernetes, AKS) | Infrastructure as Code (Terraform, Ansible, CloudFormation) | Performance &amp; Cost Optimization Regulatory </w:t>
      </w:r>
      <w:r>
        <w:rPr>
          <w:rFonts w:asciiTheme="majorHAnsi" w:eastAsia="Abadi" w:hAnsiTheme="majorHAnsi" w:cstheme="majorHAnsi"/>
          <w:sz w:val="21"/>
          <w:szCs w:val="21"/>
        </w:rPr>
        <w:t>|</w:t>
      </w:r>
      <w:r w:rsidRPr="00BB5063">
        <w:rPr>
          <w:rFonts w:asciiTheme="majorHAnsi" w:eastAsia="Abadi" w:hAnsiTheme="majorHAnsi" w:cstheme="majorHAnsi"/>
          <w:sz w:val="21"/>
          <w:szCs w:val="21"/>
        </w:rPr>
        <w:t>Compliance (PCI, Financial Services) | Security Integration (</w:t>
      </w:r>
      <w:proofErr w:type="spellStart"/>
      <w:r w:rsidRPr="00BB5063">
        <w:rPr>
          <w:rFonts w:asciiTheme="majorHAnsi" w:eastAsia="Abadi" w:hAnsiTheme="majorHAnsi" w:cstheme="majorHAnsi"/>
          <w:sz w:val="21"/>
          <w:szCs w:val="21"/>
        </w:rPr>
        <w:t>DevSecOps</w:t>
      </w:r>
      <w:proofErr w:type="spellEnd"/>
      <w:r w:rsidRPr="00BB5063">
        <w:rPr>
          <w:rFonts w:asciiTheme="majorHAnsi" w:eastAsia="Abadi" w:hAnsiTheme="majorHAnsi" w:cstheme="majorHAnsi"/>
          <w:sz w:val="21"/>
          <w:szCs w:val="21"/>
        </w:rPr>
        <w:t>) | Risk Assessment &amp; Control Implementation | Change Advisory Board (CAB)</w:t>
      </w:r>
    </w:p>
    <w:p w14:paraId="43BC96B1" w14:textId="3A71176C" w:rsidR="000F6647" w:rsidRPr="00524305" w:rsidRDefault="00121975" w:rsidP="005836D7">
      <w:pPr>
        <w:pBdr>
          <w:bottom w:val="single" w:sz="12" w:space="1" w:color="833C0B" w:themeColor="accent2" w:themeShade="80"/>
        </w:pBdr>
        <w:spacing w:before="120" w:after="120" w:line="276" w:lineRule="auto"/>
        <w:jc w:val="center"/>
        <w:rPr>
          <w:rFonts w:ascii="Century Gothic" w:eastAsia="Arial Nova Cond" w:hAnsi="Century Gothic" w:cstheme="majorHAnsi"/>
          <w:color w:val="000000" w:themeColor="text1"/>
          <w:spacing w:val="20"/>
          <w:sz w:val="23"/>
          <w:szCs w:val="23"/>
        </w:rPr>
      </w:pPr>
      <w:r w:rsidRPr="00524305">
        <w:rPr>
          <w:rFonts w:ascii="Century Gothic" w:eastAsia="Arial Nova Cond" w:hAnsi="Century Gothic" w:cstheme="majorHAnsi"/>
          <w:color w:val="000000" w:themeColor="text1"/>
          <w:spacing w:val="20"/>
          <w:sz w:val="23"/>
          <w:szCs w:val="23"/>
        </w:rPr>
        <w:t>PROFESSIONAL EXPERIENCE</w:t>
      </w:r>
    </w:p>
    <w:p w14:paraId="05729A05" w14:textId="0026F2D8" w:rsidR="007E566D" w:rsidRPr="00BB3AB3" w:rsidRDefault="00524305" w:rsidP="005836D7">
      <w:pPr>
        <w:tabs>
          <w:tab w:val="right" w:pos="10512"/>
        </w:tabs>
        <w:spacing w:before="240" w:after="0" w:line="276" w:lineRule="auto"/>
        <w:rPr>
          <w:rFonts w:asciiTheme="majorHAnsi" w:eastAsia="Arial Nova Cond" w:hAnsiTheme="majorHAnsi" w:cstheme="majorHAnsi"/>
          <w:sz w:val="21"/>
          <w:szCs w:val="21"/>
          <w:u w:val="single"/>
        </w:rPr>
      </w:pPr>
      <w:r w:rsidRPr="00BB3AB3">
        <w:rPr>
          <w:rFonts w:asciiTheme="majorHAnsi" w:eastAsia="Arial Nova Cond" w:hAnsiTheme="majorHAnsi" w:cstheme="majorHAnsi"/>
          <w:b/>
          <w:bCs/>
          <w:sz w:val="21"/>
          <w:szCs w:val="21"/>
          <w:u w:val="single"/>
        </w:rPr>
        <w:t>Capgemini</w:t>
      </w:r>
      <w:r w:rsidRPr="00BB3AB3">
        <w:rPr>
          <w:rFonts w:asciiTheme="majorHAnsi" w:eastAsia="Arial Nova Cond" w:hAnsiTheme="majorHAnsi" w:cstheme="majorHAnsi"/>
          <w:sz w:val="21"/>
          <w:szCs w:val="21"/>
          <w:u w:val="single"/>
        </w:rPr>
        <w:t>, HK</w:t>
      </w:r>
      <w:r w:rsidR="003A1308" w:rsidRPr="00BB3AB3">
        <w:rPr>
          <w:rFonts w:asciiTheme="majorHAnsi" w:eastAsia="Arial Nova Cond" w:hAnsiTheme="majorHAnsi" w:cstheme="majorHAnsi"/>
          <w:b/>
          <w:bCs/>
          <w:sz w:val="21"/>
          <w:szCs w:val="21"/>
          <w:u w:val="single"/>
        </w:rPr>
        <w:t xml:space="preserve"> </w:t>
      </w:r>
      <w:r w:rsidR="003A1308" w:rsidRPr="00BB3AB3">
        <w:rPr>
          <w:rFonts w:asciiTheme="majorHAnsi" w:eastAsia="Arial Nova Cond" w:hAnsiTheme="majorHAnsi" w:cstheme="majorHAnsi"/>
          <w:sz w:val="21"/>
          <w:szCs w:val="21"/>
          <w:u w:val="single"/>
        </w:rPr>
        <w:t xml:space="preserve">| </w:t>
      </w:r>
      <w:r w:rsidRPr="00BB3AB3">
        <w:rPr>
          <w:rFonts w:asciiTheme="majorHAnsi" w:eastAsia="Arial Nova Cond" w:hAnsiTheme="majorHAnsi" w:cstheme="majorHAnsi"/>
          <w:sz w:val="21"/>
          <w:szCs w:val="21"/>
          <w:u w:val="single"/>
        </w:rPr>
        <w:t>Nov 2021</w:t>
      </w:r>
      <w:r w:rsidR="002B71D5" w:rsidRPr="00BB3AB3">
        <w:rPr>
          <w:rFonts w:asciiTheme="majorHAnsi" w:eastAsia="Arial Nova Cond" w:hAnsiTheme="majorHAnsi" w:cstheme="majorHAnsi"/>
          <w:sz w:val="21"/>
          <w:szCs w:val="21"/>
          <w:u w:val="single"/>
        </w:rPr>
        <w:t xml:space="preserve"> – </w:t>
      </w:r>
      <w:r w:rsidRPr="00BB3AB3">
        <w:rPr>
          <w:rFonts w:asciiTheme="majorHAnsi" w:eastAsia="Arial Nova Cond" w:hAnsiTheme="majorHAnsi" w:cstheme="majorHAnsi"/>
          <w:sz w:val="21"/>
          <w:szCs w:val="21"/>
          <w:u w:val="single"/>
        </w:rPr>
        <w:t>Sep 2025</w:t>
      </w:r>
    </w:p>
    <w:p w14:paraId="12A6568F" w14:textId="390A2EB2" w:rsidR="005F023C" w:rsidRPr="00BB3AB3" w:rsidRDefault="00524305" w:rsidP="005836D7">
      <w:pPr>
        <w:shd w:val="clear" w:color="auto" w:fill="F2F2F2" w:themeFill="background1" w:themeFillShade="F2"/>
        <w:tabs>
          <w:tab w:val="right" w:pos="10512"/>
        </w:tabs>
        <w:spacing w:after="60" w:line="276" w:lineRule="auto"/>
        <w:rPr>
          <w:rFonts w:asciiTheme="majorHAnsi" w:eastAsia="Arial Nova Cond" w:hAnsiTheme="majorHAnsi" w:cstheme="majorHAnsi"/>
          <w:b/>
          <w:bCs/>
          <w:color w:val="002060"/>
          <w:sz w:val="21"/>
          <w:szCs w:val="21"/>
        </w:rPr>
      </w:pPr>
      <w:r w:rsidRPr="00BB3AB3">
        <w:rPr>
          <w:rFonts w:asciiTheme="majorHAnsi" w:eastAsia="Arial Nova Cond" w:hAnsiTheme="majorHAnsi" w:cstheme="majorHAnsi"/>
          <w:b/>
          <w:bCs/>
          <w:color w:val="333F50"/>
          <w:sz w:val="21"/>
          <w:szCs w:val="21"/>
        </w:rPr>
        <w:t>Program Manager</w:t>
      </w:r>
      <w:r w:rsidR="00401154" w:rsidRPr="00BB3AB3">
        <w:rPr>
          <w:rFonts w:asciiTheme="majorHAnsi" w:eastAsia="Arial Nova Cond" w:hAnsiTheme="majorHAnsi" w:cstheme="majorHAnsi"/>
          <w:b/>
          <w:bCs/>
          <w:color w:val="002060"/>
          <w:sz w:val="21"/>
          <w:szCs w:val="21"/>
        </w:rPr>
        <w:tab/>
      </w:r>
    </w:p>
    <w:p w14:paraId="7A5CA675" w14:textId="4E8D6DB2" w:rsidR="007C0BD7" w:rsidRPr="00AF6104" w:rsidRDefault="00922ADC" w:rsidP="005836D7">
      <w:pPr>
        <w:tabs>
          <w:tab w:val="right" w:pos="10440"/>
        </w:tabs>
        <w:suppressAutoHyphens/>
        <w:spacing w:after="80" w:line="276" w:lineRule="auto"/>
        <w:jc w:val="both"/>
        <w:rPr>
          <w:rFonts w:asciiTheme="majorHAnsi" w:hAnsiTheme="majorHAnsi" w:cstheme="majorHAnsi"/>
          <w:sz w:val="21"/>
          <w:szCs w:val="21"/>
        </w:rPr>
      </w:pPr>
      <w:r>
        <w:rPr>
          <w:rFonts w:asciiTheme="majorHAnsi" w:hAnsiTheme="majorHAnsi" w:cstheme="majorHAnsi"/>
          <w:sz w:val="21"/>
          <w:szCs w:val="21"/>
        </w:rPr>
        <w:t xml:space="preserve">Collaborated on </w:t>
      </w:r>
      <w:r w:rsidR="00AF6104" w:rsidRPr="00AF6104">
        <w:rPr>
          <w:rFonts w:asciiTheme="majorHAnsi" w:hAnsiTheme="majorHAnsi" w:cstheme="majorHAnsi"/>
          <w:sz w:val="21"/>
          <w:szCs w:val="21"/>
        </w:rPr>
        <w:t>end-to-end program delivery across technical pre-sales, solution design, and team development for engineering initiatives.</w:t>
      </w:r>
      <w:r w:rsidR="00AF6104">
        <w:rPr>
          <w:rFonts w:asciiTheme="majorHAnsi" w:hAnsiTheme="majorHAnsi" w:cstheme="majorHAnsi"/>
          <w:sz w:val="21"/>
          <w:szCs w:val="21"/>
        </w:rPr>
        <w:t xml:space="preserve"> </w:t>
      </w:r>
      <w:r w:rsidR="00AF6104" w:rsidRPr="00AF6104">
        <w:rPr>
          <w:rFonts w:asciiTheme="majorHAnsi" w:hAnsiTheme="majorHAnsi" w:cstheme="majorHAnsi"/>
          <w:sz w:val="21"/>
          <w:szCs w:val="21"/>
        </w:rPr>
        <w:t>Partnered with HR and senior leadership to define hiring criteria and strengthen the engineering team through targeted recruitment, training, and mentorship.</w:t>
      </w:r>
    </w:p>
    <w:p w14:paraId="4FA4114C" w14:textId="3DF59E2B" w:rsidR="001D5C4A" w:rsidRPr="000239FD" w:rsidRDefault="001D5C4A" w:rsidP="005836D7">
      <w:pPr>
        <w:tabs>
          <w:tab w:val="right" w:pos="10512"/>
        </w:tabs>
        <w:spacing w:before="60" w:after="60" w:line="276" w:lineRule="auto"/>
        <w:jc w:val="both"/>
        <w:rPr>
          <w:rFonts w:asciiTheme="majorHAnsi" w:hAnsiTheme="majorHAnsi" w:cstheme="majorHAnsi"/>
          <w:b/>
          <w:bCs/>
          <w:i/>
          <w:iCs/>
          <w:sz w:val="21"/>
          <w:szCs w:val="21"/>
        </w:rPr>
      </w:pPr>
      <w:r w:rsidRPr="000239FD">
        <w:rPr>
          <w:rFonts w:asciiTheme="majorHAnsi" w:hAnsiTheme="majorHAnsi" w:cstheme="majorHAnsi"/>
          <w:b/>
          <w:bCs/>
          <w:i/>
          <w:iCs/>
          <w:sz w:val="21"/>
          <w:szCs w:val="21"/>
        </w:rPr>
        <w:t xml:space="preserve">Contributions &amp; </w:t>
      </w:r>
      <w:r w:rsidR="000239FD">
        <w:rPr>
          <w:rFonts w:asciiTheme="majorHAnsi" w:hAnsiTheme="majorHAnsi" w:cstheme="majorHAnsi"/>
          <w:b/>
          <w:bCs/>
          <w:i/>
          <w:iCs/>
          <w:sz w:val="21"/>
          <w:szCs w:val="21"/>
        </w:rPr>
        <w:t>Accomplishments</w:t>
      </w:r>
    </w:p>
    <w:p w14:paraId="5802772B" w14:textId="75C746E4" w:rsidR="00AF6104" w:rsidRPr="00AF6104" w:rsidRDefault="00AF6104" w:rsidP="00AB600A">
      <w:pPr>
        <w:pStyle w:val="ListParagraph"/>
        <w:numPr>
          <w:ilvl w:val="0"/>
          <w:numId w:val="27"/>
        </w:numPr>
        <w:tabs>
          <w:tab w:val="right" w:pos="10440"/>
        </w:tabs>
        <w:suppressAutoHyphens/>
        <w:spacing w:after="80" w:line="240" w:lineRule="auto"/>
        <w:jc w:val="both"/>
        <w:rPr>
          <w:rFonts w:asciiTheme="majorHAnsi" w:hAnsiTheme="majorHAnsi" w:cstheme="majorHAnsi"/>
          <w:sz w:val="21"/>
          <w:szCs w:val="21"/>
        </w:rPr>
      </w:pPr>
      <w:r w:rsidRPr="00AF6104">
        <w:rPr>
          <w:rFonts w:asciiTheme="majorHAnsi" w:hAnsiTheme="majorHAnsi" w:cstheme="majorHAnsi"/>
          <w:sz w:val="21"/>
          <w:szCs w:val="21"/>
        </w:rPr>
        <w:t xml:space="preserve">Accelerated critical hiring for HSBC projects by screening 80+ candidates and conducting 30+ interviews, </w:t>
      </w:r>
      <w:r w:rsidR="00841CD5">
        <w:rPr>
          <w:rFonts w:asciiTheme="majorHAnsi" w:hAnsiTheme="majorHAnsi" w:cstheme="majorHAnsi"/>
          <w:sz w:val="21"/>
          <w:szCs w:val="21"/>
        </w:rPr>
        <w:t>onboarding</w:t>
      </w:r>
      <w:r w:rsidRPr="00AF6104">
        <w:rPr>
          <w:rFonts w:asciiTheme="majorHAnsi" w:hAnsiTheme="majorHAnsi" w:cstheme="majorHAnsi"/>
          <w:sz w:val="21"/>
          <w:szCs w:val="21"/>
        </w:rPr>
        <w:t xml:space="preserve"> nine top-performing engineers who met urgent project requirements and improved delivery timelines.</w:t>
      </w:r>
    </w:p>
    <w:p w14:paraId="55F86294" w14:textId="496F6B00" w:rsidR="006F2D5D" w:rsidRPr="00AF6104" w:rsidRDefault="00AF6104" w:rsidP="00AB600A">
      <w:pPr>
        <w:pStyle w:val="ListParagraph"/>
        <w:numPr>
          <w:ilvl w:val="0"/>
          <w:numId w:val="27"/>
        </w:numPr>
        <w:tabs>
          <w:tab w:val="right" w:pos="10440"/>
        </w:tabs>
        <w:suppressAutoHyphens/>
        <w:spacing w:after="80" w:line="240" w:lineRule="auto"/>
        <w:jc w:val="both"/>
        <w:rPr>
          <w:rFonts w:asciiTheme="majorHAnsi" w:hAnsiTheme="majorHAnsi" w:cstheme="majorHAnsi"/>
          <w:sz w:val="21"/>
          <w:szCs w:val="21"/>
        </w:rPr>
      </w:pPr>
      <w:r w:rsidRPr="00AF6104">
        <w:rPr>
          <w:rFonts w:asciiTheme="majorHAnsi" w:hAnsiTheme="majorHAnsi" w:cstheme="majorHAnsi"/>
          <w:sz w:val="21"/>
          <w:szCs w:val="21"/>
        </w:rPr>
        <w:t xml:space="preserve">Boosted productivity and customer satisfaction by </w:t>
      </w:r>
      <w:r>
        <w:rPr>
          <w:rFonts w:asciiTheme="majorHAnsi" w:hAnsiTheme="majorHAnsi" w:cstheme="majorHAnsi"/>
          <w:sz w:val="21"/>
          <w:szCs w:val="21"/>
        </w:rPr>
        <w:t>buildin</w:t>
      </w:r>
      <w:r w:rsidRPr="00AF6104">
        <w:rPr>
          <w:rFonts w:asciiTheme="majorHAnsi" w:hAnsiTheme="majorHAnsi" w:cstheme="majorHAnsi"/>
          <w:sz w:val="21"/>
          <w:szCs w:val="21"/>
        </w:rPr>
        <w:t xml:space="preserve">g </w:t>
      </w:r>
      <w:r w:rsidR="00841CD5">
        <w:rPr>
          <w:rFonts w:asciiTheme="majorHAnsi" w:hAnsiTheme="majorHAnsi" w:cstheme="majorHAnsi"/>
          <w:sz w:val="21"/>
          <w:szCs w:val="21"/>
        </w:rPr>
        <w:t>a structured mentoring system and daily technical huddles for engineers, enabling full productivity within 2 weeks</w:t>
      </w:r>
      <w:r w:rsidRPr="00AF6104">
        <w:rPr>
          <w:rFonts w:asciiTheme="majorHAnsi" w:hAnsiTheme="majorHAnsi" w:cstheme="majorHAnsi"/>
          <w:sz w:val="21"/>
          <w:szCs w:val="21"/>
        </w:rPr>
        <w:t xml:space="preserve"> and enhancing team efficiency in AWS and Terraform environments.</w:t>
      </w:r>
    </w:p>
    <w:p w14:paraId="73B04CA1" w14:textId="24DB4D4D" w:rsidR="002A544E" w:rsidRPr="00BB3AB3" w:rsidRDefault="00BB3AB3" w:rsidP="005836D7">
      <w:pPr>
        <w:tabs>
          <w:tab w:val="right" w:pos="10512"/>
        </w:tabs>
        <w:spacing w:before="160" w:after="0" w:line="276" w:lineRule="auto"/>
        <w:rPr>
          <w:rFonts w:asciiTheme="majorHAnsi" w:eastAsia="Arial Nova Cond" w:hAnsiTheme="majorHAnsi" w:cstheme="majorHAnsi"/>
          <w:b/>
          <w:bCs/>
          <w:sz w:val="21"/>
          <w:szCs w:val="21"/>
          <w:u w:val="single"/>
        </w:rPr>
      </w:pPr>
      <w:r w:rsidRPr="00BB3AB3">
        <w:rPr>
          <w:rFonts w:asciiTheme="majorHAnsi" w:eastAsia="Arial Nova Cond" w:hAnsiTheme="majorHAnsi" w:cstheme="majorHAnsi"/>
          <w:b/>
          <w:bCs/>
          <w:sz w:val="21"/>
          <w:szCs w:val="21"/>
          <w:u w:val="single"/>
        </w:rPr>
        <w:t>HSBC</w:t>
      </w:r>
      <w:r w:rsidR="00B8543C">
        <w:rPr>
          <w:rFonts w:asciiTheme="minorEastAsia" w:eastAsiaTheme="minorEastAsia" w:hAnsiTheme="minorEastAsia" w:cstheme="majorHAnsi" w:hint="eastAsia"/>
          <w:b/>
          <w:bCs/>
          <w:sz w:val="21"/>
          <w:szCs w:val="21"/>
          <w:u w:val="single"/>
          <w:lang w:eastAsia="zh-TW"/>
        </w:rPr>
        <w:t xml:space="preserve"> (p</w:t>
      </w:r>
      <w:r w:rsidR="00B8543C">
        <w:rPr>
          <w:rFonts w:asciiTheme="minorEastAsia" w:eastAsiaTheme="minorEastAsia" w:hAnsiTheme="minorEastAsia" w:cstheme="majorHAnsi"/>
          <w:b/>
          <w:bCs/>
          <w:sz w:val="21"/>
          <w:szCs w:val="21"/>
          <w:u w:val="single"/>
          <w:lang w:eastAsia="zh-TW"/>
        </w:rPr>
        <w:t>rojects</w:t>
      </w:r>
      <w:r w:rsidR="00B8543C">
        <w:rPr>
          <w:rFonts w:asciiTheme="minorEastAsia" w:eastAsiaTheme="minorEastAsia" w:hAnsiTheme="minorEastAsia" w:cstheme="majorHAnsi" w:hint="eastAsia"/>
          <w:b/>
          <w:bCs/>
          <w:sz w:val="21"/>
          <w:szCs w:val="21"/>
          <w:u w:val="single"/>
          <w:lang w:eastAsia="zh-TW"/>
        </w:rPr>
        <w:t>)</w:t>
      </w:r>
      <w:r w:rsidRPr="00BB3AB3">
        <w:rPr>
          <w:rFonts w:asciiTheme="majorHAnsi" w:eastAsia="Arial Nova Cond" w:hAnsiTheme="majorHAnsi" w:cstheme="majorHAnsi"/>
          <w:sz w:val="21"/>
          <w:szCs w:val="21"/>
          <w:u w:val="single"/>
        </w:rPr>
        <w:t>, HK</w:t>
      </w:r>
      <w:r w:rsidR="002A544E" w:rsidRPr="00BB3AB3">
        <w:rPr>
          <w:rFonts w:asciiTheme="majorHAnsi" w:eastAsia="Arial Nova Cond" w:hAnsiTheme="majorHAnsi" w:cstheme="majorHAnsi"/>
          <w:b/>
          <w:bCs/>
          <w:sz w:val="21"/>
          <w:szCs w:val="21"/>
          <w:u w:val="single"/>
        </w:rPr>
        <w:t xml:space="preserve"> </w:t>
      </w:r>
      <w:r w:rsidR="002A544E" w:rsidRPr="00BB3AB3">
        <w:rPr>
          <w:rFonts w:asciiTheme="majorHAnsi" w:eastAsia="Arial Nova Cond" w:hAnsiTheme="majorHAnsi" w:cstheme="majorHAnsi"/>
          <w:sz w:val="21"/>
          <w:szCs w:val="21"/>
          <w:u w:val="single"/>
        </w:rPr>
        <w:t>|</w:t>
      </w:r>
      <w:r w:rsidR="002A544E" w:rsidRPr="00BB3AB3">
        <w:rPr>
          <w:rFonts w:asciiTheme="majorHAnsi" w:eastAsia="Arial Nova Cond" w:hAnsiTheme="majorHAnsi" w:cstheme="majorHAnsi"/>
          <w:b/>
          <w:bCs/>
          <w:sz w:val="21"/>
          <w:szCs w:val="21"/>
          <w:u w:val="single"/>
        </w:rPr>
        <w:t xml:space="preserve"> </w:t>
      </w:r>
      <w:r w:rsidRPr="00BB3AB3">
        <w:rPr>
          <w:rFonts w:asciiTheme="majorHAnsi" w:eastAsia="Arial Nova Cond" w:hAnsiTheme="majorHAnsi" w:cstheme="majorHAnsi"/>
          <w:sz w:val="21"/>
          <w:szCs w:val="21"/>
          <w:u w:val="single"/>
        </w:rPr>
        <w:t>Dec 2021</w:t>
      </w:r>
      <w:r w:rsidR="002A544E" w:rsidRPr="00BB3AB3">
        <w:rPr>
          <w:rFonts w:asciiTheme="majorHAnsi" w:eastAsia="Arial Nova Cond" w:hAnsiTheme="majorHAnsi" w:cstheme="majorHAnsi"/>
          <w:sz w:val="21"/>
          <w:szCs w:val="21"/>
          <w:u w:val="single"/>
        </w:rPr>
        <w:t xml:space="preserve"> – </w:t>
      </w:r>
      <w:r w:rsidRPr="00BB3AB3">
        <w:rPr>
          <w:rFonts w:asciiTheme="majorHAnsi" w:eastAsia="Arial Nova Cond" w:hAnsiTheme="majorHAnsi" w:cstheme="majorHAnsi"/>
          <w:sz w:val="21"/>
          <w:szCs w:val="21"/>
          <w:u w:val="single"/>
        </w:rPr>
        <w:t xml:space="preserve">Aug </w:t>
      </w:r>
      <w:r w:rsidR="002A544E" w:rsidRPr="00BB3AB3">
        <w:rPr>
          <w:rFonts w:asciiTheme="majorHAnsi" w:eastAsia="Arial Nova Cond" w:hAnsiTheme="majorHAnsi" w:cstheme="majorHAnsi"/>
          <w:sz w:val="21"/>
          <w:szCs w:val="21"/>
          <w:u w:val="single"/>
        </w:rPr>
        <w:t>202</w:t>
      </w:r>
      <w:r w:rsidRPr="00BB3AB3">
        <w:rPr>
          <w:rFonts w:asciiTheme="majorHAnsi" w:eastAsia="Arial Nova Cond" w:hAnsiTheme="majorHAnsi" w:cstheme="majorHAnsi"/>
          <w:sz w:val="21"/>
          <w:szCs w:val="21"/>
          <w:u w:val="single"/>
        </w:rPr>
        <w:t>5</w:t>
      </w:r>
      <w:r w:rsidR="000E1A06">
        <w:rPr>
          <w:rFonts w:asciiTheme="majorHAnsi" w:eastAsia="Arial Nova Cond" w:hAnsiTheme="majorHAnsi" w:cstheme="majorHAnsi"/>
          <w:sz w:val="21"/>
          <w:szCs w:val="21"/>
          <w:u w:val="single"/>
        </w:rPr>
        <w:t xml:space="preserve"> </w:t>
      </w:r>
      <w:r w:rsidR="000E1A06" w:rsidRPr="002E4B63">
        <w:rPr>
          <w:rFonts w:asciiTheme="majorHAnsi" w:eastAsia="Arial Nova Cond" w:hAnsiTheme="majorHAnsi" w:cstheme="majorHAnsi"/>
          <w:sz w:val="21"/>
          <w:szCs w:val="21"/>
          <w:u w:val="single"/>
        </w:rPr>
        <w:t>(</w:t>
      </w:r>
      <w:r w:rsidR="000E1A06" w:rsidRPr="00FA4843">
        <w:rPr>
          <w:rFonts w:asciiTheme="majorHAnsi" w:eastAsia="Arial Nova Cond" w:hAnsiTheme="majorHAnsi" w:cstheme="majorHAnsi"/>
          <w:i/>
          <w:iCs/>
          <w:sz w:val="21"/>
          <w:szCs w:val="21"/>
        </w:rPr>
        <w:t>assigned to HSBC project</w:t>
      </w:r>
      <w:r w:rsidR="002E4B63" w:rsidRPr="00FA4843">
        <w:rPr>
          <w:rFonts w:asciiTheme="majorHAnsi" w:eastAsia="Arial Nova Cond" w:hAnsiTheme="majorHAnsi" w:cstheme="majorHAnsi"/>
          <w:i/>
          <w:iCs/>
          <w:sz w:val="21"/>
          <w:szCs w:val="21"/>
        </w:rPr>
        <w:t>s by Capgemini</w:t>
      </w:r>
      <w:r w:rsidR="000E1A06" w:rsidRPr="002E4B63">
        <w:rPr>
          <w:rFonts w:asciiTheme="majorHAnsi" w:eastAsia="Arial Nova Cond" w:hAnsiTheme="majorHAnsi" w:cstheme="majorHAnsi"/>
          <w:sz w:val="21"/>
          <w:szCs w:val="21"/>
          <w:u w:val="single"/>
        </w:rPr>
        <w:t>)</w:t>
      </w:r>
    </w:p>
    <w:p w14:paraId="4D78A78F" w14:textId="25A28E8E" w:rsidR="002A544E" w:rsidRPr="00BB3AB3" w:rsidRDefault="00BB3AB3" w:rsidP="005836D7">
      <w:pPr>
        <w:shd w:val="clear" w:color="auto" w:fill="F2F2F2" w:themeFill="background1" w:themeFillShade="F2"/>
        <w:tabs>
          <w:tab w:val="right" w:pos="10512"/>
        </w:tabs>
        <w:spacing w:after="60" w:line="276" w:lineRule="auto"/>
        <w:rPr>
          <w:rFonts w:asciiTheme="majorHAnsi" w:eastAsia="Arial Nova Cond" w:hAnsiTheme="majorHAnsi" w:cstheme="majorHAnsi"/>
          <w:b/>
          <w:bCs/>
          <w:color w:val="002060"/>
          <w:sz w:val="21"/>
          <w:szCs w:val="21"/>
        </w:rPr>
      </w:pPr>
      <w:r w:rsidRPr="00BB3AB3">
        <w:rPr>
          <w:rFonts w:asciiTheme="majorHAnsi" w:eastAsia="Arial Nova Cond" w:hAnsiTheme="majorHAnsi" w:cstheme="majorHAnsi"/>
          <w:b/>
          <w:bCs/>
          <w:color w:val="333F50"/>
          <w:sz w:val="21"/>
          <w:szCs w:val="21"/>
        </w:rPr>
        <w:t xml:space="preserve">Engineering Specialist </w:t>
      </w:r>
      <w:r w:rsidR="004C780A" w:rsidRPr="00BB3AB3">
        <w:rPr>
          <w:rFonts w:asciiTheme="majorHAnsi" w:eastAsia="Arial Nova Cond" w:hAnsiTheme="majorHAnsi" w:cstheme="majorHAnsi"/>
          <w:b/>
          <w:bCs/>
          <w:color w:val="333F50"/>
          <w:sz w:val="21"/>
          <w:szCs w:val="21"/>
        </w:rPr>
        <w:tab/>
      </w:r>
    </w:p>
    <w:p w14:paraId="121ADCE2" w14:textId="5620ACC6" w:rsidR="009A53AB" w:rsidRPr="009A53AB" w:rsidRDefault="00AB600A" w:rsidP="005836D7">
      <w:pPr>
        <w:tabs>
          <w:tab w:val="right" w:pos="10440"/>
        </w:tabs>
        <w:suppressAutoHyphens/>
        <w:spacing w:after="80" w:line="276" w:lineRule="auto"/>
        <w:jc w:val="both"/>
        <w:rPr>
          <w:rFonts w:asciiTheme="majorHAnsi" w:hAnsiTheme="majorHAnsi" w:cstheme="majorHAnsi"/>
          <w:sz w:val="21"/>
          <w:szCs w:val="21"/>
        </w:rPr>
      </w:pPr>
      <w:r w:rsidRPr="00AB600A">
        <w:rPr>
          <w:rFonts w:asciiTheme="majorHAnsi" w:hAnsiTheme="majorHAnsi" w:cstheme="majorHAnsi"/>
          <w:sz w:val="21"/>
          <w:szCs w:val="21"/>
        </w:rPr>
        <w:t xml:space="preserve">Served as a key technical </w:t>
      </w:r>
      <w:r w:rsidR="00A37204">
        <w:rPr>
          <w:rFonts w:asciiTheme="majorHAnsi" w:hAnsiTheme="majorHAnsi" w:cstheme="majorHAnsi"/>
          <w:sz w:val="21"/>
          <w:szCs w:val="21"/>
        </w:rPr>
        <w:t>role</w:t>
      </w:r>
      <w:r w:rsidRPr="00AB600A">
        <w:rPr>
          <w:rFonts w:asciiTheme="majorHAnsi" w:hAnsiTheme="majorHAnsi" w:cstheme="majorHAnsi"/>
          <w:sz w:val="21"/>
          <w:szCs w:val="21"/>
        </w:rPr>
        <w:t xml:space="preserve"> for multiple high-priority HSBC cloud initiatives, ensuring alignment with enterprise move-to-cloud goals, security protocols, and regulatory requirements.</w:t>
      </w:r>
    </w:p>
    <w:p w14:paraId="2B7CD0A5" w14:textId="64054A59" w:rsidR="000239FD" w:rsidRPr="000239FD" w:rsidRDefault="007B50A1" w:rsidP="005836D7">
      <w:pPr>
        <w:tabs>
          <w:tab w:val="right" w:pos="10512"/>
        </w:tabs>
        <w:spacing w:before="60" w:after="60" w:line="276" w:lineRule="auto"/>
        <w:jc w:val="both"/>
        <w:rPr>
          <w:rFonts w:asciiTheme="majorHAnsi" w:hAnsiTheme="majorHAnsi" w:cstheme="majorHAnsi"/>
          <w:b/>
          <w:bCs/>
          <w:i/>
          <w:iCs/>
          <w:sz w:val="21"/>
          <w:szCs w:val="21"/>
        </w:rPr>
      </w:pPr>
      <w:r>
        <w:rPr>
          <w:rFonts w:asciiTheme="majorHAnsi" w:hAnsiTheme="majorHAnsi" w:cstheme="majorHAnsi"/>
          <w:b/>
          <w:bCs/>
          <w:i/>
          <w:iCs/>
          <w:sz w:val="21"/>
          <w:szCs w:val="21"/>
        </w:rPr>
        <w:t>Significant Project</w:t>
      </w:r>
      <w:r w:rsidR="000E1A06">
        <w:rPr>
          <w:rFonts w:asciiTheme="majorHAnsi" w:hAnsiTheme="majorHAnsi" w:cstheme="majorHAnsi"/>
          <w:b/>
          <w:bCs/>
          <w:i/>
          <w:iCs/>
          <w:sz w:val="21"/>
          <w:szCs w:val="21"/>
        </w:rPr>
        <w:t xml:space="preserve"> Accomplishments</w:t>
      </w:r>
    </w:p>
    <w:p w14:paraId="35FD76DE" w14:textId="2417888D" w:rsidR="00A37204" w:rsidRPr="00A37204" w:rsidRDefault="00A37204" w:rsidP="00A37204">
      <w:pPr>
        <w:pStyle w:val="ListParagraph"/>
        <w:tabs>
          <w:tab w:val="right" w:pos="10440"/>
        </w:tabs>
        <w:suppressAutoHyphens/>
        <w:spacing w:after="80" w:line="276" w:lineRule="auto"/>
        <w:ind w:left="360"/>
        <w:jc w:val="both"/>
        <w:rPr>
          <w:rFonts w:asciiTheme="majorHAnsi" w:hAnsiTheme="majorHAnsi" w:cstheme="majorHAnsi"/>
          <w:sz w:val="21"/>
          <w:szCs w:val="21"/>
        </w:rPr>
      </w:pPr>
      <w:r w:rsidRPr="00A37204">
        <w:rPr>
          <w:rFonts w:asciiTheme="majorHAnsi" w:hAnsiTheme="majorHAnsi" w:cstheme="majorHAnsi"/>
          <w:b/>
          <w:bCs/>
          <w:sz w:val="21"/>
          <w:szCs w:val="21"/>
        </w:rPr>
        <w:t>Cloud Strategy &amp; Migration Execution:</w:t>
      </w:r>
      <w:r w:rsidRPr="00A37204">
        <w:rPr>
          <w:rFonts w:asciiTheme="majorHAnsi" w:hAnsiTheme="majorHAnsi" w:cstheme="majorHAnsi"/>
          <w:sz w:val="21"/>
          <w:szCs w:val="21"/>
        </w:rPr>
        <w:t xml:space="preserve"> Led the technical design and deployment strategy for </w:t>
      </w:r>
      <w:r>
        <w:rPr>
          <w:rFonts w:asciiTheme="majorHAnsi" w:hAnsiTheme="majorHAnsi" w:cstheme="majorHAnsi"/>
          <w:sz w:val="21"/>
          <w:szCs w:val="21"/>
        </w:rPr>
        <w:t xml:space="preserve">transit connectivity part for </w:t>
      </w:r>
      <w:r w:rsidRPr="00A37204">
        <w:rPr>
          <w:rFonts w:asciiTheme="majorHAnsi" w:hAnsiTheme="majorHAnsi" w:cstheme="majorHAnsi"/>
          <w:sz w:val="21"/>
          <w:szCs w:val="21"/>
        </w:rPr>
        <w:t xml:space="preserve">the </w:t>
      </w:r>
      <w:r w:rsidRPr="009956C5">
        <w:rPr>
          <w:rFonts w:asciiTheme="majorHAnsi" w:hAnsiTheme="majorHAnsi" w:cstheme="majorHAnsi"/>
          <w:sz w:val="21"/>
          <w:szCs w:val="21"/>
          <w:u w:val="single"/>
        </w:rPr>
        <w:t xml:space="preserve">HSBC </w:t>
      </w:r>
      <w:proofErr w:type="spellStart"/>
      <w:r w:rsidRPr="009956C5">
        <w:rPr>
          <w:rFonts w:asciiTheme="majorHAnsi" w:hAnsiTheme="majorHAnsi" w:cstheme="majorHAnsi"/>
          <w:sz w:val="21"/>
          <w:szCs w:val="21"/>
          <w:u w:val="single"/>
        </w:rPr>
        <w:t>PayMe</w:t>
      </w:r>
      <w:proofErr w:type="spellEnd"/>
      <w:r w:rsidRPr="009956C5">
        <w:rPr>
          <w:rFonts w:asciiTheme="majorHAnsi" w:hAnsiTheme="majorHAnsi" w:cstheme="majorHAnsi"/>
          <w:sz w:val="21"/>
          <w:szCs w:val="21"/>
          <w:u w:val="single"/>
        </w:rPr>
        <w:t xml:space="preserve"> migration</w:t>
      </w:r>
      <w:r w:rsidRPr="00A37204">
        <w:rPr>
          <w:rFonts w:asciiTheme="majorHAnsi" w:hAnsiTheme="majorHAnsi" w:cstheme="majorHAnsi"/>
          <w:sz w:val="21"/>
          <w:szCs w:val="21"/>
        </w:rPr>
        <w:t>, enabling secure multi-cloud connectivity (AWS-Azure)</w:t>
      </w:r>
      <w:r>
        <w:rPr>
          <w:rFonts w:asciiTheme="majorHAnsi" w:hAnsiTheme="majorHAnsi" w:cstheme="majorHAnsi"/>
          <w:sz w:val="21"/>
          <w:szCs w:val="21"/>
        </w:rPr>
        <w:t xml:space="preserve">, </w:t>
      </w:r>
      <w:r w:rsidRPr="00A37204">
        <w:rPr>
          <w:rFonts w:asciiTheme="majorHAnsi" w:hAnsiTheme="majorHAnsi" w:cstheme="majorHAnsi"/>
          <w:sz w:val="21"/>
          <w:szCs w:val="21"/>
        </w:rPr>
        <w:t>involved clearing critical technical roadblocks, ensuring the migration plan adhered to financial services compliance standards.</w:t>
      </w:r>
    </w:p>
    <w:p w14:paraId="623A7028" w14:textId="77777777" w:rsidR="00A37204" w:rsidRPr="00A37204" w:rsidRDefault="00A37204" w:rsidP="00A37204">
      <w:pPr>
        <w:pStyle w:val="ListParagraph"/>
        <w:tabs>
          <w:tab w:val="right" w:pos="10440"/>
        </w:tabs>
        <w:suppressAutoHyphens/>
        <w:spacing w:after="80" w:line="276" w:lineRule="auto"/>
        <w:ind w:left="360"/>
        <w:jc w:val="both"/>
        <w:rPr>
          <w:rFonts w:asciiTheme="majorHAnsi" w:hAnsiTheme="majorHAnsi" w:cstheme="majorHAnsi"/>
          <w:sz w:val="21"/>
          <w:szCs w:val="21"/>
        </w:rPr>
      </w:pPr>
      <w:proofErr w:type="spellStart"/>
      <w:r w:rsidRPr="00A37204">
        <w:rPr>
          <w:rFonts w:asciiTheme="majorHAnsi" w:hAnsiTheme="majorHAnsi" w:cstheme="majorHAnsi"/>
          <w:b/>
          <w:bCs/>
          <w:sz w:val="21"/>
          <w:szCs w:val="21"/>
        </w:rPr>
        <w:t>DevSecOps</w:t>
      </w:r>
      <w:proofErr w:type="spellEnd"/>
      <w:r w:rsidRPr="00A37204">
        <w:rPr>
          <w:rFonts w:asciiTheme="majorHAnsi" w:hAnsiTheme="majorHAnsi" w:cstheme="majorHAnsi"/>
          <w:b/>
          <w:bCs/>
          <w:sz w:val="21"/>
          <w:szCs w:val="21"/>
        </w:rPr>
        <w:t xml:space="preserve"> &amp; Compliance Integration:</w:t>
      </w:r>
      <w:r w:rsidRPr="00A37204">
        <w:rPr>
          <w:rFonts w:asciiTheme="majorHAnsi" w:hAnsiTheme="majorHAnsi" w:cstheme="majorHAnsi"/>
          <w:sz w:val="21"/>
          <w:szCs w:val="21"/>
        </w:rPr>
        <w:t xml:space="preserve"> For the </w:t>
      </w:r>
      <w:r w:rsidRPr="009956C5">
        <w:rPr>
          <w:rFonts w:asciiTheme="majorHAnsi" w:hAnsiTheme="majorHAnsi" w:cstheme="majorHAnsi"/>
          <w:sz w:val="21"/>
          <w:szCs w:val="21"/>
          <w:u w:val="single"/>
        </w:rPr>
        <w:t>HSBC Customer Data Mastering Services (CDMS</w:t>
      </w:r>
      <w:r w:rsidRPr="00A37204">
        <w:rPr>
          <w:rFonts w:asciiTheme="majorHAnsi" w:hAnsiTheme="majorHAnsi" w:cstheme="majorHAnsi"/>
          <w:sz w:val="21"/>
          <w:szCs w:val="21"/>
        </w:rPr>
        <w:t>) project, redesigned the change approval process and documentation to meet strict governance protocols. Successfully secured Change Advisory Board (CAB) approval, removing a critical compliance roadblock and ensuring an on-time, audit-ready go-live.</w:t>
      </w:r>
    </w:p>
    <w:p w14:paraId="4107C849" w14:textId="35DE5F2B" w:rsidR="00A37204" w:rsidRPr="00A37204" w:rsidRDefault="00A37204" w:rsidP="00A37204">
      <w:pPr>
        <w:pStyle w:val="ListParagraph"/>
        <w:tabs>
          <w:tab w:val="right" w:pos="10440"/>
        </w:tabs>
        <w:suppressAutoHyphens/>
        <w:spacing w:after="80" w:line="276" w:lineRule="auto"/>
        <w:ind w:left="360"/>
        <w:jc w:val="both"/>
        <w:rPr>
          <w:rFonts w:asciiTheme="majorHAnsi" w:hAnsiTheme="majorHAnsi" w:cstheme="majorHAnsi"/>
          <w:sz w:val="21"/>
          <w:szCs w:val="21"/>
        </w:rPr>
      </w:pPr>
      <w:r w:rsidRPr="00A37204">
        <w:rPr>
          <w:rFonts w:asciiTheme="majorHAnsi" w:hAnsiTheme="majorHAnsi" w:cstheme="majorHAnsi"/>
          <w:b/>
          <w:bCs/>
          <w:sz w:val="21"/>
          <w:szCs w:val="21"/>
        </w:rPr>
        <w:t>Operational Excellence &amp; Self-Service Enablement:</w:t>
      </w:r>
      <w:r w:rsidRPr="00A37204">
        <w:rPr>
          <w:rFonts w:asciiTheme="majorHAnsi" w:hAnsiTheme="majorHAnsi" w:cstheme="majorHAnsi"/>
          <w:sz w:val="21"/>
          <w:szCs w:val="21"/>
        </w:rPr>
        <w:t xml:space="preserve"> Supported the </w:t>
      </w:r>
      <w:r w:rsidRPr="009956C5">
        <w:rPr>
          <w:rFonts w:asciiTheme="majorHAnsi" w:hAnsiTheme="majorHAnsi" w:cstheme="majorHAnsi"/>
          <w:sz w:val="21"/>
          <w:szCs w:val="21"/>
          <w:u w:val="single"/>
        </w:rPr>
        <w:t>Digital Cloud Platform Service (DCPS)</w:t>
      </w:r>
      <w:r w:rsidRPr="00A37204">
        <w:rPr>
          <w:rFonts w:asciiTheme="majorHAnsi" w:hAnsiTheme="majorHAnsi" w:cstheme="majorHAnsi"/>
          <w:sz w:val="21"/>
          <w:szCs w:val="21"/>
        </w:rPr>
        <w:t xml:space="preserve"> by optimizing cloud infrastructure and automating deployment workflows. This enhanced platform reliability and moved the service towards greater self-sufficiency for application development teams.</w:t>
      </w:r>
    </w:p>
    <w:p w14:paraId="1D48B148" w14:textId="59B4E745" w:rsidR="00D26CA2" w:rsidRDefault="00A37204" w:rsidP="008D6AA6">
      <w:pPr>
        <w:pStyle w:val="ListParagraph"/>
        <w:tabs>
          <w:tab w:val="right" w:pos="10440"/>
        </w:tabs>
        <w:suppressAutoHyphens/>
        <w:spacing w:after="80" w:line="276" w:lineRule="auto"/>
        <w:ind w:left="360"/>
        <w:jc w:val="both"/>
        <w:rPr>
          <w:rFonts w:asciiTheme="majorHAnsi" w:eastAsia="Arial Nova Cond" w:hAnsiTheme="majorHAnsi" w:cstheme="majorHAnsi"/>
          <w:b/>
          <w:bCs/>
          <w:sz w:val="21"/>
          <w:szCs w:val="21"/>
          <w:u w:val="single"/>
        </w:rPr>
      </w:pPr>
      <w:r w:rsidRPr="00A37204">
        <w:rPr>
          <w:rFonts w:asciiTheme="majorHAnsi" w:hAnsiTheme="majorHAnsi" w:cstheme="majorHAnsi"/>
          <w:b/>
          <w:bCs/>
          <w:sz w:val="21"/>
          <w:szCs w:val="21"/>
        </w:rPr>
        <w:t>Performance &amp; Cost Optimization:</w:t>
      </w:r>
      <w:r w:rsidRPr="00A37204">
        <w:rPr>
          <w:rFonts w:asciiTheme="majorHAnsi" w:hAnsiTheme="majorHAnsi" w:cstheme="majorHAnsi"/>
          <w:sz w:val="21"/>
          <w:szCs w:val="21"/>
        </w:rPr>
        <w:t xml:space="preserve"> Collaborated with cross-functional teams to automate deployment workflows and streamline CI/CD pipelines, driving improvements in delivery speed and infrastructure efficiency.</w:t>
      </w:r>
      <w:r w:rsidR="00D26CA2">
        <w:rPr>
          <w:rFonts w:asciiTheme="majorHAnsi" w:eastAsia="Arial Nova Cond" w:hAnsiTheme="majorHAnsi" w:cstheme="majorHAnsi"/>
          <w:b/>
          <w:bCs/>
          <w:sz w:val="21"/>
          <w:szCs w:val="21"/>
          <w:u w:val="single"/>
        </w:rPr>
        <w:br w:type="page"/>
      </w:r>
    </w:p>
    <w:p w14:paraId="671A4B1A" w14:textId="526F9234" w:rsidR="00BB3AB3" w:rsidRPr="00BB3AB3" w:rsidRDefault="00BB3AB3" w:rsidP="005836D7">
      <w:pPr>
        <w:tabs>
          <w:tab w:val="right" w:pos="10512"/>
        </w:tabs>
        <w:spacing w:before="160" w:after="0" w:line="276" w:lineRule="auto"/>
        <w:rPr>
          <w:rFonts w:asciiTheme="majorHAnsi" w:eastAsia="Arial Nova Cond" w:hAnsiTheme="majorHAnsi" w:cstheme="majorHAnsi"/>
          <w:b/>
          <w:bCs/>
          <w:sz w:val="21"/>
          <w:szCs w:val="21"/>
          <w:u w:val="single"/>
        </w:rPr>
      </w:pPr>
      <w:r>
        <w:rPr>
          <w:rFonts w:asciiTheme="majorHAnsi" w:eastAsia="Arial Nova Cond" w:hAnsiTheme="majorHAnsi" w:cstheme="majorHAnsi"/>
          <w:b/>
          <w:bCs/>
          <w:sz w:val="21"/>
          <w:szCs w:val="21"/>
          <w:u w:val="single"/>
        </w:rPr>
        <w:lastRenderedPageBreak/>
        <w:t>Rackspace Technology</w:t>
      </w:r>
      <w:r w:rsidRPr="00BB3AB3">
        <w:rPr>
          <w:rFonts w:asciiTheme="majorHAnsi" w:eastAsia="Arial Nova Cond" w:hAnsiTheme="majorHAnsi" w:cstheme="majorHAnsi"/>
          <w:sz w:val="21"/>
          <w:szCs w:val="21"/>
          <w:u w:val="single"/>
        </w:rPr>
        <w:t>, HK</w:t>
      </w:r>
      <w:r w:rsidRPr="00BB3AB3">
        <w:rPr>
          <w:rFonts w:asciiTheme="majorHAnsi" w:eastAsia="Arial Nova Cond" w:hAnsiTheme="majorHAnsi" w:cstheme="majorHAnsi"/>
          <w:b/>
          <w:bCs/>
          <w:sz w:val="21"/>
          <w:szCs w:val="21"/>
          <w:u w:val="single"/>
        </w:rPr>
        <w:t xml:space="preserve"> </w:t>
      </w:r>
      <w:r w:rsidRPr="00BB3AB3">
        <w:rPr>
          <w:rFonts w:asciiTheme="majorHAnsi" w:eastAsia="Arial Nova Cond" w:hAnsiTheme="majorHAnsi" w:cstheme="majorHAnsi"/>
          <w:sz w:val="21"/>
          <w:szCs w:val="21"/>
          <w:u w:val="single"/>
        </w:rPr>
        <w:t>|</w:t>
      </w:r>
      <w:r w:rsidRPr="00BB3AB3">
        <w:rPr>
          <w:rFonts w:asciiTheme="majorHAnsi" w:eastAsia="Arial Nova Cond" w:hAnsiTheme="majorHAnsi" w:cstheme="majorHAnsi"/>
          <w:b/>
          <w:bCs/>
          <w:sz w:val="21"/>
          <w:szCs w:val="21"/>
          <w:u w:val="single"/>
        </w:rPr>
        <w:t xml:space="preserve"> </w:t>
      </w:r>
      <w:r>
        <w:rPr>
          <w:rFonts w:asciiTheme="majorHAnsi" w:eastAsia="Arial Nova Cond" w:hAnsiTheme="majorHAnsi" w:cstheme="majorHAnsi"/>
          <w:sz w:val="21"/>
          <w:szCs w:val="21"/>
          <w:u w:val="single"/>
        </w:rPr>
        <w:t>Nov 2017</w:t>
      </w:r>
      <w:r w:rsidRPr="00BB3AB3">
        <w:rPr>
          <w:rFonts w:asciiTheme="majorHAnsi" w:eastAsia="Arial Nova Cond" w:hAnsiTheme="majorHAnsi" w:cstheme="majorHAnsi"/>
          <w:sz w:val="21"/>
          <w:szCs w:val="21"/>
          <w:u w:val="single"/>
        </w:rPr>
        <w:t xml:space="preserve"> – </w:t>
      </w:r>
      <w:r>
        <w:rPr>
          <w:rFonts w:asciiTheme="majorHAnsi" w:eastAsia="Arial Nova Cond" w:hAnsiTheme="majorHAnsi" w:cstheme="majorHAnsi"/>
          <w:sz w:val="21"/>
          <w:szCs w:val="21"/>
          <w:u w:val="single"/>
        </w:rPr>
        <w:t>Jul 2021</w:t>
      </w:r>
    </w:p>
    <w:p w14:paraId="76F3DFBF" w14:textId="30D99B7D" w:rsidR="002C3E82" w:rsidRPr="00BB3AB3" w:rsidRDefault="00BB3AB3" w:rsidP="005836D7">
      <w:pPr>
        <w:shd w:val="clear" w:color="auto" w:fill="F2F2F2" w:themeFill="background1" w:themeFillShade="F2"/>
        <w:tabs>
          <w:tab w:val="right" w:pos="10512"/>
        </w:tabs>
        <w:spacing w:after="60" w:line="276" w:lineRule="auto"/>
        <w:rPr>
          <w:rFonts w:asciiTheme="majorHAnsi" w:eastAsia="Arial Nova Cond" w:hAnsiTheme="majorHAnsi" w:cstheme="majorHAnsi"/>
          <w:b/>
          <w:bCs/>
          <w:color w:val="002060"/>
          <w:sz w:val="21"/>
          <w:szCs w:val="21"/>
        </w:rPr>
      </w:pPr>
      <w:r w:rsidRPr="00BB3AB3">
        <w:rPr>
          <w:rFonts w:asciiTheme="majorHAnsi" w:eastAsia="Arial Nova Cond" w:hAnsiTheme="majorHAnsi" w:cstheme="majorHAnsi"/>
          <w:b/>
          <w:bCs/>
          <w:color w:val="333F50"/>
          <w:sz w:val="21"/>
          <w:szCs w:val="21"/>
        </w:rPr>
        <w:t>Team Lead Cloud &amp; Virtual Operations</w:t>
      </w:r>
      <w:r w:rsidR="002C3E82" w:rsidRPr="00BB3AB3">
        <w:rPr>
          <w:rFonts w:asciiTheme="majorHAnsi" w:eastAsia="Arial Nova Cond" w:hAnsiTheme="majorHAnsi" w:cstheme="majorHAnsi"/>
          <w:b/>
          <w:bCs/>
          <w:color w:val="333F50"/>
          <w:sz w:val="21"/>
          <w:szCs w:val="21"/>
        </w:rPr>
        <w:tab/>
      </w:r>
    </w:p>
    <w:p w14:paraId="58ED3922" w14:textId="7B8B315F" w:rsidR="00A10DD8" w:rsidRDefault="009F6560" w:rsidP="005836D7">
      <w:pPr>
        <w:tabs>
          <w:tab w:val="right" w:pos="10440"/>
        </w:tabs>
        <w:suppressAutoHyphens/>
        <w:spacing w:after="80" w:line="276" w:lineRule="auto"/>
        <w:jc w:val="both"/>
        <w:rPr>
          <w:rFonts w:asciiTheme="majorHAnsi" w:hAnsiTheme="majorHAnsi" w:cstheme="majorHAnsi"/>
          <w:sz w:val="21"/>
          <w:szCs w:val="21"/>
        </w:rPr>
      </w:pPr>
      <w:r w:rsidRPr="009F6560">
        <w:rPr>
          <w:rFonts w:asciiTheme="majorHAnsi" w:hAnsiTheme="majorHAnsi" w:cstheme="majorHAnsi"/>
          <w:sz w:val="21"/>
          <w:szCs w:val="21"/>
        </w:rPr>
        <w:t>Managed a cross-regional team of cloud engineers, balancing technical execution and leadership responsibilities across APAC operations.</w:t>
      </w:r>
      <w:r>
        <w:rPr>
          <w:rFonts w:asciiTheme="majorHAnsi" w:hAnsiTheme="majorHAnsi" w:cstheme="majorHAnsi"/>
          <w:sz w:val="21"/>
          <w:szCs w:val="21"/>
        </w:rPr>
        <w:t xml:space="preserve"> </w:t>
      </w:r>
      <w:r w:rsidRPr="009F6560">
        <w:rPr>
          <w:rFonts w:asciiTheme="majorHAnsi" w:hAnsiTheme="majorHAnsi" w:cstheme="majorHAnsi"/>
          <w:sz w:val="21"/>
          <w:szCs w:val="21"/>
        </w:rPr>
        <w:t xml:space="preserve">Served as </w:t>
      </w:r>
      <w:r>
        <w:rPr>
          <w:rFonts w:asciiTheme="majorHAnsi" w:hAnsiTheme="majorHAnsi" w:cstheme="majorHAnsi"/>
          <w:sz w:val="21"/>
          <w:szCs w:val="21"/>
        </w:rPr>
        <w:t xml:space="preserve">the </w:t>
      </w:r>
      <w:r w:rsidRPr="009F6560">
        <w:rPr>
          <w:rFonts w:asciiTheme="majorHAnsi" w:hAnsiTheme="majorHAnsi" w:cstheme="majorHAnsi"/>
          <w:sz w:val="21"/>
          <w:szCs w:val="21"/>
        </w:rPr>
        <w:t>primary escalation point for cloud infrastructure incidents, overseeing root cause analysis and preventive action planning.</w:t>
      </w:r>
      <w:r>
        <w:rPr>
          <w:rFonts w:asciiTheme="majorHAnsi" w:hAnsiTheme="majorHAnsi" w:cstheme="majorHAnsi"/>
          <w:sz w:val="21"/>
          <w:szCs w:val="21"/>
        </w:rPr>
        <w:t xml:space="preserve"> </w:t>
      </w:r>
      <w:r w:rsidRPr="009F6560">
        <w:rPr>
          <w:rFonts w:asciiTheme="majorHAnsi" w:hAnsiTheme="majorHAnsi" w:cstheme="majorHAnsi"/>
          <w:sz w:val="21"/>
          <w:szCs w:val="21"/>
        </w:rPr>
        <w:t>Collaborated with architects and PMs to design and deploy cloud infrastructure (Terraform, Ansible, AKS) and drive continuous improvement initiatives.</w:t>
      </w:r>
    </w:p>
    <w:p w14:paraId="209740B5" w14:textId="77777777" w:rsidR="009F6560" w:rsidRDefault="009F6560" w:rsidP="005836D7">
      <w:pPr>
        <w:tabs>
          <w:tab w:val="right" w:pos="10512"/>
        </w:tabs>
        <w:spacing w:before="60" w:after="60" w:line="276" w:lineRule="auto"/>
        <w:jc w:val="both"/>
        <w:rPr>
          <w:rFonts w:asciiTheme="majorHAnsi" w:hAnsiTheme="majorHAnsi" w:cstheme="majorHAnsi"/>
          <w:b/>
          <w:bCs/>
          <w:i/>
          <w:iCs/>
          <w:sz w:val="21"/>
          <w:szCs w:val="21"/>
        </w:rPr>
      </w:pPr>
      <w:r w:rsidRPr="000239FD">
        <w:rPr>
          <w:rFonts w:asciiTheme="majorHAnsi" w:hAnsiTheme="majorHAnsi" w:cstheme="majorHAnsi"/>
          <w:b/>
          <w:bCs/>
          <w:i/>
          <w:iCs/>
          <w:sz w:val="21"/>
          <w:szCs w:val="21"/>
        </w:rPr>
        <w:t>Contributions &amp; Accomplishments</w:t>
      </w:r>
    </w:p>
    <w:p w14:paraId="5784B69B" w14:textId="65FE4C03" w:rsidR="009F6560" w:rsidRPr="009F6560" w:rsidRDefault="009F6560" w:rsidP="005836D7">
      <w:pPr>
        <w:pStyle w:val="ListParagraph"/>
        <w:numPr>
          <w:ilvl w:val="0"/>
          <w:numId w:val="27"/>
        </w:numPr>
        <w:tabs>
          <w:tab w:val="right" w:pos="10440"/>
        </w:tabs>
        <w:suppressAutoHyphens/>
        <w:spacing w:after="80" w:line="276" w:lineRule="auto"/>
        <w:jc w:val="both"/>
        <w:rPr>
          <w:rFonts w:asciiTheme="majorHAnsi" w:hAnsiTheme="majorHAnsi" w:cstheme="majorHAnsi"/>
          <w:sz w:val="21"/>
          <w:szCs w:val="21"/>
        </w:rPr>
      </w:pPr>
      <w:r w:rsidRPr="009F6560">
        <w:rPr>
          <w:rFonts w:asciiTheme="majorHAnsi" w:hAnsiTheme="majorHAnsi" w:cstheme="majorHAnsi"/>
          <w:sz w:val="21"/>
          <w:szCs w:val="21"/>
        </w:rPr>
        <w:t>Led emergency response during a ransomware attack for a key APAC financial client—coordinated incident recovery, restored full services within 36 hours, and implemented new security controls to prevent recurrence.</w:t>
      </w:r>
    </w:p>
    <w:p w14:paraId="638468BB" w14:textId="08D3B3C5" w:rsidR="009F6560" w:rsidRPr="009F6560" w:rsidRDefault="009F6560" w:rsidP="005836D7">
      <w:pPr>
        <w:pStyle w:val="ListParagraph"/>
        <w:numPr>
          <w:ilvl w:val="0"/>
          <w:numId w:val="27"/>
        </w:numPr>
        <w:tabs>
          <w:tab w:val="right" w:pos="10440"/>
        </w:tabs>
        <w:suppressAutoHyphens/>
        <w:spacing w:after="80" w:line="276" w:lineRule="auto"/>
        <w:jc w:val="both"/>
        <w:rPr>
          <w:rFonts w:asciiTheme="majorHAnsi" w:hAnsiTheme="majorHAnsi" w:cstheme="majorHAnsi"/>
          <w:sz w:val="21"/>
          <w:szCs w:val="21"/>
        </w:rPr>
      </w:pPr>
      <w:r w:rsidRPr="009F6560">
        <w:rPr>
          <w:rFonts w:asciiTheme="majorHAnsi" w:hAnsiTheme="majorHAnsi" w:cstheme="majorHAnsi"/>
          <w:sz w:val="21"/>
          <w:szCs w:val="21"/>
        </w:rPr>
        <w:t>Enhanced service reliability and team performance by redesigning internal support processes and improving escalation protocols, resulting in faster resolution times and higher client satisfaction scores.</w:t>
      </w:r>
    </w:p>
    <w:p w14:paraId="1F463281" w14:textId="277FB2DA" w:rsidR="005C4A33" w:rsidRPr="00AC4EF9" w:rsidRDefault="00BB3AB3" w:rsidP="005836D7">
      <w:pPr>
        <w:tabs>
          <w:tab w:val="right" w:pos="10512"/>
        </w:tabs>
        <w:spacing w:before="160" w:after="0" w:line="276" w:lineRule="auto"/>
        <w:rPr>
          <w:rFonts w:asciiTheme="majorHAnsi" w:eastAsia="Arial Nova Cond" w:hAnsiTheme="majorHAnsi" w:cstheme="majorHAnsi"/>
          <w:b/>
          <w:bCs/>
          <w:sz w:val="21"/>
          <w:szCs w:val="21"/>
          <w:u w:val="single"/>
        </w:rPr>
      </w:pPr>
      <w:proofErr w:type="spellStart"/>
      <w:r w:rsidRPr="00AC4EF9">
        <w:rPr>
          <w:rFonts w:asciiTheme="majorHAnsi" w:eastAsia="Arial Nova Cond" w:hAnsiTheme="majorHAnsi" w:cstheme="majorHAnsi"/>
          <w:b/>
          <w:bCs/>
          <w:sz w:val="21"/>
          <w:szCs w:val="21"/>
          <w:u w:val="single"/>
        </w:rPr>
        <w:t>Datapipe</w:t>
      </w:r>
      <w:proofErr w:type="spellEnd"/>
      <w:r w:rsidRPr="00AC4EF9">
        <w:rPr>
          <w:rFonts w:asciiTheme="majorHAnsi" w:eastAsia="Arial Nova Cond" w:hAnsiTheme="majorHAnsi" w:cstheme="majorHAnsi"/>
          <w:b/>
          <w:bCs/>
          <w:sz w:val="21"/>
          <w:szCs w:val="21"/>
          <w:u w:val="single"/>
        </w:rPr>
        <w:t xml:space="preserve"> Technology</w:t>
      </w:r>
      <w:r w:rsidRPr="00AC4EF9">
        <w:rPr>
          <w:rFonts w:asciiTheme="majorHAnsi" w:eastAsia="Arial Nova Cond" w:hAnsiTheme="majorHAnsi" w:cstheme="majorHAnsi"/>
          <w:sz w:val="21"/>
          <w:szCs w:val="21"/>
          <w:u w:val="single"/>
        </w:rPr>
        <w:t>, HK</w:t>
      </w:r>
      <w:r w:rsidR="005C4A33" w:rsidRPr="00AC4EF9">
        <w:rPr>
          <w:rFonts w:asciiTheme="majorHAnsi" w:eastAsia="Arial Nova Cond" w:hAnsiTheme="majorHAnsi" w:cstheme="majorHAnsi"/>
          <w:b/>
          <w:bCs/>
          <w:sz w:val="21"/>
          <w:szCs w:val="21"/>
          <w:u w:val="single"/>
        </w:rPr>
        <w:t xml:space="preserve"> </w:t>
      </w:r>
      <w:r w:rsidR="005C4A33" w:rsidRPr="00AC4EF9">
        <w:rPr>
          <w:rFonts w:asciiTheme="majorHAnsi" w:eastAsia="Arial Nova Cond" w:hAnsiTheme="majorHAnsi" w:cstheme="majorHAnsi"/>
          <w:sz w:val="21"/>
          <w:szCs w:val="21"/>
          <w:u w:val="single"/>
        </w:rPr>
        <w:t>|</w:t>
      </w:r>
      <w:r w:rsidR="005C4A33" w:rsidRPr="00AC4EF9">
        <w:rPr>
          <w:rFonts w:asciiTheme="majorHAnsi" w:eastAsia="Arial Nova Cond" w:hAnsiTheme="majorHAnsi" w:cstheme="majorHAnsi"/>
          <w:b/>
          <w:bCs/>
          <w:sz w:val="21"/>
          <w:szCs w:val="21"/>
          <w:u w:val="single"/>
        </w:rPr>
        <w:t xml:space="preserve"> </w:t>
      </w:r>
      <w:r w:rsidR="005C4A33" w:rsidRPr="00AC4EF9">
        <w:rPr>
          <w:rFonts w:asciiTheme="majorHAnsi" w:eastAsia="Arial Nova Cond" w:hAnsiTheme="majorHAnsi" w:cstheme="majorHAnsi"/>
          <w:sz w:val="21"/>
          <w:szCs w:val="21"/>
          <w:u w:val="single"/>
        </w:rPr>
        <w:t>201</w:t>
      </w:r>
      <w:r w:rsidRPr="00AC4EF9">
        <w:rPr>
          <w:rFonts w:asciiTheme="majorHAnsi" w:eastAsia="Arial Nova Cond" w:hAnsiTheme="majorHAnsi" w:cstheme="majorHAnsi"/>
          <w:sz w:val="21"/>
          <w:szCs w:val="21"/>
          <w:u w:val="single"/>
        </w:rPr>
        <w:t>0</w:t>
      </w:r>
      <w:r w:rsidR="005C4A33" w:rsidRPr="00AC4EF9">
        <w:rPr>
          <w:rFonts w:asciiTheme="majorHAnsi" w:eastAsia="Arial Nova Cond" w:hAnsiTheme="majorHAnsi" w:cstheme="majorHAnsi"/>
          <w:sz w:val="21"/>
          <w:szCs w:val="21"/>
          <w:u w:val="single"/>
        </w:rPr>
        <w:t xml:space="preserve"> – </w:t>
      </w:r>
      <w:r w:rsidRPr="00AC4EF9">
        <w:rPr>
          <w:rFonts w:asciiTheme="majorHAnsi" w:eastAsia="Arial Nova Cond" w:hAnsiTheme="majorHAnsi" w:cstheme="majorHAnsi"/>
          <w:sz w:val="21"/>
          <w:szCs w:val="21"/>
          <w:u w:val="single"/>
        </w:rPr>
        <w:t>2017</w:t>
      </w:r>
    </w:p>
    <w:p w14:paraId="630C35C9" w14:textId="2A6D4038" w:rsidR="005C4A33" w:rsidRPr="00AC4EF9" w:rsidRDefault="00BB3AB3" w:rsidP="005836D7">
      <w:pPr>
        <w:shd w:val="clear" w:color="auto" w:fill="F2F2F2" w:themeFill="background1" w:themeFillShade="F2"/>
        <w:tabs>
          <w:tab w:val="right" w:pos="10512"/>
        </w:tabs>
        <w:spacing w:after="60" w:line="276" w:lineRule="auto"/>
        <w:rPr>
          <w:rFonts w:asciiTheme="majorHAnsi" w:eastAsia="Arial Nova Cond" w:hAnsiTheme="majorHAnsi" w:cstheme="majorHAnsi"/>
          <w:b/>
          <w:bCs/>
          <w:color w:val="002060"/>
          <w:sz w:val="21"/>
          <w:szCs w:val="21"/>
        </w:rPr>
      </w:pPr>
      <w:r w:rsidRPr="00AC4EF9">
        <w:rPr>
          <w:rFonts w:asciiTheme="majorHAnsi" w:eastAsia="Arial Nova Cond" w:hAnsiTheme="majorHAnsi" w:cstheme="majorHAnsi"/>
          <w:b/>
          <w:bCs/>
          <w:color w:val="333F50"/>
          <w:sz w:val="21"/>
          <w:szCs w:val="21"/>
        </w:rPr>
        <w:t>Team Lead Cloud Services</w:t>
      </w:r>
      <w:r w:rsidR="005C4A33" w:rsidRPr="00AC4EF9">
        <w:rPr>
          <w:rFonts w:asciiTheme="majorHAnsi" w:eastAsia="Arial Nova Cond" w:hAnsiTheme="majorHAnsi" w:cstheme="majorHAnsi"/>
          <w:b/>
          <w:bCs/>
          <w:color w:val="333F50"/>
          <w:sz w:val="21"/>
          <w:szCs w:val="21"/>
        </w:rPr>
        <w:tab/>
      </w:r>
      <w:r w:rsidRPr="00AC4EF9">
        <w:rPr>
          <w:rFonts w:asciiTheme="majorHAnsi" w:eastAsia="Arial Nova Cond" w:hAnsiTheme="majorHAnsi" w:cstheme="majorHAnsi"/>
          <w:sz w:val="21"/>
          <w:szCs w:val="21"/>
        </w:rPr>
        <w:t>May 2013 – Nov 2017</w:t>
      </w:r>
    </w:p>
    <w:p w14:paraId="55207951" w14:textId="47EF1C51" w:rsidR="005C4A33" w:rsidRPr="009F6560" w:rsidRDefault="009F6560" w:rsidP="005836D7">
      <w:pPr>
        <w:tabs>
          <w:tab w:val="right" w:pos="10440"/>
        </w:tabs>
        <w:suppressAutoHyphens/>
        <w:spacing w:after="80" w:line="276" w:lineRule="auto"/>
        <w:jc w:val="both"/>
        <w:rPr>
          <w:rFonts w:asciiTheme="majorHAnsi" w:hAnsiTheme="majorHAnsi" w:cstheme="majorHAnsi"/>
          <w:sz w:val="21"/>
          <w:szCs w:val="21"/>
        </w:rPr>
      </w:pPr>
      <w:r>
        <w:rPr>
          <w:rFonts w:asciiTheme="majorHAnsi" w:hAnsiTheme="majorHAnsi" w:cstheme="majorHAnsi"/>
          <w:sz w:val="21"/>
          <w:szCs w:val="21"/>
        </w:rPr>
        <w:t>P</w:t>
      </w:r>
      <w:r w:rsidRPr="009F6560">
        <w:rPr>
          <w:rFonts w:asciiTheme="majorHAnsi" w:hAnsiTheme="majorHAnsi" w:cstheme="majorHAnsi"/>
          <w:sz w:val="21"/>
          <w:szCs w:val="21"/>
        </w:rPr>
        <w:t>artnered with project managers and clients on new implementations, due diligence, and service delivery for large-scale cloud operations.</w:t>
      </w:r>
      <w:r>
        <w:rPr>
          <w:rFonts w:asciiTheme="majorHAnsi" w:hAnsiTheme="majorHAnsi" w:cstheme="majorHAnsi"/>
          <w:sz w:val="21"/>
          <w:szCs w:val="21"/>
        </w:rPr>
        <w:t xml:space="preserve"> </w:t>
      </w:r>
      <w:r w:rsidRPr="009F6560">
        <w:rPr>
          <w:rFonts w:asciiTheme="majorHAnsi" w:hAnsiTheme="majorHAnsi" w:cstheme="majorHAnsi"/>
          <w:sz w:val="21"/>
          <w:szCs w:val="21"/>
        </w:rPr>
        <w:t xml:space="preserve">Oversaw hybrid cloud environments and </w:t>
      </w:r>
      <w:proofErr w:type="spellStart"/>
      <w:r w:rsidRPr="009F6560">
        <w:rPr>
          <w:rFonts w:asciiTheme="majorHAnsi" w:hAnsiTheme="majorHAnsi" w:cstheme="majorHAnsi"/>
          <w:sz w:val="21"/>
          <w:szCs w:val="21"/>
        </w:rPr>
        <w:t>Datapipe’s</w:t>
      </w:r>
      <w:proofErr w:type="spellEnd"/>
      <w:r w:rsidRPr="009F6560">
        <w:rPr>
          <w:rFonts w:asciiTheme="majorHAnsi" w:hAnsiTheme="majorHAnsi" w:cstheme="majorHAnsi"/>
          <w:sz w:val="21"/>
          <w:szCs w:val="21"/>
        </w:rPr>
        <w:t xml:space="preserve"> proprietary virtualization infrastructure to ensure high performance and uptime.</w:t>
      </w:r>
    </w:p>
    <w:p w14:paraId="077E3BD7" w14:textId="77777777" w:rsidR="009F6560" w:rsidRDefault="009F6560" w:rsidP="005836D7">
      <w:pPr>
        <w:tabs>
          <w:tab w:val="right" w:pos="10512"/>
        </w:tabs>
        <w:spacing w:before="60" w:after="60" w:line="276" w:lineRule="auto"/>
        <w:jc w:val="both"/>
        <w:rPr>
          <w:rFonts w:asciiTheme="majorHAnsi" w:hAnsiTheme="majorHAnsi" w:cstheme="majorHAnsi"/>
          <w:b/>
          <w:bCs/>
          <w:i/>
          <w:iCs/>
          <w:sz w:val="21"/>
          <w:szCs w:val="21"/>
        </w:rPr>
      </w:pPr>
      <w:r w:rsidRPr="000239FD">
        <w:rPr>
          <w:rFonts w:asciiTheme="majorHAnsi" w:hAnsiTheme="majorHAnsi" w:cstheme="majorHAnsi"/>
          <w:b/>
          <w:bCs/>
          <w:i/>
          <w:iCs/>
          <w:sz w:val="21"/>
          <w:szCs w:val="21"/>
        </w:rPr>
        <w:t>Contributions &amp; Accomplishments</w:t>
      </w:r>
    </w:p>
    <w:p w14:paraId="3BC24430" w14:textId="55D4DBBD" w:rsidR="009F6560" w:rsidRPr="009F6560" w:rsidRDefault="009F6560" w:rsidP="005836D7">
      <w:pPr>
        <w:pStyle w:val="ListParagraph"/>
        <w:numPr>
          <w:ilvl w:val="0"/>
          <w:numId w:val="27"/>
        </w:numPr>
        <w:tabs>
          <w:tab w:val="right" w:pos="10440"/>
        </w:tabs>
        <w:suppressAutoHyphens/>
        <w:spacing w:after="80" w:line="276" w:lineRule="auto"/>
        <w:jc w:val="both"/>
        <w:rPr>
          <w:rFonts w:asciiTheme="majorHAnsi" w:hAnsiTheme="majorHAnsi" w:cstheme="majorHAnsi"/>
          <w:sz w:val="21"/>
          <w:szCs w:val="21"/>
        </w:rPr>
      </w:pPr>
      <w:r w:rsidRPr="009F6560">
        <w:rPr>
          <w:rFonts w:asciiTheme="majorHAnsi" w:hAnsiTheme="majorHAnsi" w:cstheme="majorHAnsi"/>
          <w:sz w:val="21"/>
          <w:szCs w:val="21"/>
        </w:rPr>
        <w:t>Directed a multi-location engineering team across Hong Kong and Shanghai, supporting complex customer environments on AWS, Alibaba Cloud, and private cloud solutions.</w:t>
      </w:r>
    </w:p>
    <w:p w14:paraId="26BECC77" w14:textId="433FB786" w:rsidR="009F6560" w:rsidRPr="009F6560" w:rsidRDefault="009F6560" w:rsidP="005836D7">
      <w:pPr>
        <w:pStyle w:val="ListParagraph"/>
        <w:numPr>
          <w:ilvl w:val="0"/>
          <w:numId w:val="27"/>
        </w:numPr>
        <w:tabs>
          <w:tab w:val="right" w:pos="10440"/>
        </w:tabs>
        <w:suppressAutoHyphens/>
        <w:spacing w:after="80" w:line="276" w:lineRule="auto"/>
        <w:jc w:val="both"/>
        <w:rPr>
          <w:rFonts w:asciiTheme="majorHAnsi" w:hAnsiTheme="majorHAnsi" w:cstheme="majorHAnsi"/>
          <w:sz w:val="21"/>
          <w:szCs w:val="21"/>
        </w:rPr>
      </w:pPr>
      <w:r w:rsidRPr="009F6560">
        <w:rPr>
          <w:rFonts w:asciiTheme="majorHAnsi" w:hAnsiTheme="majorHAnsi" w:cstheme="majorHAnsi"/>
          <w:sz w:val="21"/>
          <w:szCs w:val="21"/>
        </w:rPr>
        <w:t xml:space="preserve">Delivered seamless data </w:t>
      </w:r>
      <w:proofErr w:type="spellStart"/>
      <w:r w:rsidRPr="009F6560">
        <w:rPr>
          <w:rFonts w:asciiTheme="majorHAnsi" w:hAnsiTheme="majorHAnsi" w:cstheme="majorHAnsi"/>
          <w:sz w:val="21"/>
          <w:szCs w:val="21"/>
        </w:rPr>
        <w:t>center</w:t>
      </w:r>
      <w:proofErr w:type="spellEnd"/>
      <w:r w:rsidRPr="009F6560">
        <w:rPr>
          <w:rFonts w:asciiTheme="majorHAnsi" w:hAnsiTheme="majorHAnsi" w:cstheme="majorHAnsi"/>
          <w:sz w:val="21"/>
          <w:szCs w:val="21"/>
        </w:rPr>
        <w:t xml:space="preserve"> and VM migrations and led PCI-compliance remediation projects, strengthening platform reliability and regulatory alignment.</w:t>
      </w:r>
    </w:p>
    <w:p w14:paraId="49C53B7A" w14:textId="10DFF087" w:rsidR="001D5D0A" w:rsidRPr="00AC4EF9" w:rsidRDefault="00BB3AB3" w:rsidP="005836D7">
      <w:pPr>
        <w:shd w:val="clear" w:color="auto" w:fill="F2F2F2" w:themeFill="background1" w:themeFillShade="F2"/>
        <w:tabs>
          <w:tab w:val="right" w:pos="10512"/>
        </w:tabs>
        <w:spacing w:after="60" w:line="276" w:lineRule="auto"/>
        <w:jc w:val="both"/>
        <w:rPr>
          <w:rFonts w:asciiTheme="majorHAnsi" w:eastAsia="Arial Nova Cond" w:hAnsiTheme="majorHAnsi" w:cstheme="majorHAnsi"/>
          <w:b/>
          <w:bCs/>
          <w:color w:val="002060"/>
          <w:sz w:val="21"/>
          <w:szCs w:val="21"/>
        </w:rPr>
      </w:pPr>
      <w:r w:rsidRPr="00AC4EF9">
        <w:rPr>
          <w:rFonts w:asciiTheme="majorHAnsi" w:eastAsia="Arial Nova Cond" w:hAnsiTheme="majorHAnsi" w:cstheme="majorHAnsi"/>
          <w:b/>
          <w:bCs/>
          <w:color w:val="333F50"/>
          <w:sz w:val="21"/>
          <w:szCs w:val="21"/>
        </w:rPr>
        <w:t>VMware Administrator</w:t>
      </w:r>
      <w:r w:rsidR="001D5D0A" w:rsidRPr="00AC4EF9">
        <w:rPr>
          <w:rFonts w:asciiTheme="majorHAnsi" w:eastAsia="Arial Nova Cond" w:hAnsiTheme="majorHAnsi" w:cstheme="majorHAnsi"/>
          <w:b/>
          <w:bCs/>
          <w:color w:val="333F50"/>
          <w:sz w:val="21"/>
          <w:szCs w:val="21"/>
        </w:rPr>
        <w:tab/>
      </w:r>
      <w:r w:rsidRPr="00AC4EF9">
        <w:rPr>
          <w:rFonts w:asciiTheme="majorHAnsi" w:eastAsia="Arial Nova Cond" w:hAnsiTheme="majorHAnsi" w:cstheme="majorHAnsi"/>
          <w:color w:val="333F50"/>
          <w:sz w:val="21"/>
          <w:szCs w:val="21"/>
        </w:rPr>
        <w:t>May 2010 – May 2013</w:t>
      </w:r>
    </w:p>
    <w:p w14:paraId="371AF1A9" w14:textId="013EC64C" w:rsidR="00515870" w:rsidRPr="00515870" w:rsidRDefault="00515870" w:rsidP="005836D7">
      <w:pPr>
        <w:tabs>
          <w:tab w:val="right" w:pos="10440"/>
        </w:tabs>
        <w:suppressAutoHyphens/>
        <w:spacing w:after="80" w:line="276" w:lineRule="auto"/>
        <w:jc w:val="both"/>
        <w:rPr>
          <w:rFonts w:asciiTheme="majorHAnsi" w:hAnsiTheme="majorHAnsi" w:cstheme="majorHAnsi"/>
          <w:sz w:val="21"/>
          <w:szCs w:val="21"/>
          <w:lang w:val="en-US"/>
        </w:rPr>
      </w:pPr>
      <w:r w:rsidRPr="00515870">
        <w:rPr>
          <w:rFonts w:asciiTheme="majorHAnsi" w:hAnsiTheme="majorHAnsi" w:cstheme="majorHAnsi"/>
          <w:sz w:val="21"/>
          <w:szCs w:val="21"/>
          <w:lang w:val="en-US"/>
        </w:rPr>
        <w:t xml:space="preserve">Delivered expert-level support for </w:t>
      </w:r>
      <w:proofErr w:type="spellStart"/>
      <w:r w:rsidRPr="00515870">
        <w:rPr>
          <w:rFonts w:asciiTheme="majorHAnsi" w:hAnsiTheme="majorHAnsi" w:cstheme="majorHAnsi"/>
          <w:sz w:val="21"/>
          <w:szCs w:val="21"/>
          <w:lang w:val="en-US"/>
        </w:rPr>
        <w:t>Datapipe’s</w:t>
      </w:r>
      <w:proofErr w:type="spellEnd"/>
      <w:r w:rsidRPr="00515870">
        <w:rPr>
          <w:rFonts w:asciiTheme="majorHAnsi" w:hAnsiTheme="majorHAnsi" w:cstheme="majorHAnsi"/>
          <w:sz w:val="21"/>
          <w:szCs w:val="21"/>
          <w:lang w:val="en-US"/>
        </w:rPr>
        <w:t xml:space="preserve"> Stratosphere virtualization platform across global clients. Drove infrastructure optimization initiatives and ensured seamless delivery of virtualization services in the APAC region. Contributed to the success of global virtualization projects across 200+ </w:t>
      </w:r>
      <w:proofErr w:type="spellStart"/>
      <w:r w:rsidRPr="00515870">
        <w:rPr>
          <w:rFonts w:asciiTheme="majorHAnsi" w:hAnsiTheme="majorHAnsi" w:cstheme="majorHAnsi"/>
          <w:sz w:val="21"/>
          <w:szCs w:val="21"/>
          <w:lang w:val="en-US"/>
        </w:rPr>
        <w:t>ESXi</w:t>
      </w:r>
      <w:proofErr w:type="spellEnd"/>
      <w:r w:rsidRPr="00515870">
        <w:rPr>
          <w:rFonts w:asciiTheme="majorHAnsi" w:hAnsiTheme="majorHAnsi" w:cstheme="majorHAnsi"/>
          <w:sz w:val="21"/>
          <w:szCs w:val="21"/>
          <w:lang w:val="en-US"/>
        </w:rPr>
        <w:t xml:space="preserve"> hosts and 10+ </w:t>
      </w:r>
      <w:proofErr w:type="spellStart"/>
      <w:r w:rsidRPr="00515870">
        <w:rPr>
          <w:rFonts w:asciiTheme="majorHAnsi" w:hAnsiTheme="majorHAnsi" w:cstheme="majorHAnsi"/>
          <w:sz w:val="21"/>
          <w:szCs w:val="21"/>
          <w:lang w:val="en-US"/>
        </w:rPr>
        <w:t>vCenters</w:t>
      </w:r>
      <w:proofErr w:type="spellEnd"/>
      <w:r w:rsidRPr="00515870">
        <w:rPr>
          <w:rFonts w:asciiTheme="majorHAnsi" w:hAnsiTheme="majorHAnsi" w:cstheme="majorHAnsi"/>
          <w:sz w:val="21"/>
          <w:szCs w:val="21"/>
          <w:lang w:val="en-US"/>
        </w:rPr>
        <w:t>, designing and implementing scalable client solutions. Supported</w:t>
      </w:r>
      <w:r w:rsidR="002E4B63">
        <w:rPr>
          <w:rFonts w:asciiTheme="majorHAnsi" w:hAnsiTheme="majorHAnsi" w:cstheme="majorHAnsi"/>
          <w:sz w:val="21"/>
          <w:szCs w:val="21"/>
          <w:lang w:val="en-US"/>
        </w:rPr>
        <w:t xml:space="preserve"> </w:t>
      </w:r>
      <w:r w:rsidRPr="00515870">
        <w:rPr>
          <w:rFonts w:asciiTheme="majorHAnsi" w:hAnsiTheme="majorHAnsi" w:cstheme="majorHAnsi"/>
          <w:sz w:val="21"/>
          <w:szCs w:val="21"/>
          <w:lang w:val="en-US"/>
        </w:rPr>
        <w:t>pre-sales engagements, helping secure new business opportunities through tailored infrastructure</w:t>
      </w:r>
      <w:r w:rsidR="002E4B63">
        <w:rPr>
          <w:rFonts w:asciiTheme="majorHAnsi" w:hAnsiTheme="majorHAnsi" w:cstheme="majorHAnsi"/>
          <w:sz w:val="21"/>
          <w:szCs w:val="21"/>
          <w:lang w:val="en-US"/>
        </w:rPr>
        <w:t xml:space="preserve"> design</w:t>
      </w:r>
      <w:r w:rsidRPr="00515870">
        <w:rPr>
          <w:rFonts w:asciiTheme="majorHAnsi" w:hAnsiTheme="majorHAnsi" w:cstheme="majorHAnsi"/>
          <w:sz w:val="21"/>
          <w:szCs w:val="21"/>
          <w:lang w:val="en-US"/>
        </w:rPr>
        <w:t>.</w:t>
      </w:r>
    </w:p>
    <w:p w14:paraId="32186DDC" w14:textId="655ECB38" w:rsidR="006D59A5" w:rsidRPr="00BB3AB3" w:rsidRDefault="00BB3AB3" w:rsidP="005836D7">
      <w:pPr>
        <w:pBdr>
          <w:bottom w:val="single" w:sz="12" w:space="1" w:color="833C0B" w:themeColor="accent2" w:themeShade="80"/>
        </w:pBdr>
        <w:spacing w:before="120" w:after="120" w:line="276" w:lineRule="auto"/>
        <w:jc w:val="center"/>
        <w:rPr>
          <w:rFonts w:ascii="Century Gothic" w:eastAsia="Arial Nova Cond" w:hAnsi="Century Gothic" w:cstheme="majorHAnsi"/>
          <w:color w:val="000000" w:themeColor="text1"/>
          <w:spacing w:val="20"/>
          <w:sz w:val="23"/>
          <w:szCs w:val="23"/>
        </w:rPr>
      </w:pPr>
      <w:r w:rsidRPr="00BB3AB3">
        <w:rPr>
          <w:rFonts w:ascii="Century Gothic" w:eastAsia="Arial Nova Cond" w:hAnsi="Century Gothic" w:cstheme="majorHAnsi"/>
          <w:color w:val="000000" w:themeColor="text1"/>
          <w:spacing w:val="20"/>
          <w:sz w:val="23"/>
          <w:szCs w:val="23"/>
        </w:rPr>
        <w:t>EARLIER CAREER EXPERIENCE</w:t>
      </w:r>
    </w:p>
    <w:p w14:paraId="3DE29903" w14:textId="362C698A" w:rsidR="00BB3AB3" w:rsidRDefault="00BB3AB3" w:rsidP="005836D7">
      <w:pPr>
        <w:widowControl w:val="0"/>
        <w:tabs>
          <w:tab w:val="right" w:pos="10466"/>
        </w:tabs>
        <w:autoSpaceDE w:val="0"/>
        <w:autoSpaceDN w:val="0"/>
        <w:adjustRightInd w:val="0"/>
        <w:snapToGrid w:val="0"/>
        <w:spacing w:after="80" w:line="276" w:lineRule="auto"/>
        <w:rPr>
          <w:rFonts w:asciiTheme="majorHAnsi" w:eastAsia="Times New Roman" w:hAnsiTheme="majorHAnsi" w:cstheme="majorHAnsi"/>
          <w:b/>
          <w:bCs/>
          <w:sz w:val="21"/>
          <w:szCs w:val="21"/>
          <w:lang w:eastAsia="fr-FR"/>
        </w:rPr>
      </w:pPr>
      <w:r w:rsidRPr="00BB3AB3">
        <w:rPr>
          <w:rFonts w:asciiTheme="majorHAnsi" w:eastAsia="Times New Roman" w:hAnsiTheme="majorHAnsi" w:cstheme="majorHAnsi"/>
          <w:b/>
          <w:bCs/>
          <w:sz w:val="21"/>
          <w:szCs w:val="21"/>
          <w:lang w:eastAsia="fr-FR"/>
        </w:rPr>
        <w:t>IT Infrastructures Administrator</w:t>
      </w:r>
      <w:r w:rsidRPr="00BB3AB3">
        <w:rPr>
          <w:rFonts w:asciiTheme="majorHAnsi" w:eastAsia="Times New Roman" w:hAnsiTheme="majorHAnsi" w:cstheme="majorHAnsi"/>
          <w:sz w:val="21"/>
          <w:szCs w:val="21"/>
          <w:lang w:eastAsia="fr-FR"/>
        </w:rPr>
        <w:t xml:space="preserve"> | </w:t>
      </w:r>
      <w:proofErr w:type="spellStart"/>
      <w:r w:rsidRPr="00BB3AB3">
        <w:rPr>
          <w:rFonts w:asciiTheme="majorHAnsi" w:eastAsia="Times New Roman" w:hAnsiTheme="majorHAnsi" w:cstheme="majorHAnsi"/>
          <w:sz w:val="21"/>
          <w:szCs w:val="21"/>
          <w:lang w:eastAsia="fr-FR"/>
        </w:rPr>
        <w:t>Bakemark</w:t>
      </w:r>
      <w:proofErr w:type="spellEnd"/>
      <w:r w:rsidRPr="00BB3AB3">
        <w:rPr>
          <w:rFonts w:asciiTheme="majorHAnsi" w:eastAsia="Times New Roman" w:hAnsiTheme="majorHAnsi" w:cstheme="majorHAnsi"/>
          <w:sz w:val="21"/>
          <w:szCs w:val="21"/>
          <w:lang w:eastAsia="fr-FR"/>
        </w:rPr>
        <w:t xml:space="preserve"> Canada Ingredients</w:t>
      </w:r>
      <w:r>
        <w:rPr>
          <w:rFonts w:asciiTheme="majorHAnsi" w:eastAsia="Times New Roman" w:hAnsiTheme="majorHAnsi" w:cstheme="majorHAnsi"/>
          <w:sz w:val="21"/>
          <w:szCs w:val="21"/>
          <w:lang w:eastAsia="fr-FR"/>
        </w:rPr>
        <w:t>, HK</w:t>
      </w:r>
    </w:p>
    <w:p w14:paraId="306AC749" w14:textId="6146F155" w:rsidR="00BB3AB3" w:rsidRPr="00BB3AB3" w:rsidRDefault="002E4B63" w:rsidP="005836D7">
      <w:pPr>
        <w:pBdr>
          <w:bottom w:val="single" w:sz="12" w:space="1" w:color="833C0B" w:themeColor="accent2" w:themeShade="80"/>
        </w:pBdr>
        <w:spacing w:before="120" w:after="120" w:line="276" w:lineRule="auto"/>
        <w:jc w:val="center"/>
        <w:rPr>
          <w:rFonts w:ascii="Century Gothic" w:eastAsia="Arial Nova Cond" w:hAnsi="Century Gothic" w:cstheme="majorHAnsi"/>
          <w:color w:val="000000" w:themeColor="text1"/>
          <w:spacing w:val="20"/>
          <w:sz w:val="23"/>
          <w:szCs w:val="23"/>
        </w:rPr>
      </w:pPr>
      <w:r>
        <w:rPr>
          <w:rFonts w:ascii="Century Gothic" w:eastAsia="Arial Nova Cond" w:hAnsi="Century Gothic" w:cstheme="majorHAnsi"/>
          <w:color w:val="000000" w:themeColor="text1"/>
          <w:spacing w:val="20"/>
          <w:sz w:val="23"/>
          <w:szCs w:val="23"/>
        </w:rPr>
        <w:t>EDUCATION AND CERTIFICATION</w:t>
      </w:r>
    </w:p>
    <w:p w14:paraId="2FAAE817" w14:textId="77777777" w:rsidR="00922ADC" w:rsidRPr="00922ADC" w:rsidRDefault="00922ADC" w:rsidP="00922ADC">
      <w:pPr>
        <w:widowControl w:val="0"/>
        <w:tabs>
          <w:tab w:val="right" w:pos="10466"/>
        </w:tabs>
        <w:autoSpaceDE w:val="0"/>
        <w:autoSpaceDN w:val="0"/>
        <w:adjustRightInd w:val="0"/>
        <w:snapToGrid w:val="0"/>
        <w:spacing w:after="0" w:line="276" w:lineRule="auto"/>
        <w:rPr>
          <w:rFonts w:asciiTheme="majorHAnsi" w:eastAsia="Times New Roman" w:hAnsiTheme="majorHAnsi" w:cstheme="majorHAnsi"/>
          <w:b/>
          <w:bCs/>
          <w:sz w:val="21"/>
          <w:szCs w:val="21"/>
          <w:lang w:val="en-US" w:eastAsia="fr-FR"/>
        </w:rPr>
      </w:pPr>
      <w:r w:rsidRPr="00922ADC">
        <w:rPr>
          <w:rFonts w:asciiTheme="majorHAnsi" w:eastAsia="Times New Roman" w:hAnsiTheme="majorHAnsi" w:cstheme="majorHAnsi"/>
          <w:b/>
          <w:bCs/>
          <w:sz w:val="21"/>
          <w:szCs w:val="21"/>
          <w:lang w:val="en-US" w:eastAsia="fr-FR"/>
        </w:rPr>
        <w:t xml:space="preserve">Microsoft Certified: Azure Solutions Architect Expert </w:t>
      </w:r>
      <w:r>
        <w:rPr>
          <w:rFonts w:asciiTheme="majorHAnsi" w:eastAsia="Times New Roman" w:hAnsiTheme="majorHAnsi" w:cstheme="majorHAnsi"/>
          <w:b/>
          <w:bCs/>
          <w:sz w:val="21"/>
          <w:szCs w:val="21"/>
          <w:lang w:val="en-US" w:eastAsia="fr-FR"/>
        </w:rPr>
        <w:tab/>
      </w:r>
      <w:r w:rsidRPr="00922ADC">
        <w:rPr>
          <w:rFonts w:asciiTheme="majorHAnsi" w:eastAsia="Times New Roman" w:hAnsiTheme="majorHAnsi" w:cstheme="majorHAnsi"/>
          <w:sz w:val="21"/>
          <w:szCs w:val="21"/>
          <w:lang w:val="en-US" w:eastAsia="fr-FR"/>
        </w:rPr>
        <w:t>2024</w:t>
      </w:r>
    </w:p>
    <w:p w14:paraId="548782B7" w14:textId="5ED9E424" w:rsidR="00515870" w:rsidRPr="00515870" w:rsidRDefault="00515870" w:rsidP="005836D7">
      <w:pPr>
        <w:widowControl w:val="0"/>
        <w:tabs>
          <w:tab w:val="right" w:pos="10466"/>
        </w:tabs>
        <w:autoSpaceDE w:val="0"/>
        <w:autoSpaceDN w:val="0"/>
        <w:adjustRightInd w:val="0"/>
        <w:snapToGrid w:val="0"/>
        <w:spacing w:after="0" w:line="276" w:lineRule="auto"/>
        <w:rPr>
          <w:rFonts w:asciiTheme="majorHAnsi" w:eastAsia="Times New Roman" w:hAnsiTheme="majorHAnsi" w:cstheme="majorHAnsi"/>
          <w:b/>
          <w:bCs/>
          <w:sz w:val="21"/>
          <w:szCs w:val="21"/>
          <w:lang w:eastAsia="fr-FR"/>
        </w:rPr>
      </w:pPr>
      <w:r w:rsidRPr="00515870">
        <w:rPr>
          <w:rFonts w:asciiTheme="majorHAnsi" w:eastAsia="Times New Roman" w:hAnsiTheme="majorHAnsi" w:cstheme="majorHAnsi"/>
          <w:b/>
          <w:bCs/>
          <w:sz w:val="21"/>
          <w:szCs w:val="21"/>
          <w:lang w:eastAsia="fr-FR"/>
        </w:rPr>
        <w:t>Terraform Associate</w:t>
      </w:r>
      <w:r w:rsidRPr="00515870">
        <w:rPr>
          <w:rFonts w:asciiTheme="majorHAnsi" w:eastAsia="Times New Roman" w:hAnsiTheme="majorHAnsi" w:cstheme="majorHAnsi"/>
          <w:b/>
          <w:bCs/>
          <w:sz w:val="21"/>
          <w:szCs w:val="21"/>
          <w:lang w:eastAsia="fr-FR"/>
        </w:rPr>
        <w:tab/>
      </w:r>
      <w:r w:rsidRPr="001E61B4">
        <w:rPr>
          <w:rFonts w:asciiTheme="majorHAnsi" w:eastAsia="Times New Roman" w:hAnsiTheme="majorHAnsi" w:cstheme="majorHAnsi"/>
          <w:sz w:val="21"/>
          <w:szCs w:val="21"/>
          <w:lang w:eastAsia="fr-FR"/>
        </w:rPr>
        <w:t>2022</w:t>
      </w:r>
    </w:p>
    <w:p w14:paraId="6DAE91A0" w14:textId="1A359E7C" w:rsidR="00515870" w:rsidRPr="00515870" w:rsidRDefault="00515870" w:rsidP="005836D7">
      <w:pPr>
        <w:widowControl w:val="0"/>
        <w:tabs>
          <w:tab w:val="right" w:pos="10466"/>
        </w:tabs>
        <w:autoSpaceDE w:val="0"/>
        <w:autoSpaceDN w:val="0"/>
        <w:adjustRightInd w:val="0"/>
        <w:snapToGrid w:val="0"/>
        <w:spacing w:after="0" w:line="276" w:lineRule="auto"/>
        <w:rPr>
          <w:rFonts w:asciiTheme="majorHAnsi" w:eastAsia="Times New Roman" w:hAnsiTheme="majorHAnsi" w:cstheme="majorHAnsi"/>
          <w:b/>
          <w:bCs/>
          <w:sz w:val="21"/>
          <w:szCs w:val="21"/>
          <w:lang w:eastAsia="fr-FR"/>
        </w:rPr>
      </w:pPr>
      <w:r w:rsidRPr="00515870">
        <w:rPr>
          <w:rFonts w:asciiTheme="majorHAnsi" w:eastAsia="Times New Roman" w:hAnsiTheme="majorHAnsi" w:cstheme="majorHAnsi"/>
          <w:b/>
          <w:bCs/>
          <w:sz w:val="21"/>
          <w:szCs w:val="21"/>
          <w:lang w:eastAsia="fr-FR"/>
        </w:rPr>
        <w:t>PRINCE2® Foundation Certificate in Project Management</w:t>
      </w:r>
      <w:r w:rsidRPr="00515870">
        <w:rPr>
          <w:rFonts w:asciiTheme="majorHAnsi" w:eastAsia="Times New Roman" w:hAnsiTheme="majorHAnsi" w:cstheme="majorHAnsi"/>
          <w:b/>
          <w:bCs/>
          <w:sz w:val="21"/>
          <w:szCs w:val="21"/>
          <w:lang w:eastAsia="fr-FR"/>
        </w:rPr>
        <w:tab/>
      </w:r>
      <w:r w:rsidRPr="001E61B4">
        <w:rPr>
          <w:rFonts w:asciiTheme="majorHAnsi" w:eastAsia="Times New Roman" w:hAnsiTheme="majorHAnsi" w:cstheme="majorHAnsi"/>
          <w:sz w:val="21"/>
          <w:szCs w:val="21"/>
          <w:lang w:eastAsia="fr-FR"/>
        </w:rPr>
        <w:t>2021</w:t>
      </w:r>
    </w:p>
    <w:p w14:paraId="5D159D96" w14:textId="0EF029C2" w:rsidR="00515870" w:rsidRPr="00515870" w:rsidRDefault="00515870" w:rsidP="005836D7">
      <w:pPr>
        <w:widowControl w:val="0"/>
        <w:tabs>
          <w:tab w:val="right" w:pos="10466"/>
        </w:tabs>
        <w:autoSpaceDE w:val="0"/>
        <w:autoSpaceDN w:val="0"/>
        <w:adjustRightInd w:val="0"/>
        <w:snapToGrid w:val="0"/>
        <w:spacing w:after="0" w:line="276" w:lineRule="auto"/>
        <w:rPr>
          <w:rFonts w:asciiTheme="majorHAnsi" w:eastAsia="Times New Roman" w:hAnsiTheme="majorHAnsi" w:cstheme="majorHAnsi"/>
          <w:b/>
          <w:bCs/>
          <w:sz w:val="21"/>
          <w:szCs w:val="21"/>
          <w:lang w:eastAsia="fr-FR"/>
        </w:rPr>
      </w:pPr>
      <w:r w:rsidRPr="00515870">
        <w:rPr>
          <w:rFonts w:asciiTheme="majorHAnsi" w:eastAsia="Times New Roman" w:hAnsiTheme="majorHAnsi" w:cstheme="majorHAnsi"/>
          <w:b/>
          <w:bCs/>
          <w:sz w:val="21"/>
          <w:szCs w:val="21"/>
          <w:lang w:eastAsia="fr-FR"/>
        </w:rPr>
        <w:t>Certified Kubernetes Administrator</w:t>
      </w:r>
      <w:r w:rsidRPr="00515870">
        <w:rPr>
          <w:rFonts w:asciiTheme="majorHAnsi" w:eastAsia="Times New Roman" w:hAnsiTheme="majorHAnsi" w:cstheme="majorHAnsi"/>
          <w:b/>
          <w:bCs/>
          <w:sz w:val="21"/>
          <w:szCs w:val="21"/>
          <w:lang w:eastAsia="fr-FR"/>
        </w:rPr>
        <w:tab/>
      </w:r>
      <w:r w:rsidRPr="001E61B4">
        <w:rPr>
          <w:rFonts w:asciiTheme="majorHAnsi" w:eastAsia="Times New Roman" w:hAnsiTheme="majorHAnsi" w:cstheme="majorHAnsi"/>
          <w:sz w:val="21"/>
          <w:szCs w:val="21"/>
          <w:lang w:eastAsia="fr-FR"/>
        </w:rPr>
        <w:t>2021</w:t>
      </w:r>
    </w:p>
    <w:p w14:paraId="214B6414" w14:textId="530A1903" w:rsidR="00515870" w:rsidRPr="00515870" w:rsidRDefault="00515870" w:rsidP="005836D7">
      <w:pPr>
        <w:widowControl w:val="0"/>
        <w:tabs>
          <w:tab w:val="right" w:pos="10466"/>
        </w:tabs>
        <w:autoSpaceDE w:val="0"/>
        <w:autoSpaceDN w:val="0"/>
        <w:adjustRightInd w:val="0"/>
        <w:snapToGrid w:val="0"/>
        <w:spacing w:after="0" w:line="276" w:lineRule="auto"/>
        <w:rPr>
          <w:rFonts w:asciiTheme="majorHAnsi" w:eastAsia="Times New Roman" w:hAnsiTheme="majorHAnsi" w:cstheme="majorHAnsi"/>
          <w:b/>
          <w:bCs/>
          <w:sz w:val="21"/>
          <w:szCs w:val="21"/>
          <w:lang w:eastAsia="fr-FR"/>
        </w:rPr>
      </w:pPr>
      <w:r w:rsidRPr="00515870">
        <w:rPr>
          <w:rFonts w:asciiTheme="majorHAnsi" w:eastAsia="Times New Roman" w:hAnsiTheme="majorHAnsi" w:cstheme="majorHAnsi"/>
          <w:b/>
          <w:bCs/>
          <w:sz w:val="21"/>
          <w:szCs w:val="21"/>
          <w:lang w:eastAsia="fr-FR"/>
        </w:rPr>
        <w:t>Microsoft Certified Azure DevOps Engineer Expert</w:t>
      </w:r>
      <w:r w:rsidRPr="00515870">
        <w:rPr>
          <w:rFonts w:asciiTheme="majorHAnsi" w:eastAsia="Times New Roman" w:hAnsiTheme="majorHAnsi" w:cstheme="majorHAnsi"/>
          <w:b/>
          <w:bCs/>
          <w:sz w:val="21"/>
          <w:szCs w:val="21"/>
          <w:lang w:eastAsia="fr-FR"/>
        </w:rPr>
        <w:tab/>
      </w:r>
      <w:r w:rsidRPr="001E61B4">
        <w:rPr>
          <w:rFonts w:asciiTheme="majorHAnsi" w:eastAsia="Times New Roman" w:hAnsiTheme="majorHAnsi" w:cstheme="majorHAnsi"/>
          <w:sz w:val="21"/>
          <w:szCs w:val="21"/>
          <w:lang w:eastAsia="fr-FR"/>
        </w:rPr>
        <w:t>2021</w:t>
      </w:r>
    </w:p>
    <w:p w14:paraId="2E14CFC6" w14:textId="3768F809" w:rsidR="00515870" w:rsidRPr="00515870" w:rsidRDefault="00515870" w:rsidP="005836D7">
      <w:pPr>
        <w:widowControl w:val="0"/>
        <w:tabs>
          <w:tab w:val="right" w:pos="10466"/>
        </w:tabs>
        <w:autoSpaceDE w:val="0"/>
        <w:autoSpaceDN w:val="0"/>
        <w:adjustRightInd w:val="0"/>
        <w:snapToGrid w:val="0"/>
        <w:spacing w:after="0" w:line="276" w:lineRule="auto"/>
        <w:rPr>
          <w:rFonts w:asciiTheme="majorHAnsi" w:eastAsia="Times New Roman" w:hAnsiTheme="majorHAnsi" w:cstheme="majorHAnsi"/>
          <w:b/>
          <w:bCs/>
          <w:sz w:val="21"/>
          <w:szCs w:val="21"/>
          <w:lang w:eastAsia="fr-FR"/>
        </w:rPr>
      </w:pPr>
      <w:r w:rsidRPr="00515870">
        <w:rPr>
          <w:rFonts w:asciiTheme="majorHAnsi" w:eastAsia="Times New Roman" w:hAnsiTheme="majorHAnsi" w:cstheme="majorHAnsi"/>
          <w:b/>
          <w:bCs/>
          <w:sz w:val="21"/>
          <w:szCs w:val="21"/>
          <w:lang w:eastAsia="fr-FR"/>
        </w:rPr>
        <w:t xml:space="preserve">AWS Certified DevOps Engineer – Professional </w:t>
      </w:r>
      <w:r w:rsidRPr="00515870">
        <w:rPr>
          <w:rFonts w:asciiTheme="majorHAnsi" w:eastAsia="Times New Roman" w:hAnsiTheme="majorHAnsi" w:cstheme="majorHAnsi"/>
          <w:b/>
          <w:bCs/>
          <w:sz w:val="21"/>
          <w:szCs w:val="21"/>
          <w:lang w:eastAsia="fr-FR"/>
        </w:rPr>
        <w:tab/>
      </w:r>
      <w:r w:rsidRPr="001E61B4">
        <w:rPr>
          <w:rFonts w:asciiTheme="majorHAnsi" w:eastAsia="Times New Roman" w:hAnsiTheme="majorHAnsi" w:cstheme="majorHAnsi"/>
          <w:sz w:val="21"/>
          <w:szCs w:val="21"/>
          <w:lang w:eastAsia="fr-FR"/>
        </w:rPr>
        <w:t>2021</w:t>
      </w:r>
    </w:p>
    <w:p w14:paraId="01654E5B" w14:textId="29C746B5" w:rsidR="00EC5C38" w:rsidRDefault="00515870" w:rsidP="005836D7">
      <w:pPr>
        <w:widowControl w:val="0"/>
        <w:tabs>
          <w:tab w:val="right" w:pos="10466"/>
        </w:tabs>
        <w:autoSpaceDE w:val="0"/>
        <w:autoSpaceDN w:val="0"/>
        <w:adjustRightInd w:val="0"/>
        <w:snapToGrid w:val="0"/>
        <w:spacing w:after="0" w:line="276" w:lineRule="auto"/>
        <w:rPr>
          <w:rFonts w:asciiTheme="majorHAnsi" w:eastAsia="Times New Roman" w:hAnsiTheme="majorHAnsi" w:cstheme="majorHAnsi"/>
          <w:b/>
          <w:bCs/>
          <w:sz w:val="21"/>
          <w:szCs w:val="21"/>
          <w:lang w:eastAsia="fr-FR"/>
        </w:rPr>
      </w:pPr>
      <w:r w:rsidRPr="00515870">
        <w:rPr>
          <w:rFonts w:asciiTheme="majorHAnsi" w:eastAsia="Times New Roman" w:hAnsiTheme="majorHAnsi" w:cstheme="majorHAnsi"/>
          <w:b/>
          <w:bCs/>
          <w:sz w:val="21"/>
          <w:szCs w:val="21"/>
          <w:lang w:eastAsia="fr-FR"/>
        </w:rPr>
        <w:t xml:space="preserve">VMware Certified Professional - Data </w:t>
      </w:r>
      <w:proofErr w:type="spellStart"/>
      <w:r w:rsidRPr="00515870">
        <w:rPr>
          <w:rFonts w:asciiTheme="majorHAnsi" w:eastAsia="Times New Roman" w:hAnsiTheme="majorHAnsi" w:cstheme="majorHAnsi"/>
          <w:b/>
          <w:bCs/>
          <w:sz w:val="21"/>
          <w:szCs w:val="21"/>
          <w:lang w:eastAsia="fr-FR"/>
        </w:rPr>
        <w:t>Center</w:t>
      </w:r>
      <w:proofErr w:type="spellEnd"/>
      <w:r w:rsidRPr="00515870">
        <w:rPr>
          <w:rFonts w:asciiTheme="majorHAnsi" w:eastAsia="Times New Roman" w:hAnsiTheme="majorHAnsi" w:cstheme="majorHAnsi"/>
          <w:b/>
          <w:bCs/>
          <w:sz w:val="21"/>
          <w:szCs w:val="21"/>
          <w:lang w:eastAsia="fr-FR"/>
        </w:rPr>
        <w:t xml:space="preserve"> Virtualization</w:t>
      </w:r>
      <w:r w:rsidRPr="00515870">
        <w:rPr>
          <w:rFonts w:asciiTheme="majorHAnsi" w:eastAsia="Times New Roman" w:hAnsiTheme="majorHAnsi" w:cstheme="majorHAnsi"/>
          <w:b/>
          <w:bCs/>
          <w:sz w:val="21"/>
          <w:szCs w:val="21"/>
          <w:lang w:eastAsia="fr-FR"/>
        </w:rPr>
        <w:tab/>
      </w:r>
      <w:r w:rsidRPr="001E61B4">
        <w:rPr>
          <w:rFonts w:asciiTheme="majorHAnsi" w:eastAsia="Times New Roman" w:hAnsiTheme="majorHAnsi" w:cstheme="majorHAnsi"/>
          <w:sz w:val="21"/>
          <w:szCs w:val="21"/>
          <w:lang w:eastAsia="fr-FR"/>
        </w:rPr>
        <w:t>2020</w:t>
      </w:r>
      <w:r w:rsidRPr="00515870">
        <w:rPr>
          <w:rFonts w:asciiTheme="majorHAnsi" w:eastAsia="Times New Roman" w:hAnsiTheme="majorHAnsi" w:cstheme="majorHAnsi"/>
          <w:b/>
          <w:bCs/>
          <w:sz w:val="21"/>
          <w:szCs w:val="21"/>
          <w:lang w:eastAsia="fr-FR"/>
        </w:rPr>
        <w:t xml:space="preserve"> </w:t>
      </w:r>
    </w:p>
    <w:p w14:paraId="0A0B8EB3" w14:textId="79F0B38F" w:rsidR="00EC5C38" w:rsidRPr="00515870" w:rsidRDefault="00EC5C38" w:rsidP="00EC5C38">
      <w:pPr>
        <w:widowControl w:val="0"/>
        <w:tabs>
          <w:tab w:val="right" w:pos="10466"/>
        </w:tabs>
        <w:autoSpaceDE w:val="0"/>
        <w:autoSpaceDN w:val="0"/>
        <w:adjustRightInd w:val="0"/>
        <w:snapToGrid w:val="0"/>
        <w:spacing w:after="0" w:line="276" w:lineRule="auto"/>
        <w:rPr>
          <w:rFonts w:asciiTheme="majorHAnsi" w:eastAsia="Times New Roman" w:hAnsiTheme="majorHAnsi" w:cstheme="majorHAnsi"/>
          <w:b/>
          <w:bCs/>
          <w:sz w:val="21"/>
          <w:szCs w:val="21"/>
          <w:lang w:eastAsia="fr-FR"/>
        </w:rPr>
      </w:pPr>
      <w:r w:rsidRPr="00515870">
        <w:rPr>
          <w:rFonts w:asciiTheme="majorHAnsi" w:eastAsia="Times New Roman" w:hAnsiTheme="majorHAnsi" w:cstheme="majorHAnsi"/>
          <w:b/>
          <w:bCs/>
          <w:sz w:val="21"/>
          <w:szCs w:val="21"/>
          <w:lang w:eastAsia="fr-FR"/>
        </w:rPr>
        <w:t>Google Cloud Certified Professional Cloud Architect</w:t>
      </w:r>
      <w:r w:rsidRPr="00515870">
        <w:rPr>
          <w:rFonts w:asciiTheme="majorHAnsi" w:eastAsia="Times New Roman" w:hAnsiTheme="majorHAnsi" w:cstheme="majorHAnsi"/>
          <w:b/>
          <w:bCs/>
          <w:sz w:val="21"/>
          <w:szCs w:val="21"/>
          <w:lang w:eastAsia="fr-FR"/>
        </w:rPr>
        <w:tab/>
      </w:r>
      <w:r w:rsidRPr="001E61B4">
        <w:rPr>
          <w:rFonts w:asciiTheme="majorHAnsi" w:eastAsia="Times New Roman" w:hAnsiTheme="majorHAnsi" w:cstheme="majorHAnsi"/>
          <w:sz w:val="21"/>
          <w:szCs w:val="21"/>
          <w:lang w:eastAsia="fr-FR"/>
        </w:rPr>
        <w:t>20</w:t>
      </w:r>
      <w:r>
        <w:rPr>
          <w:rFonts w:asciiTheme="majorHAnsi" w:eastAsia="Times New Roman" w:hAnsiTheme="majorHAnsi" w:cstheme="majorHAnsi"/>
          <w:sz w:val="21"/>
          <w:szCs w:val="21"/>
          <w:lang w:eastAsia="fr-FR"/>
        </w:rPr>
        <w:t>18</w:t>
      </w:r>
      <w:r w:rsidRPr="00515870">
        <w:rPr>
          <w:rFonts w:asciiTheme="majorHAnsi" w:eastAsia="Times New Roman" w:hAnsiTheme="majorHAnsi" w:cstheme="majorHAnsi"/>
          <w:b/>
          <w:bCs/>
          <w:sz w:val="21"/>
          <w:szCs w:val="21"/>
          <w:lang w:eastAsia="fr-FR"/>
        </w:rPr>
        <w:t xml:space="preserve"> </w:t>
      </w:r>
    </w:p>
    <w:p w14:paraId="0B490C7D" w14:textId="0097B14D" w:rsidR="00FA4843" w:rsidRPr="00515870" w:rsidRDefault="00FA4843" w:rsidP="00FA4843">
      <w:pPr>
        <w:widowControl w:val="0"/>
        <w:tabs>
          <w:tab w:val="right" w:pos="10466"/>
        </w:tabs>
        <w:autoSpaceDE w:val="0"/>
        <w:autoSpaceDN w:val="0"/>
        <w:adjustRightInd w:val="0"/>
        <w:snapToGrid w:val="0"/>
        <w:spacing w:after="0" w:line="276" w:lineRule="auto"/>
        <w:rPr>
          <w:rFonts w:asciiTheme="majorHAnsi" w:eastAsia="Times New Roman" w:hAnsiTheme="majorHAnsi" w:cstheme="majorHAnsi"/>
          <w:b/>
          <w:bCs/>
          <w:sz w:val="21"/>
          <w:szCs w:val="21"/>
          <w:lang w:eastAsia="fr-FR"/>
        </w:rPr>
      </w:pPr>
      <w:r w:rsidRPr="00515870">
        <w:rPr>
          <w:rFonts w:asciiTheme="majorHAnsi" w:eastAsia="Times New Roman" w:hAnsiTheme="majorHAnsi" w:cstheme="majorHAnsi"/>
          <w:b/>
          <w:bCs/>
          <w:sz w:val="21"/>
          <w:szCs w:val="21"/>
          <w:lang w:eastAsia="fr-FR"/>
        </w:rPr>
        <w:t xml:space="preserve">Amazon Web Services Solutions Architect </w:t>
      </w:r>
      <w:r>
        <w:rPr>
          <w:rFonts w:asciiTheme="majorHAnsi" w:eastAsia="Times New Roman" w:hAnsiTheme="majorHAnsi" w:cstheme="majorHAnsi"/>
          <w:b/>
          <w:bCs/>
          <w:sz w:val="21"/>
          <w:szCs w:val="21"/>
          <w:lang w:eastAsia="fr-FR"/>
        </w:rPr>
        <w:t>–</w:t>
      </w:r>
      <w:r w:rsidRPr="00515870">
        <w:rPr>
          <w:rFonts w:asciiTheme="majorHAnsi" w:eastAsia="Times New Roman" w:hAnsiTheme="majorHAnsi" w:cstheme="majorHAnsi"/>
          <w:b/>
          <w:bCs/>
          <w:sz w:val="21"/>
          <w:szCs w:val="21"/>
          <w:lang w:eastAsia="fr-FR"/>
        </w:rPr>
        <w:t xml:space="preserve"> Associate</w:t>
      </w:r>
      <w:r w:rsidRPr="00515870">
        <w:rPr>
          <w:rFonts w:asciiTheme="majorHAnsi" w:eastAsia="Times New Roman" w:hAnsiTheme="majorHAnsi" w:cstheme="majorHAnsi"/>
          <w:b/>
          <w:bCs/>
          <w:sz w:val="21"/>
          <w:szCs w:val="21"/>
          <w:lang w:eastAsia="fr-FR"/>
        </w:rPr>
        <w:tab/>
      </w:r>
      <w:r w:rsidRPr="001E61B4">
        <w:rPr>
          <w:rFonts w:asciiTheme="majorHAnsi" w:eastAsia="Times New Roman" w:hAnsiTheme="majorHAnsi" w:cstheme="majorHAnsi"/>
          <w:sz w:val="21"/>
          <w:szCs w:val="21"/>
          <w:lang w:eastAsia="fr-FR"/>
        </w:rPr>
        <w:t>20</w:t>
      </w:r>
      <w:r>
        <w:rPr>
          <w:rFonts w:asciiTheme="majorHAnsi" w:eastAsia="Times New Roman" w:hAnsiTheme="majorHAnsi" w:cstheme="majorHAnsi"/>
          <w:sz w:val="21"/>
          <w:szCs w:val="21"/>
          <w:lang w:eastAsia="fr-FR"/>
        </w:rPr>
        <w:t>17</w:t>
      </w:r>
      <w:r w:rsidRPr="00515870">
        <w:rPr>
          <w:rFonts w:asciiTheme="majorHAnsi" w:eastAsia="Times New Roman" w:hAnsiTheme="majorHAnsi" w:cstheme="majorHAnsi"/>
          <w:b/>
          <w:bCs/>
          <w:sz w:val="21"/>
          <w:szCs w:val="21"/>
          <w:lang w:eastAsia="fr-FR"/>
        </w:rPr>
        <w:t xml:space="preserve"> </w:t>
      </w:r>
    </w:p>
    <w:p w14:paraId="03E9939F" w14:textId="30216D3E" w:rsidR="00EC5C38" w:rsidRDefault="00EC5C38" w:rsidP="005836D7">
      <w:pPr>
        <w:widowControl w:val="0"/>
        <w:tabs>
          <w:tab w:val="right" w:pos="10466"/>
        </w:tabs>
        <w:autoSpaceDE w:val="0"/>
        <w:autoSpaceDN w:val="0"/>
        <w:adjustRightInd w:val="0"/>
        <w:snapToGrid w:val="0"/>
        <w:spacing w:after="0" w:line="276" w:lineRule="auto"/>
        <w:rPr>
          <w:rFonts w:asciiTheme="majorHAnsi" w:eastAsia="Times New Roman" w:hAnsiTheme="majorHAnsi" w:cstheme="majorHAnsi"/>
          <w:b/>
          <w:bCs/>
          <w:sz w:val="21"/>
          <w:szCs w:val="21"/>
          <w:lang w:eastAsia="fr-FR"/>
        </w:rPr>
      </w:pPr>
    </w:p>
    <w:p w14:paraId="6B49BD4F" w14:textId="79BE8EF7" w:rsidR="00515870" w:rsidRPr="00515870" w:rsidRDefault="00515870" w:rsidP="005836D7">
      <w:pPr>
        <w:widowControl w:val="0"/>
        <w:tabs>
          <w:tab w:val="right" w:pos="10466"/>
        </w:tabs>
        <w:autoSpaceDE w:val="0"/>
        <w:autoSpaceDN w:val="0"/>
        <w:adjustRightInd w:val="0"/>
        <w:snapToGrid w:val="0"/>
        <w:spacing w:after="0" w:line="276" w:lineRule="auto"/>
        <w:rPr>
          <w:rFonts w:asciiTheme="majorHAnsi" w:eastAsia="Times New Roman" w:hAnsiTheme="majorHAnsi" w:cstheme="majorHAnsi"/>
          <w:b/>
          <w:bCs/>
          <w:sz w:val="21"/>
          <w:szCs w:val="21"/>
          <w:lang w:eastAsia="fr-FR"/>
        </w:rPr>
      </w:pPr>
      <w:r w:rsidRPr="00515870">
        <w:rPr>
          <w:rFonts w:asciiTheme="majorHAnsi" w:eastAsia="Times New Roman" w:hAnsiTheme="majorHAnsi" w:cstheme="majorHAnsi"/>
          <w:b/>
          <w:bCs/>
          <w:sz w:val="21"/>
          <w:szCs w:val="21"/>
          <w:lang w:eastAsia="fr-FR"/>
        </w:rPr>
        <w:t xml:space="preserve">Master of Science in Electronic Business </w:t>
      </w:r>
      <w:r w:rsidR="001E61B4">
        <w:rPr>
          <w:rFonts w:asciiTheme="majorHAnsi" w:eastAsia="Times New Roman" w:hAnsiTheme="majorHAnsi" w:cstheme="majorHAnsi"/>
          <w:b/>
          <w:bCs/>
          <w:sz w:val="21"/>
          <w:szCs w:val="21"/>
          <w:lang w:eastAsia="fr-FR"/>
        </w:rPr>
        <w:t>&amp;</w:t>
      </w:r>
      <w:r w:rsidRPr="00515870">
        <w:rPr>
          <w:rFonts w:asciiTheme="majorHAnsi" w:eastAsia="Times New Roman" w:hAnsiTheme="majorHAnsi" w:cstheme="majorHAnsi"/>
          <w:b/>
          <w:bCs/>
          <w:sz w:val="21"/>
          <w:szCs w:val="21"/>
          <w:lang w:eastAsia="fr-FR"/>
        </w:rPr>
        <w:t xml:space="preserve"> Knowledge Management</w:t>
      </w:r>
      <w:r>
        <w:rPr>
          <w:rFonts w:asciiTheme="majorHAnsi" w:eastAsia="Times New Roman" w:hAnsiTheme="majorHAnsi" w:cstheme="majorHAnsi"/>
          <w:b/>
          <w:bCs/>
          <w:sz w:val="21"/>
          <w:szCs w:val="21"/>
          <w:lang w:eastAsia="fr-FR"/>
        </w:rPr>
        <w:t xml:space="preserve"> </w:t>
      </w:r>
      <w:r w:rsidRPr="001E61B4">
        <w:rPr>
          <w:rFonts w:asciiTheme="majorHAnsi" w:eastAsia="Times New Roman" w:hAnsiTheme="majorHAnsi" w:cstheme="majorHAnsi"/>
          <w:sz w:val="21"/>
          <w:szCs w:val="21"/>
          <w:lang w:eastAsia="fr-FR"/>
        </w:rPr>
        <w:t xml:space="preserve">| </w:t>
      </w:r>
      <w:r w:rsidRPr="00EC5C38">
        <w:rPr>
          <w:rFonts w:asciiTheme="majorHAnsi" w:eastAsia="Times New Roman" w:hAnsiTheme="majorHAnsi" w:cstheme="majorHAnsi"/>
          <w:sz w:val="21"/>
          <w:szCs w:val="21"/>
          <w:u w:val="single"/>
          <w:lang w:eastAsia="fr-FR"/>
        </w:rPr>
        <w:t>City University of Hong Kong</w:t>
      </w:r>
      <w:r w:rsidR="001E61B4">
        <w:rPr>
          <w:rFonts w:asciiTheme="majorHAnsi" w:eastAsia="Times New Roman" w:hAnsiTheme="majorHAnsi" w:cstheme="majorHAnsi"/>
          <w:b/>
          <w:bCs/>
          <w:sz w:val="21"/>
          <w:szCs w:val="21"/>
          <w:lang w:eastAsia="fr-FR"/>
        </w:rPr>
        <w:tab/>
      </w:r>
      <w:r w:rsidR="002E4B63" w:rsidRPr="001E61B4">
        <w:rPr>
          <w:rFonts w:asciiTheme="majorHAnsi" w:eastAsia="Times New Roman" w:hAnsiTheme="majorHAnsi" w:cstheme="majorHAnsi"/>
          <w:sz w:val="21"/>
          <w:szCs w:val="21"/>
          <w:lang w:eastAsia="fr-FR"/>
        </w:rPr>
        <w:t>20</w:t>
      </w:r>
      <w:r w:rsidR="00EC5C38">
        <w:rPr>
          <w:rFonts w:asciiTheme="majorHAnsi" w:eastAsia="Times New Roman" w:hAnsiTheme="majorHAnsi" w:cstheme="majorHAnsi"/>
          <w:sz w:val="21"/>
          <w:szCs w:val="21"/>
          <w:lang w:eastAsia="fr-FR"/>
        </w:rPr>
        <w:t>14</w:t>
      </w:r>
    </w:p>
    <w:p w14:paraId="21FC9F26" w14:textId="4DBABE01" w:rsidR="001E61B4" w:rsidRDefault="002E4B63" w:rsidP="002E4B63">
      <w:pPr>
        <w:widowControl w:val="0"/>
        <w:tabs>
          <w:tab w:val="right" w:pos="10466"/>
        </w:tabs>
        <w:autoSpaceDE w:val="0"/>
        <w:autoSpaceDN w:val="0"/>
        <w:adjustRightInd w:val="0"/>
        <w:snapToGrid w:val="0"/>
        <w:spacing w:after="0" w:line="276" w:lineRule="auto"/>
        <w:rPr>
          <w:rFonts w:asciiTheme="majorHAnsi" w:eastAsia="Times New Roman" w:hAnsiTheme="majorHAnsi" w:cstheme="majorHAnsi"/>
          <w:b/>
          <w:bCs/>
          <w:sz w:val="21"/>
          <w:szCs w:val="21"/>
          <w:lang w:eastAsia="fr-FR"/>
        </w:rPr>
      </w:pPr>
      <w:r w:rsidRPr="00515870">
        <w:rPr>
          <w:rFonts w:asciiTheme="majorHAnsi" w:eastAsia="Times New Roman" w:hAnsiTheme="majorHAnsi" w:cstheme="majorHAnsi"/>
          <w:b/>
          <w:bCs/>
          <w:sz w:val="21"/>
          <w:szCs w:val="21"/>
          <w:lang w:eastAsia="fr-FR"/>
        </w:rPr>
        <w:t>B</w:t>
      </w:r>
      <w:r>
        <w:rPr>
          <w:rFonts w:asciiTheme="majorHAnsi" w:eastAsia="Times New Roman" w:hAnsiTheme="majorHAnsi" w:cstheme="majorHAnsi"/>
          <w:b/>
          <w:bCs/>
          <w:sz w:val="21"/>
          <w:szCs w:val="21"/>
          <w:lang w:eastAsia="fr-FR"/>
        </w:rPr>
        <w:t xml:space="preserve">achelor of Science in </w:t>
      </w:r>
      <w:r w:rsidRPr="00515870">
        <w:rPr>
          <w:rFonts w:asciiTheme="majorHAnsi" w:eastAsia="Times New Roman" w:hAnsiTheme="majorHAnsi" w:cstheme="majorHAnsi"/>
          <w:b/>
          <w:bCs/>
          <w:sz w:val="21"/>
          <w:szCs w:val="21"/>
          <w:lang w:eastAsia="fr-FR"/>
        </w:rPr>
        <w:t>Information Systems</w:t>
      </w:r>
      <w:r>
        <w:rPr>
          <w:rFonts w:asciiTheme="majorHAnsi" w:eastAsia="Times New Roman" w:hAnsiTheme="majorHAnsi" w:cstheme="majorHAnsi"/>
          <w:b/>
          <w:bCs/>
          <w:sz w:val="21"/>
          <w:szCs w:val="21"/>
          <w:lang w:eastAsia="fr-FR"/>
        </w:rPr>
        <w:t xml:space="preserve"> </w:t>
      </w:r>
      <w:r w:rsidRPr="001E61B4">
        <w:rPr>
          <w:rFonts w:asciiTheme="majorHAnsi" w:eastAsia="Times New Roman" w:hAnsiTheme="majorHAnsi" w:cstheme="majorHAnsi"/>
          <w:sz w:val="21"/>
          <w:szCs w:val="21"/>
          <w:lang w:eastAsia="fr-FR"/>
        </w:rPr>
        <w:t xml:space="preserve">| </w:t>
      </w:r>
      <w:r w:rsidRPr="00EC5C38">
        <w:rPr>
          <w:rFonts w:asciiTheme="majorHAnsi" w:eastAsia="Times New Roman" w:hAnsiTheme="majorHAnsi" w:cstheme="majorHAnsi"/>
          <w:sz w:val="21"/>
          <w:szCs w:val="21"/>
          <w:u w:val="single"/>
          <w:lang w:eastAsia="fr-FR"/>
        </w:rPr>
        <w:t>Staffordshire University</w:t>
      </w:r>
      <w:r>
        <w:rPr>
          <w:rFonts w:asciiTheme="majorHAnsi" w:eastAsia="Times New Roman" w:hAnsiTheme="majorHAnsi" w:cstheme="majorHAnsi"/>
          <w:b/>
          <w:bCs/>
          <w:sz w:val="21"/>
          <w:szCs w:val="21"/>
          <w:lang w:eastAsia="fr-FR"/>
        </w:rPr>
        <w:tab/>
      </w:r>
      <w:r w:rsidRPr="001E61B4">
        <w:rPr>
          <w:rFonts w:asciiTheme="majorHAnsi" w:eastAsia="Times New Roman" w:hAnsiTheme="majorHAnsi" w:cstheme="majorHAnsi"/>
          <w:sz w:val="21"/>
          <w:szCs w:val="21"/>
          <w:lang w:eastAsia="fr-FR"/>
        </w:rPr>
        <w:t>20</w:t>
      </w:r>
      <w:r w:rsidR="00EC5C38">
        <w:rPr>
          <w:rFonts w:asciiTheme="majorHAnsi" w:eastAsia="Times New Roman" w:hAnsiTheme="majorHAnsi" w:cstheme="majorHAnsi"/>
          <w:sz w:val="21"/>
          <w:szCs w:val="21"/>
          <w:lang w:eastAsia="fr-FR"/>
        </w:rPr>
        <w:t>12</w:t>
      </w:r>
    </w:p>
    <w:p w14:paraId="3DEFEFCC" w14:textId="738B18F3" w:rsidR="00515870" w:rsidRPr="00515870" w:rsidRDefault="001E61B4" w:rsidP="002E4B63">
      <w:pPr>
        <w:spacing w:before="240" w:after="0" w:line="276" w:lineRule="auto"/>
        <w:rPr>
          <w:rFonts w:asciiTheme="majorHAnsi" w:eastAsia="Times New Roman" w:hAnsiTheme="majorHAnsi" w:cstheme="majorHAnsi"/>
          <w:b/>
          <w:bCs/>
          <w:sz w:val="21"/>
          <w:szCs w:val="21"/>
          <w:lang w:eastAsia="fr-FR"/>
        </w:rPr>
      </w:pPr>
      <w:r w:rsidRPr="001E61B4">
        <w:rPr>
          <w:rFonts w:asciiTheme="majorHAnsi" w:eastAsia="Abadi" w:hAnsiTheme="majorHAnsi" w:cstheme="majorHAnsi"/>
          <w:b/>
          <w:bCs/>
          <w:sz w:val="21"/>
          <w:szCs w:val="21"/>
        </w:rPr>
        <w:t>Tools &amp; Technologies:</w:t>
      </w:r>
      <w:r>
        <w:rPr>
          <w:rFonts w:asciiTheme="majorHAnsi" w:eastAsia="Abadi" w:hAnsiTheme="majorHAnsi" w:cstheme="majorHAnsi"/>
          <w:sz w:val="21"/>
          <w:szCs w:val="21"/>
        </w:rPr>
        <w:t xml:space="preserve"> </w:t>
      </w:r>
      <w:r w:rsidRPr="002E4B63">
        <w:rPr>
          <w:rFonts w:asciiTheme="majorHAnsi" w:eastAsia="Abadi" w:hAnsiTheme="majorHAnsi" w:cstheme="majorHAnsi"/>
          <w:sz w:val="16"/>
          <w:szCs w:val="16"/>
        </w:rPr>
        <w:t xml:space="preserve">AWS, Azure, Google Cloud Platform (GCP), Alibaba Cloud, Kubernetes, Terraform, Ansible, Jenkins, VMware vCenter, </w:t>
      </w:r>
      <w:proofErr w:type="spellStart"/>
      <w:r w:rsidRPr="002E4B63">
        <w:rPr>
          <w:rFonts w:asciiTheme="majorHAnsi" w:eastAsia="Abadi" w:hAnsiTheme="majorHAnsi" w:cstheme="majorHAnsi"/>
          <w:sz w:val="16"/>
          <w:szCs w:val="16"/>
        </w:rPr>
        <w:t>ESXi</w:t>
      </w:r>
      <w:proofErr w:type="spellEnd"/>
      <w:r w:rsidRPr="002E4B63">
        <w:rPr>
          <w:rFonts w:asciiTheme="majorHAnsi" w:eastAsia="Abadi" w:hAnsiTheme="majorHAnsi" w:cstheme="majorHAnsi"/>
          <w:sz w:val="16"/>
          <w:szCs w:val="16"/>
        </w:rPr>
        <w:t xml:space="preserve">, AKS (Azure Kubernetes Service), AWS Lambda, AWS CloudFormation, Docker, Git, CI/CD pipelines, Monitoring tools (unspecified), Service Hosting Platform (SHP), </w:t>
      </w:r>
      <w:proofErr w:type="spellStart"/>
      <w:r w:rsidRPr="002E4B63">
        <w:rPr>
          <w:rFonts w:asciiTheme="majorHAnsi" w:eastAsia="Abadi" w:hAnsiTheme="majorHAnsi" w:cstheme="majorHAnsi"/>
          <w:sz w:val="16"/>
          <w:szCs w:val="16"/>
        </w:rPr>
        <w:t>CloudStack</w:t>
      </w:r>
      <w:proofErr w:type="spellEnd"/>
      <w:r w:rsidRPr="002E4B63">
        <w:rPr>
          <w:rFonts w:asciiTheme="majorHAnsi" w:eastAsia="Abadi" w:hAnsiTheme="majorHAnsi" w:cstheme="majorHAnsi"/>
          <w:sz w:val="16"/>
          <w:szCs w:val="16"/>
        </w:rPr>
        <w:t>, PCI Compliance Framework, Change Advisory Board (CAB) systems, Microsoft Azure DevOps</w:t>
      </w:r>
      <w:r w:rsidR="0098360C">
        <w:rPr>
          <w:rFonts w:asciiTheme="majorHAnsi" w:eastAsia="Abadi" w:hAnsiTheme="majorHAnsi" w:cstheme="majorHAnsi"/>
          <w:sz w:val="16"/>
          <w:szCs w:val="16"/>
        </w:rPr>
        <w:t xml:space="preserve">, </w:t>
      </w:r>
      <w:r w:rsidR="0098360C" w:rsidRPr="0098360C">
        <w:rPr>
          <w:rFonts w:asciiTheme="majorHAnsi" w:eastAsia="Abadi" w:hAnsiTheme="majorHAnsi" w:cstheme="majorHAnsi"/>
          <w:sz w:val="16"/>
          <w:szCs w:val="16"/>
        </w:rPr>
        <w:t>SonarQube</w:t>
      </w:r>
      <w:r w:rsidR="0098360C">
        <w:rPr>
          <w:rFonts w:asciiTheme="majorHAnsi" w:eastAsia="Abadi" w:hAnsiTheme="majorHAnsi" w:cstheme="majorHAnsi"/>
          <w:sz w:val="16"/>
          <w:szCs w:val="16"/>
        </w:rPr>
        <w:t xml:space="preserve">, </w:t>
      </w:r>
      <w:r w:rsidR="0098360C" w:rsidRPr="0098360C">
        <w:rPr>
          <w:rFonts w:asciiTheme="majorHAnsi" w:eastAsia="Abadi" w:hAnsiTheme="majorHAnsi" w:cstheme="majorHAnsi"/>
          <w:sz w:val="16"/>
          <w:szCs w:val="16"/>
        </w:rPr>
        <w:t>microservice architecture</w:t>
      </w:r>
    </w:p>
    <w:sectPr w:rsidR="00515870" w:rsidRPr="00515870" w:rsidSect="001E37DE">
      <w:headerReference w:type="even" r:id="rId9"/>
      <w:type w:val="continuous"/>
      <w:pgSz w:w="11906" w:h="16838" w:code="9"/>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D9F41" w14:textId="77777777" w:rsidR="00C4462C" w:rsidRPr="001D5C4A" w:rsidRDefault="00C4462C">
      <w:pPr>
        <w:spacing w:after="0" w:line="240" w:lineRule="auto"/>
      </w:pPr>
      <w:r w:rsidRPr="001D5C4A">
        <w:separator/>
      </w:r>
    </w:p>
  </w:endnote>
  <w:endnote w:type="continuationSeparator" w:id="0">
    <w:p w14:paraId="42D43EE7" w14:textId="77777777" w:rsidR="00C4462C" w:rsidRPr="001D5C4A" w:rsidRDefault="00C4462C">
      <w:pPr>
        <w:spacing w:after="0" w:line="240" w:lineRule="auto"/>
      </w:pPr>
      <w:r w:rsidRPr="001D5C4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ebdings">
    <w:panose1 w:val="05030102010509060703"/>
    <w:charset w:val="4D"/>
    <w:family w:val="decorative"/>
    <w:pitch w:val="variable"/>
    <w:sig w:usb0="00000003" w:usb1="00000000" w:usb2="00000000" w:usb3="00000000" w:csb0="80000001" w:csb1="00000000"/>
  </w:font>
  <w:font w:name="Wingdings 3">
    <w:panose1 w:val="05040102010807070707"/>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Nova">
    <w:panose1 w:val="020B0504020202020204"/>
    <w:charset w:val="00"/>
    <w:family w:val="swiss"/>
    <w:pitch w:val="variable"/>
    <w:sig w:usb0="0000028F" w:usb1="00000002" w:usb2="00000000" w:usb3="00000000" w:csb0="0000019F" w:csb1="00000000"/>
  </w:font>
  <w:font w:name="Abadi">
    <w:panose1 w:val="020B0604020104020204"/>
    <w:charset w:val="00"/>
    <w:family w:val="swiss"/>
    <w:pitch w:val="variable"/>
    <w:sig w:usb0="80000003" w:usb1="00000000" w:usb2="00000000" w:usb3="00000000" w:csb0="00000093" w:csb1="00000000"/>
  </w:font>
  <w:font w:name="Cambria Math">
    <w:panose1 w:val="02040503050406030204"/>
    <w:charset w:val="00"/>
    <w:family w:val="roman"/>
    <w:pitch w:val="variable"/>
    <w:sig w:usb0="E00002FF" w:usb1="420024FF" w:usb2="00000000" w:usb3="00000000" w:csb0="0000019F" w:csb1="00000000"/>
  </w:font>
  <w:font w:name="Arial Nova Cond">
    <w:panose1 w:val="020B0506020202020204"/>
    <w:charset w:val="00"/>
    <w:family w:val="swiss"/>
    <w:pitch w:val="variable"/>
    <w:sig w:usb0="0000028F"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ACA40" w14:textId="77777777" w:rsidR="00C4462C" w:rsidRPr="001D5C4A" w:rsidRDefault="00C4462C">
      <w:pPr>
        <w:spacing w:after="0" w:line="240" w:lineRule="auto"/>
      </w:pPr>
      <w:r w:rsidRPr="001D5C4A">
        <w:separator/>
      </w:r>
    </w:p>
  </w:footnote>
  <w:footnote w:type="continuationSeparator" w:id="0">
    <w:p w14:paraId="36CA8ED6" w14:textId="77777777" w:rsidR="00C4462C" w:rsidRPr="001D5C4A" w:rsidRDefault="00C4462C">
      <w:pPr>
        <w:spacing w:after="0" w:line="240" w:lineRule="auto"/>
      </w:pPr>
      <w:r w:rsidRPr="001D5C4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73A4C" w14:textId="6EB227D9" w:rsidR="00F438C4" w:rsidRPr="00245332" w:rsidRDefault="00AC4EF9" w:rsidP="00C77798">
    <w:pPr>
      <w:pBdr>
        <w:bottom w:val="single" w:sz="12" w:space="1" w:color="833C0B" w:themeColor="accent2" w:themeShade="80"/>
      </w:pBdr>
      <w:tabs>
        <w:tab w:val="right" w:pos="10440"/>
      </w:tabs>
      <w:spacing w:after="120" w:line="240" w:lineRule="auto"/>
      <w:rPr>
        <w:rFonts w:eastAsia="Abadi" w:cstheme="minorHAnsi"/>
        <w:color w:val="C00000"/>
        <w:sz w:val="19"/>
        <w:szCs w:val="19"/>
        <w:lang w:val="nb-NO"/>
      </w:rPr>
    </w:pPr>
    <w:r>
      <w:rPr>
        <w:rFonts w:ascii="Century Gothic" w:eastAsia="Arial Nova" w:hAnsi="Century Gothic" w:cstheme="minorHAnsi"/>
        <w:color w:val="C00000"/>
        <w:spacing w:val="20"/>
        <w:sz w:val="28"/>
        <w:szCs w:val="28"/>
        <w:lang w:val="nb-NO"/>
      </w:rPr>
      <w:t>BRUCE KWOK</w:t>
    </w:r>
    <w:r w:rsidR="00F438C4" w:rsidRPr="00245332">
      <w:rPr>
        <w:rFonts w:eastAsia="Arial Nova" w:cstheme="minorHAnsi"/>
        <w:b/>
        <w:bCs/>
        <w:color w:val="C00000"/>
        <w:sz w:val="32"/>
        <w:szCs w:val="32"/>
        <w:lang w:val="nb-NO"/>
      </w:rPr>
      <w:tab/>
    </w:r>
    <w:r w:rsidR="00F438C4" w:rsidRPr="00245332">
      <w:rPr>
        <w:rFonts w:asciiTheme="majorHAnsi" w:eastAsia="Abadi" w:hAnsiTheme="majorHAnsi" w:cstheme="majorHAnsi"/>
        <w:color w:val="C00000"/>
        <w:lang w:val="nb-NO"/>
      </w:rPr>
      <w:t>Page</w:t>
    </w:r>
    <w:r w:rsidR="00F438C4" w:rsidRPr="00245332">
      <w:rPr>
        <w:rStyle w:val="Hyperlink"/>
        <w:rFonts w:asciiTheme="majorHAnsi" w:eastAsia="Abadi" w:hAnsiTheme="majorHAnsi" w:cstheme="majorHAnsi"/>
        <w:color w:val="C00000"/>
        <w:u w:val="none"/>
        <w:lang w:val="nb-NO"/>
      </w:rPr>
      <w:t xml:space="preserve"> 2 | </w:t>
    </w:r>
    <w:r w:rsidRPr="00AC4EF9">
      <w:rPr>
        <w:rFonts w:asciiTheme="majorHAnsi" w:eastAsia="Abadi" w:hAnsiTheme="majorHAnsi" w:cstheme="majorHAnsi"/>
        <w:color w:val="C00000"/>
        <w:lang w:val="nb-NO"/>
      </w:rPr>
      <w:t xml:space="preserve">+852 90130881 </w:t>
    </w:r>
    <w:r>
      <w:rPr>
        <w:rFonts w:asciiTheme="majorHAnsi" w:eastAsia="Abadi" w:hAnsiTheme="majorHAnsi" w:cstheme="majorHAnsi"/>
        <w:color w:val="C00000"/>
        <w:lang w:val="nb-NO"/>
      </w:rPr>
      <w:t>|</w:t>
    </w:r>
    <w:r w:rsidRPr="00AC4EF9">
      <w:rPr>
        <w:rFonts w:asciiTheme="majorHAnsi" w:eastAsia="Abadi" w:hAnsiTheme="majorHAnsi" w:cstheme="majorHAnsi"/>
        <w:color w:val="C00000"/>
        <w:lang w:val="nb-NO"/>
      </w:rPr>
      <w:t xml:space="preserve"> brucekwok@hotmail.com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C2B1C"/>
    <w:multiLevelType w:val="hybridMultilevel"/>
    <w:tmpl w:val="0D6C41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B7C406A"/>
    <w:multiLevelType w:val="singleLevel"/>
    <w:tmpl w:val="7E2CCB70"/>
    <w:lvl w:ilvl="0">
      <w:start w:val="1"/>
      <w:numFmt w:val="bullet"/>
      <w:lvlText w:val=""/>
      <w:lvlJc w:val="left"/>
      <w:pPr>
        <w:tabs>
          <w:tab w:val="num" w:pos="720"/>
        </w:tabs>
        <w:ind w:left="720" w:hanging="360"/>
      </w:pPr>
      <w:rPr>
        <w:rFonts w:ascii="Symbol" w:hAnsi="Symbol" w:hint="default"/>
        <w:sz w:val="22"/>
        <w:lang w:val="fr-CA"/>
      </w:rPr>
    </w:lvl>
  </w:abstractNum>
  <w:abstractNum w:abstractNumId="2" w15:restartNumberingAfterBreak="0">
    <w:nsid w:val="0DFF2D68"/>
    <w:multiLevelType w:val="hybridMultilevel"/>
    <w:tmpl w:val="5470E364"/>
    <w:lvl w:ilvl="0" w:tplc="37A2BF0C">
      <w:start w:val="1"/>
      <w:numFmt w:val="bullet"/>
      <w:lvlText w:val="4"/>
      <w:lvlJc w:val="left"/>
      <w:pPr>
        <w:ind w:left="840" w:hanging="420"/>
      </w:pPr>
      <w:rPr>
        <w:rFonts w:ascii="Webdings" w:hAnsi="Webdings" w:hint="default"/>
        <w:b w:val="0"/>
        <w:i w:val="0"/>
        <w:color w:val="808080" w:themeColor="background1" w:themeShade="80"/>
        <w:sz w:val="20"/>
        <w:effect w:val="none"/>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1AE03208"/>
    <w:multiLevelType w:val="hybridMultilevel"/>
    <w:tmpl w:val="4C2CAE82"/>
    <w:lvl w:ilvl="0" w:tplc="0C0C0001">
      <w:start w:val="1"/>
      <w:numFmt w:val="bullet"/>
      <w:lvlText w:val=""/>
      <w:lvlJc w:val="left"/>
      <w:pPr>
        <w:ind w:left="720" w:hanging="360"/>
      </w:pPr>
      <w:rPr>
        <w:rFonts w:ascii="Symbol" w:hAnsi="Symbol" w:hint="default"/>
        <w:b/>
        <w:color w:val="44546A" w:themeColor="text2"/>
        <w:sz w:val="16"/>
        <w:szCs w:val="16"/>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1AF01F89"/>
    <w:multiLevelType w:val="hybridMultilevel"/>
    <w:tmpl w:val="090672AC"/>
    <w:lvl w:ilvl="0" w:tplc="2B5CC180">
      <w:start w:val="1"/>
      <w:numFmt w:val="bullet"/>
      <w:lvlText w:val=""/>
      <w:lvlJc w:val="left"/>
      <w:pPr>
        <w:ind w:left="720" w:hanging="360"/>
      </w:pPr>
      <w:rPr>
        <w:rFonts w:ascii="Wingdings" w:hAnsi="Wingdings" w:hint="default"/>
        <w:b/>
        <w:i w:val="0"/>
        <w:color w:val="8F5525"/>
        <w:sz w:val="16"/>
        <w:szCs w:val="16"/>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1F1226E7"/>
    <w:multiLevelType w:val="hybridMultilevel"/>
    <w:tmpl w:val="3B5A4E5E"/>
    <w:lvl w:ilvl="0" w:tplc="C0E25A1A">
      <w:start w:val="1"/>
      <w:numFmt w:val="bullet"/>
      <w:lvlText w:val=""/>
      <w:lvlJc w:val="left"/>
      <w:pPr>
        <w:ind w:left="720" w:hanging="360"/>
      </w:pPr>
      <w:rPr>
        <w:rFonts w:ascii="Wingdings" w:hAnsi="Wingdings" w:hint="default"/>
      </w:rPr>
    </w:lvl>
    <w:lvl w:ilvl="1" w:tplc="0504E614">
      <w:start w:val="1"/>
      <w:numFmt w:val="bullet"/>
      <w:lvlText w:val="o"/>
      <w:lvlJc w:val="left"/>
      <w:pPr>
        <w:ind w:left="1440" w:hanging="360"/>
      </w:pPr>
      <w:rPr>
        <w:rFonts w:ascii="Courier New" w:hAnsi="Courier New" w:hint="default"/>
      </w:rPr>
    </w:lvl>
    <w:lvl w:ilvl="2" w:tplc="0EB6B1B8">
      <w:start w:val="1"/>
      <w:numFmt w:val="bullet"/>
      <w:lvlText w:val=""/>
      <w:lvlJc w:val="left"/>
      <w:pPr>
        <w:ind w:left="2160" w:hanging="360"/>
      </w:pPr>
      <w:rPr>
        <w:rFonts w:ascii="Wingdings" w:hAnsi="Wingdings" w:hint="default"/>
      </w:rPr>
    </w:lvl>
    <w:lvl w:ilvl="3" w:tplc="4F1E9712">
      <w:start w:val="1"/>
      <w:numFmt w:val="bullet"/>
      <w:lvlText w:val=""/>
      <w:lvlJc w:val="left"/>
      <w:pPr>
        <w:ind w:left="2880" w:hanging="360"/>
      </w:pPr>
      <w:rPr>
        <w:rFonts w:ascii="Symbol" w:hAnsi="Symbol" w:hint="default"/>
      </w:rPr>
    </w:lvl>
    <w:lvl w:ilvl="4" w:tplc="047C54CE">
      <w:start w:val="1"/>
      <w:numFmt w:val="bullet"/>
      <w:lvlText w:val="o"/>
      <w:lvlJc w:val="left"/>
      <w:pPr>
        <w:ind w:left="3600" w:hanging="360"/>
      </w:pPr>
      <w:rPr>
        <w:rFonts w:ascii="Courier New" w:hAnsi="Courier New" w:hint="default"/>
      </w:rPr>
    </w:lvl>
    <w:lvl w:ilvl="5" w:tplc="F8068220">
      <w:start w:val="1"/>
      <w:numFmt w:val="bullet"/>
      <w:lvlText w:val=""/>
      <w:lvlJc w:val="left"/>
      <w:pPr>
        <w:ind w:left="4320" w:hanging="360"/>
      </w:pPr>
      <w:rPr>
        <w:rFonts w:ascii="Wingdings" w:hAnsi="Wingdings" w:hint="default"/>
      </w:rPr>
    </w:lvl>
    <w:lvl w:ilvl="6" w:tplc="ADD69BDA">
      <w:start w:val="1"/>
      <w:numFmt w:val="bullet"/>
      <w:lvlText w:val=""/>
      <w:lvlJc w:val="left"/>
      <w:pPr>
        <w:ind w:left="5040" w:hanging="360"/>
      </w:pPr>
      <w:rPr>
        <w:rFonts w:ascii="Symbol" w:hAnsi="Symbol" w:hint="default"/>
      </w:rPr>
    </w:lvl>
    <w:lvl w:ilvl="7" w:tplc="A0267540">
      <w:start w:val="1"/>
      <w:numFmt w:val="bullet"/>
      <w:lvlText w:val="o"/>
      <w:lvlJc w:val="left"/>
      <w:pPr>
        <w:ind w:left="5760" w:hanging="360"/>
      </w:pPr>
      <w:rPr>
        <w:rFonts w:ascii="Courier New" w:hAnsi="Courier New" w:hint="default"/>
      </w:rPr>
    </w:lvl>
    <w:lvl w:ilvl="8" w:tplc="B43CF14C">
      <w:start w:val="1"/>
      <w:numFmt w:val="bullet"/>
      <w:lvlText w:val=""/>
      <w:lvlJc w:val="left"/>
      <w:pPr>
        <w:ind w:left="6480" w:hanging="360"/>
      </w:pPr>
      <w:rPr>
        <w:rFonts w:ascii="Wingdings" w:hAnsi="Wingdings" w:hint="default"/>
      </w:rPr>
    </w:lvl>
  </w:abstractNum>
  <w:abstractNum w:abstractNumId="6" w15:restartNumberingAfterBreak="0">
    <w:nsid w:val="29FD7DA2"/>
    <w:multiLevelType w:val="hybridMultilevel"/>
    <w:tmpl w:val="FDC07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E0091E"/>
    <w:multiLevelType w:val="hybridMultilevel"/>
    <w:tmpl w:val="CE8E9B50"/>
    <w:lvl w:ilvl="0" w:tplc="87207C0C">
      <w:start w:val="1"/>
      <w:numFmt w:val="bullet"/>
      <w:lvlText w:val="§"/>
      <w:lvlJc w:val="left"/>
      <w:pPr>
        <w:ind w:left="450" w:hanging="360"/>
      </w:pPr>
      <w:rPr>
        <w:rFonts w:ascii="Wingdings" w:hAnsi="Wingdings" w:hint="default"/>
        <w:color w:val="1F3864" w:themeColor="accent1" w:themeShade="80"/>
      </w:rPr>
    </w:lvl>
    <w:lvl w:ilvl="1" w:tplc="B0DC6BAE">
      <w:start w:val="1"/>
      <w:numFmt w:val="bullet"/>
      <w:lvlText w:val="o"/>
      <w:lvlJc w:val="left"/>
      <w:pPr>
        <w:ind w:left="990" w:hanging="360"/>
      </w:pPr>
      <w:rPr>
        <w:rFonts w:ascii="Courier New" w:hAnsi="Courier New" w:cs="Courier New" w:hint="default"/>
        <w:color w:val="1F3864" w:themeColor="accent1" w:themeShade="80"/>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8" w15:restartNumberingAfterBreak="0">
    <w:nsid w:val="2C266BAC"/>
    <w:multiLevelType w:val="hybridMultilevel"/>
    <w:tmpl w:val="E57C4D4A"/>
    <w:name w:val="WW8Num352"/>
    <w:lvl w:ilvl="0" w:tplc="C94E3982">
      <w:start w:val="1"/>
      <w:numFmt w:val="bullet"/>
      <w:lvlText w:val=""/>
      <w:lvlJc w:val="left"/>
      <w:pPr>
        <w:ind w:left="990" w:hanging="360"/>
      </w:pPr>
      <w:rPr>
        <w:rFonts w:ascii="Wingdings" w:hAnsi="Wingdings" w:hint="default"/>
        <w:b/>
        <w:i w:val="0"/>
        <w:color w:val="C00000"/>
        <w:sz w:val="16"/>
        <w:effect w:val="none"/>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9" w15:restartNumberingAfterBreak="0">
    <w:nsid w:val="2C416D4E"/>
    <w:multiLevelType w:val="hybridMultilevel"/>
    <w:tmpl w:val="552E5BC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35037B5C"/>
    <w:multiLevelType w:val="hybridMultilevel"/>
    <w:tmpl w:val="BC126D80"/>
    <w:lvl w:ilvl="0" w:tplc="D680A58C">
      <w:start w:val="1"/>
      <w:numFmt w:val="bullet"/>
      <w:lvlText w:val=""/>
      <w:lvlJc w:val="left"/>
      <w:pPr>
        <w:ind w:left="720" w:hanging="360"/>
      </w:pPr>
      <w:rPr>
        <w:rFonts w:ascii="Wingdings" w:hAnsi="Wingdings" w:hint="default"/>
        <w:b/>
        <w:color w:val="833C0B" w:themeColor="accent2" w:themeShade="80"/>
        <w:sz w:val="16"/>
        <w:szCs w:val="16"/>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3A965F48"/>
    <w:multiLevelType w:val="hybridMultilevel"/>
    <w:tmpl w:val="2DE29618"/>
    <w:lvl w:ilvl="0" w:tplc="871E2E9E">
      <w:start w:val="1"/>
      <w:numFmt w:val="bullet"/>
      <w:lvlText w:val=""/>
      <w:lvlJc w:val="left"/>
      <w:pPr>
        <w:ind w:left="720" w:hanging="360"/>
      </w:pPr>
      <w:rPr>
        <w:rFonts w:ascii="Wingdings" w:hAnsi="Wingdings" w:hint="default"/>
      </w:rPr>
    </w:lvl>
    <w:lvl w:ilvl="1" w:tplc="B61021AE">
      <w:start w:val="1"/>
      <w:numFmt w:val="bullet"/>
      <w:lvlText w:val="o"/>
      <w:lvlJc w:val="left"/>
      <w:pPr>
        <w:ind w:left="1440" w:hanging="360"/>
      </w:pPr>
      <w:rPr>
        <w:rFonts w:ascii="Courier New" w:hAnsi="Courier New" w:hint="default"/>
      </w:rPr>
    </w:lvl>
    <w:lvl w:ilvl="2" w:tplc="66204786">
      <w:start w:val="1"/>
      <w:numFmt w:val="bullet"/>
      <w:lvlText w:val=""/>
      <w:lvlJc w:val="left"/>
      <w:pPr>
        <w:ind w:left="2160" w:hanging="360"/>
      </w:pPr>
      <w:rPr>
        <w:rFonts w:ascii="Wingdings" w:hAnsi="Wingdings" w:hint="default"/>
      </w:rPr>
    </w:lvl>
    <w:lvl w:ilvl="3" w:tplc="741E0D54">
      <w:start w:val="1"/>
      <w:numFmt w:val="bullet"/>
      <w:lvlText w:val=""/>
      <w:lvlJc w:val="left"/>
      <w:pPr>
        <w:ind w:left="2880" w:hanging="360"/>
      </w:pPr>
      <w:rPr>
        <w:rFonts w:ascii="Symbol" w:hAnsi="Symbol" w:hint="default"/>
      </w:rPr>
    </w:lvl>
    <w:lvl w:ilvl="4" w:tplc="CBFAD0AC">
      <w:start w:val="1"/>
      <w:numFmt w:val="bullet"/>
      <w:lvlText w:val="o"/>
      <w:lvlJc w:val="left"/>
      <w:pPr>
        <w:ind w:left="3600" w:hanging="360"/>
      </w:pPr>
      <w:rPr>
        <w:rFonts w:ascii="Courier New" w:hAnsi="Courier New" w:hint="default"/>
      </w:rPr>
    </w:lvl>
    <w:lvl w:ilvl="5" w:tplc="0BC0FFF4">
      <w:start w:val="1"/>
      <w:numFmt w:val="bullet"/>
      <w:lvlText w:val=""/>
      <w:lvlJc w:val="left"/>
      <w:pPr>
        <w:ind w:left="4320" w:hanging="360"/>
      </w:pPr>
      <w:rPr>
        <w:rFonts w:ascii="Wingdings" w:hAnsi="Wingdings" w:hint="default"/>
      </w:rPr>
    </w:lvl>
    <w:lvl w:ilvl="6" w:tplc="F7729472">
      <w:start w:val="1"/>
      <w:numFmt w:val="bullet"/>
      <w:lvlText w:val=""/>
      <w:lvlJc w:val="left"/>
      <w:pPr>
        <w:ind w:left="5040" w:hanging="360"/>
      </w:pPr>
      <w:rPr>
        <w:rFonts w:ascii="Symbol" w:hAnsi="Symbol" w:hint="default"/>
      </w:rPr>
    </w:lvl>
    <w:lvl w:ilvl="7" w:tplc="7E2E2AFA">
      <w:start w:val="1"/>
      <w:numFmt w:val="bullet"/>
      <w:lvlText w:val="o"/>
      <w:lvlJc w:val="left"/>
      <w:pPr>
        <w:ind w:left="5760" w:hanging="360"/>
      </w:pPr>
      <w:rPr>
        <w:rFonts w:ascii="Courier New" w:hAnsi="Courier New" w:hint="default"/>
      </w:rPr>
    </w:lvl>
    <w:lvl w:ilvl="8" w:tplc="26389808">
      <w:start w:val="1"/>
      <w:numFmt w:val="bullet"/>
      <w:lvlText w:val=""/>
      <w:lvlJc w:val="left"/>
      <w:pPr>
        <w:ind w:left="6480" w:hanging="360"/>
      </w:pPr>
      <w:rPr>
        <w:rFonts w:ascii="Wingdings" w:hAnsi="Wingdings" w:hint="default"/>
      </w:rPr>
    </w:lvl>
  </w:abstractNum>
  <w:abstractNum w:abstractNumId="12" w15:restartNumberingAfterBreak="0">
    <w:nsid w:val="41D2444A"/>
    <w:multiLevelType w:val="hybridMultilevel"/>
    <w:tmpl w:val="F5D8FFD8"/>
    <w:lvl w:ilvl="0" w:tplc="51C68A4E">
      <w:start w:val="1"/>
      <w:numFmt w:val="bullet"/>
      <w:lvlText w:val=""/>
      <w:lvlJc w:val="left"/>
      <w:pPr>
        <w:ind w:left="720" w:hanging="360"/>
      </w:pPr>
      <w:rPr>
        <w:rFonts w:ascii="Wingdings 3" w:hAnsi="Wingdings 3" w:hint="default"/>
        <w:b/>
        <w:color w:val="44546A" w:themeColor="text2"/>
        <w:sz w:val="16"/>
        <w:szCs w:val="16"/>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3" w15:restartNumberingAfterBreak="0">
    <w:nsid w:val="4C76165C"/>
    <w:multiLevelType w:val="hybridMultilevel"/>
    <w:tmpl w:val="DE388B58"/>
    <w:lvl w:ilvl="0" w:tplc="D680A58C">
      <w:start w:val="1"/>
      <w:numFmt w:val="bullet"/>
      <w:lvlText w:val=""/>
      <w:lvlJc w:val="left"/>
      <w:pPr>
        <w:ind w:left="720" w:hanging="360"/>
      </w:pPr>
      <w:rPr>
        <w:rFonts w:ascii="Wingdings" w:hAnsi="Wingdings" w:hint="default"/>
        <w:color w:val="833C0B" w:themeColor="accent2" w:themeShade="80"/>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F01357"/>
    <w:multiLevelType w:val="hybridMultilevel"/>
    <w:tmpl w:val="29DE8AF2"/>
    <w:lvl w:ilvl="0" w:tplc="E6C6FA80">
      <w:start w:val="1"/>
      <w:numFmt w:val="bullet"/>
      <w:lvlText w:val="w"/>
      <w:lvlJc w:val="left"/>
      <w:pPr>
        <w:ind w:left="720" w:hanging="360"/>
      </w:pPr>
      <w:rPr>
        <w:rFonts w:ascii="Wingdings" w:hAnsi="Wingdings" w:hint="default"/>
        <w:b w:val="0"/>
        <w:i w:val="0"/>
        <w:strike w:val="0"/>
        <w:dstrike w:val="0"/>
        <w:color w:val="851509"/>
        <w:sz w:val="24"/>
        <w:szCs w:val="22"/>
        <w:u w:val="none" w:color="000000"/>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AF5C73"/>
    <w:multiLevelType w:val="hybridMultilevel"/>
    <w:tmpl w:val="F2681F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23F7A44"/>
    <w:multiLevelType w:val="hybridMultilevel"/>
    <w:tmpl w:val="9B3E2BE6"/>
    <w:lvl w:ilvl="0" w:tplc="64E66834">
      <w:start w:val="1"/>
      <w:numFmt w:val="bullet"/>
      <w:lvlText w:val=""/>
      <w:lvlJc w:val="left"/>
      <w:pPr>
        <w:ind w:left="720" w:hanging="360"/>
      </w:pPr>
      <w:rPr>
        <w:rFonts w:ascii="Symbol" w:hAnsi="Symbol" w:hint="default"/>
      </w:rPr>
    </w:lvl>
    <w:lvl w:ilvl="1" w:tplc="228E1F4E">
      <w:start w:val="1"/>
      <w:numFmt w:val="bullet"/>
      <w:lvlText w:val="o"/>
      <w:lvlJc w:val="left"/>
      <w:pPr>
        <w:ind w:left="1440" w:hanging="360"/>
      </w:pPr>
      <w:rPr>
        <w:rFonts w:ascii="Courier New" w:hAnsi="Courier New" w:hint="default"/>
      </w:rPr>
    </w:lvl>
    <w:lvl w:ilvl="2" w:tplc="54E42CC0">
      <w:start w:val="1"/>
      <w:numFmt w:val="bullet"/>
      <w:lvlText w:val=""/>
      <w:lvlJc w:val="left"/>
      <w:pPr>
        <w:ind w:left="2160" w:hanging="360"/>
      </w:pPr>
      <w:rPr>
        <w:rFonts w:ascii="Wingdings" w:hAnsi="Wingdings" w:hint="default"/>
      </w:rPr>
    </w:lvl>
    <w:lvl w:ilvl="3" w:tplc="4F04C200">
      <w:start w:val="1"/>
      <w:numFmt w:val="bullet"/>
      <w:lvlText w:val=""/>
      <w:lvlJc w:val="left"/>
      <w:pPr>
        <w:ind w:left="2880" w:hanging="360"/>
      </w:pPr>
      <w:rPr>
        <w:rFonts w:ascii="Symbol" w:hAnsi="Symbol" w:hint="default"/>
      </w:rPr>
    </w:lvl>
    <w:lvl w:ilvl="4" w:tplc="06DA50C2">
      <w:start w:val="1"/>
      <w:numFmt w:val="bullet"/>
      <w:lvlText w:val="o"/>
      <w:lvlJc w:val="left"/>
      <w:pPr>
        <w:ind w:left="3600" w:hanging="360"/>
      </w:pPr>
      <w:rPr>
        <w:rFonts w:ascii="Courier New" w:hAnsi="Courier New" w:hint="default"/>
      </w:rPr>
    </w:lvl>
    <w:lvl w:ilvl="5" w:tplc="BD527436">
      <w:start w:val="1"/>
      <w:numFmt w:val="bullet"/>
      <w:lvlText w:val=""/>
      <w:lvlJc w:val="left"/>
      <w:pPr>
        <w:ind w:left="4320" w:hanging="360"/>
      </w:pPr>
      <w:rPr>
        <w:rFonts w:ascii="Wingdings" w:hAnsi="Wingdings" w:hint="default"/>
      </w:rPr>
    </w:lvl>
    <w:lvl w:ilvl="6" w:tplc="9E825380">
      <w:start w:val="1"/>
      <w:numFmt w:val="bullet"/>
      <w:lvlText w:val=""/>
      <w:lvlJc w:val="left"/>
      <w:pPr>
        <w:ind w:left="5040" w:hanging="360"/>
      </w:pPr>
      <w:rPr>
        <w:rFonts w:ascii="Symbol" w:hAnsi="Symbol" w:hint="default"/>
      </w:rPr>
    </w:lvl>
    <w:lvl w:ilvl="7" w:tplc="EBBAC7DE">
      <w:start w:val="1"/>
      <w:numFmt w:val="bullet"/>
      <w:lvlText w:val="o"/>
      <w:lvlJc w:val="left"/>
      <w:pPr>
        <w:ind w:left="5760" w:hanging="360"/>
      </w:pPr>
      <w:rPr>
        <w:rFonts w:ascii="Courier New" w:hAnsi="Courier New" w:hint="default"/>
      </w:rPr>
    </w:lvl>
    <w:lvl w:ilvl="8" w:tplc="1028432C">
      <w:start w:val="1"/>
      <w:numFmt w:val="bullet"/>
      <w:lvlText w:val=""/>
      <w:lvlJc w:val="left"/>
      <w:pPr>
        <w:ind w:left="6480" w:hanging="360"/>
      </w:pPr>
      <w:rPr>
        <w:rFonts w:ascii="Wingdings" w:hAnsi="Wingdings" w:hint="default"/>
      </w:rPr>
    </w:lvl>
  </w:abstractNum>
  <w:abstractNum w:abstractNumId="17" w15:restartNumberingAfterBreak="0">
    <w:nsid w:val="55DC183C"/>
    <w:multiLevelType w:val="hybridMultilevel"/>
    <w:tmpl w:val="E61442B6"/>
    <w:lvl w:ilvl="0" w:tplc="AEB03512">
      <w:start w:val="1"/>
      <w:numFmt w:val="bullet"/>
      <w:lvlText w:val=""/>
      <w:lvlJc w:val="left"/>
      <w:pPr>
        <w:ind w:left="720" w:hanging="360"/>
      </w:pPr>
      <w:rPr>
        <w:rFonts w:ascii="Wingdings" w:hAnsi="Wingdings" w:hint="default"/>
      </w:rPr>
    </w:lvl>
    <w:lvl w:ilvl="1" w:tplc="76D063C8">
      <w:start w:val="1"/>
      <w:numFmt w:val="bullet"/>
      <w:lvlText w:val="o"/>
      <w:lvlJc w:val="left"/>
      <w:pPr>
        <w:ind w:left="1440" w:hanging="360"/>
      </w:pPr>
      <w:rPr>
        <w:rFonts w:ascii="Courier New" w:hAnsi="Courier New" w:hint="default"/>
      </w:rPr>
    </w:lvl>
    <w:lvl w:ilvl="2" w:tplc="45DEEACE">
      <w:start w:val="1"/>
      <w:numFmt w:val="bullet"/>
      <w:lvlText w:val=""/>
      <w:lvlJc w:val="left"/>
      <w:pPr>
        <w:ind w:left="2160" w:hanging="360"/>
      </w:pPr>
      <w:rPr>
        <w:rFonts w:ascii="Wingdings" w:hAnsi="Wingdings" w:hint="default"/>
      </w:rPr>
    </w:lvl>
    <w:lvl w:ilvl="3" w:tplc="8116CBA2">
      <w:start w:val="1"/>
      <w:numFmt w:val="bullet"/>
      <w:lvlText w:val=""/>
      <w:lvlJc w:val="left"/>
      <w:pPr>
        <w:ind w:left="2880" w:hanging="360"/>
      </w:pPr>
      <w:rPr>
        <w:rFonts w:ascii="Symbol" w:hAnsi="Symbol" w:hint="default"/>
      </w:rPr>
    </w:lvl>
    <w:lvl w:ilvl="4" w:tplc="B4A01272">
      <w:start w:val="1"/>
      <w:numFmt w:val="bullet"/>
      <w:lvlText w:val="o"/>
      <w:lvlJc w:val="left"/>
      <w:pPr>
        <w:ind w:left="3600" w:hanging="360"/>
      </w:pPr>
      <w:rPr>
        <w:rFonts w:ascii="Courier New" w:hAnsi="Courier New" w:hint="default"/>
      </w:rPr>
    </w:lvl>
    <w:lvl w:ilvl="5" w:tplc="0948935A">
      <w:start w:val="1"/>
      <w:numFmt w:val="bullet"/>
      <w:lvlText w:val=""/>
      <w:lvlJc w:val="left"/>
      <w:pPr>
        <w:ind w:left="4320" w:hanging="360"/>
      </w:pPr>
      <w:rPr>
        <w:rFonts w:ascii="Wingdings" w:hAnsi="Wingdings" w:hint="default"/>
      </w:rPr>
    </w:lvl>
    <w:lvl w:ilvl="6" w:tplc="561A8FC8">
      <w:start w:val="1"/>
      <w:numFmt w:val="bullet"/>
      <w:lvlText w:val=""/>
      <w:lvlJc w:val="left"/>
      <w:pPr>
        <w:ind w:left="5040" w:hanging="360"/>
      </w:pPr>
      <w:rPr>
        <w:rFonts w:ascii="Symbol" w:hAnsi="Symbol" w:hint="default"/>
      </w:rPr>
    </w:lvl>
    <w:lvl w:ilvl="7" w:tplc="996C5EF0">
      <w:start w:val="1"/>
      <w:numFmt w:val="bullet"/>
      <w:lvlText w:val="o"/>
      <w:lvlJc w:val="left"/>
      <w:pPr>
        <w:ind w:left="5760" w:hanging="360"/>
      </w:pPr>
      <w:rPr>
        <w:rFonts w:ascii="Courier New" w:hAnsi="Courier New" w:hint="default"/>
      </w:rPr>
    </w:lvl>
    <w:lvl w:ilvl="8" w:tplc="ABDA4B64">
      <w:start w:val="1"/>
      <w:numFmt w:val="bullet"/>
      <w:lvlText w:val=""/>
      <w:lvlJc w:val="left"/>
      <w:pPr>
        <w:ind w:left="6480" w:hanging="360"/>
      </w:pPr>
      <w:rPr>
        <w:rFonts w:ascii="Wingdings" w:hAnsi="Wingdings" w:hint="default"/>
      </w:rPr>
    </w:lvl>
  </w:abstractNum>
  <w:abstractNum w:abstractNumId="18" w15:restartNumberingAfterBreak="0">
    <w:nsid w:val="5BEF29AA"/>
    <w:multiLevelType w:val="hybridMultilevel"/>
    <w:tmpl w:val="29F4CBDA"/>
    <w:lvl w:ilvl="0" w:tplc="F6084C42">
      <w:start w:val="1"/>
      <w:numFmt w:val="bullet"/>
      <w:lvlText w:val=""/>
      <w:lvlJc w:val="left"/>
      <w:pPr>
        <w:ind w:left="360" w:hanging="360"/>
      </w:pPr>
      <w:rPr>
        <w:rFonts w:ascii="Symbol" w:hAnsi="Symbol" w:hint="default"/>
        <w:b/>
        <w:i w:val="0"/>
        <w:color w:val="C00000"/>
        <w:sz w:val="16"/>
        <w:effect w:val="no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04C1C34"/>
    <w:multiLevelType w:val="singleLevel"/>
    <w:tmpl w:val="F7F05F86"/>
    <w:lvl w:ilvl="0">
      <w:start w:val="1"/>
      <w:numFmt w:val="bullet"/>
      <w:lvlText w:val=""/>
      <w:lvlJc w:val="left"/>
      <w:pPr>
        <w:tabs>
          <w:tab w:val="num" w:pos="720"/>
        </w:tabs>
        <w:ind w:left="720" w:hanging="360"/>
      </w:pPr>
      <w:rPr>
        <w:rFonts w:ascii="Symbol" w:hAnsi="Symbol" w:hint="default"/>
        <w:sz w:val="22"/>
      </w:rPr>
    </w:lvl>
  </w:abstractNum>
  <w:abstractNum w:abstractNumId="20" w15:restartNumberingAfterBreak="0">
    <w:nsid w:val="639C269D"/>
    <w:multiLevelType w:val="hybridMultilevel"/>
    <w:tmpl w:val="11E24A9E"/>
    <w:lvl w:ilvl="0" w:tplc="26C26B02">
      <w:start w:val="1"/>
      <w:numFmt w:val="bullet"/>
      <w:lvlText w:val=""/>
      <w:lvlJc w:val="left"/>
      <w:pPr>
        <w:ind w:left="720" w:hanging="360"/>
      </w:pPr>
      <w:rPr>
        <w:rFonts w:ascii="Symbol" w:hAnsi="Symbol" w:hint="default"/>
      </w:rPr>
    </w:lvl>
    <w:lvl w:ilvl="1" w:tplc="A89E59E4">
      <w:start w:val="1"/>
      <w:numFmt w:val="bullet"/>
      <w:lvlText w:val="o"/>
      <w:lvlJc w:val="left"/>
      <w:pPr>
        <w:ind w:left="1440" w:hanging="360"/>
      </w:pPr>
      <w:rPr>
        <w:rFonts w:ascii="Courier New" w:hAnsi="Courier New" w:hint="default"/>
      </w:rPr>
    </w:lvl>
    <w:lvl w:ilvl="2" w:tplc="F04E6210">
      <w:start w:val="1"/>
      <w:numFmt w:val="bullet"/>
      <w:lvlText w:val=""/>
      <w:lvlJc w:val="left"/>
      <w:pPr>
        <w:ind w:left="2160" w:hanging="360"/>
      </w:pPr>
      <w:rPr>
        <w:rFonts w:ascii="Wingdings" w:hAnsi="Wingdings" w:hint="default"/>
      </w:rPr>
    </w:lvl>
    <w:lvl w:ilvl="3" w:tplc="7AEC400E">
      <w:start w:val="1"/>
      <w:numFmt w:val="bullet"/>
      <w:lvlText w:val=""/>
      <w:lvlJc w:val="left"/>
      <w:pPr>
        <w:ind w:left="2880" w:hanging="360"/>
      </w:pPr>
      <w:rPr>
        <w:rFonts w:ascii="Symbol" w:hAnsi="Symbol" w:hint="default"/>
      </w:rPr>
    </w:lvl>
    <w:lvl w:ilvl="4" w:tplc="E4D8F01E">
      <w:start w:val="1"/>
      <w:numFmt w:val="bullet"/>
      <w:lvlText w:val="o"/>
      <w:lvlJc w:val="left"/>
      <w:pPr>
        <w:ind w:left="3600" w:hanging="360"/>
      </w:pPr>
      <w:rPr>
        <w:rFonts w:ascii="Courier New" w:hAnsi="Courier New" w:hint="default"/>
      </w:rPr>
    </w:lvl>
    <w:lvl w:ilvl="5" w:tplc="6B52BACC">
      <w:start w:val="1"/>
      <w:numFmt w:val="bullet"/>
      <w:lvlText w:val=""/>
      <w:lvlJc w:val="left"/>
      <w:pPr>
        <w:ind w:left="4320" w:hanging="360"/>
      </w:pPr>
      <w:rPr>
        <w:rFonts w:ascii="Wingdings" w:hAnsi="Wingdings" w:hint="default"/>
      </w:rPr>
    </w:lvl>
    <w:lvl w:ilvl="6" w:tplc="A78C3CF2">
      <w:start w:val="1"/>
      <w:numFmt w:val="bullet"/>
      <w:lvlText w:val=""/>
      <w:lvlJc w:val="left"/>
      <w:pPr>
        <w:ind w:left="5040" w:hanging="360"/>
      </w:pPr>
      <w:rPr>
        <w:rFonts w:ascii="Symbol" w:hAnsi="Symbol" w:hint="default"/>
      </w:rPr>
    </w:lvl>
    <w:lvl w:ilvl="7" w:tplc="66E277F0">
      <w:start w:val="1"/>
      <w:numFmt w:val="bullet"/>
      <w:lvlText w:val="o"/>
      <w:lvlJc w:val="left"/>
      <w:pPr>
        <w:ind w:left="5760" w:hanging="360"/>
      </w:pPr>
      <w:rPr>
        <w:rFonts w:ascii="Courier New" w:hAnsi="Courier New" w:hint="default"/>
      </w:rPr>
    </w:lvl>
    <w:lvl w:ilvl="8" w:tplc="A56C895A">
      <w:start w:val="1"/>
      <w:numFmt w:val="bullet"/>
      <w:lvlText w:val=""/>
      <w:lvlJc w:val="left"/>
      <w:pPr>
        <w:ind w:left="6480" w:hanging="360"/>
      </w:pPr>
      <w:rPr>
        <w:rFonts w:ascii="Wingdings" w:hAnsi="Wingdings" w:hint="default"/>
      </w:rPr>
    </w:lvl>
  </w:abstractNum>
  <w:abstractNum w:abstractNumId="21" w15:restartNumberingAfterBreak="0">
    <w:nsid w:val="69372687"/>
    <w:multiLevelType w:val="hybridMultilevel"/>
    <w:tmpl w:val="66D08EC4"/>
    <w:lvl w:ilvl="0" w:tplc="2B4AFB5A">
      <w:start w:val="1"/>
      <w:numFmt w:val="bullet"/>
      <w:lvlText w:val=""/>
      <w:lvlJc w:val="left"/>
      <w:pPr>
        <w:ind w:left="720" w:hanging="360"/>
      </w:pPr>
      <w:rPr>
        <w:rFonts w:ascii="Wingdings" w:hAnsi="Wingdings" w:hint="default"/>
        <w:b/>
        <w:i w:val="0"/>
        <w:strike w:val="0"/>
        <w:dstrike w:val="0"/>
        <w:color w:val="833C0B" w:themeColor="accent2" w:themeShade="80"/>
        <w:sz w:val="16"/>
        <w:szCs w:val="22"/>
        <w:u w:val="none" w:color="000000"/>
        <w:vertAlign w:val="baseline"/>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2" w15:restartNumberingAfterBreak="0">
    <w:nsid w:val="69842F0E"/>
    <w:multiLevelType w:val="hybridMultilevel"/>
    <w:tmpl w:val="F38ABFA4"/>
    <w:lvl w:ilvl="0" w:tplc="99D88B6E">
      <w:start w:val="1"/>
      <w:numFmt w:val="bullet"/>
      <w:lvlText w:val=""/>
      <w:lvlJc w:val="left"/>
      <w:pPr>
        <w:ind w:left="720" w:hanging="360"/>
      </w:pPr>
      <w:rPr>
        <w:rFonts w:ascii="Symbol" w:hAnsi="Symbol" w:hint="default"/>
      </w:rPr>
    </w:lvl>
    <w:lvl w:ilvl="1" w:tplc="83D4BCF8">
      <w:start w:val="1"/>
      <w:numFmt w:val="bullet"/>
      <w:lvlText w:val="o"/>
      <w:lvlJc w:val="left"/>
      <w:pPr>
        <w:ind w:left="1440" w:hanging="360"/>
      </w:pPr>
      <w:rPr>
        <w:rFonts w:ascii="Courier New" w:hAnsi="Courier New" w:hint="default"/>
      </w:rPr>
    </w:lvl>
    <w:lvl w:ilvl="2" w:tplc="0898249C">
      <w:start w:val="1"/>
      <w:numFmt w:val="bullet"/>
      <w:lvlText w:val=""/>
      <w:lvlJc w:val="left"/>
      <w:pPr>
        <w:ind w:left="2160" w:hanging="360"/>
      </w:pPr>
      <w:rPr>
        <w:rFonts w:ascii="Wingdings" w:hAnsi="Wingdings" w:hint="default"/>
      </w:rPr>
    </w:lvl>
    <w:lvl w:ilvl="3" w:tplc="C50CD556">
      <w:start w:val="1"/>
      <w:numFmt w:val="bullet"/>
      <w:lvlText w:val=""/>
      <w:lvlJc w:val="left"/>
      <w:pPr>
        <w:ind w:left="2880" w:hanging="360"/>
      </w:pPr>
      <w:rPr>
        <w:rFonts w:ascii="Symbol" w:hAnsi="Symbol" w:hint="default"/>
      </w:rPr>
    </w:lvl>
    <w:lvl w:ilvl="4" w:tplc="BC36062A">
      <w:start w:val="1"/>
      <w:numFmt w:val="bullet"/>
      <w:lvlText w:val="o"/>
      <w:lvlJc w:val="left"/>
      <w:pPr>
        <w:ind w:left="3600" w:hanging="360"/>
      </w:pPr>
      <w:rPr>
        <w:rFonts w:ascii="Courier New" w:hAnsi="Courier New" w:hint="default"/>
      </w:rPr>
    </w:lvl>
    <w:lvl w:ilvl="5" w:tplc="C6E4A87C">
      <w:start w:val="1"/>
      <w:numFmt w:val="bullet"/>
      <w:lvlText w:val=""/>
      <w:lvlJc w:val="left"/>
      <w:pPr>
        <w:ind w:left="4320" w:hanging="360"/>
      </w:pPr>
      <w:rPr>
        <w:rFonts w:ascii="Wingdings" w:hAnsi="Wingdings" w:hint="default"/>
      </w:rPr>
    </w:lvl>
    <w:lvl w:ilvl="6" w:tplc="51C0C0B8">
      <w:start w:val="1"/>
      <w:numFmt w:val="bullet"/>
      <w:lvlText w:val=""/>
      <w:lvlJc w:val="left"/>
      <w:pPr>
        <w:ind w:left="5040" w:hanging="360"/>
      </w:pPr>
      <w:rPr>
        <w:rFonts w:ascii="Symbol" w:hAnsi="Symbol" w:hint="default"/>
      </w:rPr>
    </w:lvl>
    <w:lvl w:ilvl="7" w:tplc="D63400A0">
      <w:start w:val="1"/>
      <w:numFmt w:val="bullet"/>
      <w:lvlText w:val="o"/>
      <w:lvlJc w:val="left"/>
      <w:pPr>
        <w:ind w:left="5760" w:hanging="360"/>
      </w:pPr>
      <w:rPr>
        <w:rFonts w:ascii="Courier New" w:hAnsi="Courier New" w:hint="default"/>
      </w:rPr>
    </w:lvl>
    <w:lvl w:ilvl="8" w:tplc="619CF3A6">
      <w:start w:val="1"/>
      <w:numFmt w:val="bullet"/>
      <w:lvlText w:val=""/>
      <w:lvlJc w:val="left"/>
      <w:pPr>
        <w:ind w:left="6480" w:hanging="360"/>
      </w:pPr>
      <w:rPr>
        <w:rFonts w:ascii="Wingdings" w:hAnsi="Wingdings" w:hint="default"/>
      </w:rPr>
    </w:lvl>
  </w:abstractNum>
  <w:abstractNum w:abstractNumId="23" w15:restartNumberingAfterBreak="0">
    <w:nsid w:val="6BF43D10"/>
    <w:multiLevelType w:val="singleLevel"/>
    <w:tmpl w:val="F7F05F86"/>
    <w:lvl w:ilvl="0">
      <w:start w:val="1"/>
      <w:numFmt w:val="bullet"/>
      <w:lvlText w:val=""/>
      <w:lvlJc w:val="left"/>
      <w:pPr>
        <w:tabs>
          <w:tab w:val="num" w:pos="720"/>
        </w:tabs>
        <w:ind w:left="720" w:hanging="360"/>
      </w:pPr>
      <w:rPr>
        <w:rFonts w:ascii="Symbol" w:hAnsi="Symbol" w:hint="default"/>
        <w:sz w:val="22"/>
      </w:rPr>
    </w:lvl>
  </w:abstractNum>
  <w:abstractNum w:abstractNumId="24" w15:restartNumberingAfterBreak="0">
    <w:nsid w:val="6CD31CA7"/>
    <w:multiLevelType w:val="hybridMultilevel"/>
    <w:tmpl w:val="F316585A"/>
    <w:lvl w:ilvl="0" w:tplc="D6203FFA">
      <w:start w:val="1"/>
      <w:numFmt w:val="bullet"/>
      <w:lvlText w:val="w"/>
      <w:lvlJc w:val="left"/>
      <w:pPr>
        <w:ind w:left="720" w:hanging="360"/>
      </w:pPr>
      <w:rPr>
        <w:rFonts w:ascii="Wingdings" w:hAnsi="Wingdings" w:hint="default"/>
        <w:b w:val="0"/>
        <w:i w:val="0"/>
        <w:strike w:val="0"/>
        <w:dstrike w:val="0"/>
        <w:color w:val="851509"/>
        <w:sz w:val="18"/>
        <w:szCs w:val="22"/>
        <w:u w:val="none" w:color="000000"/>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954507D"/>
    <w:multiLevelType w:val="hybridMultilevel"/>
    <w:tmpl w:val="8918E7E6"/>
    <w:lvl w:ilvl="0" w:tplc="04090001">
      <w:start w:val="1"/>
      <w:numFmt w:val="bullet"/>
      <w:lvlText w:val=""/>
      <w:lvlJc w:val="left"/>
      <w:pPr>
        <w:ind w:left="720" w:hanging="360"/>
      </w:pPr>
      <w:rPr>
        <w:rFonts w:ascii="Symbol" w:hAnsi="Symbol" w:hint="default"/>
      </w:rPr>
    </w:lvl>
    <w:lvl w:ilvl="1" w:tplc="10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BB92A4B"/>
    <w:multiLevelType w:val="hybridMultilevel"/>
    <w:tmpl w:val="88C21940"/>
    <w:lvl w:ilvl="0" w:tplc="51C68A4E">
      <w:start w:val="1"/>
      <w:numFmt w:val="bullet"/>
      <w:lvlText w:val=""/>
      <w:lvlJc w:val="left"/>
      <w:pPr>
        <w:ind w:left="720" w:hanging="360"/>
      </w:pPr>
      <w:rPr>
        <w:rFonts w:ascii="Wingdings 3" w:hAnsi="Wingdings 3" w:hint="default"/>
        <w:b/>
        <w:color w:val="44546A" w:themeColor="text2"/>
        <w:sz w:val="16"/>
        <w:szCs w:val="16"/>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7" w15:restartNumberingAfterBreak="0">
    <w:nsid w:val="7BEE2FDC"/>
    <w:multiLevelType w:val="hybridMultilevel"/>
    <w:tmpl w:val="B028603A"/>
    <w:lvl w:ilvl="0" w:tplc="DB643B84">
      <w:start w:val="1"/>
      <w:numFmt w:val="bullet"/>
      <w:lvlText w:val=""/>
      <w:lvlJc w:val="left"/>
      <w:pPr>
        <w:ind w:left="720" w:hanging="360"/>
      </w:pPr>
      <w:rPr>
        <w:rFonts w:ascii="Wingdings" w:hAnsi="Wingdings" w:hint="default"/>
        <w:b w:val="0"/>
        <w:i w:val="0"/>
        <w:strike w:val="0"/>
        <w:dstrike w:val="0"/>
        <w:color w:val="851509"/>
        <w:sz w:val="24"/>
        <w:szCs w:val="22"/>
        <w:u w:val="none" w:color="000000"/>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E6F3875"/>
    <w:multiLevelType w:val="hybridMultilevel"/>
    <w:tmpl w:val="41A600FC"/>
    <w:lvl w:ilvl="0" w:tplc="2B3CF866">
      <w:start w:val="1"/>
      <w:numFmt w:val="bullet"/>
      <w:lvlText w:val=""/>
      <w:lvlJc w:val="left"/>
      <w:pPr>
        <w:ind w:left="720" w:hanging="360"/>
      </w:pPr>
      <w:rPr>
        <w:rFonts w:ascii="Symbol" w:hAnsi="Symbol" w:hint="default"/>
      </w:rPr>
    </w:lvl>
    <w:lvl w:ilvl="1" w:tplc="ED9AEDF0">
      <w:start w:val="1"/>
      <w:numFmt w:val="bullet"/>
      <w:lvlText w:val="o"/>
      <w:lvlJc w:val="left"/>
      <w:pPr>
        <w:ind w:left="1440" w:hanging="360"/>
      </w:pPr>
      <w:rPr>
        <w:rFonts w:ascii="Courier New" w:hAnsi="Courier New" w:hint="default"/>
      </w:rPr>
    </w:lvl>
    <w:lvl w:ilvl="2" w:tplc="C5E0A50E">
      <w:start w:val="1"/>
      <w:numFmt w:val="bullet"/>
      <w:lvlText w:val=""/>
      <w:lvlJc w:val="left"/>
      <w:pPr>
        <w:ind w:left="2160" w:hanging="360"/>
      </w:pPr>
      <w:rPr>
        <w:rFonts w:ascii="Wingdings" w:hAnsi="Wingdings" w:hint="default"/>
      </w:rPr>
    </w:lvl>
    <w:lvl w:ilvl="3" w:tplc="993E8148">
      <w:start w:val="1"/>
      <w:numFmt w:val="bullet"/>
      <w:lvlText w:val=""/>
      <w:lvlJc w:val="left"/>
      <w:pPr>
        <w:ind w:left="2880" w:hanging="360"/>
      </w:pPr>
      <w:rPr>
        <w:rFonts w:ascii="Symbol" w:hAnsi="Symbol" w:hint="default"/>
      </w:rPr>
    </w:lvl>
    <w:lvl w:ilvl="4" w:tplc="38F6BEA8">
      <w:start w:val="1"/>
      <w:numFmt w:val="bullet"/>
      <w:lvlText w:val="o"/>
      <w:lvlJc w:val="left"/>
      <w:pPr>
        <w:ind w:left="3600" w:hanging="360"/>
      </w:pPr>
      <w:rPr>
        <w:rFonts w:ascii="Courier New" w:hAnsi="Courier New" w:hint="default"/>
      </w:rPr>
    </w:lvl>
    <w:lvl w:ilvl="5" w:tplc="D34226E8">
      <w:start w:val="1"/>
      <w:numFmt w:val="bullet"/>
      <w:lvlText w:val=""/>
      <w:lvlJc w:val="left"/>
      <w:pPr>
        <w:ind w:left="4320" w:hanging="360"/>
      </w:pPr>
      <w:rPr>
        <w:rFonts w:ascii="Wingdings" w:hAnsi="Wingdings" w:hint="default"/>
      </w:rPr>
    </w:lvl>
    <w:lvl w:ilvl="6" w:tplc="F0CA1196">
      <w:start w:val="1"/>
      <w:numFmt w:val="bullet"/>
      <w:lvlText w:val=""/>
      <w:lvlJc w:val="left"/>
      <w:pPr>
        <w:ind w:left="5040" w:hanging="360"/>
      </w:pPr>
      <w:rPr>
        <w:rFonts w:ascii="Symbol" w:hAnsi="Symbol" w:hint="default"/>
      </w:rPr>
    </w:lvl>
    <w:lvl w:ilvl="7" w:tplc="F7EC9AA2">
      <w:start w:val="1"/>
      <w:numFmt w:val="bullet"/>
      <w:lvlText w:val="o"/>
      <w:lvlJc w:val="left"/>
      <w:pPr>
        <w:ind w:left="5760" w:hanging="360"/>
      </w:pPr>
      <w:rPr>
        <w:rFonts w:ascii="Courier New" w:hAnsi="Courier New" w:hint="default"/>
      </w:rPr>
    </w:lvl>
    <w:lvl w:ilvl="8" w:tplc="AC98B27C">
      <w:start w:val="1"/>
      <w:numFmt w:val="bullet"/>
      <w:lvlText w:val=""/>
      <w:lvlJc w:val="left"/>
      <w:pPr>
        <w:ind w:left="6480" w:hanging="360"/>
      </w:pPr>
      <w:rPr>
        <w:rFonts w:ascii="Wingdings" w:hAnsi="Wingdings" w:hint="default"/>
      </w:rPr>
    </w:lvl>
  </w:abstractNum>
  <w:num w:numId="1" w16cid:durableId="1944532573">
    <w:abstractNumId w:val="11"/>
  </w:num>
  <w:num w:numId="2" w16cid:durableId="341396769">
    <w:abstractNumId w:val="28"/>
  </w:num>
  <w:num w:numId="3" w16cid:durableId="1974023615">
    <w:abstractNumId w:val="22"/>
  </w:num>
  <w:num w:numId="4" w16cid:durableId="480855088">
    <w:abstractNumId w:val="20"/>
  </w:num>
  <w:num w:numId="5" w16cid:durableId="1436898464">
    <w:abstractNumId w:val="17"/>
  </w:num>
  <w:num w:numId="6" w16cid:durableId="2104178616">
    <w:abstractNumId w:val="16"/>
  </w:num>
  <w:num w:numId="7" w16cid:durableId="36470534">
    <w:abstractNumId w:val="5"/>
  </w:num>
  <w:num w:numId="8" w16cid:durableId="904293915">
    <w:abstractNumId w:val="1"/>
  </w:num>
  <w:num w:numId="9" w16cid:durableId="1022516735">
    <w:abstractNumId w:val="6"/>
  </w:num>
  <w:num w:numId="10" w16cid:durableId="240605010">
    <w:abstractNumId w:val="25"/>
  </w:num>
  <w:num w:numId="11" w16cid:durableId="1475564721">
    <w:abstractNumId w:val="15"/>
  </w:num>
  <w:num w:numId="12" w16cid:durableId="1436562194">
    <w:abstractNumId w:val="0"/>
  </w:num>
  <w:num w:numId="13" w16cid:durableId="1273628485">
    <w:abstractNumId w:val="23"/>
  </w:num>
  <w:num w:numId="14" w16cid:durableId="1136607171">
    <w:abstractNumId w:val="19"/>
  </w:num>
  <w:num w:numId="15" w16cid:durableId="1642492613">
    <w:abstractNumId w:val="12"/>
  </w:num>
  <w:num w:numId="16" w16cid:durableId="356809294">
    <w:abstractNumId w:val="26"/>
  </w:num>
  <w:num w:numId="17" w16cid:durableId="344868915">
    <w:abstractNumId w:val="3"/>
  </w:num>
  <w:num w:numId="18" w16cid:durableId="1385911631">
    <w:abstractNumId w:val="9"/>
  </w:num>
  <w:num w:numId="19" w16cid:durableId="1852143425">
    <w:abstractNumId w:val="10"/>
  </w:num>
  <w:num w:numId="20" w16cid:durableId="1347516842">
    <w:abstractNumId w:val="27"/>
  </w:num>
  <w:num w:numId="21" w16cid:durableId="1118643684">
    <w:abstractNumId w:val="4"/>
  </w:num>
  <w:num w:numId="22" w16cid:durableId="1711762797">
    <w:abstractNumId w:val="13"/>
  </w:num>
  <w:num w:numId="23" w16cid:durableId="858931072">
    <w:abstractNumId w:val="21"/>
  </w:num>
  <w:num w:numId="24" w16cid:durableId="895508325">
    <w:abstractNumId w:val="14"/>
  </w:num>
  <w:num w:numId="25" w16cid:durableId="325598269">
    <w:abstractNumId w:val="24"/>
  </w:num>
  <w:num w:numId="26" w16cid:durableId="393891697">
    <w:abstractNumId w:val="8"/>
  </w:num>
  <w:num w:numId="27" w16cid:durableId="1882357520">
    <w:abstractNumId w:val="18"/>
  </w:num>
  <w:num w:numId="28" w16cid:durableId="526454606">
    <w:abstractNumId w:val="2"/>
  </w:num>
  <w:num w:numId="29" w16cid:durableId="5544643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709"/>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LE0tDAzNDQ3NTIyNTdS0lEKTi0uzszPAykwNK4FAEAfF44tAAAA"/>
  </w:docVars>
  <w:rsids>
    <w:rsidRoot w:val="5BCE3C8E"/>
    <w:rsid w:val="00000806"/>
    <w:rsid w:val="00012E4E"/>
    <w:rsid w:val="000162CD"/>
    <w:rsid w:val="00017A07"/>
    <w:rsid w:val="000239FD"/>
    <w:rsid w:val="000253CF"/>
    <w:rsid w:val="000418AE"/>
    <w:rsid w:val="00043581"/>
    <w:rsid w:val="00043694"/>
    <w:rsid w:val="0005577D"/>
    <w:rsid w:val="00057BA2"/>
    <w:rsid w:val="00057C4E"/>
    <w:rsid w:val="000669DA"/>
    <w:rsid w:val="00077780"/>
    <w:rsid w:val="00090EF9"/>
    <w:rsid w:val="00092946"/>
    <w:rsid w:val="00094C46"/>
    <w:rsid w:val="00097B71"/>
    <w:rsid w:val="000A080F"/>
    <w:rsid w:val="000A55D0"/>
    <w:rsid w:val="000A6921"/>
    <w:rsid w:val="000B29B9"/>
    <w:rsid w:val="000B4058"/>
    <w:rsid w:val="000B7713"/>
    <w:rsid w:val="000C5A50"/>
    <w:rsid w:val="000C5B4D"/>
    <w:rsid w:val="000C666B"/>
    <w:rsid w:val="000D0B65"/>
    <w:rsid w:val="000D64E3"/>
    <w:rsid w:val="000E0894"/>
    <w:rsid w:val="000E16F5"/>
    <w:rsid w:val="000E1A06"/>
    <w:rsid w:val="000E6D7B"/>
    <w:rsid w:val="000F4C4D"/>
    <w:rsid w:val="000F5532"/>
    <w:rsid w:val="000F6647"/>
    <w:rsid w:val="00102A25"/>
    <w:rsid w:val="001034B5"/>
    <w:rsid w:val="00112A5D"/>
    <w:rsid w:val="00114268"/>
    <w:rsid w:val="0012011A"/>
    <w:rsid w:val="00121975"/>
    <w:rsid w:val="0013366D"/>
    <w:rsid w:val="00142587"/>
    <w:rsid w:val="0015002A"/>
    <w:rsid w:val="00153232"/>
    <w:rsid w:val="00154B02"/>
    <w:rsid w:val="00162F43"/>
    <w:rsid w:val="00164C3C"/>
    <w:rsid w:val="00172076"/>
    <w:rsid w:val="00172D04"/>
    <w:rsid w:val="00176F40"/>
    <w:rsid w:val="00190911"/>
    <w:rsid w:val="001977F3"/>
    <w:rsid w:val="001A1443"/>
    <w:rsid w:val="001A661C"/>
    <w:rsid w:val="001B08D3"/>
    <w:rsid w:val="001B540B"/>
    <w:rsid w:val="001B69C2"/>
    <w:rsid w:val="001C0DE2"/>
    <w:rsid w:val="001C3404"/>
    <w:rsid w:val="001D0F12"/>
    <w:rsid w:val="001D21C0"/>
    <w:rsid w:val="001D5C4A"/>
    <w:rsid w:val="001D5D0A"/>
    <w:rsid w:val="001E37DE"/>
    <w:rsid w:val="001E4635"/>
    <w:rsid w:val="001E4C24"/>
    <w:rsid w:val="001E61B4"/>
    <w:rsid w:val="001F57CA"/>
    <w:rsid w:val="002067A5"/>
    <w:rsid w:val="00210900"/>
    <w:rsid w:val="00210BB5"/>
    <w:rsid w:val="00213232"/>
    <w:rsid w:val="00230DD5"/>
    <w:rsid w:val="00231B76"/>
    <w:rsid w:val="00245332"/>
    <w:rsid w:val="00246A16"/>
    <w:rsid w:val="00254E18"/>
    <w:rsid w:val="00254F1B"/>
    <w:rsid w:val="00261530"/>
    <w:rsid w:val="00261E48"/>
    <w:rsid w:val="00266F2E"/>
    <w:rsid w:val="002676B5"/>
    <w:rsid w:val="00273CFA"/>
    <w:rsid w:val="00290672"/>
    <w:rsid w:val="00293C87"/>
    <w:rsid w:val="002A1972"/>
    <w:rsid w:val="002A41DA"/>
    <w:rsid w:val="002A544E"/>
    <w:rsid w:val="002B7189"/>
    <w:rsid w:val="002B71D5"/>
    <w:rsid w:val="002C3E82"/>
    <w:rsid w:val="002C5FEB"/>
    <w:rsid w:val="002D001F"/>
    <w:rsid w:val="002D67D6"/>
    <w:rsid w:val="002D7F3C"/>
    <w:rsid w:val="002E00A3"/>
    <w:rsid w:val="002E1923"/>
    <w:rsid w:val="002E4B63"/>
    <w:rsid w:val="002E69A7"/>
    <w:rsid w:val="002F0B23"/>
    <w:rsid w:val="002F63BC"/>
    <w:rsid w:val="003004A0"/>
    <w:rsid w:val="003244D6"/>
    <w:rsid w:val="00332296"/>
    <w:rsid w:val="003362F1"/>
    <w:rsid w:val="00340707"/>
    <w:rsid w:val="0034302F"/>
    <w:rsid w:val="0035219C"/>
    <w:rsid w:val="003547D6"/>
    <w:rsid w:val="00356EBA"/>
    <w:rsid w:val="00361A00"/>
    <w:rsid w:val="00363C6E"/>
    <w:rsid w:val="0036461A"/>
    <w:rsid w:val="00365261"/>
    <w:rsid w:val="0036569C"/>
    <w:rsid w:val="00376A3F"/>
    <w:rsid w:val="00381BBC"/>
    <w:rsid w:val="003905D3"/>
    <w:rsid w:val="00392886"/>
    <w:rsid w:val="00393F4A"/>
    <w:rsid w:val="003A1308"/>
    <w:rsid w:val="003A2CB5"/>
    <w:rsid w:val="003A2DF8"/>
    <w:rsid w:val="003B073B"/>
    <w:rsid w:val="003C037C"/>
    <w:rsid w:val="003C40BF"/>
    <w:rsid w:val="003D04F5"/>
    <w:rsid w:val="003D1EB6"/>
    <w:rsid w:val="003D42B9"/>
    <w:rsid w:val="003D699F"/>
    <w:rsid w:val="003F09DC"/>
    <w:rsid w:val="003F12F4"/>
    <w:rsid w:val="00401154"/>
    <w:rsid w:val="0040202B"/>
    <w:rsid w:val="00403B08"/>
    <w:rsid w:val="00404D4C"/>
    <w:rsid w:val="00411FE5"/>
    <w:rsid w:val="0041728F"/>
    <w:rsid w:val="004215A4"/>
    <w:rsid w:val="004222F6"/>
    <w:rsid w:val="004249BA"/>
    <w:rsid w:val="0042533B"/>
    <w:rsid w:val="00433936"/>
    <w:rsid w:val="00443F43"/>
    <w:rsid w:val="00451737"/>
    <w:rsid w:val="00451EF2"/>
    <w:rsid w:val="00452E5A"/>
    <w:rsid w:val="004568E2"/>
    <w:rsid w:val="004568FE"/>
    <w:rsid w:val="00457599"/>
    <w:rsid w:val="00461EBF"/>
    <w:rsid w:val="004639C2"/>
    <w:rsid w:val="00463CD3"/>
    <w:rsid w:val="004649DA"/>
    <w:rsid w:val="004667CD"/>
    <w:rsid w:val="004846AA"/>
    <w:rsid w:val="004851F7"/>
    <w:rsid w:val="0049180E"/>
    <w:rsid w:val="00492CC2"/>
    <w:rsid w:val="004A2108"/>
    <w:rsid w:val="004A26B3"/>
    <w:rsid w:val="004B0B37"/>
    <w:rsid w:val="004B0F32"/>
    <w:rsid w:val="004B15CC"/>
    <w:rsid w:val="004B2275"/>
    <w:rsid w:val="004B7E6D"/>
    <w:rsid w:val="004C0B5C"/>
    <w:rsid w:val="004C5A77"/>
    <w:rsid w:val="004C780A"/>
    <w:rsid w:val="004C7EAD"/>
    <w:rsid w:val="004D219B"/>
    <w:rsid w:val="004D4166"/>
    <w:rsid w:val="004E199B"/>
    <w:rsid w:val="004F1A4A"/>
    <w:rsid w:val="00504C8A"/>
    <w:rsid w:val="00515870"/>
    <w:rsid w:val="00516A33"/>
    <w:rsid w:val="00524305"/>
    <w:rsid w:val="0053280F"/>
    <w:rsid w:val="005425A5"/>
    <w:rsid w:val="005467CF"/>
    <w:rsid w:val="00552BF2"/>
    <w:rsid w:val="00563BA8"/>
    <w:rsid w:val="00567482"/>
    <w:rsid w:val="0057128F"/>
    <w:rsid w:val="005713C6"/>
    <w:rsid w:val="00571EBA"/>
    <w:rsid w:val="0057211E"/>
    <w:rsid w:val="00580BA3"/>
    <w:rsid w:val="0058224B"/>
    <w:rsid w:val="005836D7"/>
    <w:rsid w:val="005868E3"/>
    <w:rsid w:val="005A1A42"/>
    <w:rsid w:val="005A530A"/>
    <w:rsid w:val="005B16DA"/>
    <w:rsid w:val="005B1E2C"/>
    <w:rsid w:val="005C4A33"/>
    <w:rsid w:val="005D6B46"/>
    <w:rsid w:val="005F023C"/>
    <w:rsid w:val="005F43DB"/>
    <w:rsid w:val="0061010E"/>
    <w:rsid w:val="0062645B"/>
    <w:rsid w:val="00635DBD"/>
    <w:rsid w:val="00640922"/>
    <w:rsid w:val="00646AC5"/>
    <w:rsid w:val="00651C14"/>
    <w:rsid w:val="00652A9A"/>
    <w:rsid w:val="00653C50"/>
    <w:rsid w:val="00657A31"/>
    <w:rsid w:val="006657BA"/>
    <w:rsid w:val="0067042A"/>
    <w:rsid w:val="006738FB"/>
    <w:rsid w:val="006743FC"/>
    <w:rsid w:val="00675000"/>
    <w:rsid w:val="00683CEC"/>
    <w:rsid w:val="00684931"/>
    <w:rsid w:val="00687EA4"/>
    <w:rsid w:val="00691583"/>
    <w:rsid w:val="006928B8"/>
    <w:rsid w:val="00697450"/>
    <w:rsid w:val="006A7616"/>
    <w:rsid w:val="006A76F5"/>
    <w:rsid w:val="006B0460"/>
    <w:rsid w:val="006B29D3"/>
    <w:rsid w:val="006B32B4"/>
    <w:rsid w:val="006B3973"/>
    <w:rsid w:val="006C7F7E"/>
    <w:rsid w:val="006D0D1E"/>
    <w:rsid w:val="006D1C16"/>
    <w:rsid w:val="006D59A5"/>
    <w:rsid w:val="006D66EE"/>
    <w:rsid w:val="006D7625"/>
    <w:rsid w:val="006E3092"/>
    <w:rsid w:val="006E38DC"/>
    <w:rsid w:val="006E52B2"/>
    <w:rsid w:val="006F05D5"/>
    <w:rsid w:val="006F2D5D"/>
    <w:rsid w:val="00701DE6"/>
    <w:rsid w:val="00703045"/>
    <w:rsid w:val="00703A24"/>
    <w:rsid w:val="00703B19"/>
    <w:rsid w:val="00705F96"/>
    <w:rsid w:val="00721220"/>
    <w:rsid w:val="007316FD"/>
    <w:rsid w:val="00732CCE"/>
    <w:rsid w:val="007348EC"/>
    <w:rsid w:val="0073685D"/>
    <w:rsid w:val="00740ADA"/>
    <w:rsid w:val="007412D9"/>
    <w:rsid w:val="007426F7"/>
    <w:rsid w:val="00742EC5"/>
    <w:rsid w:val="0075290C"/>
    <w:rsid w:val="007611F8"/>
    <w:rsid w:val="00763C7F"/>
    <w:rsid w:val="0076432A"/>
    <w:rsid w:val="00765B11"/>
    <w:rsid w:val="007674AD"/>
    <w:rsid w:val="007679F9"/>
    <w:rsid w:val="00777091"/>
    <w:rsid w:val="00780D5A"/>
    <w:rsid w:val="00782808"/>
    <w:rsid w:val="00790727"/>
    <w:rsid w:val="007932A2"/>
    <w:rsid w:val="00795C7C"/>
    <w:rsid w:val="0079617D"/>
    <w:rsid w:val="007A6945"/>
    <w:rsid w:val="007B4062"/>
    <w:rsid w:val="007B50A1"/>
    <w:rsid w:val="007B56D0"/>
    <w:rsid w:val="007C0AB5"/>
    <w:rsid w:val="007C0BD7"/>
    <w:rsid w:val="007C4512"/>
    <w:rsid w:val="007C6FE5"/>
    <w:rsid w:val="007D0EB3"/>
    <w:rsid w:val="007D193C"/>
    <w:rsid w:val="007D1BAD"/>
    <w:rsid w:val="007D2766"/>
    <w:rsid w:val="007D2E8C"/>
    <w:rsid w:val="007E1EDB"/>
    <w:rsid w:val="007E566D"/>
    <w:rsid w:val="007E6038"/>
    <w:rsid w:val="007F4F5A"/>
    <w:rsid w:val="007F640E"/>
    <w:rsid w:val="008077DE"/>
    <w:rsid w:val="0082078C"/>
    <w:rsid w:val="00823B2F"/>
    <w:rsid w:val="00823E39"/>
    <w:rsid w:val="00833137"/>
    <w:rsid w:val="0083365A"/>
    <w:rsid w:val="008361E5"/>
    <w:rsid w:val="0084066C"/>
    <w:rsid w:val="00841CD5"/>
    <w:rsid w:val="00853366"/>
    <w:rsid w:val="008673CB"/>
    <w:rsid w:val="00870BA3"/>
    <w:rsid w:val="00871BB2"/>
    <w:rsid w:val="008914AD"/>
    <w:rsid w:val="00896465"/>
    <w:rsid w:val="008A06B8"/>
    <w:rsid w:val="008A74E6"/>
    <w:rsid w:val="008B0260"/>
    <w:rsid w:val="008C0155"/>
    <w:rsid w:val="008C186A"/>
    <w:rsid w:val="008C2A5B"/>
    <w:rsid w:val="008C52B1"/>
    <w:rsid w:val="008C5851"/>
    <w:rsid w:val="008D169A"/>
    <w:rsid w:val="008D6AA6"/>
    <w:rsid w:val="008E3D41"/>
    <w:rsid w:val="008E42D7"/>
    <w:rsid w:val="008E6006"/>
    <w:rsid w:val="008E751C"/>
    <w:rsid w:val="008F18C1"/>
    <w:rsid w:val="008F382D"/>
    <w:rsid w:val="008F6E1C"/>
    <w:rsid w:val="00904D9F"/>
    <w:rsid w:val="00906AA6"/>
    <w:rsid w:val="00915020"/>
    <w:rsid w:val="00916FDD"/>
    <w:rsid w:val="0092197A"/>
    <w:rsid w:val="00922907"/>
    <w:rsid w:val="00922ADC"/>
    <w:rsid w:val="009249A3"/>
    <w:rsid w:val="00930E88"/>
    <w:rsid w:val="009323B3"/>
    <w:rsid w:val="00932813"/>
    <w:rsid w:val="00957D6D"/>
    <w:rsid w:val="00963C7C"/>
    <w:rsid w:val="00966506"/>
    <w:rsid w:val="00966DC8"/>
    <w:rsid w:val="009677CA"/>
    <w:rsid w:val="0098360C"/>
    <w:rsid w:val="00987353"/>
    <w:rsid w:val="0098775F"/>
    <w:rsid w:val="009913DA"/>
    <w:rsid w:val="00994D34"/>
    <w:rsid w:val="009956C5"/>
    <w:rsid w:val="00996747"/>
    <w:rsid w:val="009A24C0"/>
    <w:rsid w:val="009A4458"/>
    <w:rsid w:val="009A53AB"/>
    <w:rsid w:val="009A5F23"/>
    <w:rsid w:val="009A5F50"/>
    <w:rsid w:val="009B3413"/>
    <w:rsid w:val="009B4119"/>
    <w:rsid w:val="009B52F1"/>
    <w:rsid w:val="009B746F"/>
    <w:rsid w:val="009C78AD"/>
    <w:rsid w:val="009D3789"/>
    <w:rsid w:val="009D607F"/>
    <w:rsid w:val="009E20EF"/>
    <w:rsid w:val="009E3871"/>
    <w:rsid w:val="009F00C2"/>
    <w:rsid w:val="009F2504"/>
    <w:rsid w:val="009F39E5"/>
    <w:rsid w:val="009F6560"/>
    <w:rsid w:val="009F7F84"/>
    <w:rsid w:val="00A04BC7"/>
    <w:rsid w:val="00A053E8"/>
    <w:rsid w:val="00A06C11"/>
    <w:rsid w:val="00A10DD8"/>
    <w:rsid w:val="00A127DF"/>
    <w:rsid w:val="00A16F61"/>
    <w:rsid w:val="00A16F8B"/>
    <w:rsid w:val="00A17C18"/>
    <w:rsid w:val="00A2162D"/>
    <w:rsid w:val="00A355F7"/>
    <w:rsid w:val="00A369E3"/>
    <w:rsid w:val="00A36A91"/>
    <w:rsid w:val="00A37204"/>
    <w:rsid w:val="00A44EC0"/>
    <w:rsid w:val="00A507B0"/>
    <w:rsid w:val="00A529CE"/>
    <w:rsid w:val="00A55C5D"/>
    <w:rsid w:val="00A713F0"/>
    <w:rsid w:val="00A7662A"/>
    <w:rsid w:val="00A91DF5"/>
    <w:rsid w:val="00A96991"/>
    <w:rsid w:val="00AA5435"/>
    <w:rsid w:val="00AA75D0"/>
    <w:rsid w:val="00AA7C93"/>
    <w:rsid w:val="00AB0360"/>
    <w:rsid w:val="00AB600A"/>
    <w:rsid w:val="00AC039A"/>
    <w:rsid w:val="00AC3418"/>
    <w:rsid w:val="00AC4067"/>
    <w:rsid w:val="00AC4EF9"/>
    <w:rsid w:val="00AC7649"/>
    <w:rsid w:val="00AD38BB"/>
    <w:rsid w:val="00AD39DC"/>
    <w:rsid w:val="00AD57EA"/>
    <w:rsid w:val="00AE133F"/>
    <w:rsid w:val="00AF20BA"/>
    <w:rsid w:val="00AF5835"/>
    <w:rsid w:val="00AF6104"/>
    <w:rsid w:val="00B019E9"/>
    <w:rsid w:val="00B028C8"/>
    <w:rsid w:val="00B03E0C"/>
    <w:rsid w:val="00B06773"/>
    <w:rsid w:val="00B10F8E"/>
    <w:rsid w:val="00B15E22"/>
    <w:rsid w:val="00B23403"/>
    <w:rsid w:val="00B24C2C"/>
    <w:rsid w:val="00B2672A"/>
    <w:rsid w:val="00B415D6"/>
    <w:rsid w:val="00B43CD6"/>
    <w:rsid w:val="00B53519"/>
    <w:rsid w:val="00B54DA9"/>
    <w:rsid w:val="00B66A9E"/>
    <w:rsid w:val="00B679CE"/>
    <w:rsid w:val="00B7224D"/>
    <w:rsid w:val="00B74A46"/>
    <w:rsid w:val="00B83863"/>
    <w:rsid w:val="00B8543C"/>
    <w:rsid w:val="00B90013"/>
    <w:rsid w:val="00B9113D"/>
    <w:rsid w:val="00BA37C8"/>
    <w:rsid w:val="00BA505B"/>
    <w:rsid w:val="00BB0204"/>
    <w:rsid w:val="00BB0410"/>
    <w:rsid w:val="00BB16DE"/>
    <w:rsid w:val="00BB3AB3"/>
    <w:rsid w:val="00BB5063"/>
    <w:rsid w:val="00BD0BAA"/>
    <w:rsid w:val="00BE01CC"/>
    <w:rsid w:val="00C00531"/>
    <w:rsid w:val="00C0632C"/>
    <w:rsid w:val="00C13D52"/>
    <w:rsid w:val="00C13EA7"/>
    <w:rsid w:val="00C14015"/>
    <w:rsid w:val="00C14667"/>
    <w:rsid w:val="00C154FE"/>
    <w:rsid w:val="00C2041C"/>
    <w:rsid w:val="00C245B8"/>
    <w:rsid w:val="00C32C60"/>
    <w:rsid w:val="00C427BC"/>
    <w:rsid w:val="00C4462C"/>
    <w:rsid w:val="00C47B62"/>
    <w:rsid w:val="00C50942"/>
    <w:rsid w:val="00C60ADC"/>
    <w:rsid w:val="00C61909"/>
    <w:rsid w:val="00C62218"/>
    <w:rsid w:val="00C639EB"/>
    <w:rsid w:val="00C653B4"/>
    <w:rsid w:val="00C70746"/>
    <w:rsid w:val="00C73360"/>
    <w:rsid w:val="00C73BE0"/>
    <w:rsid w:val="00C753F9"/>
    <w:rsid w:val="00C77798"/>
    <w:rsid w:val="00C7793A"/>
    <w:rsid w:val="00C81240"/>
    <w:rsid w:val="00C82201"/>
    <w:rsid w:val="00C87B1B"/>
    <w:rsid w:val="00C944F3"/>
    <w:rsid w:val="00CA5A5D"/>
    <w:rsid w:val="00CB145D"/>
    <w:rsid w:val="00CD3CCC"/>
    <w:rsid w:val="00CD3FB7"/>
    <w:rsid w:val="00CE5068"/>
    <w:rsid w:val="00CE5690"/>
    <w:rsid w:val="00CE5987"/>
    <w:rsid w:val="00CE626E"/>
    <w:rsid w:val="00CE6FAF"/>
    <w:rsid w:val="00CF08F2"/>
    <w:rsid w:val="00CF3B02"/>
    <w:rsid w:val="00CF5D3E"/>
    <w:rsid w:val="00CF6B04"/>
    <w:rsid w:val="00CF7CAD"/>
    <w:rsid w:val="00D1147D"/>
    <w:rsid w:val="00D24260"/>
    <w:rsid w:val="00D26CA2"/>
    <w:rsid w:val="00D327BC"/>
    <w:rsid w:val="00D34A93"/>
    <w:rsid w:val="00D5050E"/>
    <w:rsid w:val="00D508DC"/>
    <w:rsid w:val="00D50E59"/>
    <w:rsid w:val="00D536E8"/>
    <w:rsid w:val="00D53D2F"/>
    <w:rsid w:val="00D625FB"/>
    <w:rsid w:val="00D640F0"/>
    <w:rsid w:val="00D6512E"/>
    <w:rsid w:val="00D72B82"/>
    <w:rsid w:val="00D74BB2"/>
    <w:rsid w:val="00D77564"/>
    <w:rsid w:val="00D83BA4"/>
    <w:rsid w:val="00DA0572"/>
    <w:rsid w:val="00DA1BC3"/>
    <w:rsid w:val="00DA6154"/>
    <w:rsid w:val="00DB728D"/>
    <w:rsid w:val="00DD2E61"/>
    <w:rsid w:val="00DD33B0"/>
    <w:rsid w:val="00DD5D84"/>
    <w:rsid w:val="00DE2834"/>
    <w:rsid w:val="00DE7FA3"/>
    <w:rsid w:val="00DF1D07"/>
    <w:rsid w:val="00DF36B6"/>
    <w:rsid w:val="00DF48B3"/>
    <w:rsid w:val="00E025E0"/>
    <w:rsid w:val="00E03D68"/>
    <w:rsid w:val="00E03F27"/>
    <w:rsid w:val="00E06489"/>
    <w:rsid w:val="00E13444"/>
    <w:rsid w:val="00E150FF"/>
    <w:rsid w:val="00E166D0"/>
    <w:rsid w:val="00E37A5C"/>
    <w:rsid w:val="00E406F7"/>
    <w:rsid w:val="00E45477"/>
    <w:rsid w:val="00E4592E"/>
    <w:rsid w:val="00E47B33"/>
    <w:rsid w:val="00E50A02"/>
    <w:rsid w:val="00E557BC"/>
    <w:rsid w:val="00E560F5"/>
    <w:rsid w:val="00E658F4"/>
    <w:rsid w:val="00E71C47"/>
    <w:rsid w:val="00E77D6A"/>
    <w:rsid w:val="00E81338"/>
    <w:rsid w:val="00E86A52"/>
    <w:rsid w:val="00E86ADA"/>
    <w:rsid w:val="00E86DB6"/>
    <w:rsid w:val="00E91C4B"/>
    <w:rsid w:val="00E91EBC"/>
    <w:rsid w:val="00E92794"/>
    <w:rsid w:val="00E9499E"/>
    <w:rsid w:val="00EA6B77"/>
    <w:rsid w:val="00EB307F"/>
    <w:rsid w:val="00EB4A3A"/>
    <w:rsid w:val="00EC5C38"/>
    <w:rsid w:val="00ED009C"/>
    <w:rsid w:val="00ED0608"/>
    <w:rsid w:val="00ED3976"/>
    <w:rsid w:val="00ED7370"/>
    <w:rsid w:val="00EF1040"/>
    <w:rsid w:val="00EF13C8"/>
    <w:rsid w:val="00EF2026"/>
    <w:rsid w:val="00EF3AFC"/>
    <w:rsid w:val="00EF7E8E"/>
    <w:rsid w:val="00F032F1"/>
    <w:rsid w:val="00F03832"/>
    <w:rsid w:val="00F04B9C"/>
    <w:rsid w:val="00F1153D"/>
    <w:rsid w:val="00F15B92"/>
    <w:rsid w:val="00F17717"/>
    <w:rsid w:val="00F207ED"/>
    <w:rsid w:val="00F27BD0"/>
    <w:rsid w:val="00F35C35"/>
    <w:rsid w:val="00F360FD"/>
    <w:rsid w:val="00F438C4"/>
    <w:rsid w:val="00F515B7"/>
    <w:rsid w:val="00F627CA"/>
    <w:rsid w:val="00F675B0"/>
    <w:rsid w:val="00F711CE"/>
    <w:rsid w:val="00F76F38"/>
    <w:rsid w:val="00F82D33"/>
    <w:rsid w:val="00F8314B"/>
    <w:rsid w:val="00F8461D"/>
    <w:rsid w:val="00F86625"/>
    <w:rsid w:val="00F90DE5"/>
    <w:rsid w:val="00FA4843"/>
    <w:rsid w:val="00FB10D8"/>
    <w:rsid w:val="00FB4D4D"/>
    <w:rsid w:val="00FE77D9"/>
    <w:rsid w:val="00FF0A44"/>
    <w:rsid w:val="00FF2423"/>
    <w:rsid w:val="00FF38F9"/>
    <w:rsid w:val="00FF4990"/>
    <w:rsid w:val="00FF646C"/>
    <w:rsid w:val="03FC6462"/>
    <w:rsid w:val="083AEB95"/>
    <w:rsid w:val="16FFEB12"/>
    <w:rsid w:val="1A54C2B6"/>
    <w:rsid w:val="1EC18016"/>
    <w:rsid w:val="27114626"/>
    <w:rsid w:val="274462CF"/>
    <w:rsid w:val="2AC324AD"/>
    <w:rsid w:val="33CB7B66"/>
    <w:rsid w:val="388AE8F3"/>
    <w:rsid w:val="3A95DC03"/>
    <w:rsid w:val="3E7F14AF"/>
    <w:rsid w:val="455BADA5"/>
    <w:rsid w:val="47E5BD6C"/>
    <w:rsid w:val="4AA42DB4"/>
    <w:rsid w:val="4EF9EF85"/>
    <w:rsid w:val="55B1AFB0"/>
    <w:rsid w:val="5B4E8750"/>
    <w:rsid w:val="5B8DC4BA"/>
    <w:rsid w:val="5BCE3C8E"/>
    <w:rsid w:val="5FD25F81"/>
    <w:rsid w:val="68710B79"/>
    <w:rsid w:val="6B2B68AA"/>
  </w:rsids>
  <m:mathPr>
    <m:mathFont m:val="Cambria Math"/>
    <m:brkBin m:val="before"/>
    <m:brkBinSub m:val="--"/>
    <m:smallFrac m:val="0"/>
    <m:dispDef/>
    <m:lMargin m:val="0"/>
    <m:rMargin m:val="0"/>
    <m:defJc m:val="centerGroup"/>
    <m:wrapIndent m:val="1440"/>
    <m:intLim m:val="subSup"/>
    <m:naryLim m:val="undOvr"/>
  </m:mathPr>
  <w:themeFontLang w:val="fr-CA" w:eastAsia="zh-HK"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7299FF"/>
  <w15:docId w15:val="{A143FAB9-EF5F-4CE6-99E1-3766D243B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PMingLiU"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4D9F"/>
    <w:rPr>
      <w:lang w:val="en-GB"/>
    </w:rPr>
  </w:style>
  <w:style w:type="paragraph" w:styleId="Heading1">
    <w:name w:val="heading 1"/>
    <w:basedOn w:val="Normal"/>
    <w:next w:val="Normal"/>
    <w:link w:val="Heading1Char"/>
    <w:uiPriority w:val="9"/>
    <w:qFormat/>
    <w:rsid w:val="000A55D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qFormat/>
    <w:rsid w:val="00290672"/>
    <w:pPr>
      <w:keepNext/>
      <w:widowControl w:val="0"/>
      <w:tabs>
        <w:tab w:val="left" w:pos="360"/>
        <w:tab w:val="right" w:pos="9360"/>
      </w:tabs>
      <w:suppressAutoHyphens/>
      <w:spacing w:after="0" w:line="240" w:lineRule="auto"/>
      <w:outlineLvl w:val="3"/>
    </w:pPr>
    <w:rPr>
      <w:rFonts w:ascii="Arial" w:eastAsia="Times New Roman" w:hAnsi="Arial" w:cs="Times New Roman"/>
      <w:b/>
      <w:i/>
      <w:spacing w:val="-3"/>
      <w:sz w:val="2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04D9F"/>
    <w:rPr>
      <w:color w:val="0563C1" w:themeColor="hyperlink"/>
      <w:u w:val="single"/>
    </w:rPr>
  </w:style>
  <w:style w:type="paragraph" w:styleId="ListParagraph">
    <w:name w:val="List Paragraph"/>
    <w:basedOn w:val="Normal"/>
    <w:uiPriority w:val="34"/>
    <w:qFormat/>
    <w:rsid w:val="00904D9F"/>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auListe1Clair-Accentuation11">
    <w:name w:val="Tableau Liste 1 Clair - Accentuation 11"/>
    <w:basedOn w:val="TableNormal"/>
    <w:uiPriority w:val="46"/>
    <w:rsid w:val="00904D9F"/>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erChar">
    <w:name w:val="Header Char"/>
    <w:basedOn w:val="DefaultParagraphFont"/>
    <w:link w:val="Header"/>
    <w:uiPriority w:val="99"/>
    <w:rsid w:val="00904D9F"/>
  </w:style>
  <w:style w:type="paragraph" w:styleId="Header">
    <w:name w:val="header"/>
    <w:basedOn w:val="Normal"/>
    <w:link w:val="HeaderChar"/>
    <w:uiPriority w:val="99"/>
    <w:unhideWhenUsed/>
    <w:rsid w:val="00904D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4D9F"/>
  </w:style>
  <w:style w:type="paragraph" w:styleId="Footer">
    <w:name w:val="footer"/>
    <w:basedOn w:val="Normal"/>
    <w:link w:val="FooterChar"/>
    <w:uiPriority w:val="99"/>
    <w:unhideWhenUsed/>
    <w:rsid w:val="00904D9F"/>
    <w:pPr>
      <w:tabs>
        <w:tab w:val="center" w:pos="4680"/>
        <w:tab w:val="right" w:pos="9360"/>
      </w:tabs>
      <w:spacing w:after="0" w:line="240" w:lineRule="auto"/>
    </w:pPr>
  </w:style>
  <w:style w:type="character" w:styleId="FollowedHyperlink">
    <w:name w:val="FollowedHyperlink"/>
    <w:basedOn w:val="DefaultParagraphFont"/>
    <w:uiPriority w:val="99"/>
    <w:semiHidden/>
    <w:unhideWhenUsed/>
    <w:rsid w:val="00CF6B04"/>
    <w:rPr>
      <w:color w:val="954F72" w:themeColor="followedHyperlink"/>
      <w:u w:val="single"/>
    </w:rPr>
  </w:style>
  <w:style w:type="character" w:customStyle="1" w:styleId="Mentionnonrsolue1">
    <w:name w:val="Mention non résolue1"/>
    <w:basedOn w:val="DefaultParagraphFont"/>
    <w:uiPriority w:val="99"/>
    <w:semiHidden/>
    <w:unhideWhenUsed/>
    <w:rsid w:val="00CF6B04"/>
    <w:rPr>
      <w:color w:val="605E5C"/>
      <w:shd w:val="clear" w:color="auto" w:fill="E1DFDD"/>
    </w:rPr>
  </w:style>
  <w:style w:type="character" w:customStyle="1" w:styleId="Heading4Char">
    <w:name w:val="Heading 4 Char"/>
    <w:basedOn w:val="DefaultParagraphFont"/>
    <w:link w:val="Heading4"/>
    <w:rsid w:val="00290672"/>
    <w:rPr>
      <w:rFonts w:ascii="Arial" w:eastAsia="Times New Roman" w:hAnsi="Arial" w:cs="Times New Roman"/>
      <w:b/>
      <w:i/>
      <w:spacing w:val="-3"/>
      <w:sz w:val="28"/>
      <w:szCs w:val="20"/>
      <w:lang w:val="en-US"/>
    </w:rPr>
  </w:style>
  <w:style w:type="paragraph" w:styleId="BlockText">
    <w:name w:val="Block Text"/>
    <w:basedOn w:val="Normal"/>
    <w:semiHidden/>
    <w:rsid w:val="00290672"/>
    <w:pPr>
      <w:widowControl w:val="0"/>
      <w:spacing w:after="0" w:line="240" w:lineRule="auto"/>
      <w:ind w:left="720" w:right="720"/>
    </w:pPr>
    <w:rPr>
      <w:rFonts w:ascii="Arial" w:eastAsia="Times New Roman" w:hAnsi="Arial" w:cs="Times New Roman"/>
      <w:sz w:val="20"/>
      <w:szCs w:val="20"/>
      <w:lang w:val="en-US"/>
    </w:rPr>
  </w:style>
  <w:style w:type="paragraph" w:customStyle="1" w:styleId="ralisation">
    <w:name w:val="réalisation"/>
    <w:basedOn w:val="Heading1"/>
    <w:rsid w:val="000A55D0"/>
    <w:pPr>
      <w:keepLines w:val="0"/>
      <w:tabs>
        <w:tab w:val="right" w:pos="9360"/>
      </w:tabs>
      <w:spacing w:before="200" w:line="240" w:lineRule="auto"/>
      <w:ind w:left="357"/>
    </w:pPr>
    <w:rPr>
      <w:rFonts w:ascii="Times New Roman" w:eastAsia="Times New Roman" w:hAnsi="Times New Roman" w:cs="Times New Roman"/>
      <w:b/>
      <w:bCs/>
      <w:i/>
      <w:color w:val="auto"/>
      <w:sz w:val="20"/>
      <w:szCs w:val="20"/>
      <w:lang w:val="en-US"/>
    </w:rPr>
  </w:style>
  <w:style w:type="character" w:customStyle="1" w:styleId="Heading1Char">
    <w:name w:val="Heading 1 Char"/>
    <w:basedOn w:val="DefaultParagraphFont"/>
    <w:link w:val="Heading1"/>
    <w:uiPriority w:val="9"/>
    <w:rsid w:val="000A55D0"/>
    <w:rPr>
      <w:rFonts w:asciiTheme="majorHAnsi" w:eastAsiaTheme="majorEastAsia" w:hAnsiTheme="majorHAnsi" w:cstheme="majorBidi"/>
      <w:color w:val="2F5496" w:themeColor="accent1" w:themeShade="BF"/>
      <w:sz w:val="32"/>
      <w:szCs w:val="32"/>
    </w:rPr>
  </w:style>
  <w:style w:type="character" w:styleId="CommentReference">
    <w:name w:val="annotation reference"/>
    <w:basedOn w:val="DefaultParagraphFont"/>
    <w:uiPriority w:val="99"/>
    <w:semiHidden/>
    <w:unhideWhenUsed/>
    <w:rsid w:val="00210900"/>
    <w:rPr>
      <w:sz w:val="16"/>
      <w:szCs w:val="16"/>
    </w:rPr>
  </w:style>
  <w:style w:type="paragraph" w:styleId="CommentText">
    <w:name w:val="annotation text"/>
    <w:basedOn w:val="Normal"/>
    <w:link w:val="CommentTextChar"/>
    <w:uiPriority w:val="99"/>
    <w:semiHidden/>
    <w:unhideWhenUsed/>
    <w:rsid w:val="00210900"/>
    <w:pPr>
      <w:spacing w:line="240" w:lineRule="auto"/>
    </w:pPr>
    <w:rPr>
      <w:sz w:val="20"/>
      <w:szCs w:val="20"/>
    </w:rPr>
  </w:style>
  <w:style w:type="character" w:customStyle="1" w:styleId="CommentTextChar">
    <w:name w:val="Comment Text Char"/>
    <w:basedOn w:val="DefaultParagraphFont"/>
    <w:link w:val="CommentText"/>
    <w:uiPriority w:val="99"/>
    <w:semiHidden/>
    <w:rsid w:val="00210900"/>
    <w:rPr>
      <w:sz w:val="20"/>
      <w:szCs w:val="20"/>
    </w:rPr>
  </w:style>
  <w:style w:type="paragraph" w:styleId="CommentSubject">
    <w:name w:val="annotation subject"/>
    <w:basedOn w:val="CommentText"/>
    <w:next w:val="CommentText"/>
    <w:link w:val="CommentSubjectChar"/>
    <w:uiPriority w:val="99"/>
    <w:semiHidden/>
    <w:unhideWhenUsed/>
    <w:rsid w:val="00210900"/>
    <w:rPr>
      <w:b/>
      <w:bCs/>
    </w:rPr>
  </w:style>
  <w:style w:type="character" w:customStyle="1" w:styleId="CommentSubjectChar">
    <w:name w:val="Comment Subject Char"/>
    <w:basedOn w:val="CommentTextChar"/>
    <w:link w:val="CommentSubject"/>
    <w:uiPriority w:val="99"/>
    <w:semiHidden/>
    <w:rsid w:val="00210900"/>
    <w:rPr>
      <w:b/>
      <w:bCs/>
      <w:sz w:val="20"/>
      <w:szCs w:val="20"/>
    </w:rPr>
  </w:style>
  <w:style w:type="paragraph" w:styleId="BalloonText">
    <w:name w:val="Balloon Text"/>
    <w:basedOn w:val="Normal"/>
    <w:link w:val="BalloonTextChar"/>
    <w:uiPriority w:val="99"/>
    <w:semiHidden/>
    <w:unhideWhenUsed/>
    <w:rsid w:val="0021090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10900"/>
    <w:rPr>
      <w:rFonts w:ascii="Segoe UI" w:hAnsi="Segoe UI" w:cs="Segoe UI"/>
      <w:sz w:val="18"/>
      <w:szCs w:val="18"/>
    </w:rPr>
  </w:style>
  <w:style w:type="paragraph" w:styleId="Revision">
    <w:name w:val="Revision"/>
    <w:hidden/>
    <w:uiPriority w:val="99"/>
    <w:semiHidden/>
    <w:rsid w:val="00C50942"/>
    <w:pPr>
      <w:spacing w:after="0" w:line="240" w:lineRule="auto"/>
    </w:pPr>
  </w:style>
  <w:style w:type="character" w:customStyle="1" w:styleId="tlid-translation">
    <w:name w:val="tlid-translation"/>
    <w:basedOn w:val="DefaultParagraphFont"/>
    <w:rsid w:val="002E69A7"/>
  </w:style>
  <w:style w:type="character" w:styleId="UnresolvedMention">
    <w:name w:val="Unresolved Mention"/>
    <w:basedOn w:val="DefaultParagraphFont"/>
    <w:uiPriority w:val="99"/>
    <w:semiHidden/>
    <w:unhideWhenUsed/>
    <w:rsid w:val="00457599"/>
    <w:rPr>
      <w:color w:val="605E5C"/>
      <w:shd w:val="clear" w:color="auto" w:fill="E1DFDD"/>
    </w:rPr>
  </w:style>
  <w:style w:type="character" w:customStyle="1" w:styleId="t-font-bold">
    <w:name w:val="t-font-bold"/>
    <w:basedOn w:val="DefaultParagraphFont"/>
    <w:rsid w:val="00A053E8"/>
  </w:style>
  <w:style w:type="paragraph" w:customStyle="1" w:styleId="cv">
    <w:name w:val="cv"/>
    <w:basedOn w:val="Normal"/>
    <w:rsid w:val="004B0F32"/>
    <w:pPr>
      <w:spacing w:after="0" w:line="240" w:lineRule="auto"/>
      <w:jc w:val="both"/>
    </w:pPr>
    <w:rPr>
      <w:rFonts w:ascii="Arial" w:eastAsia="Times New Roman" w:hAnsi="Arial" w:cs="Times New Roman"/>
      <w:sz w:val="24"/>
      <w:szCs w:val="20"/>
      <w:lang w:val="fr-CA" w:eastAsia="fr-FR"/>
    </w:rPr>
  </w:style>
  <w:style w:type="paragraph" w:customStyle="1" w:styleId="-resume">
    <w:name w:val="正文-resume"/>
    <w:basedOn w:val="Normal"/>
    <w:link w:val="-resume0"/>
    <w:qFormat/>
    <w:rsid w:val="003F09DC"/>
    <w:pPr>
      <w:widowControl w:val="0"/>
      <w:spacing w:after="0" w:line="240" w:lineRule="auto"/>
      <w:jc w:val="both"/>
    </w:pPr>
    <w:rPr>
      <w:rFonts w:ascii="Times New Roman" w:eastAsia="Times New Roman" w:hAnsi="Times New Roman" w:cs="Times New Roman"/>
      <w:kern w:val="2"/>
      <w:sz w:val="21"/>
      <w:szCs w:val="30"/>
      <w:lang w:val="en-US" w:eastAsia="zh-CN"/>
    </w:rPr>
  </w:style>
  <w:style w:type="character" w:customStyle="1" w:styleId="-resume0">
    <w:name w:val="正文-resume 字符"/>
    <w:basedOn w:val="DefaultParagraphFont"/>
    <w:link w:val="-resume"/>
    <w:rsid w:val="003F09DC"/>
    <w:rPr>
      <w:rFonts w:ascii="Times New Roman" w:eastAsia="Times New Roman" w:hAnsi="Times New Roman" w:cs="Times New Roman"/>
      <w:kern w:val="2"/>
      <w:sz w:val="21"/>
      <w:szCs w:val="30"/>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919973">
      <w:bodyDiv w:val="1"/>
      <w:marLeft w:val="0"/>
      <w:marRight w:val="0"/>
      <w:marTop w:val="0"/>
      <w:marBottom w:val="0"/>
      <w:divBdr>
        <w:top w:val="none" w:sz="0" w:space="0" w:color="auto"/>
        <w:left w:val="none" w:sz="0" w:space="0" w:color="auto"/>
        <w:bottom w:val="none" w:sz="0" w:space="0" w:color="auto"/>
        <w:right w:val="none" w:sz="0" w:space="0" w:color="auto"/>
      </w:divBdr>
    </w:div>
    <w:div w:id="1146321206">
      <w:bodyDiv w:val="1"/>
      <w:marLeft w:val="0"/>
      <w:marRight w:val="0"/>
      <w:marTop w:val="0"/>
      <w:marBottom w:val="0"/>
      <w:divBdr>
        <w:top w:val="none" w:sz="0" w:space="0" w:color="auto"/>
        <w:left w:val="none" w:sz="0" w:space="0" w:color="auto"/>
        <w:bottom w:val="none" w:sz="0" w:space="0" w:color="auto"/>
        <w:right w:val="none" w:sz="0" w:space="0" w:color="auto"/>
      </w:divBdr>
    </w:div>
    <w:div w:id="1222015819">
      <w:bodyDiv w:val="1"/>
      <w:marLeft w:val="0"/>
      <w:marRight w:val="0"/>
      <w:marTop w:val="0"/>
      <w:marBottom w:val="0"/>
      <w:divBdr>
        <w:top w:val="none" w:sz="0" w:space="0" w:color="auto"/>
        <w:left w:val="none" w:sz="0" w:space="0" w:color="auto"/>
        <w:bottom w:val="none" w:sz="0" w:space="0" w:color="auto"/>
        <w:right w:val="none" w:sz="0" w:space="0" w:color="auto"/>
      </w:divBdr>
      <w:divsChild>
        <w:div w:id="729502535">
          <w:marLeft w:val="0"/>
          <w:marRight w:val="0"/>
          <w:marTop w:val="0"/>
          <w:marBottom w:val="0"/>
          <w:divBdr>
            <w:top w:val="none" w:sz="0" w:space="0" w:color="auto"/>
            <w:left w:val="none" w:sz="0" w:space="0" w:color="auto"/>
            <w:bottom w:val="none" w:sz="0" w:space="0" w:color="auto"/>
            <w:right w:val="none" w:sz="0" w:space="0" w:color="auto"/>
          </w:divBdr>
        </w:div>
        <w:div w:id="1887568493">
          <w:marLeft w:val="0"/>
          <w:marRight w:val="0"/>
          <w:marTop w:val="0"/>
          <w:marBottom w:val="0"/>
          <w:divBdr>
            <w:top w:val="none" w:sz="0" w:space="0" w:color="auto"/>
            <w:left w:val="none" w:sz="0" w:space="0" w:color="auto"/>
            <w:bottom w:val="none" w:sz="0" w:space="0" w:color="auto"/>
            <w:right w:val="none" w:sz="0" w:space="0" w:color="auto"/>
          </w:divBdr>
        </w:div>
        <w:div w:id="596139013">
          <w:marLeft w:val="0"/>
          <w:marRight w:val="0"/>
          <w:marTop w:val="0"/>
          <w:marBottom w:val="0"/>
          <w:divBdr>
            <w:top w:val="none" w:sz="0" w:space="0" w:color="auto"/>
            <w:left w:val="none" w:sz="0" w:space="0" w:color="auto"/>
            <w:bottom w:val="none" w:sz="0" w:space="0" w:color="auto"/>
            <w:right w:val="none" w:sz="0" w:space="0" w:color="auto"/>
          </w:divBdr>
        </w:div>
      </w:divsChild>
    </w:div>
    <w:div w:id="1265385890">
      <w:bodyDiv w:val="1"/>
      <w:marLeft w:val="0"/>
      <w:marRight w:val="0"/>
      <w:marTop w:val="0"/>
      <w:marBottom w:val="0"/>
      <w:divBdr>
        <w:top w:val="none" w:sz="0" w:space="0" w:color="auto"/>
        <w:left w:val="none" w:sz="0" w:space="0" w:color="auto"/>
        <w:bottom w:val="none" w:sz="0" w:space="0" w:color="auto"/>
        <w:right w:val="none" w:sz="0" w:space="0" w:color="auto"/>
      </w:divBdr>
    </w:div>
    <w:div w:id="1617592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bruce-kwok-49142445/"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6853A7-9D02-46D4-9A1D-1D6176A654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Pages>
  <Words>1093</Words>
  <Characters>6234</Characters>
  <Application>Microsoft Office Word</Application>
  <DocSecurity>0</DocSecurity>
  <Lines>51</Lines>
  <Paragraphs>14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7313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Céline Robichaud</dc:creator>
  <cp:keywords/>
  <dc:description/>
  <cp:lastModifiedBy>a56193</cp:lastModifiedBy>
  <cp:revision>13</cp:revision>
  <cp:lastPrinted>2025-10-13T06:49:00Z</cp:lastPrinted>
  <dcterms:created xsi:type="dcterms:W3CDTF">2026-04-20T06:59:00Z</dcterms:created>
  <dcterms:modified xsi:type="dcterms:W3CDTF">2026-07-23T03:11:00Z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S_STAMP_ID">
    <vt:lpwstr>ceptnG0WFgnoZfVoPG93yYXNGR09itRfJG29vdUl</vt:lpwstr>
  </property>
  <property fmtid="{D5CDD505-2E9C-101B-9397-08002B2CF9AE}" pid="3" name="GrammarlyDocumentId">
    <vt:lpwstr>66c79b498390331201abc9110dd07bab9b773267a960a68dba43852ad5502241</vt:lpwstr>
  </property>
</Properties>
</file>