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楷体" w:hAnsi="楷体" w:eastAsia="楷体" w:cs="楷体"/>
          <w:lang w:eastAsia="zh-CN"/>
        </w:rPr>
      </w:pPr>
      <w:r>
        <w:rPr>
          <w:rFonts w:hint="eastAsia" w:ascii="楷体" w:hAnsi="楷体" w:eastAsia="楷体" w:cs="楷体"/>
          <w:lang w:eastAsia="zh-CN"/>
        </w:rPr>
        <w:t>企业职工人员情况说明</w:t>
      </w:r>
    </w:p>
    <w:p>
      <w:pPr>
        <w:ind w:firstLine="560" w:firstLineChars="200"/>
        <w:rPr>
          <w:rFonts w:hint="eastAsia" w:ascii="楷体" w:hAnsi="楷体" w:eastAsia="楷体" w:cs="楷体"/>
          <w:sz w:val="28"/>
          <w:szCs w:val="36"/>
          <w:lang w:eastAsia="zh-CN"/>
        </w:rPr>
      </w:pPr>
      <w:r>
        <w:rPr>
          <w:rFonts w:hint="eastAsia" w:ascii="楷体" w:hAnsi="楷体" w:eastAsia="楷体" w:cs="楷体"/>
          <w:sz w:val="28"/>
          <w:szCs w:val="36"/>
          <w:lang w:eastAsia="zh-CN"/>
        </w:rPr>
        <w:t>截止</w:t>
      </w:r>
      <w:r>
        <w:rPr>
          <w:rFonts w:hint="eastAsia" w:ascii="楷体" w:hAnsi="楷体" w:eastAsia="楷体" w:cs="楷体"/>
          <w:sz w:val="28"/>
          <w:szCs w:val="36"/>
          <w:lang w:val="en-US" w:eastAsia="zh-CN"/>
        </w:rPr>
        <w:t>2022年12月31日，</w:t>
      </w:r>
      <w:r>
        <w:rPr>
          <w:rFonts w:hint="eastAsia" w:ascii="楷体" w:hAnsi="楷体" w:eastAsia="楷体" w:cs="楷体"/>
          <w:sz w:val="28"/>
          <w:szCs w:val="36"/>
          <w:lang w:eastAsia="zh-CN"/>
        </w:rPr>
        <w:t>我公司全体员工情况如下：</w:t>
      </w:r>
    </w:p>
    <w:p>
      <w:pPr>
        <w:ind w:firstLine="560" w:firstLineChars="20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2022年度，公司职工人数全年月平均人数为121人，其中科技人员总数全年月平均数为19人。2022年我公司从事研发和相关技术创新活动的科技人员占企业当年职工总数的比例为15.70%。</w:t>
      </w:r>
    </w:p>
    <w:p>
      <w:pPr>
        <w:rPr>
          <w:rFonts w:hint="eastAsia" w:ascii="楷体" w:hAnsi="楷体" w:eastAsia="楷体" w:cs="楷体"/>
          <w:sz w:val="28"/>
          <w:szCs w:val="36"/>
          <w:lang w:val="en-US" w:eastAsia="zh-CN"/>
        </w:rPr>
      </w:pPr>
    </w:p>
    <w:p>
      <w:pPr>
        <w:rPr>
          <w:rFonts w:hint="eastAsia" w:ascii="楷体" w:hAnsi="楷体" w:eastAsia="楷体" w:cs="楷体"/>
          <w:sz w:val="28"/>
          <w:szCs w:val="36"/>
          <w:lang w:val="en-US" w:eastAsia="zh-CN"/>
        </w:rPr>
      </w:pPr>
    </w:p>
    <w:p>
      <w:pPr>
        <w:jc w:val="left"/>
        <w:rPr>
          <w:rFonts w:hint="eastAsia" w:ascii="楷体" w:hAnsi="楷体" w:eastAsia="楷体" w:cs="楷体"/>
          <w:sz w:val="28"/>
          <w:szCs w:val="36"/>
          <w:lang w:val="en-US" w:eastAsia="zh-CN"/>
        </w:rPr>
      </w:pPr>
    </w:p>
    <w:p>
      <w:pPr>
        <w:jc w:val="righ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绍兴和泰机械科技有限公司</w:t>
      </w:r>
    </w:p>
    <w:p>
      <w:pPr>
        <w:jc w:val="righ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2023年4月3日</w:t>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ind w:firstLine="343" w:firstLineChars="0"/>
        <w:jc w:val="left"/>
        <w:rPr>
          <w:rFonts w:hint="default"/>
          <w:lang w:val="en-US" w:eastAsia="zh-CN"/>
        </w:rPr>
        <w:sectPr>
          <w:pgSz w:w="11906" w:h="16838"/>
          <w:pgMar w:top="1440" w:right="1800" w:bottom="1440" w:left="1800" w:header="851" w:footer="992" w:gutter="0"/>
          <w:cols w:space="425" w:num="1"/>
          <w:docGrid w:type="lines" w:linePitch="312" w:charSpace="0"/>
        </w:sectPr>
      </w:pPr>
    </w:p>
    <w:p>
      <w:pPr>
        <w:bidi w:val="0"/>
        <w:ind w:firstLine="343" w:firstLineChars="0"/>
        <w:jc w:val="left"/>
        <w:rPr>
          <w:rFonts w:hint="default"/>
          <w:lang w:val="en-US" w:eastAsia="zh-CN"/>
        </w:rPr>
      </w:pPr>
    </w:p>
    <w:p>
      <w:pPr>
        <w:pStyle w:val="3"/>
        <w:bidi w:val="0"/>
        <w:jc w:val="center"/>
        <w:rPr>
          <w:rFonts w:hint="eastAsia" w:ascii="楷体" w:hAnsi="楷体" w:eastAsia="楷体" w:cs="楷体"/>
          <w:b w:val="0"/>
          <w:bCs/>
          <w:sz w:val="36"/>
          <w:szCs w:val="28"/>
          <w:lang w:val="en-US" w:eastAsia="zh-CN"/>
        </w:rPr>
      </w:pPr>
      <w:r>
        <w:rPr>
          <w:rFonts w:hint="eastAsia" w:ascii="楷体" w:hAnsi="楷体" w:eastAsia="楷体" w:cs="楷体"/>
          <w:b w:val="0"/>
          <w:bCs/>
          <w:sz w:val="36"/>
          <w:szCs w:val="28"/>
          <w:lang w:val="en-US" w:eastAsia="zh-CN"/>
        </w:rPr>
        <w:t>绍兴和泰机械科技有限公司2022年12月份</w:t>
      </w:r>
    </w:p>
    <w:p>
      <w:pPr>
        <w:pStyle w:val="3"/>
        <w:bidi w:val="0"/>
        <w:jc w:val="center"/>
        <w:rPr>
          <w:rFonts w:hint="eastAsia" w:ascii="楷体" w:hAnsi="楷体" w:eastAsia="楷体" w:cs="楷体"/>
          <w:b w:val="0"/>
          <w:bCs/>
          <w:sz w:val="36"/>
          <w:szCs w:val="28"/>
          <w:lang w:val="en-US" w:eastAsia="zh-CN"/>
        </w:rPr>
      </w:pPr>
      <w:r>
        <w:rPr>
          <w:rFonts w:hint="eastAsia" w:ascii="楷体" w:hAnsi="楷体" w:eastAsia="楷体" w:cs="楷体"/>
          <w:b w:val="0"/>
          <w:bCs/>
          <w:sz w:val="36"/>
          <w:szCs w:val="28"/>
          <w:lang w:val="en-US" w:eastAsia="zh-CN"/>
        </w:rPr>
        <w:t>研发人员名单</w:t>
      </w:r>
    </w:p>
    <w:tbl>
      <w:tblPr>
        <w:tblStyle w:val="7"/>
        <w:tblW w:w="13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1166"/>
        <w:gridCol w:w="2584"/>
        <w:gridCol w:w="1988"/>
        <w:gridCol w:w="2206"/>
        <w:gridCol w:w="1575"/>
        <w:gridCol w:w="1894"/>
        <w:gridCol w:w="815"/>
        <w:gridCol w:w="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2" w:hRule="atLeast"/>
          <w:jc w:val="center"/>
        </w:trPr>
        <w:tc>
          <w:tcPr>
            <w:tcW w:w="73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序号</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姓名</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身份证号</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是否签订合同</w:t>
            </w:r>
          </w:p>
        </w:tc>
        <w:tc>
          <w:tcPr>
            <w:tcW w:w="220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入职时间</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是否缴纳社保</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工作性质</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学历</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是否科技人员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1</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丁林海</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330121196804090816</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2016.3</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本科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2</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梁燕军</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330624197709185906</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2018.6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3</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林力</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330105197301040037</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2018.6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4</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宋小卫</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330127197109123412</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2016.3</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否</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本科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5</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吴三容</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430523197603222125</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2012.9</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本科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6</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张小飞</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412927197704166324</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2019.6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7</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李青晓</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412926197411152029</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2016.9</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本科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8</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劳键键</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330621198811033867</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2019.6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9</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陈洪亮</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33062119900108267X</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2019.8</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10</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傅仁龙</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330121197001140810</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2014.6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本科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11</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周启良</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330823196406203919</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2017.7</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本科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12</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汤金杰</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339005198801287316</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2019.6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eastAsia" w:ascii="楷体" w:hAnsi="楷体" w:eastAsia="楷体" w:cs="楷体"/>
                <w:b w:val="0"/>
                <w:bCs w:val="0"/>
                <w:highlight w:val="none"/>
                <w:vertAlign w:val="baseline"/>
                <w:lang w:val="en-US" w:eastAsia="zh-CN"/>
              </w:rPr>
            </w:pPr>
            <w:r>
              <w:rPr>
                <w:rFonts w:hint="eastAsia" w:ascii="宋体" w:hAnsi="宋体" w:eastAsia="宋体" w:cs="宋体"/>
                <w:i w:val="0"/>
                <w:iCs w:val="0"/>
                <w:color w:val="000000"/>
                <w:kern w:val="0"/>
                <w:sz w:val="24"/>
                <w:szCs w:val="24"/>
                <w:u w:val="none"/>
                <w:lang w:val="en-US" w:eastAsia="zh-CN" w:bidi="ar"/>
              </w:rPr>
              <w:t>13</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何友忠</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522726198511031936</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2018.6</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6" w:type="dxa"/>
            <w:vAlign w:val="center"/>
          </w:tcPr>
          <w:p>
            <w:pPr>
              <w:keepNext w:val="0"/>
              <w:keepLines w:val="0"/>
              <w:widowControl/>
              <w:suppressLineNumbers w:val="0"/>
              <w:jc w:val="center"/>
              <w:textAlignment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14</w:t>
            </w:r>
          </w:p>
        </w:tc>
        <w:tc>
          <w:tcPr>
            <w:tcW w:w="116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周惠平</w:t>
            </w:r>
          </w:p>
        </w:tc>
        <w:tc>
          <w:tcPr>
            <w:tcW w:w="258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330823197309234312</w:t>
            </w:r>
          </w:p>
        </w:tc>
        <w:tc>
          <w:tcPr>
            <w:tcW w:w="1988"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2206" w:type="dxa"/>
            <w:vAlign w:val="center"/>
          </w:tcPr>
          <w:p>
            <w:pPr>
              <w:jc w:val="center"/>
              <w:rPr>
                <w:rFonts w:hint="default"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2017.3</w:t>
            </w:r>
          </w:p>
        </w:tc>
        <w:tc>
          <w:tcPr>
            <w:tcW w:w="157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c>
          <w:tcPr>
            <w:tcW w:w="1894"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产品研发</w:t>
            </w:r>
          </w:p>
        </w:tc>
        <w:tc>
          <w:tcPr>
            <w:tcW w:w="815"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专科</w:t>
            </w:r>
          </w:p>
        </w:tc>
        <w:tc>
          <w:tcPr>
            <w:tcW w:w="816" w:type="dxa"/>
            <w:vAlign w:val="center"/>
          </w:tcPr>
          <w:p>
            <w:pPr>
              <w:jc w:val="center"/>
              <w:rPr>
                <w:rFonts w:hint="eastAsia" w:ascii="楷体" w:hAnsi="楷体" w:eastAsia="楷体" w:cs="楷体"/>
                <w:b w:val="0"/>
                <w:bCs w:val="0"/>
                <w:highlight w:val="none"/>
                <w:vertAlign w:val="baseline"/>
                <w:lang w:val="en-US" w:eastAsia="zh-CN"/>
              </w:rPr>
            </w:pPr>
            <w:r>
              <w:rPr>
                <w:rFonts w:hint="eastAsia" w:ascii="楷体" w:hAnsi="楷体" w:eastAsia="楷体" w:cs="楷体"/>
                <w:b w:val="0"/>
                <w:bCs w:val="0"/>
                <w:highlight w:val="none"/>
                <w:vertAlign w:val="baseline"/>
                <w:lang w:val="en-US" w:eastAsia="zh-CN"/>
              </w:rPr>
              <w:t>是</w:t>
            </w:r>
          </w:p>
        </w:tc>
      </w:tr>
    </w:tbl>
    <w:p>
      <w:pPr>
        <w:rPr>
          <w:rFonts w:hint="eastAsia" w:ascii="楷体" w:hAnsi="楷体" w:eastAsia="楷体" w:cs="楷体"/>
          <w:b w:val="0"/>
          <w:bCs w:val="0"/>
          <w:lang w:val="en-US" w:eastAsia="zh-CN"/>
        </w:rPr>
      </w:pPr>
    </w:p>
    <w:p>
      <w:pPr>
        <w:bidi w:val="0"/>
        <w:rPr>
          <w:rFonts w:hint="eastAsia" w:ascii="楷体" w:hAnsi="楷体" w:eastAsia="楷体" w:cs="楷体"/>
          <w:kern w:val="2"/>
          <w:sz w:val="21"/>
          <w:szCs w:val="24"/>
          <w:lang w:val="en-US" w:eastAsia="zh-CN" w:bidi="ar-SA"/>
        </w:rPr>
      </w:pPr>
    </w:p>
    <w:p>
      <w:pPr>
        <w:bidi w:val="0"/>
        <w:rPr>
          <w:rFonts w:hint="eastAsia" w:ascii="楷体" w:hAnsi="楷体" w:eastAsia="楷体" w:cs="楷体"/>
          <w:kern w:val="2"/>
          <w:sz w:val="21"/>
          <w:szCs w:val="24"/>
          <w:lang w:val="en-US" w:eastAsia="zh-CN" w:bidi="ar-SA"/>
        </w:rPr>
      </w:pPr>
    </w:p>
    <w:p>
      <w:pPr>
        <w:jc w:val="righ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绍兴和泰机械科技有限公司</w:t>
      </w:r>
    </w:p>
    <w:p>
      <w:pPr>
        <w:jc w:val="righ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2023年4月7日</w:t>
      </w:r>
    </w:p>
    <w:p>
      <w:pPr>
        <w:bidi w:val="0"/>
        <w:rPr>
          <w:rFonts w:hint="eastAsia"/>
          <w:lang w:val="en-US" w:eastAsia="zh-CN"/>
        </w:rPr>
      </w:pPr>
    </w:p>
    <w:p>
      <w:pPr>
        <w:bidi w:val="0"/>
        <w:rPr>
          <w:rFonts w:hint="eastAsia"/>
          <w:lang w:val="en-US" w:eastAsia="zh-CN"/>
        </w:rPr>
        <w:sectPr>
          <w:pgSz w:w="16838" w:h="11906" w:orient="landscape"/>
          <w:pgMar w:top="1800" w:right="1440" w:bottom="1800" w:left="1440" w:header="851" w:footer="992" w:gutter="0"/>
          <w:cols w:space="425" w:num="1"/>
          <w:docGrid w:type="lines" w:linePitch="312" w:charSpace="0"/>
        </w:sectPr>
      </w:pPr>
    </w:p>
    <w:p>
      <w:pPr>
        <w:pStyle w:val="2"/>
        <w:bidi w:val="0"/>
        <w:jc w:val="center"/>
        <w:rPr>
          <w:rFonts w:hint="eastAsia" w:ascii="楷体" w:hAnsi="楷体" w:eastAsia="楷体" w:cs="楷体"/>
          <w:lang w:val="en-US" w:eastAsia="zh-CN"/>
        </w:rPr>
      </w:pPr>
      <w:r>
        <w:rPr>
          <w:rFonts w:hint="eastAsia" w:ascii="楷体" w:hAnsi="楷体" w:eastAsia="楷体" w:cs="楷体"/>
          <w:lang w:val="en-US" w:eastAsia="zh-CN"/>
        </w:rPr>
        <w:t>企业职工总数、科技人员数统计表</w:t>
      </w:r>
    </w:p>
    <w:p>
      <w:pPr>
        <w:ind w:firstLine="3360" w:firstLineChars="1400"/>
        <w:jc w:val="right"/>
        <w:rPr>
          <w:rFonts w:hint="eastAsia" w:ascii="楷体" w:hAnsi="楷体" w:eastAsia="楷体" w:cs="楷体"/>
          <w:sz w:val="24"/>
          <w:szCs w:val="32"/>
          <w:lang w:val="en-US" w:eastAsia="zh-CN"/>
        </w:rPr>
      </w:pPr>
      <w:r>
        <w:rPr>
          <w:rFonts w:hint="eastAsia" w:ascii="楷体" w:hAnsi="楷体" w:eastAsia="楷体" w:cs="楷体"/>
          <w:sz w:val="24"/>
          <w:szCs w:val="32"/>
          <w:lang w:val="en-US" w:eastAsia="zh-CN"/>
        </w:rPr>
        <w:t>单位：绍兴和泰机械科技有限公司</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Merge w:val="restart"/>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月份</w:t>
            </w:r>
          </w:p>
        </w:tc>
        <w:tc>
          <w:tcPr>
            <w:tcW w:w="947" w:type="dxa"/>
            <w:vMerge w:val="restart"/>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月初职工总数</w:t>
            </w:r>
          </w:p>
        </w:tc>
        <w:tc>
          <w:tcPr>
            <w:tcW w:w="947" w:type="dxa"/>
            <w:vMerge w:val="restart"/>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月初科技人员数</w:t>
            </w:r>
          </w:p>
        </w:tc>
        <w:tc>
          <w:tcPr>
            <w:tcW w:w="947" w:type="dxa"/>
            <w:vMerge w:val="restart"/>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月末职工总数</w:t>
            </w:r>
          </w:p>
        </w:tc>
        <w:tc>
          <w:tcPr>
            <w:tcW w:w="947" w:type="dxa"/>
            <w:vMerge w:val="restart"/>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月末科技人员数</w:t>
            </w:r>
          </w:p>
        </w:tc>
        <w:tc>
          <w:tcPr>
            <w:tcW w:w="1894" w:type="dxa"/>
            <w:gridSpan w:val="2"/>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月平均数</w:t>
            </w:r>
          </w:p>
        </w:tc>
        <w:tc>
          <w:tcPr>
            <w:tcW w:w="1894" w:type="dxa"/>
            <w:gridSpan w:val="2"/>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年平均数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Merge w:val="continue"/>
            <w:vAlign w:val="center"/>
          </w:tcPr>
          <w:p>
            <w:pPr>
              <w:jc w:val="center"/>
              <w:rPr>
                <w:rFonts w:hint="eastAsia" w:ascii="楷体" w:hAnsi="楷体" w:eastAsia="楷体" w:cs="楷体"/>
                <w:sz w:val="24"/>
                <w:szCs w:val="32"/>
                <w:vertAlign w:val="baseline"/>
                <w:lang w:val="en-US" w:eastAsia="zh-CN"/>
              </w:rPr>
            </w:pPr>
          </w:p>
        </w:tc>
        <w:tc>
          <w:tcPr>
            <w:tcW w:w="947" w:type="dxa"/>
            <w:vMerge w:val="continue"/>
            <w:vAlign w:val="center"/>
          </w:tcPr>
          <w:p>
            <w:pPr>
              <w:jc w:val="center"/>
              <w:rPr>
                <w:rFonts w:hint="eastAsia" w:ascii="楷体" w:hAnsi="楷体" w:eastAsia="楷体" w:cs="楷体"/>
                <w:sz w:val="24"/>
                <w:szCs w:val="32"/>
                <w:vertAlign w:val="baseline"/>
                <w:lang w:val="en-US" w:eastAsia="zh-CN"/>
              </w:rPr>
            </w:pPr>
          </w:p>
        </w:tc>
        <w:tc>
          <w:tcPr>
            <w:tcW w:w="947" w:type="dxa"/>
            <w:vMerge w:val="continue"/>
            <w:vAlign w:val="center"/>
          </w:tcPr>
          <w:p>
            <w:pPr>
              <w:jc w:val="center"/>
              <w:rPr>
                <w:rFonts w:hint="eastAsia" w:ascii="楷体" w:hAnsi="楷体" w:eastAsia="楷体" w:cs="楷体"/>
                <w:sz w:val="24"/>
                <w:szCs w:val="32"/>
                <w:vertAlign w:val="baseline"/>
                <w:lang w:val="en-US" w:eastAsia="zh-CN"/>
              </w:rPr>
            </w:pPr>
          </w:p>
        </w:tc>
        <w:tc>
          <w:tcPr>
            <w:tcW w:w="947" w:type="dxa"/>
            <w:vMerge w:val="continue"/>
            <w:vAlign w:val="center"/>
          </w:tcPr>
          <w:p>
            <w:pPr>
              <w:jc w:val="center"/>
              <w:rPr>
                <w:rFonts w:hint="eastAsia" w:ascii="楷体" w:hAnsi="楷体" w:eastAsia="楷体" w:cs="楷体"/>
                <w:sz w:val="24"/>
                <w:szCs w:val="32"/>
                <w:vertAlign w:val="baseline"/>
                <w:lang w:val="en-US" w:eastAsia="zh-CN"/>
              </w:rPr>
            </w:pPr>
          </w:p>
        </w:tc>
        <w:tc>
          <w:tcPr>
            <w:tcW w:w="947" w:type="dxa"/>
            <w:vMerge w:val="continue"/>
            <w:vAlign w:val="center"/>
          </w:tcPr>
          <w:p>
            <w:pPr>
              <w:jc w:val="center"/>
              <w:rPr>
                <w:rFonts w:hint="eastAsia" w:ascii="楷体" w:hAnsi="楷体" w:eastAsia="楷体" w:cs="楷体"/>
                <w:sz w:val="24"/>
                <w:szCs w:val="32"/>
                <w:vertAlign w:val="baseline"/>
                <w:lang w:val="en-US" w:eastAsia="zh-CN"/>
              </w:rPr>
            </w:pPr>
          </w:p>
        </w:tc>
        <w:tc>
          <w:tcPr>
            <w:tcW w:w="947" w:type="dxa"/>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职工总数</w:t>
            </w:r>
          </w:p>
        </w:tc>
        <w:tc>
          <w:tcPr>
            <w:tcW w:w="947" w:type="dxa"/>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科技人员数</w:t>
            </w:r>
          </w:p>
        </w:tc>
        <w:tc>
          <w:tcPr>
            <w:tcW w:w="947" w:type="dxa"/>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职工总数</w:t>
            </w:r>
          </w:p>
        </w:tc>
        <w:tc>
          <w:tcPr>
            <w:tcW w:w="947" w:type="dxa"/>
            <w:vAlign w:val="center"/>
          </w:tcPr>
          <w:p>
            <w:pPr>
              <w:jc w:val="center"/>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科技人员数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122</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122</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14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122</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14</w:t>
            </w:r>
          </w:p>
        </w:tc>
        <w:tc>
          <w:tcPr>
            <w:tcW w:w="947" w:type="dxa"/>
            <w:vMerge w:val="restart"/>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121</w:t>
            </w:r>
          </w:p>
        </w:tc>
        <w:tc>
          <w:tcPr>
            <w:tcW w:w="947" w:type="dxa"/>
            <w:vMerge w:val="restart"/>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202202</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122</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18</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202203</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127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125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126</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125</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123</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202206</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202208</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117</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118</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202209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202210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120</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21</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202211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21</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118</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sz w:val="24"/>
                <w:szCs w:val="32"/>
                <w:vertAlign w:val="baseline"/>
                <w:lang w:val="en-US" w:eastAsia="zh-CN"/>
              </w:rPr>
              <w:t>14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119</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18</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32"/>
                <w:vertAlign w:val="baseline"/>
                <w:lang w:val="en-US" w:eastAsia="zh-CN"/>
              </w:rPr>
            </w:pPr>
            <w:r>
              <w:rPr>
                <w:rFonts w:hint="eastAsia" w:ascii="楷体" w:hAnsi="楷体" w:eastAsia="楷体" w:cs="楷体"/>
                <w:sz w:val="24"/>
                <w:szCs w:val="32"/>
                <w:lang w:val="en-US" w:eastAsia="zh-CN"/>
              </w:rPr>
              <w:t>202212</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 xml:space="preserve">118  </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118</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14</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sz w:val="24"/>
                <w:szCs w:val="32"/>
                <w:vertAlign w:val="baseline"/>
                <w:lang w:val="en-US" w:eastAsia="zh-CN"/>
              </w:rPr>
            </w:pPr>
            <w:r>
              <w:rPr>
                <w:rFonts w:hint="eastAsia" w:ascii="楷体" w:hAnsi="楷体" w:eastAsia="楷体" w:cs="楷体"/>
                <w:sz w:val="24"/>
                <w:szCs w:val="32"/>
                <w:vertAlign w:val="baseline"/>
                <w:lang w:val="en-US" w:eastAsia="zh-CN"/>
              </w:rPr>
              <w:t>118</w:t>
            </w:r>
          </w:p>
        </w:tc>
        <w:tc>
          <w:tcPr>
            <w:tcW w:w="947" w:type="dxa"/>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楷体" w:hAnsi="楷体" w:eastAsia="楷体" w:cs="楷体"/>
                <w:kern w:val="2"/>
                <w:sz w:val="24"/>
                <w:szCs w:val="32"/>
                <w:vertAlign w:val="baseline"/>
                <w:lang w:val="en-US" w:eastAsia="zh-CN" w:bidi="ar-SA"/>
              </w:rPr>
            </w:pPr>
            <w:r>
              <w:rPr>
                <w:rFonts w:hint="eastAsia" w:ascii="楷体" w:hAnsi="楷体" w:eastAsia="楷体" w:cs="楷体"/>
                <w:kern w:val="2"/>
                <w:sz w:val="24"/>
                <w:szCs w:val="32"/>
                <w:vertAlign w:val="baseline"/>
                <w:lang w:val="en-US" w:eastAsia="zh-CN" w:bidi="ar-SA"/>
              </w:rPr>
              <w:t>14</w:t>
            </w: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c>
          <w:tcPr>
            <w:tcW w:w="947" w:type="dxa"/>
            <w:vMerge w:val="continue"/>
            <w:vAlign w:val="center"/>
          </w:tcPr>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sz w:val="24"/>
                <w:szCs w:val="32"/>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8"/>
          <w:szCs w:val="36"/>
          <w:lang w:val="en-US" w:eastAsia="zh-CN"/>
        </w:rPr>
      </w:pPr>
    </w:p>
    <w:p>
      <w:pPr>
        <w:bidi w:val="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注：</w:t>
      </w:r>
    </w:p>
    <w:p>
      <w:pPr>
        <w:bidi w:val="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月平均数=（月初数+月末数）/2</w:t>
      </w:r>
    </w:p>
    <w:p>
      <w:pPr>
        <w:bidi w:val="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全年月平均数=全年各月平均数之和/12</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2"/>
        <w:keepNext/>
        <w:keepLines/>
        <w:pageBreakBefore w:val="0"/>
        <w:widowControl w:val="0"/>
        <w:kinsoku/>
        <w:wordWrap/>
        <w:overflowPunct/>
        <w:topLinePunct w:val="0"/>
        <w:autoSpaceDE/>
        <w:autoSpaceDN/>
        <w:bidi w:val="0"/>
        <w:adjustRightInd/>
        <w:snapToGrid/>
        <w:spacing w:before="100" w:after="0" w:line="360" w:lineRule="auto"/>
        <w:jc w:val="center"/>
        <w:textAlignment w:val="auto"/>
        <w:rPr>
          <w:rFonts w:hint="eastAsia" w:ascii="楷体" w:hAnsi="楷体" w:eastAsia="楷体" w:cs="楷体"/>
          <w:lang w:val="en-US" w:eastAsia="zh-CN"/>
        </w:rPr>
      </w:pPr>
      <w:r>
        <w:rPr>
          <w:rFonts w:hint="eastAsia" w:ascii="楷体" w:hAnsi="楷体" w:eastAsia="楷体" w:cs="楷体"/>
          <w:lang w:val="en-US" w:eastAsia="zh-CN"/>
        </w:rPr>
        <w:t>人员情况差异说明</w:t>
      </w:r>
    </w:p>
    <w:p>
      <w:pPr>
        <w:rPr>
          <w:rFonts w:hint="eastAsia" w:ascii="楷体" w:hAnsi="楷体" w:eastAsia="楷体" w:cs="楷体"/>
          <w:lang w:val="en-US" w:eastAsia="zh-CN"/>
        </w:rPr>
      </w:pPr>
    </w:p>
    <w:p>
      <w:pPr>
        <w:ind w:firstLine="560" w:firstLineChars="200"/>
        <w:jc w:val="both"/>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绍兴和泰机械科技有限公司2022年12月参加社保人数为105人，实际当月人数为118人。由于有13人只签订了劳动合同而未缴纳社保（13</w:t>
      </w:r>
      <w:bookmarkStart w:id="0" w:name="_GoBack"/>
      <w:bookmarkEnd w:id="0"/>
      <w:r>
        <w:rPr>
          <w:rFonts w:hint="eastAsia" w:ascii="楷体" w:hAnsi="楷体" w:eastAsia="楷体" w:cs="楷体"/>
          <w:sz w:val="28"/>
          <w:szCs w:val="36"/>
          <w:lang w:val="en-US" w:eastAsia="zh-CN"/>
        </w:rPr>
        <w:t>人在外缴纳社保）。故造成上述差异！</w:t>
      </w:r>
    </w:p>
    <w:p>
      <w:pPr>
        <w:bidi w:val="0"/>
        <w:ind w:firstLine="560" w:firstLineChars="20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特此说明！</w:t>
      </w:r>
    </w:p>
    <w:p>
      <w:pPr>
        <w:bidi w:val="0"/>
        <w:jc w:val="both"/>
        <w:rPr>
          <w:rFonts w:hint="eastAsia" w:ascii="楷体" w:hAnsi="楷体" w:eastAsia="楷体" w:cs="楷体"/>
          <w:sz w:val="28"/>
          <w:szCs w:val="36"/>
          <w:lang w:val="en-US" w:eastAsia="zh-CN"/>
        </w:rPr>
      </w:pPr>
    </w:p>
    <w:p>
      <w:pPr>
        <w:bidi w:val="0"/>
        <w:jc w:val="both"/>
        <w:rPr>
          <w:rFonts w:hint="eastAsia" w:ascii="楷体" w:hAnsi="楷体" w:eastAsia="楷体" w:cs="楷体"/>
          <w:sz w:val="28"/>
          <w:szCs w:val="36"/>
          <w:lang w:val="en-US" w:eastAsia="zh-CN"/>
        </w:rPr>
      </w:pPr>
    </w:p>
    <w:p>
      <w:pPr>
        <w:jc w:val="righ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 xml:space="preserve">绍兴和泰机械科技有限公司                         </w:t>
      </w:r>
    </w:p>
    <w:p>
      <w:pPr>
        <w:bidi w:val="0"/>
        <w:jc w:val="right"/>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2023年4月7日</w:t>
      </w:r>
    </w:p>
    <w:p>
      <w:pPr>
        <w:bidi w:val="0"/>
        <w:rPr>
          <w:rFonts w:hint="default"/>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rPr>
          <w:rFonts w:hint="eastAsia"/>
          <w:lang w:val="en-US" w:eastAsia="zh-CN"/>
        </w:rPr>
      </w:pPr>
    </w:p>
    <w:p>
      <w:pPr>
        <w:bidi w:val="0"/>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3YmJlMjEzZGQ2NzhmYTQ1YWIzM2RiMjE4YTU3ZmUifQ=="/>
  </w:docVars>
  <w:rsids>
    <w:rsidRoot w:val="795B00CD"/>
    <w:rsid w:val="0050638A"/>
    <w:rsid w:val="00CE7030"/>
    <w:rsid w:val="015F674C"/>
    <w:rsid w:val="01DE5960"/>
    <w:rsid w:val="01F16E36"/>
    <w:rsid w:val="01F32351"/>
    <w:rsid w:val="025B4DE3"/>
    <w:rsid w:val="02624476"/>
    <w:rsid w:val="02626ABC"/>
    <w:rsid w:val="02AF70F7"/>
    <w:rsid w:val="03442C9E"/>
    <w:rsid w:val="04EA6DAD"/>
    <w:rsid w:val="04ED25F7"/>
    <w:rsid w:val="05DB04A3"/>
    <w:rsid w:val="06253E14"/>
    <w:rsid w:val="06357BC4"/>
    <w:rsid w:val="0646101A"/>
    <w:rsid w:val="07331C8C"/>
    <w:rsid w:val="07620844"/>
    <w:rsid w:val="07734457"/>
    <w:rsid w:val="07A53B3A"/>
    <w:rsid w:val="07B216D8"/>
    <w:rsid w:val="07C80EFB"/>
    <w:rsid w:val="097473D9"/>
    <w:rsid w:val="097924AD"/>
    <w:rsid w:val="09A11A04"/>
    <w:rsid w:val="09B14DBC"/>
    <w:rsid w:val="09B47989"/>
    <w:rsid w:val="09E71B0D"/>
    <w:rsid w:val="0A0A57FB"/>
    <w:rsid w:val="0A411270"/>
    <w:rsid w:val="0AAC5ED4"/>
    <w:rsid w:val="0ACA0DD7"/>
    <w:rsid w:val="0AF67B2D"/>
    <w:rsid w:val="0B064109"/>
    <w:rsid w:val="0B657590"/>
    <w:rsid w:val="0B7403E4"/>
    <w:rsid w:val="0B7E718C"/>
    <w:rsid w:val="0C721436"/>
    <w:rsid w:val="0C7D0506"/>
    <w:rsid w:val="0C990DB5"/>
    <w:rsid w:val="0CD34945"/>
    <w:rsid w:val="0CDB347F"/>
    <w:rsid w:val="0CED49DD"/>
    <w:rsid w:val="0D307327"/>
    <w:rsid w:val="0D543D81"/>
    <w:rsid w:val="0D962E52"/>
    <w:rsid w:val="0D9E5279"/>
    <w:rsid w:val="0DFD0205"/>
    <w:rsid w:val="0E2B2CD4"/>
    <w:rsid w:val="0E4532A6"/>
    <w:rsid w:val="0E6F0323"/>
    <w:rsid w:val="0E796776"/>
    <w:rsid w:val="0E8A3ABC"/>
    <w:rsid w:val="0EB86D83"/>
    <w:rsid w:val="0EC96337"/>
    <w:rsid w:val="0EE1358A"/>
    <w:rsid w:val="0F7B0CCA"/>
    <w:rsid w:val="0FBD1A63"/>
    <w:rsid w:val="0FD10BBE"/>
    <w:rsid w:val="0FD8005B"/>
    <w:rsid w:val="10294501"/>
    <w:rsid w:val="10394744"/>
    <w:rsid w:val="10597D75"/>
    <w:rsid w:val="109E6C9D"/>
    <w:rsid w:val="111B616B"/>
    <w:rsid w:val="115F7A51"/>
    <w:rsid w:val="12096C65"/>
    <w:rsid w:val="12145CF0"/>
    <w:rsid w:val="122A16D5"/>
    <w:rsid w:val="127B4DF2"/>
    <w:rsid w:val="129916E5"/>
    <w:rsid w:val="12A33EA0"/>
    <w:rsid w:val="12B11450"/>
    <w:rsid w:val="13107BA3"/>
    <w:rsid w:val="13465AC5"/>
    <w:rsid w:val="135C6105"/>
    <w:rsid w:val="13662F80"/>
    <w:rsid w:val="137923D0"/>
    <w:rsid w:val="13DD5389"/>
    <w:rsid w:val="14D11648"/>
    <w:rsid w:val="15451DDD"/>
    <w:rsid w:val="155C53FF"/>
    <w:rsid w:val="1560310A"/>
    <w:rsid w:val="156B4F21"/>
    <w:rsid w:val="15785D0F"/>
    <w:rsid w:val="159A6432"/>
    <w:rsid w:val="15AF54A9"/>
    <w:rsid w:val="16333208"/>
    <w:rsid w:val="168F3A9D"/>
    <w:rsid w:val="168F60B9"/>
    <w:rsid w:val="16930272"/>
    <w:rsid w:val="16F2564D"/>
    <w:rsid w:val="17183C67"/>
    <w:rsid w:val="17464C44"/>
    <w:rsid w:val="17654071"/>
    <w:rsid w:val="17710C68"/>
    <w:rsid w:val="17D348ED"/>
    <w:rsid w:val="18194E5B"/>
    <w:rsid w:val="183A56CA"/>
    <w:rsid w:val="184C4B93"/>
    <w:rsid w:val="18502F73"/>
    <w:rsid w:val="18504D21"/>
    <w:rsid w:val="18697B91"/>
    <w:rsid w:val="187D53EA"/>
    <w:rsid w:val="18DC56C0"/>
    <w:rsid w:val="18FC11B1"/>
    <w:rsid w:val="19013F4B"/>
    <w:rsid w:val="191F058E"/>
    <w:rsid w:val="1920202C"/>
    <w:rsid w:val="19614D0C"/>
    <w:rsid w:val="196838A8"/>
    <w:rsid w:val="199539F1"/>
    <w:rsid w:val="19A846E9"/>
    <w:rsid w:val="1A253F8B"/>
    <w:rsid w:val="1A870FC5"/>
    <w:rsid w:val="1B5E7755"/>
    <w:rsid w:val="1B6F1962"/>
    <w:rsid w:val="1B7C5E2D"/>
    <w:rsid w:val="1B9B4505"/>
    <w:rsid w:val="1CEB5018"/>
    <w:rsid w:val="1D101BF1"/>
    <w:rsid w:val="1D573F4C"/>
    <w:rsid w:val="1D5C3B56"/>
    <w:rsid w:val="1DE57262"/>
    <w:rsid w:val="1E5444D2"/>
    <w:rsid w:val="1EA840ED"/>
    <w:rsid w:val="1EAB0F00"/>
    <w:rsid w:val="1EAC5B8B"/>
    <w:rsid w:val="1EB53B30"/>
    <w:rsid w:val="1F2E743E"/>
    <w:rsid w:val="20082200"/>
    <w:rsid w:val="20855784"/>
    <w:rsid w:val="20A862F1"/>
    <w:rsid w:val="20A976C4"/>
    <w:rsid w:val="215A1BD9"/>
    <w:rsid w:val="21631B78"/>
    <w:rsid w:val="216B4602"/>
    <w:rsid w:val="21BA464B"/>
    <w:rsid w:val="21C30312"/>
    <w:rsid w:val="21C65CC0"/>
    <w:rsid w:val="21E32762"/>
    <w:rsid w:val="21FB29C6"/>
    <w:rsid w:val="22205764"/>
    <w:rsid w:val="22FD4E56"/>
    <w:rsid w:val="236755A0"/>
    <w:rsid w:val="23694EE9"/>
    <w:rsid w:val="23761F36"/>
    <w:rsid w:val="23B24AE2"/>
    <w:rsid w:val="23F944BF"/>
    <w:rsid w:val="2405213A"/>
    <w:rsid w:val="241E2177"/>
    <w:rsid w:val="247B5967"/>
    <w:rsid w:val="248C70E1"/>
    <w:rsid w:val="249E5066"/>
    <w:rsid w:val="24D50EB0"/>
    <w:rsid w:val="24FE6AF2"/>
    <w:rsid w:val="258F4359"/>
    <w:rsid w:val="25A25F80"/>
    <w:rsid w:val="268C7B1E"/>
    <w:rsid w:val="26F747B3"/>
    <w:rsid w:val="2727059F"/>
    <w:rsid w:val="276D1D14"/>
    <w:rsid w:val="27BD1CA7"/>
    <w:rsid w:val="27CA676D"/>
    <w:rsid w:val="27F754CA"/>
    <w:rsid w:val="28CC03F4"/>
    <w:rsid w:val="290062AC"/>
    <w:rsid w:val="29226791"/>
    <w:rsid w:val="294750C4"/>
    <w:rsid w:val="29916C10"/>
    <w:rsid w:val="2A1E652D"/>
    <w:rsid w:val="2A504FA9"/>
    <w:rsid w:val="2A6E1037"/>
    <w:rsid w:val="2B200583"/>
    <w:rsid w:val="2BCA7E84"/>
    <w:rsid w:val="2BF01901"/>
    <w:rsid w:val="2C441F88"/>
    <w:rsid w:val="2CAA4CAB"/>
    <w:rsid w:val="2CB35427"/>
    <w:rsid w:val="2CCE400E"/>
    <w:rsid w:val="2CEA02D1"/>
    <w:rsid w:val="2D5B1D46"/>
    <w:rsid w:val="2D787901"/>
    <w:rsid w:val="2DA846A6"/>
    <w:rsid w:val="2E67109A"/>
    <w:rsid w:val="2E7D7A9A"/>
    <w:rsid w:val="2EE35F25"/>
    <w:rsid w:val="2F80282F"/>
    <w:rsid w:val="2FA5374C"/>
    <w:rsid w:val="2FDC2E07"/>
    <w:rsid w:val="302B1B3E"/>
    <w:rsid w:val="306054E4"/>
    <w:rsid w:val="31231863"/>
    <w:rsid w:val="315D264E"/>
    <w:rsid w:val="317F1EE4"/>
    <w:rsid w:val="31F864CB"/>
    <w:rsid w:val="32A639B9"/>
    <w:rsid w:val="33027F46"/>
    <w:rsid w:val="333C04C5"/>
    <w:rsid w:val="33680D19"/>
    <w:rsid w:val="33CA3782"/>
    <w:rsid w:val="33CC2C22"/>
    <w:rsid w:val="33E12879"/>
    <w:rsid w:val="34B61F58"/>
    <w:rsid w:val="353F1F4D"/>
    <w:rsid w:val="35E14DB3"/>
    <w:rsid w:val="36771D61"/>
    <w:rsid w:val="36E83F1F"/>
    <w:rsid w:val="370735F1"/>
    <w:rsid w:val="37897FCD"/>
    <w:rsid w:val="38082ACA"/>
    <w:rsid w:val="38635F53"/>
    <w:rsid w:val="388F4F9A"/>
    <w:rsid w:val="38975F3A"/>
    <w:rsid w:val="397D51A8"/>
    <w:rsid w:val="39EB6200"/>
    <w:rsid w:val="3A9C574C"/>
    <w:rsid w:val="3AA604B5"/>
    <w:rsid w:val="3AB877E1"/>
    <w:rsid w:val="3B123278"/>
    <w:rsid w:val="3B3312E7"/>
    <w:rsid w:val="3B5B73B5"/>
    <w:rsid w:val="3B6C15C2"/>
    <w:rsid w:val="3B9303B2"/>
    <w:rsid w:val="3CA51C1E"/>
    <w:rsid w:val="3D0A4BEF"/>
    <w:rsid w:val="3D5F66E9"/>
    <w:rsid w:val="3DDC354F"/>
    <w:rsid w:val="3DF206BB"/>
    <w:rsid w:val="3DF24001"/>
    <w:rsid w:val="3E1F41C5"/>
    <w:rsid w:val="3EC314F9"/>
    <w:rsid w:val="3EC466AC"/>
    <w:rsid w:val="3EF313C9"/>
    <w:rsid w:val="3F122481"/>
    <w:rsid w:val="3F176764"/>
    <w:rsid w:val="3F981C83"/>
    <w:rsid w:val="3FD11723"/>
    <w:rsid w:val="3FD260B4"/>
    <w:rsid w:val="40B90515"/>
    <w:rsid w:val="41195A47"/>
    <w:rsid w:val="413C5988"/>
    <w:rsid w:val="419D5ADD"/>
    <w:rsid w:val="41AC6393"/>
    <w:rsid w:val="41D33578"/>
    <w:rsid w:val="420460B1"/>
    <w:rsid w:val="42073C8D"/>
    <w:rsid w:val="425A3F23"/>
    <w:rsid w:val="42725710"/>
    <w:rsid w:val="42891465"/>
    <w:rsid w:val="42C0339D"/>
    <w:rsid w:val="42F0695E"/>
    <w:rsid w:val="430A17B4"/>
    <w:rsid w:val="432A3BF6"/>
    <w:rsid w:val="432B281E"/>
    <w:rsid w:val="43784FA8"/>
    <w:rsid w:val="43987F9A"/>
    <w:rsid w:val="43CF20F1"/>
    <w:rsid w:val="43D14E90"/>
    <w:rsid w:val="446B0738"/>
    <w:rsid w:val="446B1222"/>
    <w:rsid w:val="446F7A2D"/>
    <w:rsid w:val="447137A5"/>
    <w:rsid w:val="44B00772"/>
    <w:rsid w:val="44F52628"/>
    <w:rsid w:val="45341BB1"/>
    <w:rsid w:val="454D5F5C"/>
    <w:rsid w:val="457E43CC"/>
    <w:rsid w:val="4595207A"/>
    <w:rsid w:val="45CB18B1"/>
    <w:rsid w:val="45E0166C"/>
    <w:rsid w:val="46424305"/>
    <w:rsid w:val="46733805"/>
    <w:rsid w:val="46E5416D"/>
    <w:rsid w:val="47022DDB"/>
    <w:rsid w:val="470465F8"/>
    <w:rsid w:val="472B0875"/>
    <w:rsid w:val="47800670"/>
    <w:rsid w:val="479A5527"/>
    <w:rsid w:val="488D1320"/>
    <w:rsid w:val="48B835A9"/>
    <w:rsid w:val="48EF496D"/>
    <w:rsid w:val="493249DF"/>
    <w:rsid w:val="49B77726"/>
    <w:rsid w:val="49BE0712"/>
    <w:rsid w:val="49C35DD8"/>
    <w:rsid w:val="49D27BA8"/>
    <w:rsid w:val="49EB1F18"/>
    <w:rsid w:val="4A4754D4"/>
    <w:rsid w:val="4BD3530C"/>
    <w:rsid w:val="4BE03BC4"/>
    <w:rsid w:val="4C9859A3"/>
    <w:rsid w:val="4CB93F3C"/>
    <w:rsid w:val="4D4D1254"/>
    <w:rsid w:val="4D54005D"/>
    <w:rsid w:val="4D9F7A0E"/>
    <w:rsid w:val="4DCB203A"/>
    <w:rsid w:val="4DD92AE7"/>
    <w:rsid w:val="4DED7BA2"/>
    <w:rsid w:val="4DF41DE8"/>
    <w:rsid w:val="4E5A0E12"/>
    <w:rsid w:val="4E7C6203"/>
    <w:rsid w:val="4E9B263A"/>
    <w:rsid w:val="4EF46EAF"/>
    <w:rsid w:val="4F6E25D4"/>
    <w:rsid w:val="4FAE4DAD"/>
    <w:rsid w:val="50025BF9"/>
    <w:rsid w:val="50355FCF"/>
    <w:rsid w:val="504442AF"/>
    <w:rsid w:val="51117DC5"/>
    <w:rsid w:val="512322CB"/>
    <w:rsid w:val="513E0EB3"/>
    <w:rsid w:val="516877E5"/>
    <w:rsid w:val="51870AAC"/>
    <w:rsid w:val="51ED7958"/>
    <w:rsid w:val="523A78CD"/>
    <w:rsid w:val="5265216E"/>
    <w:rsid w:val="52AB07CA"/>
    <w:rsid w:val="52FB1161"/>
    <w:rsid w:val="531E4DB5"/>
    <w:rsid w:val="533516A1"/>
    <w:rsid w:val="535E4812"/>
    <w:rsid w:val="54617393"/>
    <w:rsid w:val="54924F20"/>
    <w:rsid w:val="54C469E5"/>
    <w:rsid w:val="54C6369A"/>
    <w:rsid w:val="552C7E97"/>
    <w:rsid w:val="555667CB"/>
    <w:rsid w:val="559317CE"/>
    <w:rsid w:val="55A60382"/>
    <w:rsid w:val="56101070"/>
    <w:rsid w:val="561A008E"/>
    <w:rsid w:val="56D92617"/>
    <w:rsid w:val="571526B6"/>
    <w:rsid w:val="57590700"/>
    <w:rsid w:val="576806E0"/>
    <w:rsid w:val="576E6F66"/>
    <w:rsid w:val="5798016C"/>
    <w:rsid w:val="58214BAC"/>
    <w:rsid w:val="58360B36"/>
    <w:rsid w:val="584D4562"/>
    <w:rsid w:val="593257A1"/>
    <w:rsid w:val="596E4282"/>
    <w:rsid w:val="59C046D5"/>
    <w:rsid w:val="5A0E1D6B"/>
    <w:rsid w:val="5A3050BA"/>
    <w:rsid w:val="5A47702B"/>
    <w:rsid w:val="5A5111CB"/>
    <w:rsid w:val="5A6D6192"/>
    <w:rsid w:val="5AE518EE"/>
    <w:rsid w:val="5B21162A"/>
    <w:rsid w:val="5B991B08"/>
    <w:rsid w:val="5BC80E4B"/>
    <w:rsid w:val="5C50502B"/>
    <w:rsid w:val="5C58551F"/>
    <w:rsid w:val="5D041203"/>
    <w:rsid w:val="5D192F00"/>
    <w:rsid w:val="5D403C8D"/>
    <w:rsid w:val="5D5B2B0C"/>
    <w:rsid w:val="5E03047A"/>
    <w:rsid w:val="5E622685"/>
    <w:rsid w:val="5E6A150F"/>
    <w:rsid w:val="5E873E9A"/>
    <w:rsid w:val="5EBF6ECD"/>
    <w:rsid w:val="5EC47E85"/>
    <w:rsid w:val="5EE63313"/>
    <w:rsid w:val="5F526256"/>
    <w:rsid w:val="605F3B9E"/>
    <w:rsid w:val="60883EF9"/>
    <w:rsid w:val="60E455D3"/>
    <w:rsid w:val="6109328C"/>
    <w:rsid w:val="61427A3D"/>
    <w:rsid w:val="6156065B"/>
    <w:rsid w:val="61A071A8"/>
    <w:rsid w:val="61D94F25"/>
    <w:rsid w:val="6247564D"/>
    <w:rsid w:val="62E92B65"/>
    <w:rsid w:val="63016AF0"/>
    <w:rsid w:val="63BA45E6"/>
    <w:rsid w:val="64013E04"/>
    <w:rsid w:val="643626A0"/>
    <w:rsid w:val="6449399F"/>
    <w:rsid w:val="64617542"/>
    <w:rsid w:val="64B21544"/>
    <w:rsid w:val="64F32916"/>
    <w:rsid w:val="65224CB6"/>
    <w:rsid w:val="655B0980"/>
    <w:rsid w:val="657D7DA4"/>
    <w:rsid w:val="658D448B"/>
    <w:rsid w:val="65AE7A2C"/>
    <w:rsid w:val="663C1A0D"/>
    <w:rsid w:val="66882080"/>
    <w:rsid w:val="67287115"/>
    <w:rsid w:val="67DD435B"/>
    <w:rsid w:val="67F43655"/>
    <w:rsid w:val="680A4FA3"/>
    <w:rsid w:val="6852376A"/>
    <w:rsid w:val="689B6D51"/>
    <w:rsid w:val="68F430E8"/>
    <w:rsid w:val="69144B99"/>
    <w:rsid w:val="691F6794"/>
    <w:rsid w:val="694D08ED"/>
    <w:rsid w:val="69D36863"/>
    <w:rsid w:val="69ED7CCE"/>
    <w:rsid w:val="6A7E2C10"/>
    <w:rsid w:val="6A954C15"/>
    <w:rsid w:val="6B823960"/>
    <w:rsid w:val="6BAD7D65"/>
    <w:rsid w:val="6BDF66C9"/>
    <w:rsid w:val="6C9608E9"/>
    <w:rsid w:val="6CC14A1B"/>
    <w:rsid w:val="6D58089B"/>
    <w:rsid w:val="6E691495"/>
    <w:rsid w:val="6EB81E4D"/>
    <w:rsid w:val="6ED722D3"/>
    <w:rsid w:val="6EE40E94"/>
    <w:rsid w:val="6EE63849"/>
    <w:rsid w:val="6EF947F6"/>
    <w:rsid w:val="6F4656AB"/>
    <w:rsid w:val="6F5340DD"/>
    <w:rsid w:val="6F9D3635"/>
    <w:rsid w:val="70141305"/>
    <w:rsid w:val="70531E2E"/>
    <w:rsid w:val="70D56CE6"/>
    <w:rsid w:val="72880E51"/>
    <w:rsid w:val="72FF6A84"/>
    <w:rsid w:val="73696AEA"/>
    <w:rsid w:val="73810029"/>
    <w:rsid w:val="739739A0"/>
    <w:rsid w:val="73D22DBB"/>
    <w:rsid w:val="74623468"/>
    <w:rsid w:val="75730B95"/>
    <w:rsid w:val="75894543"/>
    <w:rsid w:val="7621566E"/>
    <w:rsid w:val="76B53CBA"/>
    <w:rsid w:val="76C52039"/>
    <w:rsid w:val="76CA0B26"/>
    <w:rsid w:val="772B7660"/>
    <w:rsid w:val="775A6E43"/>
    <w:rsid w:val="776939BC"/>
    <w:rsid w:val="779140C9"/>
    <w:rsid w:val="77EB70ED"/>
    <w:rsid w:val="780F5C58"/>
    <w:rsid w:val="785779B0"/>
    <w:rsid w:val="795B00CD"/>
    <w:rsid w:val="79737EAE"/>
    <w:rsid w:val="798A5BD0"/>
    <w:rsid w:val="79AE1333"/>
    <w:rsid w:val="7A2813BC"/>
    <w:rsid w:val="7A7D627C"/>
    <w:rsid w:val="7ADB43D7"/>
    <w:rsid w:val="7B234AF2"/>
    <w:rsid w:val="7B60260A"/>
    <w:rsid w:val="7B8107CF"/>
    <w:rsid w:val="7BBD2838"/>
    <w:rsid w:val="7BEA3040"/>
    <w:rsid w:val="7CA02881"/>
    <w:rsid w:val="7CA75A23"/>
    <w:rsid w:val="7CAF4890"/>
    <w:rsid w:val="7CDC4490"/>
    <w:rsid w:val="7D4B2F74"/>
    <w:rsid w:val="7D7D673C"/>
    <w:rsid w:val="7DFA4230"/>
    <w:rsid w:val="7E8779BC"/>
    <w:rsid w:val="7EB9640A"/>
    <w:rsid w:val="7ECF2FC7"/>
    <w:rsid w:val="7F7D6EC7"/>
    <w:rsid w:val="7F9D6634"/>
    <w:rsid w:val="7FAD4202"/>
    <w:rsid w:val="7FD50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font01"/>
    <w:basedOn w:val="8"/>
    <w:qFormat/>
    <w:uiPriority w:val="0"/>
    <w:rPr>
      <w:rFonts w:ascii="楷体" w:hAnsi="楷体" w:eastAsia="楷体" w:cs="楷体"/>
      <w:b/>
      <w:bCs/>
      <w:color w:val="000000"/>
      <w:sz w:val="20"/>
      <w:szCs w:val="20"/>
      <w:u w:val="none"/>
    </w:rPr>
  </w:style>
  <w:style w:type="character" w:customStyle="1" w:styleId="10">
    <w:name w:val="font31"/>
    <w:basedOn w:val="8"/>
    <w:qFormat/>
    <w:uiPriority w:val="0"/>
    <w:rPr>
      <w:rFonts w:ascii="Arial" w:hAnsi="Arial" w:cs="Arial"/>
      <w:b/>
      <w:bCs/>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721</Words>
  <Characters>1250</Characters>
  <Lines>0</Lines>
  <Paragraphs>0</Paragraphs>
  <TotalTime>2</TotalTime>
  <ScaleCrop>false</ScaleCrop>
  <LinksUpToDate>false</LinksUpToDate>
  <CharactersWithSpaces>1277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2020-05-26T00:57:00Z</dcterms:created>
  <dc:creator>阿吉</dc:creator>
  <cp:lastModifiedBy>WPS_1683530153</cp:lastModifiedBy>
  <cp:lastPrinted>2020-06-24T02:20:00Z</cp:lastPrinted>
  <dcterms:modified xsi:type="dcterms:W3CDTF">2023-06-10T23:50:08Z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A66B298C6D5547BFBC7510661E97B06B</vt:lpwstr>
  </property>
</Properties>
</file>