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5EF4" w14:textId="77777777" w:rsidR="00ED6242" w:rsidRPr="00556570" w:rsidRDefault="00ED6242" w:rsidP="00F45FB4">
      <w:pPr>
        <w:tabs>
          <w:tab w:val="clear" w:pos="1320"/>
          <w:tab w:val="left" w:pos="284"/>
        </w:tabs>
        <w:spacing w:line="240" w:lineRule="auto"/>
        <w:rPr>
          <w:rStyle w:val="nfasis"/>
          <w:rFonts w:ascii="Soberana Sans" w:hAnsi="Soberana Sans"/>
          <w:noProof w:val="0"/>
        </w:rPr>
      </w:pPr>
    </w:p>
    <w:p w14:paraId="66B356B5" w14:textId="0AEF06CB" w:rsidR="003266C8" w:rsidRPr="00556570" w:rsidRDefault="00ED6242" w:rsidP="00ED6242">
      <w:pPr>
        <w:tabs>
          <w:tab w:val="clear" w:pos="1320"/>
          <w:tab w:val="left" w:pos="284"/>
        </w:tabs>
        <w:spacing w:line="264" w:lineRule="auto"/>
        <w:ind w:left="2410"/>
        <w:jc w:val="right"/>
        <w:rPr>
          <w:rStyle w:val="nfasis"/>
          <w:rFonts w:ascii="Soberana Sans" w:hAnsi="Soberana Sans"/>
          <w:noProof w:val="0"/>
          <w:sz w:val="40"/>
          <w:szCs w:val="40"/>
        </w:rPr>
      </w:pPr>
      <w:bookmarkStart w:id="0" w:name="Proyecto"/>
      <w:r w:rsidRPr="00556570">
        <w:rPr>
          <w:rFonts w:ascii="Soberana Sans" w:eastAsia="MS Mincho" w:hAnsi="Soberana Sans"/>
          <w:noProof/>
          <w:sz w:val="40"/>
          <w:szCs w:val="40"/>
          <w:bdr w:val="none" w:sz="0" w:space="0" w:color="auto"/>
          <w:shd w:val="clear" w:color="auto" w:fill="auto"/>
          <w:lang w:val="es-ES_tradnl" w:eastAsia="es-ES_tradnl"/>
        </w:rPr>
        <w:drawing>
          <wp:anchor distT="0" distB="0" distL="114300" distR="114300" simplePos="0" relativeHeight="251657728" behindDoc="1" locked="0" layoutInCell="1" allowOverlap="1" wp14:anchorId="2FE76BF3" wp14:editId="5C251C72">
            <wp:simplePos x="0" y="0"/>
            <wp:positionH relativeFrom="column">
              <wp:posOffset>-862965</wp:posOffset>
            </wp:positionH>
            <wp:positionV relativeFrom="paragraph">
              <wp:posOffset>894080</wp:posOffset>
            </wp:positionV>
            <wp:extent cx="4237355" cy="434086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355" cy="434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570" w:rsidRPr="00556570">
        <w:rPr>
          <w:rFonts w:ascii="Soberana Sans" w:eastAsia="MS Mincho" w:hAnsi="Soberana Sans"/>
          <w:sz w:val="40"/>
          <w:szCs w:val="40"/>
          <w:bdr w:val="none" w:sz="0" w:space="0" w:color="auto"/>
          <w:shd w:val="clear" w:color="auto" w:fill="auto"/>
        </w:rPr>
        <w:t>Análisis de datos</w:t>
      </w:r>
      <w:r w:rsidR="0016663B">
        <w:rPr>
          <w:rFonts w:ascii="Soberana Sans" w:eastAsia="MS Mincho" w:hAnsi="Soberana Sans"/>
          <w:sz w:val="40"/>
          <w:szCs w:val="40"/>
          <w:bdr w:val="none" w:sz="0" w:space="0" w:color="auto"/>
          <w:shd w:val="clear" w:color="auto" w:fill="auto"/>
        </w:rPr>
        <w:t xml:space="preserve"> e información estadística para el</w:t>
      </w:r>
      <w:r w:rsidR="00556570" w:rsidRPr="00556570">
        <w:rPr>
          <w:rFonts w:ascii="Soberana Sans" w:eastAsia="MS Mincho" w:hAnsi="Soberana Sans"/>
          <w:sz w:val="40"/>
          <w:szCs w:val="40"/>
          <w:bdr w:val="none" w:sz="0" w:space="0" w:color="auto"/>
          <w:shd w:val="clear" w:color="auto" w:fill="auto"/>
        </w:rPr>
        <w:t xml:space="preserve"> diseño, programación, </w:t>
      </w:r>
      <w:r w:rsidR="0016663B">
        <w:rPr>
          <w:rFonts w:ascii="Soberana Sans" w:eastAsia="MS Mincho" w:hAnsi="Soberana Sans"/>
          <w:sz w:val="40"/>
          <w:szCs w:val="40"/>
          <w:bdr w:val="none" w:sz="0" w:space="0" w:color="auto"/>
          <w:shd w:val="clear" w:color="auto" w:fill="auto"/>
        </w:rPr>
        <w:t>y construcci</w:t>
      </w:r>
      <w:r w:rsidR="00A071EC">
        <w:rPr>
          <w:rFonts w:ascii="Soberana Sans" w:eastAsia="MS Mincho" w:hAnsi="Soberana Sans"/>
          <w:sz w:val="40"/>
          <w:szCs w:val="40"/>
          <w:bdr w:val="none" w:sz="0" w:space="0" w:color="auto"/>
          <w:shd w:val="clear" w:color="auto" w:fill="auto"/>
        </w:rPr>
        <w:t>ón de</w:t>
      </w:r>
      <w:r w:rsidR="0016663B">
        <w:rPr>
          <w:rFonts w:ascii="Soberana Sans" w:eastAsia="MS Mincho" w:hAnsi="Soberana Sans"/>
          <w:sz w:val="40"/>
          <w:szCs w:val="40"/>
          <w:bdr w:val="none" w:sz="0" w:space="0" w:color="auto"/>
          <w:shd w:val="clear" w:color="auto" w:fill="auto"/>
        </w:rPr>
        <w:t xml:space="preserve"> </w:t>
      </w:r>
      <w:r w:rsidR="00A071EC">
        <w:rPr>
          <w:rFonts w:ascii="Soberana Sans" w:eastAsia="MS Mincho" w:hAnsi="Soberana Sans"/>
          <w:sz w:val="40"/>
          <w:szCs w:val="40"/>
          <w:bdr w:val="none" w:sz="0" w:space="0" w:color="auto"/>
          <w:shd w:val="clear" w:color="auto" w:fill="auto"/>
        </w:rPr>
        <w:t xml:space="preserve">un </w:t>
      </w:r>
      <w:r w:rsidR="0016663B">
        <w:rPr>
          <w:rFonts w:ascii="Soberana Sans" w:eastAsia="MS Mincho" w:hAnsi="Soberana Sans"/>
          <w:sz w:val="40"/>
          <w:szCs w:val="40"/>
          <w:bdr w:val="none" w:sz="0" w:space="0" w:color="auto"/>
          <w:shd w:val="clear" w:color="auto" w:fill="auto"/>
        </w:rPr>
        <w:t xml:space="preserve">micrositio </w:t>
      </w:r>
      <w:r w:rsidR="00A071EC">
        <w:rPr>
          <w:rFonts w:ascii="Soberana Sans" w:eastAsia="MS Mincho" w:hAnsi="Soberana Sans"/>
          <w:sz w:val="40"/>
          <w:szCs w:val="40"/>
          <w:bdr w:val="none" w:sz="0" w:space="0" w:color="auto"/>
          <w:shd w:val="clear" w:color="auto" w:fill="auto"/>
        </w:rPr>
        <w:t>interactivo que facilite el acceso a la i</w:t>
      </w:r>
      <w:r w:rsidR="0016663B">
        <w:rPr>
          <w:rFonts w:ascii="Soberana Sans" w:eastAsia="MS Mincho" w:hAnsi="Soberana Sans"/>
          <w:sz w:val="40"/>
          <w:szCs w:val="40"/>
          <w:bdr w:val="none" w:sz="0" w:space="0" w:color="auto"/>
          <w:shd w:val="clear" w:color="auto" w:fill="auto"/>
        </w:rPr>
        <w:t>nformaci</w:t>
      </w:r>
      <w:r w:rsidR="008B5536">
        <w:rPr>
          <w:rFonts w:ascii="Soberana Sans" w:eastAsia="MS Mincho" w:hAnsi="Soberana Sans"/>
          <w:sz w:val="40"/>
          <w:szCs w:val="40"/>
          <w:bdr w:val="none" w:sz="0" w:space="0" w:color="auto"/>
          <w:shd w:val="clear" w:color="auto" w:fill="auto"/>
        </w:rPr>
        <w:t xml:space="preserve">ón oportuna </w:t>
      </w:r>
      <w:bookmarkStart w:id="1" w:name="_GoBack"/>
      <w:bookmarkEnd w:id="1"/>
      <w:r w:rsidR="00A071EC">
        <w:rPr>
          <w:rFonts w:ascii="Soberana Sans" w:eastAsia="MS Mincho" w:hAnsi="Soberana Sans"/>
          <w:sz w:val="40"/>
          <w:szCs w:val="40"/>
          <w:bdr w:val="none" w:sz="0" w:space="0" w:color="auto"/>
          <w:shd w:val="clear" w:color="auto" w:fill="auto"/>
        </w:rPr>
        <w:t xml:space="preserve">administra </w:t>
      </w:r>
      <w:r w:rsidR="008B5536">
        <w:rPr>
          <w:rFonts w:ascii="Soberana Sans" w:eastAsia="MS Mincho" w:hAnsi="Soberana Sans"/>
          <w:sz w:val="40"/>
          <w:szCs w:val="40"/>
          <w:bdr w:val="none" w:sz="0" w:space="0" w:color="auto"/>
          <w:shd w:val="clear" w:color="auto" w:fill="auto"/>
        </w:rPr>
        <w:t>el SIAP</w:t>
      </w:r>
      <w:r w:rsidR="00061868" w:rsidRPr="00556570">
        <w:rPr>
          <w:rStyle w:val="nfasis"/>
          <w:rFonts w:ascii="Soberana Sans" w:hAnsi="Soberana Sans"/>
          <w:noProof w:val="0"/>
          <w:sz w:val="40"/>
          <w:szCs w:val="40"/>
        </w:rPr>
        <w:t xml:space="preserve"> </w:t>
      </w:r>
      <w:bookmarkEnd w:id="0"/>
    </w:p>
    <w:p w14:paraId="09125412" w14:textId="77777777" w:rsidR="003266C8" w:rsidRPr="00556570" w:rsidRDefault="003266C8" w:rsidP="003266C8"/>
    <w:p w14:paraId="1F2FE2C0" w14:textId="77777777" w:rsidR="003266C8" w:rsidRPr="00556570" w:rsidRDefault="002D6867" w:rsidP="003266C8">
      <w:pPr>
        <w:rPr>
          <w:sz w:val="48"/>
          <w:szCs w:val="48"/>
        </w:rPr>
      </w:pPr>
      <w:r w:rsidRPr="00556570">
        <w:rPr>
          <w:noProof/>
          <w:bdr w:val="none" w:sz="0" w:space="0" w:color="auto"/>
          <w:shd w:val="clear" w:color="auto" w:fill="auto"/>
          <w:lang w:val="es-ES_tradnl" w:eastAsia="es-ES_tradnl"/>
        </w:rPr>
        <mc:AlternateContent>
          <mc:Choice Requires="wps">
            <w:drawing>
              <wp:anchor distT="0" distB="0" distL="114300" distR="114300" simplePos="0" relativeHeight="251659776" behindDoc="0" locked="0" layoutInCell="1" allowOverlap="1" wp14:anchorId="16C13315" wp14:editId="0CD1752A">
                <wp:simplePos x="0" y="0"/>
                <wp:positionH relativeFrom="column">
                  <wp:posOffset>3563669</wp:posOffset>
                </wp:positionH>
                <wp:positionV relativeFrom="paragraph">
                  <wp:posOffset>165540</wp:posOffset>
                </wp:positionV>
                <wp:extent cx="3188970" cy="745587"/>
                <wp:effectExtent l="0" t="0" r="0" b="0"/>
                <wp:wrapNone/>
                <wp:docPr id="4"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8970" cy="745587"/>
                        </a:xfrm>
                        <a:prstGeom prst="rect">
                          <a:avLst/>
                        </a:prstGeom>
                        <a:noFill/>
                        <a:ln w="6350">
                          <a:noFill/>
                        </a:ln>
                        <a:effectLst/>
                      </wps:spPr>
                      <wps:txbx>
                        <w:txbxContent>
                          <w:p w14:paraId="2C18DA42" w14:textId="77777777" w:rsidR="00CC18B4" w:rsidRPr="002C43BB" w:rsidRDefault="00CC18B4" w:rsidP="003266C8">
                            <w:pPr>
                              <w:pStyle w:val="Subttulo"/>
                              <w:jc w:val="right"/>
                              <w:rPr>
                                <w:rStyle w:val="nfasis"/>
                                <w:b w:val="0"/>
                                <w:noProof w:val="0"/>
                                <w:sz w:val="44"/>
                              </w:rPr>
                            </w:pPr>
                            <w:r>
                              <w:rPr>
                                <w:rStyle w:val="nfasis"/>
                                <w:b w:val="0"/>
                                <w:sz w:val="44"/>
                                <w:lang w:val="es-MX"/>
                              </w:rPr>
                              <w:t>Propuesta Técnica</w:t>
                            </w:r>
                            <w:r>
                              <w:rPr>
                                <w:rStyle w:val="nfasis"/>
                                <w:b w:val="0"/>
                                <w:noProof w:val="0"/>
                                <w:sz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13315" id="_x0000_t202" coordsize="21600,21600" o:spt="202" path="m,l,21600r21600,l21600,xe">
                <v:stroke joinstyle="miter"/>
                <v:path gradientshapeok="t" o:connecttype="rect"/>
              </v:shapetype>
              <v:shape id="1 Cuadro de texto" o:spid="_x0000_s1026" type="#_x0000_t202" style="position:absolute;left:0;text-align:left;margin-left:280.6pt;margin-top:13.05pt;width:251.1pt;height:5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" filled="f" stroked="f" strokeweight=".5pt">
                <v:textbox>
                  <w:txbxContent>
                    <w:p w14:paraId="2C18DA42" w14:textId="77777777" w:rsidR="00CC18B4" w:rsidRPr="002C43BB" w:rsidRDefault="00CC18B4" w:rsidP="003266C8">
                      <w:pPr>
                        <w:pStyle w:val="Subttulo"/>
                        <w:jc w:val="right"/>
                        <w:rPr>
                          <w:rStyle w:val="nfasis"/>
                          <w:b w:val="0"/>
                          <w:noProof w:val="0"/>
                          <w:sz w:val="44"/>
                        </w:rPr>
                      </w:pPr>
                      <w:r>
                        <w:rPr>
                          <w:rStyle w:val="nfasis"/>
                          <w:b w:val="0"/>
                          <w:sz w:val="44"/>
                          <w:lang w:val="es-MX"/>
                        </w:rPr>
                        <w:t>Propuesta Técnica</w:t>
                      </w:r>
                      <w:r>
                        <w:rPr>
                          <w:rStyle w:val="nfasis"/>
                          <w:b w:val="0"/>
                          <w:noProof w:val="0"/>
                          <w:sz w:val="44"/>
                        </w:rPr>
                        <w:t xml:space="preserve"> </w:t>
                      </w:r>
                    </w:p>
                  </w:txbxContent>
                </v:textbox>
              </v:shape>
            </w:pict>
          </mc:Fallback>
        </mc:AlternateContent>
      </w:r>
    </w:p>
    <w:p w14:paraId="0B1A99AC" w14:textId="77777777" w:rsidR="003266C8" w:rsidRPr="00556570" w:rsidRDefault="003266C8" w:rsidP="003266C8"/>
    <w:p w14:paraId="16861E9F" w14:textId="77777777" w:rsidR="003266C8" w:rsidRPr="00556570" w:rsidRDefault="0016521B" w:rsidP="003266C8">
      <w:r w:rsidRPr="00556570">
        <w:rPr>
          <w:noProof/>
          <w:bdr w:val="none" w:sz="0" w:space="0" w:color="auto"/>
          <w:shd w:val="clear" w:color="auto" w:fill="auto"/>
          <w:lang w:val="es-ES_tradnl" w:eastAsia="es-ES_tradnl"/>
        </w:rPr>
        <w:drawing>
          <wp:anchor distT="0" distB="0" distL="114300" distR="114300" simplePos="0" relativeHeight="251658752" behindDoc="0" locked="0" layoutInCell="1" allowOverlap="1" wp14:anchorId="5A887923" wp14:editId="409C2C5A">
            <wp:simplePos x="0" y="0"/>
            <wp:positionH relativeFrom="column">
              <wp:posOffset>4431665</wp:posOffset>
            </wp:positionH>
            <wp:positionV relativeFrom="paragraph">
              <wp:posOffset>241935</wp:posOffset>
            </wp:positionV>
            <wp:extent cx="1585595" cy="388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b="27025"/>
                    <a:stretch>
                      <a:fillRect/>
                    </a:stretch>
                  </pic:blipFill>
                  <pic:spPr bwMode="auto">
                    <a:xfrm>
                      <a:off x="0" y="0"/>
                      <a:ext cx="1585595"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18A03" w14:textId="77777777" w:rsidR="003266C8" w:rsidRPr="00556570" w:rsidRDefault="003266C8" w:rsidP="003266C8">
      <w:pPr>
        <w:rPr>
          <w:rFonts w:ascii="Corbel" w:hAnsi="Corbel"/>
          <w:smallCaps/>
          <w:sz w:val="40"/>
          <w:szCs w:val="40"/>
        </w:rPr>
      </w:pPr>
    </w:p>
    <w:p w14:paraId="7D285D2B" w14:textId="77777777" w:rsidR="003266C8" w:rsidRPr="00556570" w:rsidRDefault="003266C8" w:rsidP="003266C8">
      <w:pPr>
        <w:pStyle w:val="Default"/>
        <w:spacing w:before="120" w:after="120"/>
        <w:ind w:left="6096"/>
        <w:jc w:val="center"/>
        <w:rPr>
          <w:rFonts w:ascii="Trebuchet MS" w:hAnsi="Trebuchet MS"/>
          <w:smallCaps/>
          <w:sz w:val="20"/>
          <w:szCs w:val="20"/>
        </w:rPr>
      </w:pPr>
      <w:r w:rsidRPr="00556570">
        <w:rPr>
          <w:rFonts w:ascii="Trebuchet MS" w:eastAsia="Malgun Gothic" w:hAnsi="Trebuchet MS" w:cs="Gill Sans"/>
          <w:color w:val="548DD4"/>
          <w:sz w:val="20"/>
          <w:szCs w:val="20"/>
        </w:rPr>
        <w:t>Soluciones reales y prácticas a tus proyectos</w:t>
      </w:r>
    </w:p>
    <w:p w14:paraId="108B30C9" w14:textId="77777777" w:rsidR="003266C8" w:rsidRPr="00556570" w:rsidRDefault="003266C8" w:rsidP="003266C8">
      <w:pPr>
        <w:pStyle w:val="Piedepgina"/>
        <w:rPr>
          <w:lang w:val="es-MX"/>
        </w:rPr>
      </w:pPr>
    </w:p>
    <w:p w14:paraId="46DB53BB" w14:textId="77777777" w:rsidR="00061868" w:rsidRPr="00556570" w:rsidRDefault="00061868" w:rsidP="003266C8">
      <w:pPr>
        <w:pStyle w:val="Piedepgina"/>
        <w:ind w:right="5379"/>
        <w:rPr>
          <w:lang w:val="es-MX"/>
        </w:rPr>
      </w:pPr>
    </w:p>
    <w:p w14:paraId="6727F610" w14:textId="77777777" w:rsidR="00061868" w:rsidRPr="00556570" w:rsidRDefault="00061868" w:rsidP="003266C8">
      <w:pPr>
        <w:pStyle w:val="Piedepgina"/>
        <w:ind w:right="5379"/>
        <w:rPr>
          <w:lang w:val="es-MX"/>
        </w:rPr>
      </w:pPr>
    </w:p>
    <w:p w14:paraId="0317A872" w14:textId="77777777" w:rsidR="00061868" w:rsidRPr="00556570" w:rsidRDefault="00061868" w:rsidP="003266C8">
      <w:pPr>
        <w:pStyle w:val="Piedepgina"/>
        <w:ind w:right="5379"/>
        <w:rPr>
          <w:lang w:val="es-MX"/>
        </w:rPr>
      </w:pPr>
    </w:p>
    <w:p w14:paraId="3DA5CEB8" w14:textId="77777777" w:rsidR="009D65CE" w:rsidRPr="00556570" w:rsidRDefault="009D65CE" w:rsidP="003266C8">
      <w:pPr>
        <w:pStyle w:val="Piedepgina"/>
        <w:ind w:right="5379"/>
        <w:rPr>
          <w:lang w:val="es-MX"/>
        </w:rPr>
      </w:pPr>
    </w:p>
    <w:p w14:paraId="1CF83041" w14:textId="77777777" w:rsidR="009D65CE" w:rsidRPr="00556570" w:rsidRDefault="009D65CE" w:rsidP="003266C8">
      <w:pPr>
        <w:pStyle w:val="Piedepgina"/>
        <w:ind w:right="5379"/>
        <w:rPr>
          <w:lang w:val="es-MX"/>
        </w:rPr>
      </w:pPr>
    </w:p>
    <w:p w14:paraId="785FFC0F" w14:textId="77777777" w:rsidR="009D65CE" w:rsidRPr="00556570" w:rsidRDefault="009D65CE" w:rsidP="003266C8">
      <w:pPr>
        <w:pStyle w:val="Piedepgina"/>
        <w:ind w:right="5379"/>
        <w:rPr>
          <w:lang w:val="es-MX"/>
        </w:rPr>
      </w:pPr>
    </w:p>
    <w:p w14:paraId="1555D279" w14:textId="77777777" w:rsidR="00061868" w:rsidRPr="00556570" w:rsidRDefault="00061868" w:rsidP="00687A4E">
      <w:pPr>
        <w:pStyle w:val="Piedepgina"/>
        <w:tabs>
          <w:tab w:val="clear" w:pos="4419"/>
          <w:tab w:val="clear" w:pos="5074"/>
          <w:tab w:val="center" w:pos="4820"/>
        </w:tabs>
        <w:ind w:right="5662"/>
        <w:rPr>
          <w:lang w:val="es-MX"/>
        </w:rPr>
      </w:pPr>
    </w:p>
    <w:p w14:paraId="18782BB9" w14:textId="77777777" w:rsidR="003266C8" w:rsidRPr="00556570" w:rsidRDefault="003266C8" w:rsidP="00687A4E">
      <w:pPr>
        <w:pStyle w:val="Piedepgina"/>
        <w:tabs>
          <w:tab w:val="clear" w:pos="4419"/>
          <w:tab w:val="clear" w:pos="5074"/>
          <w:tab w:val="center" w:pos="4395"/>
        </w:tabs>
        <w:ind w:right="6087"/>
        <w:rPr>
          <w:lang w:val="es-MX"/>
        </w:rPr>
      </w:pPr>
      <w:r w:rsidRPr="00556570">
        <w:rPr>
          <w:lang w:val="es-MX"/>
        </w:rPr>
        <w:t>MD Consultoría S.C.,</w:t>
      </w:r>
    </w:p>
    <w:p w14:paraId="553221C9" w14:textId="77777777" w:rsidR="003266C8" w:rsidRPr="00556570" w:rsidRDefault="003266C8" w:rsidP="00687A4E">
      <w:pPr>
        <w:pStyle w:val="Piedepgina"/>
        <w:tabs>
          <w:tab w:val="clear" w:pos="4419"/>
          <w:tab w:val="clear" w:pos="5074"/>
          <w:tab w:val="center" w:pos="4395"/>
        </w:tabs>
        <w:ind w:right="6087"/>
        <w:rPr>
          <w:lang w:val="es-MX"/>
        </w:rPr>
      </w:pPr>
      <w:r w:rsidRPr="00556570">
        <w:rPr>
          <w:lang w:val="es-MX"/>
        </w:rPr>
        <w:t>Av. Teotihuacán 315,</w:t>
      </w:r>
    </w:p>
    <w:p w14:paraId="7F470417" w14:textId="77777777" w:rsidR="003266C8" w:rsidRPr="00556570" w:rsidRDefault="003266C8" w:rsidP="00687A4E">
      <w:pPr>
        <w:pStyle w:val="Piedepgina"/>
        <w:tabs>
          <w:tab w:val="clear" w:pos="4419"/>
          <w:tab w:val="clear" w:pos="5074"/>
          <w:tab w:val="center" w:pos="4395"/>
        </w:tabs>
        <w:ind w:right="6087"/>
        <w:rPr>
          <w:lang w:val="es-MX"/>
        </w:rPr>
      </w:pPr>
      <w:r w:rsidRPr="00556570">
        <w:rPr>
          <w:lang w:val="es-MX"/>
        </w:rPr>
        <w:t>Col. La Romana,</w:t>
      </w:r>
    </w:p>
    <w:p w14:paraId="6274F205" w14:textId="77777777" w:rsidR="003266C8" w:rsidRPr="00556570" w:rsidRDefault="003266C8" w:rsidP="00687A4E">
      <w:pPr>
        <w:pStyle w:val="Piedepgina"/>
        <w:tabs>
          <w:tab w:val="clear" w:pos="4419"/>
          <w:tab w:val="clear" w:pos="5074"/>
          <w:tab w:val="center" w:pos="4395"/>
        </w:tabs>
        <w:ind w:right="6087"/>
        <w:rPr>
          <w:lang w:val="es-MX"/>
        </w:rPr>
      </w:pPr>
      <w:r w:rsidRPr="00556570">
        <w:rPr>
          <w:lang w:val="es-MX"/>
        </w:rPr>
        <w:t>Tlalnepantla, Estado de México</w:t>
      </w:r>
    </w:p>
    <w:p w14:paraId="3B7599D6" w14:textId="77777777" w:rsidR="003266C8" w:rsidRPr="00556570" w:rsidRDefault="003266C8" w:rsidP="00687A4E">
      <w:pPr>
        <w:pStyle w:val="Piedepgina"/>
        <w:tabs>
          <w:tab w:val="clear" w:pos="4419"/>
          <w:tab w:val="clear" w:pos="5074"/>
          <w:tab w:val="center" w:pos="4395"/>
        </w:tabs>
        <w:ind w:right="6087"/>
        <w:rPr>
          <w:lang w:val="es-MX"/>
        </w:rPr>
      </w:pPr>
      <w:r w:rsidRPr="00556570">
        <w:rPr>
          <w:lang w:val="es-MX"/>
        </w:rPr>
        <w:t>Tel. 5616-5238,</w:t>
      </w:r>
    </w:p>
    <w:p w14:paraId="299B6F6D" w14:textId="77777777" w:rsidR="00687A4E" w:rsidRPr="000B0EEB" w:rsidRDefault="00687A4E" w:rsidP="00687A4E">
      <w:pPr>
        <w:pStyle w:val="Piedepgina"/>
        <w:tabs>
          <w:tab w:val="clear" w:pos="4419"/>
          <w:tab w:val="clear" w:pos="5074"/>
          <w:tab w:val="center" w:pos="4395"/>
        </w:tabs>
        <w:ind w:right="6087"/>
        <w:rPr>
          <w:lang w:val="es-ES_tradnl"/>
        </w:rPr>
      </w:pPr>
      <w:r w:rsidRPr="000B0EEB">
        <w:rPr>
          <w:bdr w:val="none" w:sz="0" w:space="0" w:color="auto"/>
          <w:shd w:val="clear" w:color="auto" w:fill="auto"/>
          <w:lang w:val="es-ES_tradnl" w:eastAsia="es-MX"/>
        </w:rPr>
        <w:t>RFC: MCO100329ED8</w:t>
      </w:r>
    </w:p>
    <w:p w14:paraId="4B0E636B" w14:textId="77777777" w:rsidR="003266C8" w:rsidRPr="000B0EEB" w:rsidRDefault="0097124B" w:rsidP="00687A4E">
      <w:pPr>
        <w:pStyle w:val="Piedepgina"/>
        <w:tabs>
          <w:tab w:val="clear" w:pos="4419"/>
          <w:tab w:val="clear" w:pos="5074"/>
          <w:tab w:val="center" w:pos="4395"/>
        </w:tabs>
        <w:ind w:right="6087"/>
        <w:rPr>
          <w:lang w:val="es-ES_tradnl"/>
        </w:rPr>
      </w:pPr>
      <w:hyperlink r:id="rId10" w:history="1">
        <w:r w:rsidR="003266C8" w:rsidRPr="000B0EEB">
          <w:rPr>
            <w:rStyle w:val="Hipervnculo"/>
            <w:sz w:val="22"/>
            <w:lang w:val="es-ES_tradnl"/>
          </w:rPr>
          <w:t>contacto@consultoriamd.com.mx</w:t>
        </w:r>
      </w:hyperlink>
    </w:p>
    <w:p w14:paraId="0208C9E8" w14:textId="77777777" w:rsidR="003266C8" w:rsidRPr="00556570" w:rsidRDefault="0097124B" w:rsidP="00687A4E">
      <w:pPr>
        <w:pStyle w:val="Piedepgina"/>
        <w:tabs>
          <w:tab w:val="clear" w:pos="4419"/>
          <w:tab w:val="clear" w:pos="5074"/>
          <w:tab w:val="center" w:pos="4395"/>
        </w:tabs>
        <w:ind w:right="6087"/>
        <w:rPr>
          <w:rStyle w:val="Hipervnculo"/>
          <w:sz w:val="22"/>
          <w:lang w:val="es-MX"/>
        </w:rPr>
      </w:pPr>
      <w:hyperlink r:id="rId11" w:history="1">
        <w:r w:rsidR="003266C8" w:rsidRPr="00556570">
          <w:rPr>
            <w:rStyle w:val="Hipervnculo"/>
            <w:sz w:val="22"/>
            <w:lang w:val="es-MX"/>
          </w:rPr>
          <w:t>www.consultoriamd.com.mx</w:t>
        </w:r>
      </w:hyperlink>
    </w:p>
    <w:p w14:paraId="26366814" w14:textId="43E4CA1E" w:rsidR="003266C8" w:rsidRPr="00556570" w:rsidRDefault="003266C8" w:rsidP="003266C8">
      <w:pPr>
        <w:pStyle w:val="Default"/>
        <w:tabs>
          <w:tab w:val="left" w:pos="1320"/>
          <w:tab w:val="center" w:pos="5074"/>
        </w:tabs>
        <w:jc w:val="right"/>
        <w:rPr>
          <w:rFonts w:ascii="Candara" w:hAnsi="Candara"/>
          <w:smallCaps/>
        </w:rPr>
      </w:pPr>
      <w:r w:rsidRPr="00556570">
        <w:rPr>
          <w:rFonts w:ascii="Candara" w:hAnsi="Candara"/>
          <w:smallCaps/>
        </w:rPr>
        <w:t xml:space="preserve">MÉXICO D. F., A </w:t>
      </w:r>
      <w:r w:rsidR="0016521B" w:rsidRPr="00556570">
        <w:rPr>
          <w:rFonts w:ascii="Candara" w:hAnsi="Candara"/>
          <w:smallCaps/>
        </w:rPr>
        <w:fldChar w:fldCharType="begin"/>
      </w:r>
      <w:r w:rsidR="0016521B" w:rsidRPr="00556570">
        <w:rPr>
          <w:rFonts w:ascii="Candara" w:hAnsi="Candara"/>
          <w:smallCaps/>
        </w:rPr>
        <w:instrText xml:space="preserve"> TIME \@ "dd' de 'MMMM' de 'yyyy" </w:instrText>
      </w:r>
      <w:r w:rsidR="0016521B" w:rsidRPr="00556570">
        <w:rPr>
          <w:rFonts w:ascii="Candara" w:hAnsi="Candara"/>
          <w:smallCaps/>
        </w:rPr>
        <w:fldChar w:fldCharType="separate"/>
      </w:r>
      <w:r w:rsidR="001A1450">
        <w:rPr>
          <w:rFonts w:ascii="Candara" w:hAnsi="Candara"/>
          <w:smallCaps/>
          <w:noProof/>
        </w:rPr>
        <w:t>22 de agosto de 2018</w:t>
      </w:r>
      <w:r w:rsidR="0016521B" w:rsidRPr="00556570">
        <w:rPr>
          <w:rFonts w:ascii="Candara" w:hAnsi="Candara"/>
          <w:smallCaps/>
        </w:rPr>
        <w:fldChar w:fldCharType="end"/>
      </w:r>
    </w:p>
    <w:p w14:paraId="104393D9" w14:textId="77777777" w:rsidR="00B72200" w:rsidRPr="00556570" w:rsidRDefault="00B72200" w:rsidP="001E77D1">
      <w:pPr>
        <w:pStyle w:val="Encabezadodetabladecontenido2"/>
        <w:spacing w:after="192"/>
      </w:pPr>
      <w:r w:rsidRPr="00556570">
        <w:br w:type="page"/>
      </w:r>
      <w:r w:rsidRPr="00556570">
        <w:lastRenderedPageBreak/>
        <w:t>Índice</w:t>
      </w:r>
    </w:p>
    <w:p w14:paraId="0B8BA861" w14:textId="77777777" w:rsidR="00182D96" w:rsidRPr="00556570" w:rsidRDefault="00F267E1">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rPr>
          <w:rFonts w:ascii="Malgun Gothic" w:eastAsia="Malgun Gothic" w:hAnsi="Malgun Gothic" w:cs="Times New Roman"/>
          <w:color w:val="1F497D" w:themeColor="text2"/>
          <w:kern w:val="28"/>
          <w:bdr w:val="none" w:sz="0" w:space="0" w:color="auto"/>
          <w:shd w:val="clear" w:color="auto" w:fill="auto"/>
          <w:lang w:eastAsia="en-US"/>
        </w:rPr>
        <w:fldChar w:fldCharType="begin"/>
      </w:r>
      <w:r w:rsidRPr="00556570">
        <w:rPr>
          <w:rFonts w:ascii="Malgun Gothic" w:eastAsia="Malgun Gothic" w:hAnsi="Malgun Gothic" w:cs="Times New Roman"/>
          <w:color w:val="1F497D" w:themeColor="text2"/>
          <w:kern w:val="28"/>
          <w:bdr w:val="none" w:sz="0" w:space="0" w:color="auto"/>
          <w:shd w:val="clear" w:color="auto" w:fill="auto"/>
          <w:lang w:eastAsia="en-US"/>
        </w:rPr>
        <w:instrText xml:space="preserve"> </w:instrText>
      </w:r>
      <w:r w:rsidR="00DD109B" w:rsidRPr="00556570">
        <w:rPr>
          <w:rFonts w:ascii="Malgun Gothic" w:eastAsia="Malgun Gothic" w:hAnsi="Malgun Gothic" w:cs="Times New Roman"/>
          <w:color w:val="1F497D" w:themeColor="text2"/>
          <w:kern w:val="28"/>
          <w:bdr w:val="none" w:sz="0" w:space="0" w:color="auto"/>
          <w:shd w:val="clear" w:color="auto" w:fill="auto"/>
          <w:lang w:eastAsia="en-US"/>
        </w:rPr>
        <w:instrText>TOC</w:instrText>
      </w:r>
      <w:r w:rsidRPr="00556570">
        <w:rPr>
          <w:rFonts w:ascii="Malgun Gothic" w:eastAsia="Malgun Gothic" w:hAnsi="Malgun Gothic" w:cs="Times New Roman"/>
          <w:color w:val="1F497D" w:themeColor="text2"/>
          <w:kern w:val="28"/>
          <w:bdr w:val="none" w:sz="0" w:space="0" w:color="auto"/>
          <w:shd w:val="clear" w:color="auto" w:fill="auto"/>
          <w:lang w:eastAsia="en-US"/>
        </w:rPr>
        <w:instrText xml:space="preserve"> \o "1-3" </w:instrText>
      </w:r>
      <w:r w:rsidRPr="00556570">
        <w:rPr>
          <w:rFonts w:ascii="Malgun Gothic" w:eastAsia="Malgun Gothic" w:hAnsi="Malgun Gothic" w:cs="Times New Roman"/>
          <w:color w:val="1F497D" w:themeColor="text2"/>
          <w:kern w:val="28"/>
          <w:bdr w:val="none" w:sz="0" w:space="0" w:color="auto"/>
          <w:shd w:val="clear" w:color="auto" w:fill="auto"/>
          <w:lang w:eastAsia="en-US"/>
        </w:rPr>
        <w:fldChar w:fldCharType="separate"/>
      </w:r>
      <w:r w:rsidR="00182D96" w:rsidRPr="00556570">
        <w:t>I.</w:t>
      </w:r>
      <w:r w:rsidR="00182D96" w:rsidRPr="00556570">
        <w:rPr>
          <w:rFonts w:asciiTheme="minorHAnsi" w:eastAsiaTheme="minorEastAsia" w:hAnsiTheme="minorHAnsi" w:cstheme="minorBidi"/>
          <w:b w:val="0"/>
          <w:color w:val="auto"/>
          <w:bdr w:val="none" w:sz="0" w:space="0" w:color="auto"/>
          <w:shd w:val="clear" w:color="auto" w:fill="auto"/>
          <w:lang w:eastAsia="es-ES_tradnl"/>
        </w:rPr>
        <w:tab/>
      </w:r>
      <w:r w:rsidR="00182D96" w:rsidRPr="00556570">
        <w:t>Justificación</w:t>
      </w:r>
      <w:r w:rsidR="00182D96" w:rsidRPr="00556570">
        <w:tab/>
      </w:r>
      <w:r w:rsidR="00182D96" w:rsidRPr="00556570">
        <w:fldChar w:fldCharType="begin"/>
      </w:r>
      <w:r w:rsidR="00182D96" w:rsidRPr="00556570">
        <w:instrText xml:space="preserve"> PAGEREF _Toc519026497 \h </w:instrText>
      </w:r>
      <w:r w:rsidR="00182D96" w:rsidRPr="00556570">
        <w:fldChar w:fldCharType="separate"/>
      </w:r>
      <w:r w:rsidR="008B5536">
        <w:rPr>
          <w:noProof/>
        </w:rPr>
        <w:t>2</w:t>
      </w:r>
      <w:r w:rsidR="00182D96" w:rsidRPr="00556570">
        <w:fldChar w:fldCharType="end"/>
      </w:r>
    </w:p>
    <w:p w14:paraId="07C73BBA"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Descripción del servicio</w:t>
      </w:r>
      <w:r w:rsidRPr="00556570">
        <w:tab/>
      </w:r>
      <w:r w:rsidRPr="00556570">
        <w:fldChar w:fldCharType="begin"/>
      </w:r>
      <w:r w:rsidRPr="00556570">
        <w:instrText xml:space="preserve"> PAGEREF _Toc519026498 \h </w:instrText>
      </w:r>
      <w:r w:rsidRPr="00556570">
        <w:fldChar w:fldCharType="separate"/>
      </w:r>
      <w:r w:rsidR="008B5536">
        <w:rPr>
          <w:noProof/>
        </w:rPr>
        <w:t>2</w:t>
      </w:r>
      <w:r w:rsidRPr="00556570">
        <w:fldChar w:fldCharType="end"/>
      </w:r>
    </w:p>
    <w:p w14:paraId="014B01AD"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III.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Objetivo</w:t>
      </w:r>
      <w:r w:rsidRPr="00556570">
        <w:tab/>
      </w:r>
      <w:r w:rsidRPr="00556570">
        <w:fldChar w:fldCharType="begin"/>
      </w:r>
      <w:r w:rsidRPr="00556570">
        <w:instrText xml:space="preserve"> PAGEREF _Toc519026499 \h </w:instrText>
      </w:r>
      <w:r w:rsidRPr="00556570">
        <w:fldChar w:fldCharType="separate"/>
      </w:r>
      <w:r w:rsidR="008B5536">
        <w:rPr>
          <w:noProof/>
        </w:rPr>
        <w:t>2</w:t>
      </w:r>
      <w:r w:rsidRPr="00556570">
        <w:fldChar w:fldCharType="end"/>
      </w:r>
    </w:p>
    <w:p w14:paraId="358BF8AE"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IV.</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Alcance</w:t>
      </w:r>
      <w:r w:rsidRPr="00556570">
        <w:tab/>
      </w:r>
      <w:r w:rsidRPr="00556570">
        <w:fldChar w:fldCharType="begin"/>
      </w:r>
      <w:r w:rsidRPr="00556570">
        <w:instrText xml:space="preserve"> PAGEREF _Toc519026500 \h </w:instrText>
      </w:r>
      <w:r w:rsidRPr="00556570">
        <w:fldChar w:fldCharType="separate"/>
      </w:r>
      <w:r w:rsidR="008B5536">
        <w:rPr>
          <w:noProof/>
        </w:rPr>
        <w:t>2</w:t>
      </w:r>
      <w:r w:rsidRPr="00556570">
        <w:fldChar w:fldCharType="end"/>
      </w:r>
    </w:p>
    <w:p w14:paraId="55CFF2D8"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V.</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Perfil del Prestador del Servicio</w:t>
      </w:r>
      <w:r w:rsidRPr="00556570">
        <w:tab/>
      </w:r>
      <w:r w:rsidRPr="00556570">
        <w:fldChar w:fldCharType="begin"/>
      </w:r>
      <w:r w:rsidRPr="00556570">
        <w:instrText xml:space="preserve"> PAGEREF _Toc519026501 \h </w:instrText>
      </w:r>
      <w:r w:rsidRPr="00556570">
        <w:fldChar w:fldCharType="separate"/>
      </w:r>
      <w:r w:rsidR="008B5536">
        <w:rPr>
          <w:noProof/>
        </w:rPr>
        <w:t>2</w:t>
      </w:r>
      <w:r w:rsidRPr="00556570">
        <w:fldChar w:fldCharType="end"/>
      </w:r>
    </w:p>
    <w:p w14:paraId="25A42049"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VI.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Insumos que proporcionará la CONAGUA</w:t>
      </w:r>
      <w:r w:rsidRPr="00556570">
        <w:tab/>
      </w:r>
      <w:r w:rsidRPr="00556570">
        <w:fldChar w:fldCharType="begin"/>
      </w:r>
      <w:r w:rsidRPr="00556570">
        <w:instrText xml:space="preserve"> PAGEREF _Toc519026502 \h </w:instrText>
      </w:r>
      <w:r w:rsidRPr="00556570">
        <w:fldChar w:fldCharType="separate"/>
      </w:r>
      <w:r w:rsidR="008B5536">
        <w:rPr>
          <w:noProof/>
        </w:rPr>
        <w:t>2</w:t>
      </w:r>
      <w:r w:rsidRPr="00556570">
        <w:fldChar w:fldCharType="end"/>
      </w:r>
    </w:p>
    <w:p w14:paraId="247765DD"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VII.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Metodología</w:t>
      </w:r>
      <w:r w:rsidRPr="00556570">
        <w:tab/>
      </w:r>
      <w:r w:rsidRPr="00556570">
        <w:fldChar w:fldCharType="begin"/>
      </w:r>
      <w:r w:rsidRPr="00556570">
        <w:instrText xml:space="preserve"> PAGEREF _Toc519026503 \h </w:instrText>
      </w:r>
      <w:r w:rsidRPr="00556570">
        <w:fldChar w:fldCharType="separate"/>
      </w:r>
      <w:r w:rsidR="008B5536">
        <w:rPr>
          <w:noProof/>
        </w:rPr>
        <w:t>2</w:t>
      </w:r>
      <w:r w:rsidRPr="00556570">
        <w:fldChar w:fldCharType="end"/>
      </w:r>
    </w:p>
    <w:p w14:paraId="138BA4DB"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VIII.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Plan de trabajo de acuerdo a la metodología</w:t>
      </w:r>
      <w:r w:rsidRPr="00556570">
        <w:tab/>
      </w:r>
      <w:r w:rsidRPr="00556570">
        <w:fldChar w:fldCharType="begin"/>
      </w:r>
      <w:r w:rsidRPr="00556570">
        <w:instrText xml:space="preserve"> PAGEREF _Toc519026504 \h </w:instrText>
      </w:r>
      <w:r w:rsidRPr="00556570">
        <w:fldChar w:fldCharType="separate"/>
      </w:r>
      <w:r w:rsidR="008B5536">
        <w:rPr>
          <w:noProof/>
        </w:rPr>
        <w:t>2</w:t>
      </w:r>
      <w:r w:rsidRPr="00556570">
        <w:fldChar w:fldCharType="end"/>
      </w:r>
    </w:p>
    <w:p w14:paraId="6F4029AA"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IX.</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Entregables</w:t>
      </w:r>
      <w:r w:rsidRPr="00556570">
        <w:tab/>
      </w:r>
      <w:r w:rsidRPr="00556570">
        <w:fldChar w:fldCharType="begin"/>
      </w:r>
      <w:r w:rsidRPr="00556570">
        <w:instrText xml:space="preserve"> PAGEREF _Toc519026505 \h </w:instrText>
      </w:r>
      <w:r w:rsidRPr="00556570">
        <w:fldChar w:fldCharType="separate"/>
      </w:r>
      <w:r w:rsidR="008B5536">
        <w:rPr>
          <w:noProof/>
        </w:rPr>
        <w:t>2</w:t>
      </w:r>
      <w:r w:rsidRPr="00556570">
        <w:fldChar w:fldCharType="end"/>
      </w:r>
    </w:p>
    <w:p w14:paraId="0B8B633C"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Supervisión los trabajos</w:t>
      </w:r>
      <w:r w:rsidRPr="00556570">
        <w:tab/>
      </w:r>
      <w:r w:rsidRPr="00556570">
        <w:fldChar w:fldCharType="begin"/>
      </w:r>
      <w:r w:rsidRPr="00556570">
        <w:instrText xml:space="preserve"> PAGEREF _Toc519026506 \h </w:instrText>
      </w:r>
      <w:r w:rsidRPr="00556570">
        <w:fldChar w:fldCharType="separate"/>
      </w:r>
      <w:r w:rsidR="008B5536">
        <w:rPr>
          <w:noProof/>
        </w:rPr>
        <w:t>2</w:t>
      </w:r>
      <w:r w:rsidRPr="00556570">
        <w:fldChar w:fldCharType="end"/>
      </w:r>
    </w:p>
    <w:p w14:paraId="7D6AADAA"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Vigencia del Servicio</w:t>
      </w:r>
      <w:r w:rsidRPr="00556570">
        <w:tab/>
      </w:r>
      <w:r w:rsidRPr="00556570">
        <w:fldChar w:fldCharType="begin"/>
      </w:r>
      <w:r w:rsidRPr="00556570">
        <w:instrText xml:space="preserve"> PAGEREF _Toc519026507 \h </w:instrText>
      </w:r>
      <w:r w:rsidRPr="00556570">
        <w:fldChar w:fldCharType="separate"/>
      </w:r>
      <w:r w:rsidR="008B5536">
        <w:rPr>
          <w:noProof/>
        </w:rPr>
        <w:t>2</w:t>
      </w:r>
      <w:r w:rsidRPr="00556570">
        <w:fldChar w:fldCharType="end"/>
      </w:r>
    </w:p>
    <w:p w14:paraId="00954DCB"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Forma de pago</w:t>
      </w:r>
      <w:r w:rsidRPr="00556570">
        <w:tab/>
      </w:r>
      <w:r w:rsidRPr="00556570">
        <w:fldChar w:fldCharType="begin"/>
      </w:r>
      <w:r w:rsidRPr="00556570">
        <w:instrText xml:space="preserve"> PAGEREF _Toc519026508 \h </w:instrText>
      </w:r>
      <w:r w:rsidRPr="00556570">
        <w:fldChar w:fldCharType="separate"/>
      </w:r>
      <w:r w:rsidR="008B5536">
        <w:rPr>
          <w:noProof/>
        </w:rPr>
        <w:t>2</w:t>
      </w:r>
      <w:r w:rsidRPr="00556570">
        <w:fldChar w:fldCharType="end"/>
      </w:r>
    </w:p>
    <w:p w14:paraId="7AD6221C"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XIII.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Fechas de entrega</w:t>
      </w:r>
      <w:r w:rsidRPr="00556570">
        <w:tab/>
      </w:r>
      <w:r w:rsidRPr="00556570">
        <w:fldChar w:fldCharType="begin"/>
      </w:r>
      <w:r w:rsidRPr="00556570">
        <w:instrText xml:space="preserve"> PAGEREF _Toc519026509 \h </w:instrText>
      </w:r>
      <w:r w:rsidRPr="00556570">
        <w:fldChar w:fldCharType="separate"/>
      </w:r>
      <w:r w:rsidR="008B5536">
        <w:rPr>
          <w:noProof/>
        </w:rPr>
        <w:t>2</w:t>
      </w:r>
      <w:r w:rsidRPr="00556570">
        <w:fldChar w:fldCharType="end"/>
      </w:r>
    </w:p>
    <w:p w14:paraId="03E78350"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XIV.</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Formato de propuesta económica</w:t>
      </w:r>
      <w:r w:rsidRPr="00556570">
        <w:tab/>
      </w:r>
      <w:r w:rsidRPr="00556570">
        <w:fldChar w:fldCharType="begin"/>
      </w:r>
      <w:r w:rsidRPr="00556570">
        <w:instrText xml:space="preserve"> PAGEREF _Toc519026510 \h </w:instrText>
      </w:r>
      <w:r w:rsidRPr="00556570">
        <w:fldChar w:fldCharType="separate"/>
      </w:r>
      <w:r w:rsidR="008B5536">
        <w:rPr>
          <w:noProof/>
        </w:rPr>
        <w:t>2</w:t>
      </w:r>
      <w:r w:rsidRPr="00556570">
        <w:fldChar w:fldCharType="end"/>
      </w:r>
    </w:p>
    <w:p w14:paraId="63A54BBB"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XV.</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Mecanismo de evaluación de las propuestas</w:t>
      </w:r>
      <w:r w:rsidRPr="00556570">
        <w:tab/>
      </w:r>
      <w:r w:rsidRPr="00556570">
        <w:fldChar w:fldCharType="begin"/>
      </w:r>
      <w:r w:rsidRPr="00556570">
        <w:instrText xml:space="preserve"> PAGEREF _Toc519026511 \h </w:instrText>
      </w:r>
      <w:r w:rsidRPr="00556570">
        <w:fldChar w:fldCharType="separate"/>
      </w:r>
      <w:r w:rsidR="008B5536">
        <w:rPr>
          <w:noProof/>
        </w:rPr>
        <w:t>2</w:t>
      </w:r>
      <w:r w:rsidRPr="00556570">
        <w:fldChar w:fldCharType="end"/>
      </w:r>
    </w:p>
    <w:p w14:paraId="57574390"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XVI.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Forma y términos de verificación</w:t>
      </w:r>
      <w:r w:rsidRPr="00556570">
        <w:tab/>
      </w:r>
      <w:r w:rsidRPr="00556570">
        <w:fldChar w:fldCharType="begin"/>
      </w:r>
      <w:r w:rsidRPr="00556570">
        <w:instrText xml:space="preserve"> PAGEREF _Toc519026512 \h </w:instrText>
      </w:r>
      <w:r w:rsidRPr="00556570">
        <w:fldChar w:fldCharType="separate"/>
      </w:r>
      <w:r w:rsidR="008B5536">
        <w:rPr>
          <w:noProof/>
        </w:rPr>
        <w:t>2</w:t>
      </w:r>
      <w:r w:rsidRPr="00556570">
        <w:fldChar w:fldCharType="end"/>
      </w:r>
    </w:p>
    <w:p w14:paraId="49C7C41A" w14:textId="77777777" w:rsidR="00182D96" w:rsidRPr="00556570" w:rsidRDefault="00182D96">
      <w:pPr>
        <w:pStyle w:val="TDC1"/>
        <w:tabs>
          <w:tab w:val="left" w:pos="880"/>
        </w:tabs>
        <w:rPr>
          <w:rFonts w:asciiTheme="minorHAnsi" w:eastAsiaTheme="minorEastAsia" w:hAnsiTheme="minorHAnsi" w:cstheme="minorBidi"/>
          <w:b w:val="0"/>
          <w:color w:val="auto"/>
          <w:bdr w:val="none" w:sz="0" w:space="0" w:color="auto"/>
          <w:shd w:val="clear" w:color="auto" w:fill="auto"/>
          <w:lang w:eastAsia="es-ES_tradnl"/>
        </w:rPr>
      </w:pPr>
      <w:r w:rsidRPr="00556570">
        <w:t>XVII.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Garantía de cumplimiento</w:t>
      </w:r>
      <w:r w:rsidRPr="00556570">
        <w:tab/>
      </w:r>
      <w:r w:rsidRPr="00556570">
        <w:fldChar w:fldCharType="begin"/>
      </w:r>
      <w:r w:rsidRPr="00556570">
        <w:instrText xml:space="preserve"> PAGEREF _Toc519026513 \h </w:instrText>
      </w:r>
      <w:r w:rsidRPr="00556570">
        <w:fldChar w:fldCharType="separate"/>
      </w:r>
      <w:r w:rsidR="008B5536">
        <w:rPr>
          <w:noProof/>
        </w:rPr>
        <w:t>2</w:t>
      </w:r>
      <w:r w:rsidRPr="00556570">
        <w:fldChar w:fldCharType="end"/>
      </w:r>
    </w:p>
    <w:p w14:paraId="0FBAFCA7" w14:textId="77777777" w:rsidR="00182D96" w:rsidRPr="00556570" w:rsidRDefault="00182D96">
      <w:pPr>
        <w:pStyle w:val="TDC1"/>
        <w:tabs>
          <w:tab w:val="left" w:pos="880"/>
        </w:tabs>
        <w:rPr>
          <w:rFonts w:asciiTheme="minorHAnsi" w:eastAsiaTheme="minorEastAsia" w:hAnsiTheme="minorHAnsi" w:cstheme="minorBidi"/>
          <w:b w:val="0"/>
          <w:color w:val="auto"/>
          <w:bdr w:val="none" w:sz="0" w:space="0" w:color="auto"/>
          <w:shd w:val="clear" w:color="auto" w:fill="auto"/>
          <w:lang w:eastAsia="es-ES_tradnl"/>
        </w:rPr>
      </w:pPr>
      <w:r w:rsidRPr="00556570">
        <w:t>XVIII.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Propiedad intelectual y confidencialidad de la información</w:t>
      </w:r>
      <w:r w:rsidRPr="00556570">
        <w:tab/>
      </w:r>
      <w:r w:rsidRPr="00556570">
        <w:fldChar w:fldCharType="begin"/>
      </w:r>
      <w:r w:rsidRPr="00556570">
        <w:instrText xml:space="preserve"> PAGEREF _Toc519026514 \h </w:instrText>
      </w:r>
      <w:r w:rsidRPr="00556570">
        <w:fldChar w:fldCharType="separate"/>
      </w:r>
      <w:r w:rsidR="008B5536">
        <w:rPr>
          <w:noProof/>
        </w:rPr>
        <w:t>2</w:t>
      </w:r>
      <w:r w:rsidRPr="00556570">
        <w:fldChar w:fldCharType="end"/>
      </w:r>
    </w:p>
    <w:p w14:paraId="137B5907"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XIX.</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Penas convencionales</w:t>
      </w:r>
      <w:r w:rsidRPr="00556570">
        <w:tab/>
      </w:r>
      <w:r w:rsidRPr="00556570">
        <w:fldChar w:fldCharType="begin"/>
      </w:r>
      <w:r w:rsidRPr="00556570">
        <w:instrText xml:space="preserve"> PAGEREF _Toc519026515 \h </w:instrText>
      </w:r>
      <w:r w:rsidRPr="00556570">
        <w:fldChar w:fldCharType="separate"/>
      </w:r>
      <w:r w:rsidR="008B5536">
        <w:rPr>
          <w:noProof/>
        </w:rPr>
        <w:t>2</w:t>
      </w:r>
      <w:r w:rsidRPr="00556570">
        <w:fldChar w:fldCharType="end"/>
      </w:r>
    </w:p>
    <w:p w14:paraId="7E132A85"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XX.</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Sanciones deductivas</w:t>
      </w:r>
      <w:r w:rsidRPr="00556570">
        <w:tab/>
      </w:r>
      <w:r w:rsidRPr="00556570">
        <w:fldChar w:fldCharType="begin"/>
      </w:r>
      <w:r w:rsidRPr="00556570">
        <w:instrText xml:space="preserve"> PAGEREF _Toc519026516 \h </w:instrText>
      </w:r>
      <w:r w:rsidRPr="00556570">
        <w:fldChar w:fldCharType="separate"/>
      </w:r>
      <w:r w:rsidR="008B5536">
        <w:rPr>
          <w:noProof/>
        </w:rPr>
        <w:t>2</w:t>
      </w:r>
      <w:r w:rsidRPr="00556570">
        <w:fldChar w:fldCharType="end"/>
      </w:r>
    </w:p>
    <w:p w14:paraId="40532D5F" w14:textId="77777777" w:rsidR="00182D96" w:rsidRPr="00556570" w:rsidRDefault="00182D96">
      <w:pPr>
        <w:pStyle w:val="TDC1"/>
        <w:rPr>
          <w:rFonts w:asciiTheme="minorHAnsi" w:eastAsiaTheme="minorEastAsia" w:hAnsiTheme="minorHAnsi" w:cstheme="minorBidi"/>
          <w:b w:val="0"/>
          <w:color w:val="auto"/>
          <w:bdr w:val="none" w:sz="0" w:space="0" w:color="auto"/>
          <w:shd w:val="clear" w:color="auto" w:fill="auto"/>
          <w:lang w:eastAsia="es-ES_tradnl"/>
        </w:rPr>
      </w:pPr>
      <w:r w:rsidRPr="00556570">
        <w:t>XXI.</w:t>
      </w:r>
      <w:r w:rsidRPr="00556570">
        <w:rPr>
          <w:rFonts w:asciiTheme="minorHAnsi" w:eastAsiaTheme="minorEastAsia" w:hAnsiTheme="minorHAnsi" w:cstheme="minorBidi"/>
          <w:b w:val="0"/>
          <w:color w:val="auto"/>
          <w:bdr w:val="none" w:sz="0" w:space="0" w:color="auto"/>
          <w:shd w:val="clear" w:color="auto" w:fill="auto"/>
          <w:lang w:eastAsia="es-ES_tradnl"/>
        </w:rPr>
        <w:tab/>
      </w:r>
      <w:r w:rsidRPr="00556570">
        <w:t>Normas</w:t>
      </w:r>
      <w:r w:rsidRPr="00556570">
        <w:tab/>
      </w:r>
      <w:r w:rsidRPr="00556570">
        <w:fldChar w:fldCharType="begin"/>
      </w:r>
      <w:r w:rsidRPr="00556570">
        <w:instrText xml:space="preserve"> PAGEREF _Toc519026517 \h </w:instrText>
      </w:r>
      <w:r w:rsidRPr="00556570">
        <w:fldChar w:fldCharType="separate"/>
      </w:r>
      <w:r w:rsidR="008B5536">
        <w:rPr>
          <w:noProof/>
        </w:rPr>
        <w:t>2</w:t>
      </w:r>
      <w:r w:rsidRPr="00556570">
        <w:fldChar w:fldCharType="end"/>
      </w:r>
    </w:p>
    <w:p w14:paraId="5200757E" w14:textId="77777777" w:rsidR="00B72200" w:rsidRPr="00556570" w:rsidRDefault="00F267E1" w:rsidP="00653BB6">
      <w:pPr>
        <w:pStyle w:val="TDC1"/>
        <w:rPr>
          <w:rFonts w:ascii="Malgun Gothic" w:eastAsia="Malgun Gothic" w:hAnsi="Malgun Gothic"/>
          <w:color w:val="1F497D" w:themeColor="text2"/>
        </w:rPr>
      </w:pPr>
      <w:r w:rsidRPr="00556570">
        <w:rPr>
          <w:rFonts w:ascii="Malgun Gothic" w:eastAsia="Malgun Gothic" w:hAnsi="Malgun Gothic"/>
          <w:color w:val="1F497D" w:themeColor="text2"/>
          <w:bdr w:val="none" w:sz="0" w:space="0" w:color="auto"/>
          <w:shd w:val="clear" w:color="auto" w:fill="auto"/>
          <w:lang w:eastAsia="en-US"/>
        </w:rPr>
        <w:fldChar w:fldCharType="end"/>
      </w:r>
    </w:p>
    <w:p w14:paraId="76A856C2" w14:textId="77777777" w:rsidR="00B72200" w:rsidRPr="00556570" w:rsidRDefault="00B72200" w:rsidP="00B72200">
      <w:pPr>
        <w:tabs>
          <w:tab w:val="clear" w:pos="1320"/>
          <w:tab w:val="clear" w:pos="5074"/>
          <w:tab w:val="left" w:pos="426"/>
          <w:tab w:val="center" w:pos="10065"/>
        </w:tabs>
        <w:ind w:left="426" w:right="843" w:hanging="426"/>
        <w:rPr>
          <w:rFonts w:ascii="Malgun Gothic" w:eastAsia="Malgun Gothic" w:hAnsi="Malgun Gothic"/>
          <w:color w:val="1F497D" w:themeColor="text2"/>
        </w:rPr>
      </w:pPr>
    </w:p>
    <w:p w14:paraId="33155793" w14:textId="77777777" w:rsidR="00E27E45" w:rsidRPr="00556570" w:rsidRDefault="00E27E45" w:rsidP="001E77D1">
      <w:pPr>
        <w:pStyle w:val="Ttulo1"/>
        <w:numPr>
          <w:ilvl w:val="0"/>
          <w:numId w:val="0"/>
        </w:numPr>
        <w:ind w:left="1778"/>
        <w:sectPr w:rsidR="00E27E45" w:rsidRPr="00556570" w:rsidSect="00F73ECB">
          <w:headerReference w:type="default" r:id="rId12"/>
          <w:footerReference w:type="default" r:id="rId13"/>
          <w:pgSz w:w="12240" w:h="15840" w:code="1"/>
          <w:pgMar w:top="862" w:right="879" w:bottom="862" w:left="879" w:header="720" w:footer="720" w:gutter="0"/>
          <w:pgNumType w:start="1"/>
          <w:cols w:space="720"/>
          <w:titlePg/>
          <w:docGrid w:linePitch="360"/>
        </w:sectPr>
      </w:pPr>
    </w:p>
    <w:p w14:paraId="54CD690F" w14:textId="77777777" w:rsidR="001E77D1" w:rsidRDefault="00F45FB4" w:rsidP="001E77D1">
      <w:pPr>
        <w:pStyle w:val="Ttulo1"/>
      </w:pPr>
      <w:bookmarkStart w:id="2" w:name="_Toc507773066"/>
      <w:r w:rsidRPr="001E77D1">
        <w:lastRenderedPageBreak/>
        <w:t>Antecedentes</w:t>
      </w:r>
      <w:bookmarkEnd w:id="2"/>
    </w:p>
    <w:p w14:paraId="6744494D" w14:textId="77777777" w:rsidR="00ED13D6" w:rsidRDefault="00ED13D6" w:rsidP="00ED13D6">
      <w:pPr>
        <w:rPr>
          <w:lang w:eastAsia="en-US"/>
        </w:rPr>
      </w:pPr>
      <w:r>
        <w:rPr>
          <w:lang w:eastAsia="en-US"/>
        </w:rPr>
        <w:t>En su carácter de integrador de la información agroalimentaria y pesquera, el SIAP procesa y divulga la referida a la producción agropecuaria y pesquera; considera diferentes variables de interés, con diversas alternativas geográficas, así como las correspondientes coberturas temporales.</w:t>
      </w:r>
    </w:p>
    <w:p w14:paraId="41BCFB8B" w14:textId="77777777" w:rsidR="00ED13D6" w:rsidRDefault="00ED13D6" w:rsidP="00ED13D6">
      <w:pPr>
        <w:rPr>
          <w:lang w:eastAsia="en-US"/>
        </w:rPr>
      </w:pPr>
      <w:r>
        <w:rPr>
          <w:lang w:eastAsia="en-US"/>
        </w:rPr>
        <w:t>Los fines de la información estadística son muy diversos. Por ejemplo, se puede emplear para la formulación, seguimiento y evaluación de las políticas públicas; el análisis económico y la toma de decisiones; el seguimiento de indicadores de los programas sectoriales; la satisfacción de necesidades de la estadística derivada, por ejemplo, para los cálculos de la contabilidad nacional; la de organismos internacionales, entre otros. En este sentido, la información estadística y geográfica de los sectores agrícola y pecuario se utiliza para la formulación del Plan Nacional de Desarrollo (PND) y el Programa Sectorial de Desarrollo Agropecuario, Pesquero y Alimentario (PSDAPA), al brindar elementos cuantitativos para la formulación del diagnóstico de la situación prevaleciente, el planteamiento de objetivos, así como las metas para su seguimiento y control, cuyas evidencias también se recaban a través de indicadores y series estadísticas.</w:t>
      </w:r>
    </w:p>
    <w:p w14:paraId="0A0AE4E8" w14:textId="77777777" w:rsidR="00ED13D6" w:rsidRDefault="00ED13D6" w:rsidP="00ED13D6">
      <w:pPr>
        <w:rPr>
          <w:lang w:eastAsia="en-US"/>
        </w:rPr>
      </w:pPr>
      <w:r>
        <w:rPr>
          <w:lang w:eastAsia="en-US"/>
        </w:rPr>
        <w:t>Entre los usuarios de la información agrícola, pecuaria y pesquera podemos contar a las universidades, institutos de investigación, medios de comunicación, líderes de opinión y consultores, organismos de productores, cámaras y asociaciones sectoriales, así como el público en general interesado en la materia, los cuales pueden devenir de tanto de entidades públicas, como de representantes de la iniciativa privada, así como agentes económicos que participan en la producción y en los mercados agropecuarios, industriales y de servicios.</w:t>
      </w:r>
    </w:p>
    <w:p w14:paraId="5EFC50DA" w14:textId="77777777" w:rsidR="004D477D" w:rsidRDefault="004D477D" w:rsidP="00ED13D6">
      <w:pPr>
        <w:rPr>
          <w:lang w:eastAsia="en-US"/>
        </w:rPr>
      </w:pPr>
      <w:r>
        <w:rPr>
          <w:lang w:eastAsia="en-US"/>
        </w:rPr>
        <w:t>Pero la generación de información estadística no tiene mucha valía si no los actores o principales usuarios no disponen de ella, desconocen la misma, o simplemente no existen los elementos que les permitan su extracción o visualización. Por ello, y concordancia con sus atribuciones, el SIAP ha establecido como una de sus prioridades estratégicas la difusión de su información.</w:t>
      </w:r>
    </w:p>
    <w:p w14:paraId="10B69A5C" w14:textId="77777777" w:rsidR="00C27D5A" w:rsidRDefault="00C27D5A" w:rsidP="00C27D5A">
      <w:pPr>
        <w:rPr>
          <w:lang w:eastAsia="en-US"/>
        </w:rPr>
      </w:pPr>
      <w:r>
        <w:rPr>
          <w:lang w:eastAsia="en-US"/>
        </w:rPr>
        <w:t>En función de lo anterior, se propone construir un micrositio para la información oportuna y de esta manera concentrar los datos y resultados más relevantes de la información estadística</w:t>
      </w:r>
      <w:r w:rsidR="0059187A">
        <w:rPr>
          <w:lang w:eastAsia="en-US"/>
        </w:rPr>
        <w:t xml:space="preserve"> del SIAP</w:t>
      </w:r>
      <w:r>
        <w:rPr>
          <w:lang w:eastAsia="en-US"/>
        </w:rPr>
        <w:t>, diversificando los mecanismos de comunicación y difusión para promover su conocimiento y aprovechamiento para las labores de los sectores público, académico, civil y de otras audiencias interesadas.</w:t>
      </w:r>
    </w:p>
    <w:p w14:paraId="484C62C2" w14:textId="77777777" w:rsidR="001E77D1" w:rsidRPr="001E77D1" w:rsidRDefault="00C27D5A" w:rsidP="00C27D5A">
      <w:pPr>
        <w:rPr>
          <w:lang w:eastAsia="en-US"/>
        </w:rPr>
      </w:pPr>
      <w:r>
        <w:rPr>
          <w:lang w:eastAsia="en-US"/>
        </w:rPr>
        <w:t xml:space="preserve">En síntesis, se busca una plataforma accesible y amigable, de uso intuitivo e interactivo, para consultar recursos y resultados de la información </w:t>
      </w:r>
      <w:r w:rsidR="0059187A">
        <w:rPr>
          <w:lang w:eastAsia="en-US"/>
        </w:rPr>
        <w:t>oportuna del SIAP,</w:t>
      </w:r>
      <w:r>
        <w:rPr>
          <w:lang w:eastAsia="en-US"/>
        </w:rPr>
        <w:t xml:space="preserve"> que perm</w:t>
      </w:r>
      <w:r w:rsidR="0059187A">
        <w:rPr>
          <w:lang w:eastAsia="en-US"/>
        </w:rPr>
        <w:t>ita procesar y visualizar datos, mediante una estructura modular</w:t>
      </w:r>
      <w:r>
        <w:rPr>
          <w:lang w:eastAsia="en-US"/>
        </w:rPr>
        <w:t xml:space="preserve"> que permita al administrador del sistema añadir secciones y contenidos, además de aplicaciones </w:t>
      </w:r>
      <w:r w:rsidR="0059187A">
        <w:rPr>
          <w:lang w:eastAsia="en-US"/>
        </w:rPr>
        <w:t>de uso interactivo, así como</w:t>
      </w:r>
      <w:r>
        <w:rPr>
          <w:lang w:eastAsia="en-US"/>
        </w:rPr>
        <w:t xml:space="preserve"> extensiones para procesar </w:t>
      </w:r>
      <w:r w:rsidR="0059187A">
        <w:rPr>
          <w:lang w:eastAsia="en-US"/>
        </w:rPr>
        <w:t xml:space="preserve">la </w:t>
      </w:r>
      <w:r>
        <w:rPr>
          <w:lang w:eastAsia="en-US"/>
        </w:rPr>
        <w:t>información</w:t>
      </w:r>
      <w:r w:rsidR="0059187A">
        <w:rPr>
          <w:lang w:eastAsia="en-US"/>
        </w:rPr>
        <w:t xml:space="preserve"> que el usuario desee visualizar</w:t>
      </w:r>
      <w:r>
        <w:rPr>
          <w:lang w:eastAsia="en-US"/>
        </w:rPr>
        <w:t xml:space="preserve">, </w:t>
      </w:r>
      <w:r w:rsidR="0059187A">
        <w:rPr>
          <w:lang w:eastAsia="en-US"/>
        </w:rPr>
        <w:t xml:space="preserve">siendo </w:t>
      </w:r>
      <w:r>
        <w:rPr>
          <w:lang w:eastAsia="en-US"/>
        </w:rPr>
        <w:t>compatible con los dispositivos y paquetería más comunes entre los usuarios.</w:t>
      </w:r>
    </w:p>
    <w:p w14:paraId="3575942E" w14:textId="77777777" w:rsidR="001E77D1" w:rsidRDefault="001E77D1" w:rsidP="001E77D1">
      <w:pPr>
        <w:rPr>
          <w:rFonts w:ascii="Soberana Sans" w:hAnsi="Soberana Sans"/>
        </w:rPr>
      </w:pPr>
      <w:r>
        <w:br w:type="page"/>
      </w:r>
    </w:p>
    <w:p w14:paraId="7AC26B2B" w14:textId="77777777" w:rsidR="00F45FB4" w:rsidRPr="00556570" w:rsidRDefault="001E77D1" w:rsidP="001E77D1">
      <w:pPr>
        <w:pStyle w:val="Ttulo1"/>
      </w:pPr>
      <w:r>
        <w:lastRenderedPageBreak/>
        <w:t>Proyecto</w:t>
      </w:r>
    </w:p>
    <w:p w14:paraId="0F96553F" w14:textId="77777777" w:rsidR="001E77D1" w:rsidRDefault="001E77D1" w:rsidP="001E77D1">
      <w:pPr>
        <w:pStyle w:val="Ttulo2"/>
      </w:pPr>
      <w:r>
        <w:t>Servicio Requerido</w:t>
      </w:r>
    </w:p>
    <w:p w14:paraId="155118D9" w14:textId="77777777" w:rsidR="001E77D1" w:rsidRDefault="00A071EC" w:rsidP="001E77D1">
      <w:pPr>
        <w:rPr>
          <w:lang w:eastAsia="en-US"/>
        </w:rPr>
      </w:pPr>
      <w:r>
        <w:rPr>
          <w:lang w:eastAsia="en-US"/>
        </w:rPr>
        <w:t>Ser requiere de la contratación de los servicios de a</w:t>
      </w:r>
      <w:r w:rsidRPr="00A071EC">
        <w:rPr>
          <w:lang w:eastAsia="en-US"/>
        </w:rPr>
        <w:t>nálisis de datos e información estadística para el diseño, programación, y construcción de un micrositio interactivo que facilite el acceso a la información oportuna que administra el SIAP</w:t>
      </w:r>
      <w:r>
        <w:rPr>
          <w:lang w:eastAsia="en-US"/>
        </w:rPr>
        <w:t>.</w:t>
      </w:r>
    </w:p>
    <w:p w14:paraId="6332F0D5" w14:textId="77777777" w:rsidR="00A071EC" w:rsidRDefault="00A071EC" w:rsidP="00A071EC">
      <w:pPr>
        <w:pStyle w:val="Ttulo2"/>
      </w:pPr>
      <w:r>
        <w:t>Justificación</w:t>
      </w:r>
    </w:p>
    <w:p w14:paraId="344DF778" w14:textId="77777777" w:rsidR="00F45FB4" w:rsidRPr="00556570" w:rsidRDefault="00A071EC" w:rsidP="00F45FB4">
      <w:pPr>
        <w:spacing w:afterLines="80" w:after="192"/>
        <w:rPr>
          <w:rFonts w:ascii="Soberana Sans" w:hAnsi="Soberana Sans"/>
        </w:rPr>
      </w:pPr>
      <w:r>
        <w:rPr>
          <w:rFonts w:ascii="Soberana Sans" w:hAnsi="Soberana Sans"/>
        </w:rPr>
        <w:t xml:space="preserve">Se requiere </w:t>
      </w:r>
      <w:r w:rsidR="001E77D1">
        <w:rPr>
          <w:rFonts w:ascii="Soberana Sans" w:hAnsi="Soberana Sans"/>
        </w:rPr>
        <w:t xml:space="preserve">de </w:t>
      </w:r>
      <w:r>
        <w:rPr>
          <w:rFonts w:ascii="Soberana Sans" w:hAnsi="Soberana Sans"/>
        </w:rPr>
        <w:t xml:space="preserve">un grupo multi-disciplinario de </w:t>
      </w:r>
      <w:r w:rsidR="001E77D1">
        <w:rPr>
          <w:rFonts w:ascii="Soberana Sans" w:hAnsi="Soberana Sans"/>
        </w:rPr>
        <w:t xml:space="preserve">especialistas y técnicos altamente </w:t>
      </w:r>
      <w:r>
        <w:rPr>
          <w:rFonts w:ascii="Soberana Sans" w:hAnsi="Soberana Sans"/>
        </w:rPr>
        <w:t>capacitados en estadística y minería de datos, así como diseñadores de herramientas interactivas en plataformas web, y programadores en diversos lenguajes informáticos para la conformación de información oportuna que permita el desarrollo de una plataforma de información interactiva dentro de la página del SIAP.</w:t>
      </w:r>
    </w:p>
    <w:p w14:paraId="2E1B7323" w14:textId="77777777" w:rsidR="00A071EC" w:rsidRDefault="00A071EC" w:rsidP="00A071EC">
      <w:pPr>
        <w:pStyle w:val="Ttulo2"/>
      </w:pPr>
      <w:r>
        <w:t>Justificación</w:t>
      </w:r>
    </w:p>
    <w:p w14:paraId="6E1CD68F" w14:textId="77777777" w:rsidR="00F45FB4" w:rsidRPr="00556570" w:rsidRDefault="00A071EC" w:rsidP="00F45FB4">
      <w:pPr>
        <w:spacing w:afterLines="80" w:after="192"/>
        <w:rPr>
          <w:rFonts w:ascii="Soberana Sans" w:hAnsi="Soberana Sans"/>
        </w:rPr>
      </w:pPr>
      <w:r>
        <w:rPr>
          <w:rFonts w:ascii="Soberana Sans" w:hAnsi="Soberana Sans"/>
        </w:rPr>
        <w:t>De agosto a noviembre de 2018</w:t>
      </w:r>
    </w:p>
    <w:p w14:paraId="63602BC6" w14:textId="77777777" w:rsidR="00C27D5A" w:rsidRDefault="00C27D5A" w:rsidP="00C27D5A">
      <w:pPr>
        <w:pStyle w:val="Ttulo2"/>
      </w:pPr>
      <w:r>
        <w:t>Unidad Administrativa</w:t>
      </w:r>
    </w:p>
    <w:p w14:paraId="7B7C46A2" w14:textId="77777777" w:rsidR="00F45FB4" w:rsidRDefault="00C27D5A" w:rsidP="00F45FB4">
      <w:pPr>
        <w:spacing w:afterLines="80" w:after="192"/>
        <w:rPr>
          <w:rFonts w:ascii="Soberana Sans" w:hAnsi="Soberana Sans"/>
        </w:rPr>
      </w:pPr>
      <w:r>
        <w:rPr>
          <w:rFonts w:ascii="Soberana Sans" w:hAnsi="Soberana Sans"/>
        </w:rPr>
        <w:t>Dirección General del SIAP</w:t>
      </w:r>
    </w:p>
    <w:p w14:paraId="69AEB0C8" w14:textId="77777777" w:rsidR="00C27D5A" w:rsidRPr="00556570" w:rsidRDefault="00C27D5A" w:rsidP="00F45FB4">
      <w:pPr>
        <w:spacing w:afterLines="80" w:after="192"/>
        <w:rPr>
          <w:rFonts w:ascii="Soberana Sans" w:hAnsi="Soberana Sans"/>
        </w:rPr>
      </w:pPr>
      <w:r>
        <w:rPr>
          <w:rFonts w:ascii="Soberana Sans" w:hAnsi="Soberana Sans"/>
        </w:rPr>
        <w:t xml:space="preserve">Dirección de Informatica del SIAP </w:t>
      </w:r>
      <w:r w:rsidRPr="00C27D5A">
        <w:rPr>
          <w:rFonts w:ascii="Soberana Sans" w:hAnsi="Soberana Sans"/>
          <w:highlight w:val="yellow"/>
        </w:rPr>
        <w:t>verificar este dato</w:t>
      </w:r>
    </w:p>
    <w:p w14:paraId="6DC0D347" w14:textId="77777777" w:rsidR="00F45FB4" w:rsidRPr="00556570" w:rsidRDefault="00850D67" w:rsidP="001E77D1">
      <w:pPr>
        <w:pStyle w:val="Ttulo1"/>
      </w:pPr>
      <w:bookmarkStart w:id="3" w:name="_Toc506931991"/>
      <w:bookmarkEnd w:id="3"/>
      <w:r>
        <w:t>Objetivo</w:t>
      </w:r>
    </w:p>
    <w:p w14:paraId="197636D8" w14:textId="77777777" w:rsidR="00F45FB4" w:rsidRPr="00556570" w:rsidRDefault="00850D67" w:rsidP="00F45FB4">
      <w:pPr>
        <w:spacing w:afterLines="80" w:after="192"/>
        <w:rPr>
          <w:rFonts w:ascii="Soberana Sans" w:hAnsi="Soberana Sans"/>
        </w:rPr>
      </w:pPr>
      <w:r>
        <w:rPr>
          <w:sz w:val="24"/>
        </w:rPr>
        <w:t>El objetivo general del micrositio se centrará en efectuar</w:t>
      </w:r>
      <w:r w:rsidRPr="00F0517D">
        <w:rPr>
          <w:sz w:val="24"/>
        </w:rPr>
        <w:t xml:space="preserve"> una amplia difusión, conocimiento y uso de la información especializada sobre </w:t>
      </w:r>
      <w:r>
        <w:rPr>
          <w:sz w:val="24"/>
        </w:rPr>
        <w:t>el SIAP</w:t>
      </w:r>
      <w:r w:rsidRPr="00F0517D">
        <w:rPr>
          <w:sz w:val="24"/>
        </w:rPr>
        <w:t xml:space="preserve">, derivada de </w:t>
      </w:r>
      <w:r>
        <w:rPr>
          <w:sz w:val="24"/>
        </w:rPr>
        <w:t>herramientas interactivas innovadoras que faciliten a los usuarios  el acceso a la información deseada, de forma ágil y sencilla.</w:t>
      </w:r>
    </w:p>
    <w:p w14:paraId="6722AD3F" w14:textId="77777777" w:rsidR="00F45FB4" w:rsidRPr="00556570" w:rsidRDefault="00850D67" w:rsidP="001E77D1">
      <w:pPr>
        <w:pStyle w:val="Ttulo1"/>
      </w:pPr>
      <w:r>
        <w:rPr>
          <w:rFonts w:ascii="Arial" w:hAnsi="Arial" w:cs="Arial"/>
          <w:sz w:val="24"/>
        </w:rPr>
        <w:t>Actividades</w:t>
      </w:r>
    </w:p>
    <w:p w14:paraId="385D2D3E" w14:textId="77777777" w:rsidR="00CC18B4" w:rsidRDefault="00CC18B4"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Analizar la información estadística para definir los indicadores sobre los cuales se diseñará la plataforma del micrositio</w:t>
      </w:r>
    </w:p>
    <w:p w14:paraId="699D77D1"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Definir, en conjunto con el SIAP, la estructura del micrositio, organización de contenidos, funcionalidades y despliegue de información.</w:t>
      </w:r>
    </w:p>
    <w:p w14:paraId="590A7407"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Definir las tecnologías y aplicaciones del micrositio, así como las funcionalidades y procedimientos de alimentación, procesamiento y visualización de datos.</w:t>
      </w:r>
    </w:p>
    <w:p w14:paraId="011207FD"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Definir el calendario de programación y entrega de los módulos del micrositio, y elaborar cada uno de sus elementos y aplicativos de consulta interactiva y visualización de datos, así como de los demás recursos del acervo multimedia respectivo.</w:t>
      </w:r>
    </w:p>
    <w:p w14:paraId="2BC9276A"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lastRenderedPageBreak/>
        <w:t>Elaborar la propuesta gráfica del micrositio.</w:t>
      </w:r>
    </w:p>
    <w:p w14:paraId="5EF9D151"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Construir y programar las plataformas de consulta y de visualización de datos.</w:t>
      </w:r>
    </w:p>
    <w:p w14:paraId="30E00487"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Elaborar los códigos de programación, visualización, interactividad, compatibilidad, diseño general de la información.</w:t>
      </w:r>
    </w:p>
    <w:p w14:paraId="1D1A8703"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Construir, programar y probar las secciones del micrositio.</w:t>
      </w:r>
    </w:p>
    <w:p w14:paraId="1DBA3B02" w14:textId="77777777" w:rsidR="00850D67" w:rsidRDefault="00850D67" w:rsidP="00850D67">
      <w:pPr>
        <w:numPr>
          <w:ilvl w:val="0"/>
          <w:numId w:val="29"/>
        </w:numPr>
        <w:tabs>
          <w:tab w:val="clear" w:pos="1320"/>
          <w:tab w:val="clear" w:pos="5074"/>
        </w:tabs>
        <w:autoSpaceDE/>
        <w:autoSpaceDN/>
        <w:adjustRightInd/>
        <w:spacing w:before="0" w:after="0" w:line="240" w:lineRule="auto"/>
        <w:rPr>
          <w:sz w:val="24"/>
          <w:szCs w:val="24"/>
        </w:rPr>
      </w:pPr>
      <w:r>
        <w:rPr>
          <w:sz w:val="24"/>
          <w:szCs w:val="24"/>
        </w:rPr>
        <w:t xml:space="preserve">Elaborar los manuales de corrección y capacitación para el personal del </w:t>
      </w:r>
      <w:r w:rsidR="00627379">
        <w:rPr>
          <w:sz w:val="24"/>
          <w:szCs w:val="24"/>
        </w:rPr>
        <w:t>SIAP</w:t>
      </w:r>
      <w:r>
        <w:rPr>
          <w:sz w:val="24"/>
          <w:szCs w:val="24"/>
        </w:rPr>
        <w:t>.</w:t>
      </w:r>
    </w:p>
    <w:p w14:paraId="0C76890E" w14:textId="77777777" w:rsidR="00F45FB4" w:rsidRPr="00556570" w:rsidRDefault="00F45FB4" w:rsidP="00F45FB4">
      <w:pPr>
        <w:spacing w:afterLines="80" w:after="192"/>
        <w:rPr>
          <w:rFonts w:ascii="Soberana Sans" w:hAnsi="Soberana Sans"/>
        </w:rPr>
      </w:pPr>
    </w:p>
    <w:p w14:paraId="3A74A2F2" w14:textId="77777777" w:rsidR="00F45FB4" w:rsidRPr="00556570" w:rsidRDefault="00CC18B4" w:rsidP="001E77D1">
      <w:pPr>
        <w:pStyle w:val="Ttulo1"/>
      </w:pPr>
      <w:bookmarkStart w:id="4" w:name="_Toc506931994"/>
      <w:bookmarkEnd w:id="4"/>
      <w:r>
        <w:t>Productos</w:t>
      </w:r>
    </w:p>
    <w:p w14:paraId="279BF4FC" w14:textId="77777777" w:rsid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Pr>
          <w:sz w:val="24"/>
          <w:szCs w:val="24"/>
        </w:rPr>
        <w:t>Documento del análisis de la información estadística más relevante.</w:t>
      </w:r>
    </w:p>
    <w:p w14:paraId="25121D92"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Documento del mapa del sitio.</w:t>
      </w:r>
    </w:p>
    <w:p w14:paraId="43054274"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Documento de definición de tecnologías, aplicaciones y funcionalidades para la operación del micrositio. Debe incluir la arquitectura y programación del back office, el front office y los sistemas de gestión de contenidos. Se describirán las aplicaciones de administración, procesamiento y visualización; así como los controles de seguridad de la información.</w:t>
      </w:r>
    </w:p>
    <w:p w14:paraId="3BD342DE"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Documentos detallados sobre arquitectura y programación de cada módulo, que contenga la descripción de aplicaciones de procesamiento y visualización de datos, aplicaciones para descarga y exportación.</w:t>
      </w:r>
    </w:p>
    <w:p w14:paraId="32B9199D"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Documento de propuesta gráfica del micrositio, que incluya el conjunto de gráficos interactivos y productos multimedia. Debe incluir estándares de navegación intuitiva, accesibilidad</w:t>
      </w:r>
      <w:r>
        <w:rPr>
          <w:sz w:val="24"/>
          <w:szCs w:val="24"/>
        </w:rPr>
        <w:t>,</w:t>
      </w:r>
      <w:r w:rsidRPr="00CC18B4">
        <w:rPr>
          <w:sz w:val="24"/>
          <w:szCs w:val="24"/>
        </w:rPr>
        <w:t xml:space="preserve"> interactividad (para el procesamiento y visualización de datos) y compatibilidad (navegación, descarga y opciones para compartir información).</w:t>
      </w:r>
    </w:p>
    <w:p w14:paraId="02186325"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Plataforma de consulta-procesamiento-visualización en línea, con todas las secciones de contenido en operación.</w:t>
      </w:r>
    </w:p>
    <w:p w14:paraId="7CA04460"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Documento de reporte final de la construcción del micrositio</w:t>
      </w:r>
    </w:p>
    <w:p w14:paraId="2B6C1116" w14:textId="77777777" w:rsidR="00CC18B4" w:rsidRPr="00CC18B4" w:rsidRDefault="00CC18B4" w:rsidP="00CC18B4">
      <w:pPr>
        <w:numPr>
          <w:ilvl w:val="0"/>
          <w:numId w:val="29"/>
        </w:numPr>
        <w:tabs>
          <w:tab w:val="clear" w:pos="1320"/>
          <w:tab w:val="clear" w:pos="5074"/>
        </w:tabs>
        <w:autoSpaceDE/>
        <w:autoSpaceDN/>
        <w:adjustRightInd/>
        <w:spacing w:before="0" w:after="0" w:line="240" w:lineRule="auto"/>
        <w:rPr>
          <w:sz w:val="24"/>
          <w:szCs w:val="24"/>
        </w:rPr>
      </w:pPr>
      <w:r w:rsidRPr="00CC18B4">
        <w:rPr>
          <w:sz w:val="24"/>
          <w:szCs w:val="24"/>
        </w:rPr>
        <w:t>Manuales de capacitación.</w:t>
      </w:r>
    </w:p>
    <w:p w14:paraId="6BD84D49" w14:textId="77777777" w:rsidR="00F45FB4" w:rsidRPr="00556570" w:rsidRDefault="00F45FB4" w:rsidP="00F45FB4">
      <w:pPr>
        <w:spacing w:afterLines="80" w:after="192"/>
        <w:rPr>
          <w:rFonts w:ascii="Soberana Sans" w:hAnsi="Soberana Sans"/>
        </w:rPr>
      </w:pPr>
    </w:p>
    <w:p w14:paraId="6419D09E" w14:textId="77777777" w:rsidR="00F45FB4" w:rsidRPr="00556570" w:rsidRDefault="00CC18B4" w:rsidP="001E77D1">
      <w:pPr>
        <w:pStyle w:val="Ttulo1"/>
      </w:pPr>
      <w:bookmarkStart w:id="5" w:name="_Toc506931996"/>
      <w:bookmarkStart w:id="6" w:name="_Toc506931997"/>
      <w:bookmarkStart w:id="7" w:name="_Toc506931998"/>
      <w:bookmarkStart w:id="8" w:name="_Toc506932002"/>
      <w:bookmarkStart w:id="9" w:name="_Toc506932005"/>
      <w:bookmarkStart w:id="10" w:name="_Toc506932011"/>
      <w:bookmarkStart w:id="11" w:name="_Toc506932012"/>
      <w:bookmarkStart w:id="12" w:name="_Toc506932013"/>
      <w:bookmarkStart w:id="13" w:name="_Toc506932014"/>
      <w:bookmarkStart w:id="14" w:name="_Toc506932015"/>
      <w:bookmarkStart w:id="15" w:name="_Toc506932016"/>
      <w:bookmarkStart w:id="16" w:name="_Toc506932017"/>
      <w:bookmarkStart w:id="17" w:name="_Toc506932018"/>
      <w:bookmarkStart w:id="18" w:name="_Toc506932019"/>
      <w:bookmarkStart w:id="19" w:name="_Toc506932020"/>
      <w:bookmarkStart w:id="20" w:name="_Toc506932021"/>
      <w:bookmarkStart w:id="21" w:name="_Toc50693202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t>Tecnología</w:t>
      </w:r>
      <w:r w:rsidR="00F45FB4" w:rsidRPr="00556570">
        <w:t xml:space="preserve"> </w:t>
      </w:r>
    </w:p>
    <w:p w14:paraId="4D653B34" w14:textId="77777777" w:rsidR="00CC18B4" w:rsidRDefault="00CC18B4" w:rsidP="00CC18B4">
      <w:pPr>
        <w:rPr>
          <w:sz w:val="24"/>
          <w:szCs w:val="24"/>
        </w:rPr>
      </w:pPr>
      <w:r w:rsidRPr="00311C1D">
        <w:rPr>
          <w:sz w:val="24"/>
          <w:szCs w:val="24"/>
        </w:rPr>
        <w:t>El micrositio deberá ser desarrollado baj</w:t>
      </w:r>
      <w:r w:rsidR="001E2B5B">
        <w:rPr>
          <w:sz w:val="24"/>
          <w:szCs w:val="24"/>
        </w:rPr>
        <w:t>o plataforma libre</w:t>
      </w:r>
      <w:r w:rsidRPr="00311C1D">
        <w:rPr>
          <w:sz w:val="24"/>
          <w:szCs w:val="24"/>
        </w:rPr>
        <w:t xml:space="preserve"> </w:t>
      </w:r>
      <w:r w:rsidR="000B0EEB">
        <w:rPr>
          <w:sz w:val="24"/>
          <w:szCs w:val="24"/>
        </w:rPr>
        <w:t>Javascript</w:t>
      </w:r>
      <w:r w:rsidRPr="00311C1D">
        <w:rPr>
          <w:sz w:val="24"/>
          <w:szCs w:val="24"/>
        </w:rPr>
        <w:t xml:space="preserve"> con la finalidad de evitar costos adicionales asociados por renovación de licencias de entornos de programación.</w:t>
      </w:r>
    </w:p>
    <w:p w14:paraId="3F9D12C2" w14:textId="77777777" w:rsidR="00CC18B4" w:rsidRDefault="00CC18B4" w:rsidP="00CC18B4">
      <w:pPr>
        <w:rPr>
          <w:sz w:val="24"/>
          <w:szCs w:val="24"/>
        </w:rPr>
      </w:pPr>
      <w:r w:rsidRPr="00311C1D">
        <w:rPr>
          <w:sz w:val="24"/>
          <w:szCs w:val="24"/>
        </w:rPr>
        <w:t xml:space="preserve">En el supuesto en que la propuesta del micrositio por el licitante, se requiera la inclusión de plugins, utilerías, herramientas, aplicaciones, licencias o cualquier componente que se requiera para la mejora y operación de micrositio propuesto, será responsabilidad del licitante adjudicado la compra de cualquiera de los componentes mencionados y deberán estar a nombre del </w:t>
      </w:r>
      <w:r>
        <w:rPr>
          <w:sz w:val="24"/>
          <w:szCs w:val="24"/>
        </w:rPr>
        <w:t>SIAP</w:t>
      </w:r>
      <w:r w:rsidRPr="00311C1D">
        <w:rPr>
          <w:sz w:val="24"/>
          <w:szCs w:val="24"/>
        </w:rPr>
        <w:t>, sin que r</w:t>
      </w:r>
      <w:r w:rsidR="00B15522">
        <w:rPr>
          <w:sz w:val="24"/>
          <w:szCs w:val="24"/>
        </w:rPr>
        <w:t>epresente costos adicionales re</w:t>
      </w:r>
      <w:r w:rsidRPr="00311C1D">
        <w:rPr>
          <w:sz w:val="24"/>
          <w:szCs w:val="24"/>
        </w:rPr>
        <w:t>novación, mantenimiento o suscripción.</w:t>
      </w:r>
    </w:p>
    <w:p w14:paraId="07E5604A" w14:textId="77777777" w:rsidR="00CC18B4" w:rsidRDefault="00CC18B4" w:rsidP="00CC18B4">
      <w:pPr>
        <w:rPr>
          <w:sz w:val="24"/>
          <w:szCs w:val="24"/>
        </w:rPr>
      </w:pPr>
      <w:r w:rsidRPr="00311C1D">
        <w:rPr>
          <w:sz w:val="24"/>
          <w:szCs w:val="24"/>
        </w:rPr>
        <w:lastRenderedPageBreak/>
        <w:t xml:space="preserve">El </w:t>
      </w:r>
      <w:r>
        <w:rPr>
          <w:sz w:val="24"/>
          <w:szCs w:val="24"/>
        </w:rPr>
        <w:t>SIAP</w:t>
      </w:r>
      <w:r w:rsidRPr="00311C1D">
        <w:rPr>
          <w:sz w:val="24"/>
          <w:szCs w:val="24"/>
        </w:rPr>
        <w:t xml:space="preserve"> pondrá un servidor virtual dedicado donde será alojado el micrositio, este servidor será con el sistema operativo </w:t>
      </w:r>
      <w:r w:rsidR="001E2B5B">
        <w:rPr>
          <w:sz w:val="24"/>
          <w:szCs w:val="24"/>
        </w:rPr>
        <w:t>Windows, OS X o Linux</w:t>
      </w:r>
      <w:r w:rsidRPr="00311C1D">
        <w:rPr>
          <w:sz w:val="24"/>
          <w:szCs w:val="24"/>
        </w:rPr>
        <w:t>.</w:t>
      </w:r>
    </w:p>
    <w:p w14:paraId="05ABB920" w14:textId="77777777" w:rsidR="00CC18B4" w:rsidRDefault="00CC18B4" w:rsidP="00CC18B4">
      <w:pPr>
        <w:rPr>
          <w:sz w:val="24"/>
          <w:szCs w:val="24"/>
        </w:rPr>
      </w:pPr>
      <w:r w:rsidRPr="00311C1D">
        <w:rPr>
          <w:sz w:val="24"/>
          <w:szCs w:val="24"/>
        </w:rPr>
        <w:t xml:space="preserve">Será obligación del proveedor la instalación de las plataformas web, bases de datos, lenguaje de programación o cualquier componente que sea requerido por el micrositio propuesto. Dicha instalación deberá ser en el edificio sede del </w:t>
      </w:r>
      <w:r>
        <w:rPr>
          <w:sz w:val="24"/>
          <w:szCs w:val="24"/>
        </w:rPr>
        <w:t>SIAP</w:t>
      </w:r>
      <w:r w:rsidR="00621160">
        <w:rPr>
          <w:sz w:val="24"/>
          <w:szCs w:val="24"/>
        </w:rPr>
        <w:t>, o mediante accesos de control remoto</w:t>
      </w:r>
      <w:r w:rsidRPr="00311C1D">
        <w:rPr>
          <w:sz w:val="24"/>
          <w:szCs w:val="24"/>
        </w:rPr>
        <w:t>.</w:t>
      </w:r>
    </w:p>
    <w:p w14:paraId="27E9A39E" w14:textId="77777777" w:rsidR="00CC18B4" w:rsidRPr="00311C1D" w:rsidRDefault="00CC18B4" w:rsidP="00CC18B4">
      <w:pPr>
        <w:rPr>
          <w:sz w:val="24"/>
          <w:szCs w:val="24"/>
        </w:rPr>
      </w:pPr>
      <w:r w:rsidRPr="00311C1D">
        <w:rPr>
          <w:sz w:val="24"/>
          <w:szCs w:val="24"/>
        </w:rPr>
        <w:t xml:space="preserve">El micrositio deberá ser bajo entorno web, sin que requiera instalar componentes en los equipos de cómputo, siendo compatibles con los navegadores de Internet </w:t>
      </w:r>
      <w:r w:rsidRPr="001E2B5B">
        <w:rPr>
          <w:sz w:val="24"/>
          <w:szCs w:val="24"/>
        </w:rPr>
        <w:t>Explorer, Google Chrome, Safari y Mozilla Firefox</w:t>
      </w:r>
      <w:r w:rsidRPr="00311C1D">
        <w:rPr>
          <w:sz w:val="24"/>
          <w:szCs w:val="24"/>
        </w:rPr>
        <w:t>.</w:t>
      </w:r>
    </w:p>
    <w:p w14:paraId="4936B792" w14:textId="77777777" w:rsidR="001E2B5B" w:rsidRDefault="00CC18B4" w:rsidP="00CC18B4">
      <w:pPr>
        <w:rPr>
          <w:sz w:val="24"/>
          <w:szCs w:val="24"/>
        </w:rPr>
      </w:pPr>
      <w:r w:rsidRPr="00311C1D">
        <w:rPr>
          <w:sz w:val="24"/>
          <w:szCs w:val="24"/>
        </w:rPr>
        <w:t>Deberá ser compatible con Microsoft Windows 7, 8, 8.1, 10, OSX 10</w:t>
      </w:r>
      <w:r>
        <w:rPr>
          <w:sz w:val="24"/>
          <w:szCs w:val="24"/>
        </w:rPr>
        <w:t xml:space="preserve">, </w:t>
      </w:r>
      <w:r w:rsidRPr="00311C1D">
        <w:rPr>
          <w:sz w:val="24"/>
          <w:szCs w:val="24"/>
        </w:rPr>
        <w:t>Android e iOS.</w:t>
      </w:r>
    </w:p>
    <w:p w14:paraId="532D2757" w14:textId="77777777" w:rsidR="00CC18B4" w:rsidRDefault="00CC18B4" w:rsidP="00CC18B4">
      <w:pPr>
        <w:rPr>
          <w:sz w:val="24"/>
          <w:szCs w:val="24"/>
        </w:rPr>
      </w:pPr>
      <w:r w:rsidRPr="00311C1D">
        <w:rPr>
          <w:sz w:val="24"/>
          <w:szCs w:val="24"/>
        </w:rPr>
        <w:t xml:space="preserve">Será obligación del proveedor la instalación de la herramienta web, </w:t>
      </w:r>
      <w:r w:rsidRPr="001E2B5B">
        <w:rPr>
          <w:sz w:val="24"/>
          <w:szCs w:val="24"/>
          <w:highlight w:val="yellow"/>
        </w:rPr>
        <w:t>bases de datos</w:t>
      </w:r>
      <w:r w:rsidRPr="00311C1D">
        <w:rPr>
          <w:sz w:val="24"/>
          <w:szCs w:val="24"/>
        </w:rPr>
        <w:t>, lenguaje de programación o cualquier componente que sea requerido por el micrositio, en caso de ser necesario.</w:t>
      </w:r>
    </w:p>
    <w:p w14:paraId="064B2381" w14:textId="77777777" w:rsidR="00CC18B4" w:rsidRDefault="00CC18B4" w:rsidP="00CC18B4">
      <w:pPr>
        <w:rPr>
          <w:sz w:val="24"/>
          <w:szCs w:val="24"/>
        </w:rPr>
      </w:pPr>
      <w:r w:rsidRPr="00311C1D">
        <w:rPr>
          <w:sz w:val="24"/>
          <w:szCs w:val="24"/>
        </w:rPr>
        <w:t>Deberá incluir una bitácora de movimientos que permita rastrear las altas, bajas y cambios de información.</w:t>
      </w:r>
    </w:p>
    <w:p w14:paraId="0B9DB8C0" w14:textId="77777777" w:rsidR="00CC18B4" w:rsidRPr="00311C1D" w:rsidRDefault="00CC18B4" w:rsidP="00CC18B4">
      <w:pPr>
        <w:rPr>
          <w:sz w:val="24"/>
          <w:szCs w:val="24"/>
        </w:rPr>
      </w:pPr>
      <w:r w:rsidRPr="00311C1D">
        <w:rPr>
          <w:sz w:val="24"/>
          <w:szCs w:val="24"/>
        </w:rPr>
        <w:t xml:space="preserve">Para lo anterior el micrositio deberá tener claves y/o módulos de administración con el acceso completo y parcial a todo el micrositio para poder editar la información que es publicada en el sistema, mismo que deberá ser entregado en sobre cerrado al concluir el desarrollo al personal técnico del </w:t>
      </w:r>
      <w:r w:rsidR="00621160">
        <w:rPr>
          <w:sz w:val="24"/>
          <w:szCs w:val="24"/>
        </w:rPr>
        <w:t>SIAP</w:t>
      </w:r>
      <w:r w:rsidRPr="00311C1D">
        <w:rPr>
          <w:sz w:val="24"/>
          <w:szCs w:val="24"/>
        </w:rPr>
        <w:t>.</w:t>
      </w:r>
    </w:p>
    <w:p w14:paraId="3CC549A9" w14:textId="77777777" w:rsidR="00F45FB4" w:rsidRPr="00CC18B4" w:rsidRDefault="00F45FB4" w:rsidP="00CC18B4">
      <w:pPr>
        <w:tabs>
          <w:tab w:val="clear" w:pos="1320"/>
          <w:tab w:val="clear" w:pos="5074"/>
        </w:tabs>
        <w:autoSpaceDE/>
        <w:autoSpaceDN/>
        <w:adjustRightInd/>
        <w:spacing w:before="0" w:afterLines="80" w:after="192" w:line="240" w:lineRule="auto"/>
        <w:rPr>
          <w:rFonts w:ascii="Soberana Sans" w:hAnsi="Soberana Sans"/>
          <w:sz w:val="20"/>
          <w:szCs w:val="20"/>
        </w:rPr>
      </w:pPr>
    </w:p>
    <w:p w14:paraId="77A79CCD" w14:textId="77777777" w:rsidR="00F45FB4" w:rsidRPr="00556570" w:rsidRDefault="00621160" w:rsidP="001E77D1">
      <w:pPr>
        <w:pStyle w:val="Ttulo1"/>
      </w:pPr>
      <w:bookmarkStart w:id="22" w:name="_Toc506932024"/>
      <w:bookmarkStart w:id="23" w:name="_Toc506932025"/>
      <w:bookmarkStart w:id="24" w:name="_Toc506932026"/>
      <w:bookmarkStart w:id="25" w:name="_Toc506932027"/>
      <w:bookmarkStart w:id="26" w:name="_Toc506932028"/>
      <w:bookmarkStart w:id="27" w:name="_Toc506932029"/>
      <w:bookmarkStart w:id="28" w:name="_Toc506932030"/>
      <w:bookmarkStart w:id="29" w:name="_Toc506932031"/>
      <w:bookmarkStart w:id="30" w:name="_Toc506932032"/>
      <w:bookmarkStart w:id="31" w:name="_Toc506932033"/>
      <w:bookmarkStart w:id="32" w:name="_Toc506932034"/>
      <w:bookmarkEnd w:id="22"/>
      <w:bookmarkEnd w:id="23"/>
      <w:bookmarkEnd w:id="24"/>
      <w:bookmarkEnd w:id="25"/>
      <w:bookmarkEnd w:id="26"/>
      <w:bookmarkEnd w:id="27"/>
      <w:bookmarkEnd w:id="28"/>
      <w:bookmarkEnd w:id="29"/>
      <w:bookmarkEnd w:id="30"/>
      <w:bookmarkEnd w:id="31"/>
      <w:bookmarkEnd w:id="32"/>
      <w:r>
        <w:t>Fases</w:t>
      </w:r>
    </w:p>
    <w:p w14:paraId="74375E74" w14:textId="77777777" w:rsidR="00621160" w:rsidRPr="00311C1D" w:rsidRDefault="00621160" w:rsidP="00621160">
      <w:pPr>
        <w:ind w:right="72"/>
        <w:rPr>
          <w:sz w:val="24"/>
          <w:szCs w:val="24"/>
        </w:rPr>
      </w:pPr>
      <w:bookmarkStart w:id="33" w:name="_Toc507773073"/>
      <w:bookmarkStart w:id="34" w:name="_Toc519026503"/>
      <w:r w:rsidRPr="00311C1D">
        <w:rPr>
          <w:sz w:val="24"/>
          <w:szCs w:val="24"/>
        </w:rPr>
        <w:t>Como parte de las fases que el proveedor adjudicado realizará para el desarrollo del micrositio, serán cuando menos los siguientes:</w:t>
      </w:r>
    </w:p>
    <w:tbl>
      <w:tblPr>
        <w:tblStyle w:val="Tabladecuadrcula4-nfasis31"/>
        <w:tblW w:w="0" w:type="auto"/>
        <w:jc w:val="center"/>
        <w:tblLook w:val="04A0" w:firstRow="1" w:lastRow="0" w:firstColumn="1" w:lastColumn="0" w:noHBand="0" w:noVBand="1"/>
      </w:tblPr>
      <w:tblGrid>
        <w:gridCol w:w="4815"/>
      </w:tblGrid>
      <w:tr w:rsidR="00621160" w:rsidRPr="00621160" w14:paraId="37E4FCDB" w14:textId="77777777" w:rsidTr="007278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0B2F7D42" w14:textId="77777777" w:rsidR="00621160" w:rsidRPr="00621160" w:rsidRDefault="00621160" w:rsidP="00621160">
            <w:pPr>
              <w:tabs>
                <w:tab w:val="clear" w:pos="1320"/>
                <w:tab w:val="clear" w:pos="5074"/>
              </w:tabs>
              <w:autoSpaceDE/>
              <w:autoSpaceDN/>
              <w:adjustRightInd/>
              <w:spacing w:before="0" w:line="240" w:lineRule="auto"/>
              <w:jc w:val="center"/>
              <w:rPr>
                <w:color w:val="FFFFFF" w:themeColor="background1"/>
                <w:sz w:val="20"/>
                <w:szCs w:val="20"/>
                <w:bdr w:val="none" w:sz="0" w:space="0" w:color="auto"/>
                <w:shd w:val="clear" w:color="auto" w:fill="auto"/>
              </w:rPr>
            </w:pPr>
            <w:r w:rsidRPr="00621160">
              <w:rPr>
                <w:color w:val="FFFFFF" w:themeColor="background1"/>
                <w:sz w:val="20"/>
                <w:szCs w:val="20"/>
                <w:bdr w:val="none" w:sz="0" w:space="0" w:color="auto"/>
                <w:shd w:val="clear" w:color="auto" w:fill="auto"/>
              </w:rPr>
              <w:t>Fase de desarrollo</w:t>
            </w:r>
          </w:p>
        </w:tc>
      </w:tr>
      <w:tr w:rsidR="00621160" w:rsidRPr="00621160" w14:paraId="374FB133" w14:textId="77777777" w:rsidTr="00727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w:rsidRDefault="00621160" w:rsidP="00621160">
            <w:pPr>
              <w:tabs>
                <w:tab w:val="clear" w:pos="1320"/>
                <w:tab w:val="clear" w:pos="5074"/>
              </w:tabs>
              <w:autoSpaceDE/>
              <w:autoSpaceDN/>
              <w:adjustRightInd/>
              <w:spacing w:before="0" w:line="240" w:lineRule="auto"/>
              <w:jc w:val="left"/>
              <w:rPr>
                <w:rFonts w:ascii="Arial" w:hAnsi="Arial"/>
                <w:b w:val="0"/>
                <w:color w:val="auto"/>
                <w:sz w:val="20"/>
                <w:szCs w:val="20"/>
                <w:bdr w:val="none" w:sz="0" w:space="0" w:color="auto"/>
                <w:shd w:val="clear" w:color="auto" w:fill="auto"/>
              </w:rPr>
            </w:pPr>
            <w:r w:rsidRPr="00621160">
              <w:rPr>
                <w:rFonts w:ascii="Arial" w:hAnsi="Arial"/>
                <w:b w:val="0"/>
                <w:color w:val="auto"/>
                <w:sz w:val="20"/>
                <w:szCs w:val="20"/>
                <w:bdr w:val="none" w:sz="0" w:space="0" w:color="auto"/>
                <w:shd w:val="clear" w:color="auto" w:fill="auto"/>
              </w:rPr>
              <w:t>Análisis y diseño</w:t>
            </w:r>
          </w:p>
        </w:tc>
      </w:tr>
      <w:tr w:rsidR="00621160" w:rsidRPr="00621160" w14:paraId="4FCFF7B0" w14:textId="77777777" w:rsidTr="007278D2">
        <w:trPr>
          <w:jc w:val="center"/>
        </w:trPr>
        <w:tc>
          <w:tcPr>
            <w:cnfStyle w:val="001000000000" w:firstRow="0" w:lastRow="0" w:firstColumn="1" w:lastColumn="0" w:oddVBand="0" w:evenVBand="0" w:oddHBand="0" w:evenHBand="0" w:firstRowFirstColumn="0" w:firstRowLastColumn="0" w:lastRowFirstColumn="0" w:lastRowLastColumn="0"/>
            <w:tcW w:w="4815" w:type="dxa"/>
          </w:tcPr>
          <w:p w14:paraId="074DD423" w14:textId="77777777" w:rsidR="00621160" w:rsidRPr="00621160" w:rsidRDefault="00621160" w:rsidP="00621160">
            <w:pPr>
              <w:tabs>
                <w:tab w:val="clear" w:pos="1320"/>
                <w:tab w:val="clear" w:pos="5074"/>
              </w:tabs>
              <w:autoSpaceDE/>
              <w:autoSpaceDN/>
              <w:adjustRightInd/>
              <w:spacing w:before="0" w:line="240" w:lineRule="auto"/>
              <w:jc w:val="left"/>
              <w:rPr>
                <w:rFonts w:ascii="Arial" w:hAnsi="Arial"/>
                <w:b w:val="0"/>
                <w:color w:val="auto"/>
                <w:sz w:val="20"/>
                <w:szCs w:val="20"/>
                <w:bdr w:val="none" w:sz="0" w:space="0" w:color="auto"/>
                <w:shd w:val="clear" w:color="auto" w:fill="auto"/>
              </w:rPr>
            </w:pPr>
            <w:r w:rsidRPr="00621160">
              <w:rPr>
                <w:rFonts w:ascii="Arial" w:hAnsi="Arial"/>
                <w:b w:val="0"/>
                <w:color w:val="auto"/>
                <w:sz w:val="20"/>
                <w:szCs w:val="20"/>
                <w:bdr w:val="none" w:sz="0" w:space="0" w:color="auto"/>
                <w:shd w:val="clear" w:color="auto" w:fill="auto"/>
              </w:rPr>
              <w:t>Desarrollo y construcción del micrositio</w:t>
            </w:r>
          </w:p>
        </w:tc>
      </w:tr>
      <w:tr w:rsidR="00621160" w:rsidRPr="00621160" w14:paraId="49EE4C29" w14:textId="77777777" w:rsidTr="00727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785E04E2" w14:textId="77777777" w:rsidR="00621160" w:rsidRPr="00621160" w:rsidRDefault="00621160" w:rsidP="00621160">
            <w:pPr>
              <w:tabs>
                <w:tab w:val="clear" w:pos="1320"/>
                <w:tab w:val="clear" w:pos="5074"/>
              </w:tabs>
              <w:autoSpaceDE/>
              <w:autoSpaceDN/>
              <w:adjustRightInd/>
              <w:spacing w:before="0" w:line="240" w:lineRule="auto"/>
              <w:jc w:val="left"/>
              <w:rPr>
                <w:rFonts w:ascii="Arial" w:hAnsi="Arial"/>
                <w:b w:val="0"/>
                <w:color w:val="auto"/>
                <w:sz w:val="20"/>
                <w:szCs w:val="20"/>
                <w:bdr w:val="none" w:sz="0" w:space="0" w:color="auto"/>
                <w:shd w:val="clear" w:color="auto" w:fill="auto"/>
              </w:rPr>
            </w:pPr>
            <w:r w:rsidRPr="00621160">
              <w:rPr>
                <w:rFonts w:ascii="Arial" w:hAnsi="Arial"/>
                <w:b w:val="0"/>
                <w:color w:val="auto"/>
                <w:sz w:val="20"/>
                <w:szCs w:val="20"/>
                <w:bdr w:val="none" w:sz="0" w:space="0" w:color="auto"/>
                <w:shd w:val="clear" w:color="auto" w:fill="auto"/>
              </w:rPr>
              <w:t>Pruebas y modificaciones</w:t>
            </w:r>
          </w:p>
        </w:tc>
      </w:tr>
      <w:tr w:rsidR="00621160" w:rsidRPr="00621160" w14:paraId="705DB6F3" w14:textId="77777777" w:rsidTr="007278D2">
        <w:trPr>
          <w:jc w:val="center"/>
        </w:trPr>
        <w:tc>
          <w:tcPr>
            <w:cnfStyle w:val="001000000000" w:firstRow="0" w:lastRow="0" w:firstColumn="1" w:lastColumn="0" w:oddVBand="0" w:evenVBand="0" w:oddHBand="0" w:evenHBand="0" w:firstRowFirstColumn="0" w:firstRowLastColumn="0" w:lastRowFirstColumn="0" w:lastRowLastColumn="0"/>
            <w:tcW w:w="4815" w:type="dxa"/>
          </w:tcPr>
          <w:p w14:paraId="55EC96B0" w14:textId="77777777" w:rsidR="00621160" w:rsidRPr="00621160" w:rsidRDefault="00621160" w:rsidP="00621160">
            <w:pPr>
              <w:tabs>
                <w:tab w:val="clear" w:pos="1320"/>
                <w:tab w:val="clear" w:pos="5074"/>
              </w:tabs>
              <w:autoSpaceDE/>
              <w:autoSpaceDN/>
              <w:adjustRightInd/>
              <w:spacing w:before="0" w:line="240" w:lineRule="auto"/>
              <w:jc w:val="left"/>
              <w:rPr>
                <w:rFonts w:ascii="Arial" w:hAnsi="Arial"/>
                <w:b w:val="0"/>
                <w:color w:val="auto"/>
                <w:sz w:val="20"/>
                <w:szCs w:val="20"/>
                <w:bdr w:val="none" w:sz="0" w:space="0" w:color="auto"/>
                <w:shd w:val="clear" w:color="auto" w:fill="auto"/>
              </w:rPr>
            </w:pPr>
            <w:r w:rsidRPr="00621160">
              <w:rPr>
                <w:rFonts w:ascii="Arial" w:hAnsi="Arial"/>
                <w:b w:val="0"/>
                <w:color w:val="auto"/>
                <w:sz w:val="20"/>
                <w:szCs w:val="20"/>
                <w:bdr w:val="none" w:sz="0" w:space="0" w:color="auto"/>
                <w:shd w:val="clear" w:color="auto" w:fill="auto"/>
              </w:rPr>
              <w:t>Implementación y puesta a punto</w:t>
            </w:r>
          </w:p>
        </w:tc>
      </w:tr>
      <w:tr w:rsidR="00621160" w:rsidRPr="00621160" w14:paraId="038A3667" w14:textId="77777777" w:rsidTr="007278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5" w:type="dxa"/>
          </w:tcPr>
          <w:p w14:paraId="56408063" w14:textId="77777777" w:rsidR="00621160" w:rsidRPr="00621160" w:rsidRDefault="00621160" w:rsidP="00621160">
            <w:pPr>
              <w:tabs>
                <w:tab w:val="clear" w:pos="1320"/>
                <w:tab w:val="clear" w:pos="5074"/>
              </w:tabs>
              <w:autoSpaceDE/>
              <w:autoSpaceDN/>
              <w:adjustRightInd/>
              <w:spacing w:before="0" w:line="240" w:lineRule="auto"/>
              <w:jc w:val="left"/>
              <w:rPr>
                <w:rFonts w:ascii="Arial" w:hAnsi="Arial"/>
                <w:b w:val="0"/>
                <w:color w:val="auto"/>
                <w:sz w:val="20"/>
                <w:szCs w:val="20"/>
                <w:bdr w:val="none" w:sz="0" w:space="0" w:color="auto"/>
                <w:shd w:val="clear" w:color="auto" w:fill="auto"/>
              </w:rPr>
            </w:pPr>
            <w:r w:rsidRPr="00621160">
              <w:rPr>
                <w:rFonts w:ascii="Arial" w:hAnsi="Arial"/>
                <w:b w:val="0"/>
                <w:color w:val="auto"/>
                <w:sz w:val="20"/>
                <w:szCs w:val="20"/>
                <w:bdr w:val="none" w:sz="0" w:space="0" w:color="auto"/>
                <w:shd w:val="clear" w:color="auto" w:fill="auto"/>
              </w:rPr>
              <w:t>Capacitación y cierre</w:t>
            </w:r>
          </w:p>
        </w:tc>
      </w:tr>
    </w:tbl>
    <w:p w14:paraId="6855B820" w14:textId="77777777" w:rsidR="00621160" w:rsidRDefault="00621160" w:rsidP="00621160">
      <w:pPr>
        <w:ind w:right="72"/>
        <w:rPr>
          <w:sz w:val="24"/>
          <w:szCs w:val="24"/>
        </w:rPr>
      </w:pPr>
      <w:r w:rsidRPr="00311C1D">
        <w:rPr>
          <w:sz w:val="24"/>
          <w:szCs w:val="24"/>
        </w:rPr>
        <w:t xml:space="preserve">Con el desarrollo de las fases mencionadas se pretende asegurar la alineación del software con los procesos que </w:t>
      </w:r>
      <w:r>
        <w:rPr>
          <w:sz w:val="24"/>
          <w:szCs w:val="24"/>
        </w:rPr>
        <w:t>e</w:t>
      </w:r>
      <w:r w:rsidRPr="00311C1D">
        <w:rPr>
          <w:sz w:val="24"/>
          <w:szCs w:val="24"/>
        </w:rPr>
        <w:t xml:space="preserve">l </w:t>
      </w:r>
      <w:r>
        <w:rPr>
          <w:sz w:val="24"/>
          <w:szCs w:val="24"/>
        </w:rPr>
        <w:t>SIAP</w:t>
      </w:r>
      <w:r w:rsidRPr="00311C1D">
        <w:rPr>
          <w:sz w:val="24"/>
          <w:szCs w:val="24"/>
        </w:rPr>
        <w:t xml:space="preserve"> realiza en su operación</w:t>
      </w:r>
      <w:r>
        <w:rPr>
          <w:sz w:val="24"/>
          <w:szCs w:val="24"/>
        </w:rPr>
        <w:t>.</w:t>
      </w:r>
    </w:p>
    <w:p w14:paraId="3B8591FF" w14:textId="77777777" w:rsidR="00627379" w:rsidRPr="00311C1D" w:rsidRDefault="00627379" w:rsidP="00621160">
      <w:pPr>
        <w:ind w:right="72"/>
        <w:rPr>
          <w:sz w:val="24"/>
          <w:szCs w:val="24"/>
        </w:rPr>
      </w:pPr>
    </w:p>
    <w:bookmarkEnd w:id="33"/>
    <w:bookmarkEnd w:id="34"/>
    <w:p w14:paraId="0E3EAC78" w14:textId="77777777" w:rsidR="00F45FB4" w:rsidRDefault="00621160" w:rsidP="001E77D1">
      <w:pPr>
        <w:pStyle w:val="Ttulo1"/>
      </w:pPr>
      <w:r>
        <w:lastRenderedPageBreak/>
        <w:t>Reportes</w:t>
      </w:r>
    </w:p>
    <w:p w14:paraId="156B405A" w14:textId="77777777" w:rsidR="00621160" w:rsidRPr="00311C1D" w:rsidRDefault="00621160" w:rsidP="00621160">
      <w:pPr>
        <w:rPr>
          <w:sz w:val="24"/>
          <w:szCs w:val="24"/>
        </w:rPr>
      </w:pPr>
      <w:r w:rsidRPr="00311C1D">
        <w:rPr>
          <w:sz w:val="24"/>
          <w:szCs w:val="24"/>
        </w:rPr>
        <w:t>El micrositio deberá generar reportes específicos en pantalla, en formato de impresión conforme la plantilla definida por la convocante, de igual manera, se deberá considerar la exportación en formato xls, pdf o csv.</w:t>
      </w:r>
    </w:p>
    <w:p w14:paraId="4E907E7B" w14:textId="77777777" w:rsidR="00621160" w:rsidRPr="00621160" w:rsidRDefault="00621160" w:rsidP="00621160">
      <w:pPr>
        <w:rPr>
          <w:lang w:eastAsia="en-US"/>
        </w:rPr>
      </w:pPr>
    </w:p>
    <w:p w14:paraId="185120F5" w14:textId="77777777" w:rsidR="00F45FB4" w:rsidRDefault="00621160" w:rsidP="001E77D1">
      <w:pPr>
        <w:pStyle w:val="Ttulo1"/>
      </w:pPr>
      <w:r>
        <w:t>Entregables</w:t>
      </w:r>
    </w:p>
    <w:p w14:paraId="7B6A1C89" w14:textId="77777777" w:rsidR="00621160" w:rsidRDefault="00621160" w:rsidP="00621160">
      <w:pPr>
        <w:rPr>
          <w:sz w:val="24"/>
          <w:szCs w:val="24"/>
        </w:rPr>
      </w:pPr>
      <w:r w:rsidRPr="00311C1D">
        <w:rPr>
          <w:sz w:val="24"/>
          <w:szCs w:val="24"/>
        </w:rPr>
        <w:t xml:space="preserve">Como parte de la información a entregar por el proveedor adjudicado se deberá considerar que todos los documentos deberán tener el membrete y los datos personalizados al </w:t>
      </w:r>
      <w:r>
        <w:rPr>
          <w:sz w:val="24"/>
          <w:szCs w:val="24"/>
        </w:rPr>
        <w:t>SIAP. A continuación se describe cada uno de los entregables que deberá cumplimentar el proveedor:</w:t>
      </w:r>
    </w:p>
    <w:p w14:paraId="30D5A330" w14:textId="77777777" w:rsidR="00621160" w:rsidRPr="00311C1D" w:rsidRDefault="00627379" w:rsidP="00621160">
      <w:pPr>
        <w:pStyle w:val="Ttulo2"/>
      </w:pPr>
      <w:r>
        <w:t>Memoria Técnica</w:t>
      </w:r>
    </w:p>
    <w:p w14:paraId="0EE2462D"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Acta de constitución del proyecto.</w:t>
      </w:r>
    </w:p>
    <w:p w14:paraId="19AAE8BE"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Kick off o documento con el que se dio el inicio del proyecto.</w:t>
      </w:r>
    </w:p>
    <w:p w14:paraId="4CAF83EF"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Prototipo gráfico del micrositio.</w:t>
      </w:r>
    </w:p>
    <w:p w14:paraId="04654989"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Documento con la arquitectura base del micrositio.</w:t>
      </w:r>
    </w:p>
    <w:p w14:paraId="3CC2BADA"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Casos de uso con la especificación funcional del personal que use el micrositio, o bien, con la descripción de los escenarios en el micrositio.</w:t>
      </w:r>
    </w:p>
    <w:p w14:paraId="15870BDF"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Documentos de revisiones al plan debidamente firmados por el líder del proyecto por el proveedor adjudicado y el personal técnico y funcional asignado por la convocante.</w:t>
      </w:r>
    </w:p>
    <w:p w14:paraId="78DF3935"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Diseño técnico con diagramas UML de actividades y secuencias.</w:t>
      </w:r>
    </w:p>
    <w:p w14:paraId="26A2A63C"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Código fuente del micrositio desarrollado en medio digital.</w:t>
      </w:r>
    </w:p>
    <w:p w14:paraId="48D00890"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 xml:space="preserve">Resultados de la fase de pruebas por el personal del </w:t>
      </w:r>
      <w:r w:rsidR="00627379">
        <w:rPr>
          <w:sz w:val="24"/>
          <w:szCs w:val="24"/>
        </w:rPr>
        <w:t>SIAP</w:t>
      </w:r>
      <w:r w:rsidRPr="00627379">
        <w:rPr>
          <w:sz w:val="24"/>
          <w:szCs w:val="24"/>
        </w:rPr>
        <w:t>, indicando las evidencias e incidentes registrados.</w:t>
      </w:r>
    </w:p>
    <w:p w14:paraId="6FE56210"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4"/>
        </w:rPr>
      </w:pPr>
      <w:r w:rsidRPr="00627379">
        <w:rPr>
          <w:sz w:val="24"/>
          <w:szCs w:val="24"/>
        </w:rPr>
        <w:t>Matriz de trazabilidad con el resultado de las pruebas</w:t>
      </w:r>
    </w:p>
    <w:p w14:paraId="4DEFF347" w14:textId="77777777" w:rsidR="00621160" w:rsidRPr="00627379" w:rsidRDefault="00621160" w:rsidP="00621160">
      <w:pPr>
        <w:pStyle w:val="Prrafodelista"/>
        <w:tabs>
          <w:tab w:val="left" w:pos="0"/>
        </w:tabs>
        <w:ind w:left="1080"/>
        <w:rPr>
          <w:b/>
          <w:bCs/>
          <w:i/>
          <w:sz w:val="20"/>
          <w:szCs w:val="20"/>
        </w:rPr>
      </w:pPr>
    </w:p>
    <w:p w14:paraId="0954C130" w14:textId="77777777" w:rsidR="00621160" w:rsidRPr="00627379" w:rsidRDefault="00627379" w:rsidP="00627379">
      <w:pPr>
        <w:pStyle w:val="Ttulo2"/>
      </w:pPr>
      <w:r>
        <w:t>Manuales</w:t>
      </w:r>
    </w:p>
    <w:p w14:paraId="1384127A"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0"/>
        </w:rPr>
      </w:pPr>
      <w:r w:rsidRPr="00627379">
        <w:rPr>
          <w:sz w:val="24"/>
          <w:szCs w:val="20"/>
        </w:rPr>
        <w:t>Documento con las instrucciones y operaciones para el personal final.</w:t>
      </w:r>
    </w:p>
    <w:p w14:paraId="4CC58319"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0"/>
        </w:rPr>
      </w:pPr>
      <w:r w:rsidRPr="00627379">
        <w:rPr>
          <w:sz w:val="24"/>
          <w:szCs w:val="20"/>
        </w:rPr>
        <w:t>Informe de evaluación del proyecto. - Encuesta de satisfacción del personal responsable de cada módulo.</w:t>
      </w:r>
    </w:p>
    <w:p w14:paraId="50433970" w14:textId="77777777" w:rsidR="00621160" w:rsidRPr="00627379" w:rsidRDefault="00621160" w:rsidP="00621160">
      <w:pPr>
        <w:pStyle w:val="Prrafodelista"/>
        <w:numPr>
          <w:ilvl w:val="0"/>
          <w:numId w:val="33"/>
        </w:numPr>
        <w:tabs>
          <w:tab w:val="clear" w:pos="1320"/>
          <w:tab w:val="clear" w:pos="5074"/>
        </w:tabs>
        <w:autoSpaceDE/>
        <w:autoSpaceDN/>
        <w:adjustRightInd/>
        <w:spacing w:before="0"/>
        <w:ind w:right="72"/>
        <w:rPr>
          <w:sz w:val="24"/>
          <w:szCs w:val="20"/>
        </w:rPr>
      </w:pPr>
      <w:r w:rsidRPr="00627379">
        <w:rPr>
          <w:sz w:val="24"/>
          <w:szCs w:val="20"/>
        </w:rPr>
        <w:t xml:space="preserve">Deberá ser presentado de manera impresa y digital con gráficos e impresiones de pantalla con las que cuenta el micrositio para su fácil comprensión por el personal del </w:t>
      </w:r>
      <w:r w:rsidR="00627379">
        <w:rPr>
          <w:sz w:val="24"/>
          <w:szCs w:val="20"/>
        </w:rPr>
        <w:t>SIAP</w:t>
      </w:r>
      <w:r w:rsidRPr="00627379">
        <w:rPr>
          <w:sz w:val="24"/>
          <w:szCs w:val="20"/>
        </w:rPr>
        <w:t xml:space="preserve">, en cualquier </w:t>
      </w:r>
      <w:r w:rsidRPr="00627379">
        <w:rPr>
          <w:sz w:val="24"/>
          <w:szCs w:val="20"/>
        </w:rPr>
        <w:lastRenderedPageBreak/>
        <w:t xml:space="preserve">momento el </w:t>
      </w:r>
      <w:r w:rsidR="00627379">
        <w:rPr>
          <w:sz w:val="24"/>
          <w:szCs w:val="20"/>
        </w:rPr>
        <w:t>SIAP</w:t>
      </w:r>
      <w:r w:rsidRPr="00627379">
        <w:rPr>
          <w:sz w:val="24"/>
          <w:szCs w:val="20"/>
        </w:rPr>
        <w:t xml:space="preserve"> podrá reproducir total o parcial el manual operativo de usuario las veces que sea necesario sin incurrir en violaciones de derechos de autor o similares.</w:t>
      </w:r>
    </w:p>
    <w:p w14:paraId="3DFF51FB" w14:textId="77777777" w:rsidR="00621160" w:rsidRPr="00311C1D" w:rsidRDefault="00621160" w:rsidP="00621160">
      <w:pPr>
        <w:tabs>
          <w:tab w:val="left" w:pos="0"/>
        </w:tabs>
        <w:rPr>
          <w:b/>
          <w:bCs/>
          <w:sz w:val="20"/>
          <w:szCs w:val="20"/>
        </w:rPr>
      </w:pPr>
    </w:p>
    <w:p w14:paraId="06F8F14A" w14:textId="77777777" w:rsidR="00621160" w:rsidRPr="00627379" w:rsidRDefault="00621160" w:rsidP="00627379">
      <w:pPr>
        <w:pStyle w:val="Ttulo2"/>
      </w:pPr>
      <w:r w:rsidRPr="00627379">
        <w:t>CAPACITACIÓN</w:t>
      </w:r>
    </w:p>
    <w:p w14:paraId="174D54F7" w14:textId="77777777" w:rsidR="00621160" w:rsidRPr="00627379" w:rsidRDefault="00621160" w:rsidP="00627379">
      <w:pPr>
        <w:ind w:right="72"/>
        <w:rPr>
          <w:sz w:val="24"/>
          <w:szCs w:val="20"/>
        </w:rPr>
      </w:pPr>
      <w:r w:rsidRPr="00311C1D">
        <w:rPr>
          <w:sz w:val="24"/>
          <w:szCs w:val="20"/>
        </w:rPr>
        <w:t xml:space="preserve">El proveedor adjudicado deberá capacitar al personal que determine el </w:t>
      </w:r>
      <w:r w:rsidR="00627379">
        <w:rPr>
          <w:sz w:val="24"/>
          <w:szCs w:val="20"/>
        </w:rPr>
        <w:t>SIAP</w:t>
      </w:r>
      <w:r w:rsidRPr="00311C1D">
        <w:rPr>
          <w:sz w:val="24"/>
          <w:szCs w:val="20"/>
        </w:rPr>
        <w:t xml:space="preserve"> sobre la funcionalidad y configuración del micrositio, de igual manera realizará la transferencia de conocimiento sobre el código, configuración, arquitectura o cualquier componente técnico para un total de 4 personas.</w:t>
      </w:r>
    </w:p>
    <w:tbl>
      <w:tblPr>
        <w:tblW w:w="43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8"/>
        <w:gridCol w:w="533"/>
        <w:gridCol w:w="535"/>
        <w:gridCol w:w="533"/>
        <w:gridCol w:w="535"/>
      </w:tblGrid>
      <w:tr w:rsidR="00627379" w:rsidRPr="00556570" w14:paraId="1E39C9E9" w14:textId="77777777" w:rsidTr="00627379">
        <w:trPr>
          <w:trHeight w:val="487"/>
          <w:tblHeader/>
        </w:trPr>
        <w:tc>
          <w:tcPr>
            <w:tcW w:w="3838" w:type="pct"/>
            <w:vMerge w:val="restart"/>
            <w:shd w:val="clear" w:color="auto" w:fill="auto"/>
            <w:vAlign w:val="center"/>
          </w:tcPr>
          <w:p w14:paraId="0CC13A3C" w14:textId="77777777" w:rsidR="00627379" w:rsidRPr="00556570" w:rsidRDefault="00627379" w:rsidP="00CC18B4">
            <w:pPr>
              <w:spacing w:afterLines="80" w:after="192"/>
              <w:rPr>
                <w:rFonts w:ascii="Soberana Sans" w:hAnsi="Soberana Sans"/>
                <w:b/>
              </w:rPr>
            </w:pPr>
            <w:r w:rsidRPr="00556570">
              <w:rPr>
                <w:rFonts w:ascii="Soberana Sans" w:hAnsi="Soberana Sans"/>
                <w:b/>
              </w:rPr>
              <w:t>ACTIVIDADES</w:t>
            </w:r>
          </w:p>
        </w:tc>
        <w:tc>
          <w:tcPr>
            <w:tcW w:w="1162" w:type="pct"/>
            <w:gridSpan w:val="4"/>
            <w:shd w:val="clear" w:color="auto" w:fill="auto"/>
          </w:tcPr>
          <w:p w14:paraId="6BE3D39B" w14:textId="77777777" w:rsidR="00627379" w:rsidRPr="00556570" w:rsidRDefault="00627379" w:rsidP="00CC18B4">
            <w:pPr>
              <w:spacing w:afterLines="80" w:after="192"/>
              <w:rPr>
                <w:rFonts w:ascii="Soberana Sans" w:hAnsi="Soberana Sans"/>
                <w:b/>
              </w:rPr>
            </w:pPr>
            <w:r w:rsidRPr="00556570">
              <w:rPr>
                <w:rFonts w:ascii="Soberana Sans" w:hAnsi="Soberana Sans"/>
                <w:b/>
              </w:rPr>
              <w:t>Meses</w:t>
            </w:r>
          </w:p>
        </w:tc>
      </w:tr>
      <w:tr w:rsidR="00627379" w:rsidRPr="00556570" w14:paraId="2F817747" w14:textId="77777777" w:rsidTr="00627379">
        <w:trPr>
          <w:tblHeader/>
        </w:trPr>
        <w:tc>
          <w:tcPr>
            <w:tcW w:w="3838" w:type="pct"/>
            <w:vMerge/>
            <w:shd w:val="clear" w:color="auto" w:fill="auto"/>
          </w:tcPr>
          <w:p w14:paraId="2A03B900" w14:textId="77777777" w:rsidR="00627379" w:rsidRPr="00556570" w:rsidRDefault="00627379" w:rsidP="00CC18B4">
            <w:pPr>
              <w:spacing w:afterLines="80" w:after="192"/>
              <w:rPr>
                <w:rFonts w:ascii="Soberana Sans" w:hAnsi="Soberana Sans"/>
                <w:b/>
              </w:rPr>
            </w:pPr>
          </w:p>
        </w:tc>
        <w:tc>
          <w:tcPr>
            <w:tcW w:w="290" w:type="pct"/>
            <w:shd w:val="clear" w:color="auto" w:fill="auto"/>
          </w:tcPr>
          <w:p w14:paraId="6BDD082B" w14:textId="77777777" w:rsidR="00627379" w:rsidRPr="00556570" w:rsidRDefault="00627379" w:rsidP="00CC18B4">
            <w:pPr>
              <w:spacing w:afterLines="80" w:after="192"/>
              <w:rPr>
                <w:rFonts w:ascii="Soberana Sans" w:hAnsi="Soberana Sans"/>
                <w:b/>
              </w:rPr>
            </w:pPr>
            <w:r w:rsidRPr="00556570">
              <w:rPr>
                <w:rFonts w:ascii="Soberana Sans" w:hAnsi="Soberana Sans"/>
                <w:b/>
              </w:rPr>
              <w:t>1</w:t>
            </w:r>
          </w:p>
        </w:tc>
        <w:tc>
          <w:tcPr>
            <w:tcW w:w="291" w:type="pct"/>
            <w:shd w:val="clear" w:color="auto" w:fill="auto"/>
          </w:tcPr>
          <w:p w14:paraId="198F4B4A" w14:textId="77777777" w:rsidR="00627379" w:rsidRPr="00556570" w:rsidRDefault="00627379" w:rsidP="00CC18B4">
            <w:pPr>
              <w:spacing w:afterLines="80" w:after="192"/>
              <w:rPr>
                <w:rFonts w:ascii="Soberana Sans" w:hAnsi="Soberana Sans"/>
                <w:b/>
              </w:rPr>
            </w:pPr>
            <w:r w:rsidRPr="00556570">
              <w:rPr>
                <w:rFonts w:ascii="Soberana Sans" w:hAnsi="Soberana Sans"/>
                <w:b/>
              </w:rPr>
              <w:t>2</w:t>
            </w:r>
          </w:p>
        </w:tc>
        <w:tc>
          <w:tcPr>
            <w:tcW w:w="290" w:type="pct"/>
            <w:shd w:val="clear" w:color="auto" w:fill="auto"/>
          </w:tcPr>
          <w:p w14:paraId="29481E7D" w14:textId="77777777" w:rsidR="00627379" w:rsidRPr="00556570" w:rsidRDefault="00627379" w:rsidP="00CC18B4">
            <w:pPr>
              <w:spacing w:afterLines="80" w:after="192"/>
              <w:rPr>
                <w:rFonts w:ascii="Soberana Sans" w:hAnsi="Soberana Sans"/>
                <w:b/>
              </w:rPr>
            </w:pPr>
            <w:r w:rsidRPr="00556570">
              <w:rPr>
                <w:rFonts w:ascii="Soberana Sans" w:hAnsi="Soberana Sans"/>
                <w:b/>
              </w:rPr>
              <w:t>3</w:t>
            </w:r>
          </w:p>
        </w:tc>
        <w:tc>
          <w:tcPr>
            <w:tcW w:w="291" w:type="pct"/>
          </w:tcPr>
          <w:p w14:paraId="4EC67BA0" w14:textId="77777777" w:rsidR="00627379" w:rsidRPr="00556570" w:rsidRDefault="00627379" w:rsidP="00CC18B4">
            <w:pPr>
              <w:spacing w:afterLines="80" w:after="192"/>
              <w:rPr>
                <w:rFonts w:ascii="Soberana Sans" w:hAnsi="Soberana Sans"/>
                <w:b/>
              </w:rPr>
            </w:pPr>
            <w:r w:rsidRPr="00556570">
              <w:rPr>
                <w:rFonts w:ascii="Soberana Sans" w:hAnsi="Soberana Sans"/>
                <w:b/>
              </w:rPr>
              <w:t>4</w:t>
            </w:r>
          </w:p>
        </w:tc>
      </w:tr>
      <w:tr w:rsidR="00627379" w:rsidRPr="00556570" w14:paraId="67924A37" w14:textId="77777777" w:rsidTr="00627379">
        <w:tc>
          <w:tcPr>
            <w:tcW w:w="3838" w:type="pct"/>
            <w:shd w:val="clear" w:color="auto" w:fill="auto"/>
          </w:tcPr>
          <w:p w14:paraId="14C9A395" w14:textId="77777777" w:rsidR="00627379" w:rsidRPr="00556570" w:rsidRDefault="00627379" w:rsidP="00F45FB4">
            <w:pPr>
              <w:pStyle w:val="Prrafodelista"/>
              <w:numPr>
                <w:ilvl w:val="0"/>
                <w:numId w:val="19"/>
              </w:numPr>
              <w:tabs>
                <w:tab w:val="clear" w:pos="1320"/>
                <w:tab w:val="clear" w:pos="5074"/>
              </w:tabs>
              <w:autoSpaceDE/>
              <w:autoSpaceDN/>
              <w:adjustRightInd/>
              <w:spacing w:before="0" w:afterLines="80" w:after="192" w:line="240" w:lineRule="auto"/>
              <w:rPr>
                <w:rFonts w:ascii="Soberana Sans" w:hAnsi="Soberana Sans"/>
                <w:sz w:val="20"/>
                <w:szCs w:val="20"/>
              </w:rPr>
            </w:pPr>
          </w:p>
        </w:tc>
        <w:tc>
          <w:tcPr>
            <w:tcW w:w="290" w:type="pct"/>
            <w:shd w:val="clear" w:color="auto" w:fill="auto"/>
          </w:tcPr>
          <w:p w14:paraId="169534DE" w14:textId="77777777" w:rsidR="00627379" w:rsidRPr="00556570" w:rsidRDefault="00627379" w:rsidP="00CC18B4">
            <w:pPr>
              <w:spacing w:afterLines="80" w:after="192"/>
              <w:rPr>
                <w:rFonts w:ascii="Soberana Sans" w:hAnsi="Soberana Sans"/>
              </w:rPr>
            </w:pPr>
          </w:p>
        </w:tc>
        <w:tc>
          <w:tcPr>
            <w:tcW w:w="291" w:type="pct"/>
            <w:shd w:val="clear" w:color="auto" w:fill="auto"/>
          </w:tcPr>
          <w:p w14:paraId="7519E2CA" w14:textId="77777777" w:rsidR="00627379" w:rsidRPr="00556570" w:rsidRDefault="00627379" w:rsidP="00CC18B4">
            <w:pPr>
              <w:spacing w:afterLines="80" w:after="192"/>
              <w:rPr>
                <w:rFonts w:ascii="Soberana Sans" w:hAnsi="Soberana Sans"/>
              </w:rPr>
            </w:pPr>
          </w:p>
        </w:tc>
        <w:tc>
          <w:tcPr>
            <w:tcW w:w="290" w:type="pct"/>
            <w:shd w:val="clear" w:color="auto" w:fill="auto"/>
          </w:tcPr>
          <w:p w14:paraId="7D1E5DC9" w14:textId="77777777" w:rsidR="00627379" w:rsidRPr="00556570" w:rsidRDefault="00627379" w:rsidP="00CC18B4">
            <w:pPr>
              <w:spacing w:afterLines="80" w:after="192"/>
              <w:rPr>
                <w:rFonts w:ascii="Soberana Sans" w:hAnsi="Soberana Sans"/>
              </w:rPr>
            </w:pPr>
          </w:p>
        </w:tc>
        <w:tc>
          <w:tcPr>
            <w:tcW w:w="291" w:type="pct"/>
          </w:tcPr>
          <w:p w14:paraId="1100D259" w14:textId="77777777" w:rsidR="00627379" w:rsidRPr="00556570" w:rsidRDefault="00627379" w:rsidP="00CC18B4">
            <w:pPr>
              <w:spacing w:afterLines="80" w:after="192"/>
              <w:rPr>
                <w:rFonts w:ascii="Soberana Sans" w:hAnsi="Soberana Sans"/>
              </w:rPr>
            </w:pPr>
          </w:p>
        </w:tc>
      </w:tr>
      <w:tr w:rsidR="00627379" w:rsidRPr="00556570" w14:paraId="24ACA3E5" w14:textId="77777777" w:rsidTr="00627379">
        <w:tc>
          <w:tcPr>
            <w:tcW w:w="3838" w:type="pct"/>
            <w:shd w:val="clear" w:color="auto" w:fill="auto"/>
          </w:tcPr>
          <w:p w14:paraId="72360E6C" w14:textId="77777777" w:rsidR="00627379" w:rsidRPr="00556570" w:rsidRDefault="00627379" w:rsidP="00F45FB4">
            <w:pPr>
              <w:pStyle w:val="Prrafodelista"/>
              <w:numPr>
                <w:ilvl w:val="0"/>
                <w:numId w:val="19"/>
              </w:numPr>
              <w:tabs>
                <w:tab w:val="clear" w:pos="1320"/>
                <w:tab w:val="clear" w:pos="5074"/>
              </w:tabs>
              <w:autoSpaceDE/>
              <w:autoSpaceDN/>
              <w:adjustRightInd/>
              <w:spacing w:before="0" w:afterLines="80" w:after="192" w:line="240" w:lineRule="auto"/>
              <w:rPr>
                <w:rFonts w:ascii="Soberana Sans" w:hAnsi="Soberana Sans"/>
                <w:sz w:val="20"/>
                <w:szCs w:val="20"/>
              </w:rPr>
            </w:pPr>
          </w:p>
        </w:tc>
        <w:tc>
          <w:tcPr>
            <w:tcW w:w="290" w:type="pct"/>
            <w:shd w:val="clear" w:color="auto" w:fill="auto"/>
          </w:tcPr>
          <w:p w14:paraId="1ED43B66" w14:textId="77777777" w:rsidR="00627379" w:rsidRPr="00556570" w:rsidRDefault="00627379" w:rsidP="00CC18B4">
            <w:pPr>
              <w:spacing w:afterLines="80" w:after="192"/>
              <w:rPr>
                <w:rFonts w:ascii="Soberana Sans" w:hAnsi="Soberana Sans"/>
              </w:rPr>
            </w:pPr>
          </w:p>
        </w:tc>
        <w:tc>
          <w:tcPr>
            <w:tcW w:w="291" w:type="pct"/>
            <w:shd w:val="clear" w:color="auto" w:fill="auto"/>
          </w:tcPr>
          <w:p w14:paraId="4EF77CC3" w14:textId="77777777" w:rsidR="00627379" w:rsidRPr="00556570" w:rsidRDefault="00627379" w:rsidP="00CC18B4">
            <w:pPr>
              <w:spacing w:afterLines="80" w:after="192"/>
              <w:rPr>
                <w:rFonts w:ascii="Soberana Sans" w:hAnsi="Soberana Sans"/>
              </w:rPr>
            </w:pPr>
          </w:p>
        </w:tc>
        <w:tc>
          <w:tcPr>
            <w:tcW w:w="290" w:type="pct"/>
            <w:shd w:val="clear" w:color="auto" w:fill="auto"/>
          </w:tcPr>
          <w:p w14:paraId="077A3456" w14:textId="77777777" w:rsidR="00627379" w:rsidRPr="00556570" w:rsidRDefault="00627379" w:rsidP="00CC18B4">
            <w:pPr>
              <w:spacing w:afterLines="80" w:after="192"/>
              <w:rPr>
                <w:rFonts w:ascii="Soberana Sans" w:hAnsi="Soberana Sans"/>
              </w:rPr>
            </w:pPr>
          </w:p>
        </w:tc>
        <w:tc>
          <w:tcPr>
            <w:tcW w:w="291" w:type="pct"/>
          </w:tcPr>
          <w:p w14:paraId="76368581" w14:textId="77777777" w:rsidR="00627379" w:rsidRPr="00556570" w:rsidRDefault="00627379" w:rsidP="00CC18B4">
            <w:pPr>
              <w:spacing w:afterLines="80" w:after="192"/>
              <w:rPr>
                <w:rFonts w:ascii="Soberana Sans" w:hAnsi="Soberana Sans"/>
              </w:rPr>
            </w:pPr>
          </w:p>
        </w:tc>
      </w:tr>
      <w:tr w:rsidR="00627379" w:rsidRPr="00556570" w14:paraId="79E4D13C" w14:textId="77777777" w:rsidTr="00627379">
        <w:tc>
          <w:tcPr>
            <w:tcW w:w="3838" w:type="pct"/>
            <w:shd w:val="clear" w:color="auto" w:fill="auto"/>
          </w:tcPr>
          <w:p w14:paraId="0E184FC0" w14:textId="77777777" w:rsidR="00627379" w:rsidRPr="00556570" w:rsidRDefault="00627379" w:rsidP="00F45FB4">
            <w:pPr>
              <w:pStyle w:val="Prrafodelista"/>
              <w:numPr>
                <w:ilvl w:val="0"/>
                <w:numId w:val="19"/>
              </w:numPr>
              <w:tabs>
                <w:tab w:val="clear" w:pos="1320"/>
                <w:tab w:val="clear" w:pos="5074"/>
              </w:tabs>
              <w:autoSpaceDE/>
              <w:autoSpaceDN/>
              <w:adjustRightInd/>
              <w:spacing w:before="0" w:afterLines="80" w:after="192" w:line="240" w:lineRule="auto"/>
              <w:contextualSpacing w:val="0"/>
              <w:rPr>
                <w:rFonts w:ascii="Soberana Sans" w:hAnsi="Soberana Sans"/>
                <w:sz w:val="20"/>
                <w:szCs w:val="20"/>
              </w:rPr>
            </w:pPr>
          </w:p>
        </w:tc>
        <w:tc>
          <w:tcPr>
            <w:tcW w:w="290" w:type="pct"/>
            <w:shd w:val="clear" w:color="auto" w:fill="auto"/>
          </w:tcPr>
          <w:p w14:paraId="55B83E22" w14:textId="77777777" w:rsidR="00627379" w:rsidRPr="00556570" w:rsidRDefault="00627379" w:rsidP="00CC18B4">
            <w:pPr>
              <w:spacing w:afterLines="80" w:after="192"/>
              <w:rPr>
                <w:rFonts w:ascii="Soberana Sans" w:hAnsi="Soberana Sans"/>
              </w:rPr>
            </w:pPr>
          </w:p>
        </w:tc>
        <w:tc>
          <w:tcPr>
            <w:tcW w:w="291" w:type="pct"/>
            <w:shd w:val="clear" w:color="auto" w:fill="auto"/>
          </w:tcPr>
          <w:p w14:paraId="18347FD6" w14:textId="77777777" w:rsidR="00627379" w:rsidRPr="00556570" w:rsidRDefault="00627379" w:rsidP="00CC18B4">
            <w:pPr>
              <w:spacing w:afterLines="80" w:after="192"/>
              <w:rPr>
                <w:rFonts w:ascii="Soberana Sans" w:hAnsi="Soberana Sans"/>
              </w:rPr>
            </w:pPr>
          </w:p>
        </w:tc>
        <w:tc>
          <w:tcPr>
            <w:tcW w:w="290" w:type="pct"/>
            <w:shd w:val="clear" w:color="auto" w:fill="auto"/>
          </w:tcPr>
          <w:p w14:paraId="3118F448" w14:textId="77777777" w:rsidR="00627379" w:rsidRPr="00556570" w:rsidRDefault="00627379" w:rsidP="00CC18B4">
            <w:pPr>
              <w:spacing w:afterLines="80" w:after="192"/>
              <w:rPr>
                <w:rFonts w:ascii="Soberana Sans" w:hAnsi="Soberana Sans"/>
              </w:rPr>
            </w:pPr>
          </w:p>
        </w:tc>
        <w:tc>
          <w:tcPr>
            <w:tcW w:w="291" w:type="pct"/>
          </w:tcPr>
          <w:p w14:paraId="25604932" w14:textId="77777777" w:rsidR="00627379" w:rsidRPr="00556570" w:rsidRDefault="00627379" w:rsidP="00CC18B4">
            <w:pPr>
              <w:spacing w:afterLines="80" w:after="192"/>
              <w:rPr>
                <w:rFonts w:ascii="Soberana Sans" w:hAnsi="Soberana Sans"/>
              </w:rPr>
            </w:pPr>
          </w:p>
        </w:tc>
      </w:tr>
      <w:tr w:rsidR="00627379" w:rsidRPr="00556570" w14:paraId="2F296C77" w14:textId="77777777" w:rsidTr="00627379">
        <w:tc>
          <w:tcPr>
            <w:tcW w:w="3838" w:type="pct"/>
            <w:shd w:val="clear" w:color="auto" w:fill="auto"/>
          </w:tcPr>
          <w:p w14:paraId="5A3BF557" w14:textId="77777777" w:rsidR="00627379" w:rsidRPr="00556570" w:rsidRDefault="00627379" w:rsidP="00F45FB4">
            <w:pPr>
              <w:pStyle w:val="Prrafodelista"/>
              <w:numPr>
                <w:ilvl w:val="0"/>
                <w:numId w:val="19"/>
              </w:numPr>
              <w:tabs>
                <w:tab w:val="clear" w:pos="1320"/>
                <w:tab w:val="clear" w:pos="5074"/>
              </w:tabs>
              <w:autoSpaceDE/>
              <w:autoSpaceDN/>
              <w:adjustRightInd/>
              <w:spacing w:before="0" w:afterLines="80" w:after="192" w:line="240" w:lineRule="auto"/>
              <w:rPr>
                <w:rFonts w:ascii="Soberana Sans" w:hAnsi="Soberana Sans"/>
                <w:sz w:val="20"/>
                <w:szCs w:val="20"/>
              </w:rPr>
            </w:pPr>
          </w:p>
        </w:tc>
        <w:tc>
          <w:tcPr>
            <w:tcW w:w="290" w:type="pct"/>
            <w:shd w:val="clear" w:color="auto" w:fill="auto"/>
          </w:tcPr>
          <w:p w14:paraId="493FDEE6" w14:textId="77777777" w:rsidR="00627379" w:rsidRPr="00556570" w:rsidRDefault="00627379" w:rsidP="00CC18B4">
            <w:pPr>
              <w:spacing w:afterLines="80" w:after="192"/>
              <w:rPr>
                <w:rFonts w:ascii="Soberana Sans" w:hAnsi="Soberana Sans"/>
              </w:rPr>
            </w:pPr>
          </w:p>
        </w:tc>
        <w:tc>
          <w:tcPr>
            <w:tcW w:w="291" w:type="pct"/>
            <w:shd w:val="clear" w:color="auto" w:fill="auto"/>
          </w:tcPr>
          <w:p w14:paraId="325704A8" w14:textId="77777777" w:rsidR="00627379" w:rsidRPr="00556570" w:rsidRDefault="00627379" w:rsidP="00CC18B4">
            <w:pPr>
              <w:spacing w:afterLines="80" w:after="192"/>
              <w:rPr>
                <w:rFonts w:ascii="Soberana Sans" w:hAnsi="Soberana Sans"/>
              </w:rPr>
            </w:pPr>
          </w:p>
        </w:tc>
        <w:tc>
          <w:tcPr>
            <w:tcW w:w="290" w:type="pct"/>
            <w:shd w:val="clear" w:color="auto" w:fill="auto"/>
          </w:tcPr>
          <w:p w14:paraId="4F5A7879" w14:textId="77777777" w:rsidR="00627379" w:rsidRPr="00556570" w:rsidRDefault="00627379" w:rsidP="00CC18B4">
            <w:pPr>
              <w:spacing w:afterLines="80" w:after="192"/>
              <w:rPr>
                <w:rFonts w:ascii="Soberana Sans" w:hAnsi="Soberana Sans"/>
              </w:rPr>
            </w:pPr>
          </w:p>
        </w:tc>
        <w:tc>
          <w:tcPr>
            <w:tcW w:w="291" w:type="pct"/>
          </w:tcPr>
          <w:p w14:paraId="5CCC92D2" w14:textId="77777777" w:rsidR="00627379" w:rsidRPr="00556570" w:rsidRDefault="00627379" w:rsidP="00CC18B4">
            <w:pPr>
              <w:spacing w:afterLines="80" w:after="192"/>
              <w:rPr>
                <w:rFonts w:ascii="Soberana Sans" w:hAnsi="Soberana Sans"/>
              </w:rPr>
            </w:pPr>
          </w:p>
        </w:tc>
      </w:tr>
    </w:tbl>
    <w:p w14:paraId="6332D377" w14:textId="77777777" w:rsidR="008931B1" w:rsidRPr="00556570" w:rsidRDefault="008931B1" w:rsidP="00627379">
      <w:pPr>
        <w:rPr>
          <w:rFonts w:ascii="Soberana Sans" w:hAnsi="Soberana Sans"/>
          <w:color w:val="1F497D"/>
        </w:rPr>
      </w:pPr>
    </w:p>
    <w:sectPr w:rsidR="008931B1" w:rsidRPr="00556570" w:rsidSect="00764662">
      <w:footerReference w:type="default" r:id="rId14"/>
      <w:pgSz w:w="12240" w:h="15840" w:code="1"/>
      <w:pgMar w:top="862" w:right="879" w:bottom="862" w:left="87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836E8" w14:textId="77777777" w:rsidR="0097124B" w:rsidRDefault="0097124B" w:rsidP="003266C8">
      <w:r>
        <w:separator/>
      </w:r>
    </w:p>
  </w:endnote>
  <w:endnote w:type="continuationSeparator" w:id="0">
    <w:p w14:paraId="0AE678BD" w14:textId="77777777" w:rsidR="0097124B" w:rsidRDefault="0097124B" w:rsidP="0032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berana Sans">
    <w:altName w:val="Calibri"/>
    <w:panose1 w:val="020B0604020202020204"/>
    <w:charset w:val="00"/>
    <w:family w:val="modern"/>
    <w:notTrueType/>
    <w:pitch w:val="variable"/>
    <w:sig w:usb0="800000AF" w:usb1="4000204B"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urostile">
    <w:panose1 w:val="020B0504020202050204"/>
    <w:charset w:val="4D"/>
    <w:family w:val="swiss"/>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MS ??">
    <w:altName w:val="MS Mincho"/>
    <w:panose1 w:val="020B0604020202020204"/>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berana Sans Regular">
    <w:altName w:val="Calibri"/>
    <w:panose1 w:val="020B0604020202020204"/>
    <w:charset w:val="00"/>
    <w:family w:val="moder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ill Sans">
    <w:panose1 w:val="020B0502020104020203"/>
    <w:charset w:val="00"/>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F6191" w14:textId="77777777" w:rsidR="00CC18B4" w:rsidRPr="005330A3" w:rsidRDefault="00CC18B4" w:rsidP="00951FD4">
    <w:pPr>
      <w:pStyle w:val="Piedepgina"/>
      <w:spacing w:before="0"/>
    </w:pPr>
  </w:p>
  <w:p w14:paraId="1D1ED184" w14:textId="77777777" w:rsidR="00CC18B4" w:rsidRPr="00687A4E" w:rsidRDefault="00CC18B4" w:rsidP="00687A4E">
    <w:pPr>
      <w:pStyle w:val="Piedepgina"/>
      <w:pBdr>
        <w:top w:val="single" w:sz="4" w:space="1" w:color="auto"/>
      </w:pBdr>
      <w:spacing w:before="0"/>
      <w:rPr>
        <w:noProof/>
        <w:bdr w:val="none" w:sz="0" w:space="0" w:color="auto"/>
        <w:shd w:val="clear" w:color="auto" w:fill="auto"/>
        <w:lang w:val="es-MX" w:eastAsia="es-MX"/>
      </w:rPr>
    </w:pPr>
    <w:r>
      <w:rPr>
        <w:noProof/>
        <w:bdr w:val="none" w:sz="0" w:space="0" w:color="auto"/>
        <w:shd w:val="clear" w:color="auto" w:fill="auto"/>
        <w:lang w:val="es-ES_tradnl" w:eastAsia="es-ES_tradnl"/>
      </w:rPr>
      <w:drawing>
        <wp:anchor distT="0" distB="0" distL="114300" distR="114300" simplePos="0" relativeHeight="251659264" behindDoc="1" locked="0" layoutInCell="1" allowOverlap="1" wp14:anchorId="40C2F81C" wp14:editId="12B51926">
          <wp:simplePos x="0" y="0"/>
          <wp:positionH relativeFrom="column">
            <wp:posOffset>-869950</wp:posOffset>
          </wp:positionH>
          <wp:positionV relativeFrom="paragraph">
            <wp:posOffset>-3089910</wp:posOffset>
          </wp:positionV>
          <wp:extent cx="4237355" cy="4340860"/>
          <wp:effectExtent l="0" t="0" r="0" b="254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7355" cy="434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7A4E">
      <w:t xml:space="preserve"> </w:t>
    </w:r>
    <w:r>
      <w:t>M</w:t>
    </w:r>
    <w:r w:rsidRPr="00687A4E">
      <w:rPr>
        <w:noProof/>
        <w:bdr w:val="none" w:sz="0" w:space="0" w:color="auto"/>
        <w:shd w:val="clear" w:color="auto" w:fill="auto"/>
        <w:lang w:val="es-MX" w:eastAsia="es-MX"/>
      </w:rPr>
      <w:t>D Consultoría S.C., Av Teotihuacan 315, Col. La Romana, Tlalnepantla Edo. Méx. Tel. 5616-5238; RFC: MCO100329ED8</w:t>
    </w:r>
  </w:p>
  <w:p w14:paraId="425886A0" w14:textId="77777777" w:rsidR="00CC18B4" w:rsidRDefault="00CC18B4" w:rsidP="003A2433">
    <w:pPr>
      <w:pStyle w:val="Piedepgina"/>
      <w:pBdr>
        <w:top w:val="single" w:sz="4" w:space="1" w:color="auto"/>
      </w:pBdr>
      <w:spacing w:before="0"/>
      <w:rPr>
        <w:rStyle w:val="Hipervnculo"/>
        <w:noProof/>
        <w:bdr w:val="none" w:sz="0" w:space="0" w:color="auto"/>
        <w:shd w:val="clear" w:color="auto" w:fill="auto"/>
        <w:lang w:val="es-MX" w:eastAsia="es-MX"/>
      </w:rPr>
    </w:pPr>
    <w:r w:rsidRPr="00687A4E">
      <w:rPr>
        <w:noProof/>
        <w:bdr w:val="none" w:sz="0" w:space="0" w:color="auto"/>
        <w:shd w:val="clear" w:color="auto" w:fill="auto"/>
        <w:lang w:val="es-MX" w:eastAsia="es-MX"/>
      </w:rPr>
      <w:t xml:space="preserve"> </w:t>
    </w:r>
    <w:hyperlink r:id="rId2" w:history="1">
      <w:r w:rsidRPr="008172F6">
        <w:rPr>
          <w:rStyle w:val="Hipervnculo"/>
          <w:noProof/>
          <w:bdr w:val="none" w:sz="0" w:space="0" w:color="auto"/>
          <w:shd w:val="clear" w:color="auto" w:fill="auto"/>
          <w:lang w:val="es-MX" w:eastAsia="es-MX"/>
        </w:rPr>
        <w:t>contacto@consultoriamd.com.mx</w:t>
      </w:r>
    </w:hyperlink>
    <w:r>
      <w:rPr>
        <w:noProof/>
        <w:bdr w:val="none" w:sz="0" w:space="0" w:color="auto"/>
        <w:shd w:val="clear" w:color="auto" w:fill="auto"/>
        <w:lang w:val="es-MX" w:eastAsia="es-MX"/>
      </w:rPr>
      <w:t xml:space="preserve"> </w:t>
    </w:r>
    <w:r w:rsidRPr="00687A4E">
      <w:rPr>
        <w:noProof/>
        <w:bdr w:val="none" w:sz="0" w:space="0" w:color="auto"/>
        <w:shd w:val="clear" w:color="auto" w:fill="auto"/>
        <w:lang w:val="es-MX" w:eastAsia="es-MX"/>
      </w:rPr>
      <w:t xml:space="preserve">y </w:t>
    </w:r>
    <w:hyperlink r:id="rId3" w:history="1">
      <w:r w:rsidRPr="008172F6">
        <w:rPr>
          <w:rStyle w:val="Hipervnculo"/>
          <w:noProof/>
          <w:bdr w:val="none" w:sz="0" w:space="0" w:color="auto"/>
          <w:shd w:val="clear" w:color="auto" w:fill="auto"/>
          <w:lang w:val="es-MX" w:eastAsia="es-MX"/>
        </w:rPr>
        <w:t>www.consultoriamd.com.mx</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2732D" w14:textId="77777777" w:rsidR="00CC18B4" w:rsidRPr="005330A3" w:rsidRDefault="00CC18B4" w:rsidP="00951FD4">
    <w:pPr>
      <w:pStyle w:val="Piedepgina"/>
      <w:spacing w:before="0"/>
    </w:pPr>
  </w:p>
  <w:p w14:paraId="1F497777" w14:textId="77777777" w:rsidR="00CC18B4" w:rsidRPr="00687A4E" w:rsidRDefault="00CC18B4" w:rsidP="00687A4E">
    <w:pPr>
      <w:pStyle w:val="Piedepgina"/>
      <w:pBdr>
        <w:top w:val="single" w:sz="4" w:space="1" w:color="auto"/>
      </w:pBdr>
      <w:spacing w:before="0"/>
      <w:rPr>
        <w:noProof/>
        <w:bdr w:val="none" w:sz="0" w:space="0" w:color="auto"/>
        <w:shd w:val="clear" w:color="auto" w:fill="auto"/>
        <w:lang w:val="es-MX" w:eastAsia="es-MX"/>
      </w:rPr>
    </w:pPr>
    <w:r>
      <w:rPr>
        <w:noProof/>
        <w:bdr w:val="none" w:sz="0" w:space="0" w:color="auto"/>
        <w:shd w:val="clear" w:color="auto" w:fill="auto"/>
        <w:lang w:val="es-ES_tradnl" w:eastAsia="es-ES_tradnl"/>
      </w:rPr>
      <w:drawing>
        <wp:anchor distT="0" distB="0" distL="114300" distR="114300" simplePos="0" relativeHeight="251659776" behindDoc="1" locked="0" layoutInCell="1" allowOverlap="1" wp14:anchorId="48928B84" wp14:editId="38FF1015">
          <wp:simplePos x="0" y="0"/>
          <wp:positionH relativeFrom="column">
            <wp:posOffset>-869950</wp:posOffset>
          </wp:positionH>
          <wp:positionV relativeFrom="paragraph">
            <wp:posOffset>-3089910</wp:posOffset>
          </wp:positionV>
          <wp:extent cx="4237355" cy="4340860"/>
          <wp:effectExtent l="0" t="0" r="0" b="254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7355" cy="434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7A4E">
      <w:t xml:space="preserve"> </w:t>
    </w:r>
    <w:r>
      <w:t>M</w:t>
    </w:r>
    <w:r w:rsidRPr="00687A4E">
      <w:rPr>
        <w:noProof/>
        <w:bdr w:val="none" w:sz="0" w:space="0" w:color="auto"/>
        <w:shd w:val="clear" w:color="auto" w:fill="auto"/>
        <w:lang w:val="es-MX" w:eastAsia="es-MX"/>
      </w:rPr>
      <w:t>D Consultoría S.C., Av Teotihuacan 315, Col. La Romana, Tlalnepantla Edo. Méx. Tel. 5616-5238; RFC: MCO100329ED8</w:t>
    </w:r>
  </w:p>
  <w:p w14:paraId="6078DC35" w14:textId="77777777" w:rsidR="00CC18B4" w:rsidRDefault="00CC18B4" w:rsidP="003A2433">
    <w:pPr>
      <w:pStyle w:val="Piedepgina"/>
      <w:pBdr>
        <w:top w:val="single" w:sz="4" w:space="1" w:color="auto"/>
      </w:pBdr>
      <w:spacing w:before="0"/>
      <w:rPr>
        <w:rStyle w:val="Hipervnculo"/>
        <w:noProof/>
        <w:bdr w:val="none" w:sz="0" w:space="0" w:color="auto"/>
        <w:shd w:val="clear" w:color="auto" w:fill="auto"/>
        <w:lang w:val="es-MX" w:eastAsia="es-MX"/>
      </w:rPr>
    </w:pPr>
    <w:r w:rsidRPr="00687A4E">
      <w:rPr>
        <w:noProof/>
        <w:bdr w:val="none" w:sz="0" w:space="0" w:color="auto"/>
        <w:shd w:val="clear" w:color="auto" w:fill="auto"/>
        <w:lang w:val="es-MX" w:eastAsia="es-MX"/>
      </w:rPr>
      <w:t xml:space="preserve"> </w:t>
    </w:r>
    <w:hyperlink r:id="rId2" w:history="1">
      <w:r w:rsidRPr="008172F6">
        <w:rPr>
          <w:rStyle w:val="Hipervnculo"/>
          <w:noProof/>
          <w:bdr w:val="none" w:sz="0" w:space="0" w:color="auto"/>
          <w:shd w:val="clear" w:color="auto" w:fill="auto"/>
          <w:lang w:val="es-MX" w:eastAsia="es-MX"/>
        </w:rPr>
        <w:t>contacto@consultoriamd.com.mx</w:t>
      </w:r>
    </w:hyperlink>
    <w:r>
      <w:rPr>
        <w:noProof/>
        <w:bdr w:val="none" w:sz="0" w:space="0" w:color="auto"/>
        <w:shd w:val="clear" w:color="auto" w:fill="auto"/>
        <w:lang w:val="es-MX" w:eastAsia="es-MX"/>
      </w:rPr>
      <w:t xml:space="preserve"> </w:t>
    </w:r>
    <w:r w:rsidRPr="00687A4E">
      <w:rPr>
        <w:noProof/>
        <w:bdr w:val="none" w:sz="0" w:space="0" w:color="auto"/>
        <w:shd w:val="clear" w:color="auto" w:fill="auto"/>
        <w:lang w:val="es-MX" w:eastAsia="es-MX"/>
      </w:rPr>
      <w:t xml:space="preserve">y </w:t>
    </w:r>
    <w:hyperlink r:id="rId3" w:history="1">
      <w:r w:rsidRPr="008172F6">
        <w:rPr>
          <w:rStyle w:val="Hipervnculo"/>
          <w:noProof/>
          <w:bdr w:val="none" w:sz="0" w:space="0" w:color="auto"/>
          <w:shd w:val="clear" w:color="auto" w:fill="auto"/>
          <w:lang w:val="es-MX" w:eastAsia="es-MX"/>
        </w:rPr>
        <w:t>www.consultoriamd.com.mx</w:t>
      </w:r>
    </w:hyperlink>
  </w:p>
  <w:p w14:paraId="17A4BE24" w14:textId="037B601B" w:rsidR="00CC18B4" w:rsidRPr="00070A46" w:rsidRDefault="00CC18B4" w:rsidP="00070A46">
    <w:pPr>
      <w:pStyle w:val="Piedepgina"/>
      <w:spacing w:before="0"/>
      <w:jc w:val="right"/>
      <w:rPr>
        <w:color w:val="auto"/>
        <w:sz w:val="18"/>
        <w:szCs w:val="18"/>
        <w:u w:val="single"/>
      </w:rPr>
    </w:pPr>
    <w:r w:rsidRPr="00A64319">
      <w:t xml:space="preserve">Página </w:t>
    </w:r>
    <w:r w:rsidRPr="00A64319">
      <w:fldChar w:fldCharType="begin"/>
    </w:r>
    <w:r w:rsidRPr="00A64319">
      <w:instrText>PAGE</w:instrText>
    </w:r>
    <w:r w:rsidRPr="00A64319">
      <w:fldChar w:fldCharType="separate"/>
    </w:r>
    <w:r w:rsidR="00334649">
      <w:rPr>
        <w:noProof/>
      </w:rPr>
      <w:t>4</w:t>
    </w:r>
    <w:r w:rsidRPr="00A64319">
      <w:fldChar w:fldCharType="end"/>
    </w:r>
    <w:r w:rsidRPr="00A64319">
      <w:t xml:space="preserve"> de </w:t>
    </w:r>
    <w:r>
      <w:rPr>
        <w:noProof/>
      </w:rPr>
      <w:fldChar w:fldCharType="begin"/>
    </w:r>
    <w:r>
      <w:rPr>
        <w:noProof/>
      </w:rPr>
      <w:instrText xml:space="preserve"> SECTIONPAGES   \* MERGEFORMAT </w:instrText>
    </w:r>
    <w:r>
      <w:rPr>
        <w:noProof/>
      </w:rPr>
      <w:fldChar w:fldCharType="separate"/>
    </w:r>
    <w:r w:rsidR="001A1450">
      <w:rPr>
        <w:noProof/>
      </w:rPr>
      <w:t>6</w:t>
    </w:r>
    <w:r>
      <w:rPr>
        <w:noProof/>
      </w:rPr>
      <w:fldChar w:fldCharType="end"/>
    </w:r>
  </w:p>
  <w:p w14:paraId="261F193C" w14:textId="77777777" w:rsidR="00CC18B4" w:rsidRDefault="00CC18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7C56B" w14:textId="77777777" w:rsidR="0097124B" w:rsidRDefault="0097124B" w:rsidP="003266C8">
      <w:r>
        <w:separator/>
      </w:r>
    </w:p>
  </w:footnote>
  <w:footnote w:type="continuationSeparator" w:id="0">
    <w:p w14:paraId="2187F6C6" w14:textId="77777777" w:rsidR="0097124B" w:rsidRDefault="0097124B" w:rsidP="0032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764"/>
      <w:gridCol w:w="6718"/>
    </w:tblGrid>
    <w:tr w:rsidR="00CC18B4" w:rsidRPr="00A03E6A" w14:paraId="2E059792" w14:textId="77777777">
      <w:tc>
        <w:tcPr>
          <w:tcW w:w="3794" w:type="dxa"/>
          <w:tcBorders>
            <w:right w:val="double" w:sz="4" w:space="0" w:color="17365D"/>
          </w:tcBorders>
          <w:shd w:val="clear" w:color="auto" w:fill="auto"/>
        </w:tcPr>
        <w:p w14:paraId="64659A04" w14:textId="77777777" w:rsidR="00CC18B4" w:rsidRPr="00C52D65" w:rsidRDefault="00CC18B4" w:rsidP="003266C8">
          <w:pPr>
            <w:pStyle w:val="Encabezado"/>
            <w:rPr>
              <w:rFonts w:cs="Arial"/>
              <w:lang w:val="es-MX" w:eastAsia="es-MX"/>
            </w:rPr>
          </w:pPr>
        </w:p>
      </w:tc>
      <w:tc>
        <w:tcPr>
          <w:tcW w:w="6779" w:type="dxa"/>
          <w:tcBorders>
            <w:left w:val="double" w:sz="4" w:space="0" w:color="17365D"/>
          </w:tcBorders>
          <w:shd w:val="clear" w:color="auto" w:fill="auto"/>
        </w:tcPr>
        <w:p w14:paraId="28D27CAC" w14:textId="77777777" w:rsidR="00CC18B4" w:rsidRPr="00390B3D" w:rsidRDefault="00CC18B4" w:rsidP="009D65CE">
          <w:pPr>
            <w:pStyle w:val="Encabezado"/>
            <w:jc w:val="left"/>
            <w:rPr>
              <w:rFonts w:ascii="Soberana Sans" w:hAnsi="Soberana Sans" w:cs="Arial"/>
              <w:sz w:val="20"/>
              <w:szCs w:val="20"/>
              <w:lang w:val="es-ES_tradnl" w:eastAsia="es-MX"/>
            </w:rPr>
          </w:pPr>
          <w:r w:rsidRPr="00F45FB4">
            <w:rPr>
              <w:sz w:val="16"/>
              <w:szCs w:val="20"/>
            </w:rPr>
            <w:fldChar w:fldCharType="begin"/>
          </w:r>
          <w:r w:rsidRPr="00F45FB4">
            <w:rPr>
              <w:sz w:val="16"/>
              <w:szCs w:val="20"/>
            </w:rPr>
            <w:instrText xml:space="preserve"> REF  Proyecto  \* MERGEFORMAT </w:instrText>
          </w:r>
          <w:r w:rsidRPr="00F45FB4">
            <w:rPr>
              <w:sz w:val="16"/>
              <w:szCs w:val="20"/>
            </w:rPr>
            <w:fldChar w:fldCharType="separate"/>
          </w:r>
          <w:r w:rsidRPr="008B5536">
            <w:rPr>
              <w:sz w:val="16"/>
              <w:szCs w:val="20"/>
            </w:rPr>
            <w:t xml:space="preserve">Análisis de datos e información estadística para el diseño, programación, y construcción del micrositio del Sistema de Información oportuna del SIAP </w:t>
          </w:r>
          <w:r w:rsidRPr="00F45FB4">
            <w:rPr>
              <w:sz w:val="16"/>
              <w:szCs w:val="20"/>
            </w:rPr>
            <w:fldChar w:fldCharType="end"/>
          </w:r>
        </w:p>
      </w:tc>
    </w:tr>
    <w:tr w:rsidR="00CC18B4" w:rsidRPr="007E3C8F" w14:paraId="05C0A90F" w14:textId="77777777">
      <w:tc>
        <w:tcPr>
          <w:tcW w:w="3794" w:type="dxa"/>
          <w:tcBorders>
            <w:right w:val="double" w:sz="4" w:space="0" w:color="17365D"/>
          </w:tcBorders>
          <w:shd w:val="clear" w:color="auto" w:fill="auto"/>
        </w:tcPr>
        <w:p w14:paraId="279481A6" w14:textId="77777777" w:rsidR="00CC18B4" w:rsidRPr="00C52D65" w:rsidRDefault="00CC18B4" w:rsidP="00687A4E">
          <w:pPr>
            <w:pStyle w:val="Encabezado"/>
            <w:spacing w:before="120"/>
            <w:rPr>
              <w:rFonts w:eastAsia="Malgun Gothic" w:cs="Arial"/>
              <w:lang w:val="es-MX" w:eastAsia="es-MX"/>
            </w:rPr>
          </w:pPr>
          <w:r>
            <w:rPr>
              <w:rFonts w:cs="Arial"/>
              <w:noProof/>
              <w:bdr w:val="none" w:sz="0" w:space="0" w:color="auto"/>
              <w:shd w:val="clear" w:color="auto" w:fill="auto"/>
              <w:lang w:val="es-ES_tradnl" w:eastAsia="es-ES_tradnl"/>
            </w:rPr>
            <w:drawing>
              <wp:anchor distT="0" distB="0" distL="114300" distR="114300" simplePos="0" relativeHeight="251657216" behindDoc="0" locked="0" layoutInCell="1" allowOverlap="1" wp14:anchorId="518785FA" wp14:editId="572BA76D">
                <wp:simplePos x="0" y="0"/>
                <wp:positionH relativeFrom="column">
                  <wp:posOffset>259080</wp:posOffset>
                </wp:positionH>
                <wp:positionV relativeFrom="paragraph">
                  <wp:posOffset>-351155</wp:posOffset>
                </wp:positionV>
                <wp:extent cx="1585595" cy="398780"/>
                <wp:effectExtent l="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b="25200"/>
                        <a:stretch>
                          <a:fillRect/>
                        </a:stretch>
                      </pic:blipFill>
                      <pic:spPr bwMode="auto">
                        <a:xfrm>
                          <a:off x="0" y="0"/>
                          <a:ext cx="1585595" cy="398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2D65">
            <w:rPr>
              <w:rFonts w:eastAsia="Malgun Gothic" w:cs="Arial"/>
              <w:sz w:val="18"/>
              <w:lang w:val="es-MX" w:eastAsia="es-MX"/>
            </w:rPr>
            <w:t>Soluciones reales y prácticas a tus proyectos</w:t>
          </w:r>
        </w:p>
      </w:tc>
      <w:tc>
        <w:tcPr>
          <w:tcW w:w="6779" w:type="dxa"/>
          <w:tcBorders>
            <w:left w:val="double" w:sz="4" w:space="0" w:color="17365D"/>
          </w:tcBorders>
          <w:shd w:val="clear" w:color="auto" w:fill="auto"/>
        </w:tcPr>
        <w:p w14:paraId="073E8D55" w14:textId="77777777" w:rsidR="00CC18B4" w:rsidRPr="009D65CE" w:rsidRDefault="00CC18B4" w:rsidP="00F73ECB">
          <w:pPr>
            <w:pStyle w:val="Encabezado"/>
            <w:jc w:val="right"/>
            <w:rPr>
              <w:rFonts w:cs="Arial"/>
              <w:b/>
              <w:sz w:val="20"/>
              <w:szCs w:val="20"/>
              <w:lang w:val="es-MX" w:eastAsia="es-MX"/>
            </w:rPr>
          </w:pPr>
          <w:r>
            <w:rPr>
              <w:rFonts w:ascii="Soberana Sans" w:hAnsi="Soberana Sans"/>
              <w:sz w:val="16"/>
              <w:lang w:val="es-MX"/>
            </w:rPr>
            <w:t>Propuesta Técnica</w:t>
          </w:r>
        </w:p>
      </w:tc>
    </w:tr>
  </w:tbl>
  <w:p w14:paraId="4B225A3F" w14:textId="77777777" w:rsidR="00CC18B4" w:rsidRPr="0061781E" w:rsidRDefault="00CC18B4" w:rsidP="003266C8">
    <w:pPr>
      <w:pStyle w:val="Encabezado"/>
      <w:rPr>
        <w:rFonts w:ascii="Soberana Sans" w:eastAsia="Malgun Gothic" w:hAnsi="Soberana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61A"/>
    <w:multiLevelType w:val="hybridMultilevel"/>
    <w:tmpl w:val="483809E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6743EF4"/>
    <w:multiLevelType w:val="hybridMultilevel"/>
    <w:tmpl w:val="E9087706"/>
    <w:lvl w:ilvl="0" w:tplc="8424CDC8">
      <w:start w:val="1"/>
      <w:numFmt w:val="decimal"/>
      <w:lvlText w:val="%1."/>
      <w:lvlJc w:val="left"/>
      <w:pPr>
        <w:ind w:left="360" w:hanging="360"/>
      </w:pPr>
      <w:rPr>
        <w:rFonts w:ascii="Soberana Sans" w:hAnsi="Soberana Sans" w:hint="default"/>
        <w:b w:val="0"/>
        <w:i w:val="0"/>
        <w:sz w:val="24"/>
      </w:rPr>
    </w:lvl>
    <w:lvl w:ilvl="1" w:tplc="46326D86">
      <w:start w:val="1"/>
      <w:numFmt w:val="bullet"/>
      <w:lvlText w:val="-"/>
      <w:lvlJc w:val="left"/>
      <w:pPr>
        <w:ind w:left="1080" w:hanging="360"/>
      </w:pPr>
      <w:rPr>
        <w:rFonts w:ascii="Arial" w:hAnsi="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A0E71D0"/>
    <w:multiLevelType w:val="hybridMultilevel"/>
    <w:tmpl w:val="10B4510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E84155C"/>
    <w:multiLevelType w:val="hybridMultilevel"/>
    <w:tmpl w:val="5A2E32E0"/>
    <w:lvl w:ilvl="0" w:tplc="080A0015">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31528E"/>
    <w:multiLevelType w:val="hybridMultilevel"/>
    <w:tmpl w:val="F8CAEBF2"/>
    <w:lvl w:ilvl="0" w:tplc="626AFDE8">
      <w:numFmt w:val="bullet"/>
      <w:lvlText w:val="•"/>
      <w:lvlJc w:val="left"/>
      <w:pPr>
        <w:ind w:left="1065" w:hanging="705"/>
      </w:pPr>
      <w:rPr>
        <w:rFonts w:ascii="Calibri" w:eastAsia="Times New Roman" w:hAnsi="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D32"/>
    <w:multiLevelType w:val="hybridMultilevel"/>
    <w:tmpl w:val="84D422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4510D2E"/>
    <w:multiLevelType w:val="multilevel"/>
    <w:tmpl w:val="A030C022"/>
    <w:styleLink w:val="EstiloNumeradoIzquierda063cmSangrafrancesa063cm"/>
    <w:lvl w:ilvl="0">
      <w:start w:val="1"/>
      <w:numFmt w:val="lowerLetter"/>
      <w:lvlText w:val="%1."/>
      <w:lvlJc w:val="left"/>
      <w:pPr>
        <w:ind w:left="720" w:hanging="360"/>
      </w:pPr>
      <w:rPr>
        <w:rFonts w:ascii="Candara" w:hAnsi="Candara"/>
        <w:color w:val="000000"/>
        <w:sz w:val="22"/>
        <w:bdr w:val="none" w:sz="0" w:space="0" w:color="auto" w:frame="1"/>
        <w:shd w:val="clear" w:color="auto" w:fill="FFFF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5119F2"/>
    <w:multiLevelType w:val="hybridMultilevel"/>
    <w:tmpl w:val="421EF868"/>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8" w15:restartNumberingAfterBreak="0">
    <w:nsid w:val="212C4215"/>
    <w:multiLevelType w:val="hybridMultilevel"/>
    <w:tmpl w:val="A330E9F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ED6B05"/>
    <w:multiLevelType w:val="hybridMultilevel"/>
    <w:tmpl w:val="74FC49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5A6968"/>
    <w:multiLevelType w:val="hybridMultilevel"/>
    <w:tmpl w:val="2AE28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502584"/>
    <w:multiLevelType w:val="hybridMultilevel"/>
    <w:tmpl w:val="C2D26E9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B7A1D85"/>
    <w:multiLevelType w:val="hybridMultilevel"/>
    <w:tmpl w:val="1DF0D9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3FD89BB6">
      <w:start w:val="4"/>
      <w:numFmt w:val="bullet"/>
      <w:lvlText w:val="•"/>
      <w:lvlJc w:val="left"/>
      <w:pPr>
        <w:ind w:left="2505" w:hanging="705"/>
      </w:pPr>
      <w:rPr>
        <w:rFonts w:ascii="Calibri" w:eastAsia="Times New Roman" w:hAnsi="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C3377"/>
    <w:multiLevelType w:val="hybridMultilevel"/>
    <w:tmpl w:val="406839AE"/>
    <w:lvl w:ilvl="0" w:tplc="080A0001">
      <w:start w:val="1"/>
      <w:numFmt w:val="bullet"/>
      <w:lvlText w:val=""/>
      <w:lvlJc w:val="left"/>
      <w:pPr>
        <w:ind w:left="360" w:hanging="360"/>
      </w:pPr>
      <w:rPr>
        <w:rFonts w:ascii="Symbol" w:hAnsi="Symbol" w:hint="default"/>
      </w:rPr>
    </w:lvl>
    <w:lvl w:ilvl="1" w:tplc="46326D86">
      <w:start w:val="1"/>
      <w:numFmt w:val="bullet"/>
      <w:lvlText w:val="-"/>
      <w:lvlJc w:val="left"/>
      <w:pPr>
        <w:ind w:left="1080" w:hanging="360"/>
      </w:pPr>
      <w:rPr>
        <w:rFonts w:ascii="Arial" w:hAnsi="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EB1667B"/>
    <w:multiLevelType w:val="hybridMultilevel"/>
    <w:tmpl w:val="1728AAFC"/>
    <w:lvl w:ilvl="0" w:tplc="07746260">
      <w:start w:val="1"/>
      <w:numFmt w:val="upperRoman"/>
      <w:pStyle w:val="Ttulo1"/>
      <w:lvlText w:val="%1."/>
      <w:lvlJc w:val="left"/>
      <w:pPr>
        <w:ind w:left="1430" w:hanging="720"/>
      </w:pPr>
      <w:rPr>
        <w:rFonts w:hint="default"/>
      </w:rPr>
    </w:lvl>
    <w:lvl w:ilvl="1" w:tplc="080A0019">
      <w:start w:val="1"/>
      <w:numFmt w:val="lowerLetter"/>
      <w:pStyle w:val="Ttulo2"/>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497332F"/>
    <w:multiLevelType w:val="hybridMultilevel"/>
    <w:tmpl w:val="AD6C87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404171"/>
    <w:multiLevelType w:val="hybridMultilevel"/>
    <w:tmpl w:val="B666097C"/>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E307D69"/>
    <w:multiLevelType w:val="hybridMultilevel"/>
    <w:tmpl w:val="DB60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3C31A7"/>
    <w:multiLevelType w:val="hybridMultilevel"/>
    <w:tmpl w:val="495A59A2"/>
    <w:lvl w:ilvl="0" w:tplc="068223FA">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9213589"/>
    <w:multiLevelType w:val="hybridMultilevel"/>
    <w:tmpl w:val="0E6EDD3A"/>
    <w:lvl w:ilvl="0" w:tplc="08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D172146"/>
    <w:multiLevelType w:val="hybridMultilevel"/>
    <w:tmpl w:val="637277F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D03FC5"/>
    <w:multiLevelType w:val="hybridMultilevel"/>
    <w:tmpl w:val="3EE40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CF7768"/>
    <w:multiLevelType w:val="multilevel"/>
    <w:tmpl w:val="15187A3C"/>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23" w15:restartNumberingAfterBreak="0">
    <w:nsid w:val="61DF75B7"/>
    <w:multiLevelType w:val="hybridMultilevel"/>
    <w:tmpl w:val="37CAA7B2"/>
    <w:lvl w:ilvl="0" w:tplc="3994550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2C21EF"/>
    <w:multiLevelType w:val="hybridMultilevel"/>
    <w:tmpl w:val="0F7E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2C16FF"/>
    <w:multiLevelType w:val="hybridMultilevel"/>
    <w:tmpl w:val="20DCE6E2"/>
    <w:lvl w:ilvl="0" w:tplc="5F662D16">
      <w:start w:val="1"/>
      <w:numFmt w:val="decimal"/>
      <w:lvlText w:val="%1."/>
      <w:lvlJc w:val="left"/>
      <w:pPr>
        <w:ind w:left="1771" w:hanging="360"/>
      </w:pPr>
      <w:rPr>
        <w:rFonts w:hint="default"/>
      </w:rPr>
    </w:lvl>
    <w:lvl w:ilvl="1" w:tplc="080A0019">
      <w:start w:val="1"/>
      <w:numFmt w:val="lowerLetter"/>
      <w:lvlText w:val="%2."/>
      <w:lvlJc w:val="left"/>
      <w:pPr>
        <w:ind w:left="2491" w:hanging="360"/>
      </w:pPr>
    </w:lvl>
    <w:lvl w:ilvl="2" w:tplc="080A001B" w:tentative="1">
      <w:start w:val="1"/>
      <w:numFmt w:val="lowerRoman"/>
      <w:lvlText w:val="%3."/>
      <w:lvlJc w:val="right"/>
      <w:pPr>
        <w:ind w:left="3211" w:hanging="180"/>
      </w:pPr>
    </w:lvl>
    <w:lvl w:ilvl="3" w:tplc="080A000F" w:tentative="1">
      <w:start w:val="1"/>
      <w:numFmt w:val="decimal"/>
      <w:lvlText w:val="%4."/>
      <w:lvlJc w:val="left"/>
      <w:pPr>
        <w:ind w:left="3931" w:hanging="360"/>
      </w:pPr>
    </w:lvl>
    <w:lvl w:ilvl="4" w:tplc="080A0019" w:tentative="1">
      <w:start w:val="1"/>
      <w:numFmt w:val="lowerLetter"/>
      <w:lvlText w:val="%5."/>
      <w:lvlJc w:val="left"/>
      <w:pPr>
        <w:ind w:left="4651" w:hanging="360"/>
      </w:pPr>
    </w:lvl>
    <w:lvl w:ilvl="5" w:tplc="080A001B" w:tentative="1">
      <w:start w:val="1"/>
      <w:numFmt w:val="lowerRoman"/>
      <w:lvlText w:val="%6."/>
      <w:lvlJc w:val="right"/>
      <w:pPr>
        <w:ind w:left="5371" w:hanging="180"/>
      </w:pPr>
    </w:lvl>
    <w:lvl w:ilvl="6" w:tplc="080A000F" w:tentative="1">
      <w:start w:val="1"/>
      <w:numFmt w:val="decimal"/>
      <w:lvlText w:val="%7."/>
      <w:lvlJc w:val="left"/>
      <w:pPr>
        <w:ind w:left="6091" w:hanging="360"/>
      </w:pPr>
    </w:lvl>
    <w:lvl w:ilvl="7" w:tplc="080A0019" w:tentative="1">
      <w:start w:val="1"/>
      <w:numFmt w:val="lowerLetter"/>
      <w:lvlText w:val="%8."/>
      <w:lvlJc w:val="left"/>
      <w:pPr>
        <w:ind w:left="6811" w:hanging="360"/>
      </w:pPr>
    </w:lvl>
    <w:lvl w:ilvl="8" w:tplc="080A001B" w:tentative="1">
      <w:start w:val="1"/>
      <w:numFmt w:val="lowerRoman"/>
      <w:lvlText w:val="%9."/>
      <w:lvlJc w:val="right"/>
      <w:pPr>
        <w:ind w:left="7531" w:hanging="180"/>
      </w:pPr>
    </w:lvl>
  </w:abstractNum>
  <w:abstractNum w:abstractNumId="26" w15:restartNumberingAfterBreak="0">
    <w:nsid w:val="6E7B3C76"/>
    <w:multiLevelType w:val="hybridMultilevel"/>
    <w:tmpl w:val="9084AF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784F09"/>
    <w:multiLevelType w:val="hybridMultilevel"/>
    <w:tmpl w:val="E37826BC"/>
    <w:lvl w:ilvl="0" w:tplc="74D815E0">
      <w:start w:val="1"/>
      <w:numFmt w:val="decimal"/>
      <w:lvlText w:val="%1."/>
      <w:lvlJc w:val="left"/>
      <w:pPr>
        <w:ind w:left="360" w:hanging="360"/>
      </w:pPr>
      <w:rPr>
        <w:rFonts w:ascii="Soberana Sans" w:hAnsi="Soberana Sans" w:hint="default"/>
        <w:b w:val="0"/>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4F4A77"/>
    <w:multiLevelType w:val="hybridMultilevel"/>
    <w:tmpl w:val="EC32E0AE"/>
    <w:lvl w:ilvl="0" w:tplc="CDA4A99A">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2"/>
  </w:num>
  <w:num w:numId="3">
    <w:abstractNumId w:val="23"/>
  </w:num>
  <w:num w:numId="4">
    <w:abstractNumId w:val="12"/>
  </w:num>
  <w:num w:numId="5">
    <w:abstractNumId w:val="4"/>
  </w:num>
  <w:num w:numId="6">
    <w:abstractNumId w:val="9"/>
  </w:num>
  <w:num w:numId="7">
    <w:abstractNumId w:val="15"/>
  </w:num>
  <w:num w:numId="8">
    <w:abstractNumId w:val="8"/>
  </w:num>
  <w:num w:numId="9">
    <w:abstractNumId w:val="20"/>
  </w:num>
  <w:num w:numId="10">
    <w:abstractNumId w:val="1"/>
  </w:num>
  <w:num w:numId="11">
    <w:abstractNumId w:val="10"/>
  </w:num>
  <w:num w:numId="12">
    <w:abstractNumId w:val="5"/>
  </w:num>
  <w:num w:numId="13">
    <w:abstractNumId w:val="13"/>
  </w:num>
  <w:num w:numId="14">
    <w:abstractNumId w:val="28"/>
  </w:num>
  <w:num w:numId="15">
    <w:abstractNumId w:val="27"/>
  </w:num>
  <w:num w:numId="16">
    <w:abstractNumId w:val="7"/>
  </w:num>
  <w:num w:numId="17">
    <w:abstractNumId w:val="14"/>
  </w:num>
  <w:num w:numId="18">
    <w:abstractNumId w:val="25"/>
  </w:num>
  <w:num w:numId="19">
    <w:abstractNumId w:val="18"/>
  </w:num>
  <w:num w:numId="20">
    <w:abstractNumId w:val="16"/>
  </w:num>
  <w:num w:numId="21">
    <w:abstractNumId w:val="3"/>
  </w:num>
  <w:num w:numId="22">
    <w:abstractNumId w:val="14"/>
  </w:num>
  <w:num w:numId="23">
    <w:abstractNumId w:val="2"/>
  </w:num>
  <w:num w:numId="24">
    <w:abstractNumId w:val="14"/>
  </w:num>
  <w:num w:numId="25">
    <w:abstractNumId w:val="11"/>
  </w:num>
  <w:num w:numId="26">
    <w:abstractNumId w:val="14"/>
  </w:num>
  <w:num w:numId="27">
    <w:abstractNumId w:val="0"/>
  </w:num>
  <w:num w:numId="28">
    <w:abstractNumId w:val="14"/>
  </w:num>
  <w:num w:numId="29">
    <w:abstractNumId w:val="26"/>
  </w:num>
  <w:num w:numId="30">
    <w:abstractNumId w:val="17"/>
  </w:num>
  <w:num w:numId="31">
    <w:abstractNumId w:val="19"/>
  </w:num>
  <w:num w:numId="32">
    <w:abstractNumId w:val="21"/>
  </w:num>
  <w:num w:numId="33">
    <w:abstractNumId w:val="24"/>
  </w:num>
  <w:num w:numId="34">
    <w:abstractNumId w:val="14"/>
  </w:num>
  <w:num w:numId="3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FB4"/>
    <w:rsid w:val="00005298"/>
    <w:rsid w:val="000112B7"/>
    <w:rsid w:val="00017DAF"/>
    <w:rsid w:val="00030CA9"/>
    <w:rsid w:val="000342F6"/>
    <w:rsid w:val="00043F82"/>
    <w:rsid w:val="00046C43"/>
    <w:rsid w:val="00054A0C"/>
    <w:rsid w:val="00061868"/>
    <w:rsid w:val="00070A46"/>
    <w:rsid w:val="00087A2F"/>
    <w:rsid w:val="000961A4"/>
    <w:rsid w:val="000B0EEB"/>
    <w:rsid w:val="000B1073"/>
    <w:rsid w:val="000B46CB"/>
    <w:rsid w:val="000C1821"/>
    <w:rsid w:val="000D424F"/>
    <w:rsid w:val="000D67C9"/>
    <w:rsid w:val="000E1424"/>
    <w:rsid w:val="000E714E"/>
    <w:rsid w:val="000F0F9A"/>
    <w:rsid w:val="00104781"/>
    <w:rsid w:val="001138FC"/>
    <w:rsid w:val="00114D74"/>
    <w:rsid w:val="0011577B"/>
    <w:rsid w:val="001178B7"/>
    <w:rsid w:val="001217B3"/>
    <w:rsid w:val="00161A23"/>
    <w:rsid w:val="0016521B"/>
    <w:rsid w:val="0016663B"/>
    <w:rsid w:val="00182D96"/>
    <w:rsid w:val="00184387"/>
    <w:rsid w:val="00197241"/>
    <w:rsid w:val="001A1450"/>
    <w:rsid w:val="001A177D"/>
    <w:rsid w:val="001A6B1C"/>
    <w:rsid w:val="001A6BAB"/>
    <w:rsid w:val="001D110B"/>
    <w:rsid w:val="001D47E0"/>
    <w:rsid w:val="001E2B5B"/>
    <w:rsid w:val="001E77D1"/>
    <w:rsid w:val="001F277E"/>
    <w:rsid w:val="00215AB9"/>
    <w:rsid w:val="00233480"/>
    <w:rsid w:val="00235ADE"/>
    <w:rsid w:val="0025075E"/>
    <w:rsid w:val="00262BD0"/>
    <w:rsid w:val="002661B7"/>
    <w:rsid w:val="00270DBB"/>
    <w:rsid w:val="00272A31"/>
    <w:rsid w:val="00293523"/>
    <w:rsid w:val="002A2B5E"/>
    <w:rsid w:val="002A2FDE"/>
    <w:rsid w:val="002A565A"/>
    <w:rsid w:val="002B259A"/>
    <w:rsid w:val="002C746C"/>
    <w:rsid w:val="002D48B6"/>
    <w:rsid w:val="002D633B"/>
    <w:rsid w:val="002D6867"/>
    <w:rsid w:val="002E4D35"/>
    <w:rsid w:val="002F29C0"/>
    <w:rsid w:val="002F2A86"/>
    <w:rsid w:val="003026E2"/>
    <w:rsid w:val="00317CC9"/>
    <w:rsid w:val="003266C8"/>
    <w:rsid w:val="00331593"/>
    <w:rsid w:val="00334472"/>
    <w:rsid w:val="00334649"/>
    <w:rsid w:val="00346346"/>
    <w:rsid w:val="003503E1"/>
    <w:rsid w:val="003536CE"/>
    <w:rsid w:val="003557E5"/>
    <w:rsid w:val="003569A2"/>
    <w:rsid w:val="00363996"/>
    <w:rsid w:val="00381CB6"/>
    <w:rsid w:val="0038626A"/>
    <w:rsid w:val="00390B3D"/>
    <w:rsid w:val="003930C0"/>
    <w:rsid w:val="003A0014"/>
    <w:rsid w:val="003A06BE"/>
    <w:rsid w:val="003A2433"/>
    <w:rsid w:val="003B1B16"/>
    <w:rsid w:val="003D4419"/>
    <w:rsid w:val="003D7477"/>
    <w:rsid w:val="003E0F6A"/>
    <w:rsid w:val="003E1819"/>
    <w:rsid w:val="003E2ECD"/>
    <w:rsid w:val="003E3630"/>
    <w:rsid w:val="003E63FA"/>
    <w:rsid w:val="003F527D"/>
    <w:rsid w:val="00412BCE"/>
    <w:rsid w:val="00415339"/>
    <w:rsid w:val="0042240D"/>
    <w:rsid w:val="00424B70"/>
    <w:rsid w:val="00427B6F"/>
    <w:rsid w:val="004314AD"/>
    <w:rsid w:val="00431C95"/>
    <w:rsid w:val="00436CC2"/>
    <w:rsid w:val="00437806"/>
    <w:rsid w:val="00445803"/>
    <w:rsid w:val="00460569"/>
    <w:rsid w:val="004704F9"/>
    <w:rsid w:val="00480CD4"/>
    <w:rsid w:val="004816F9"/>
    <w:rsid w:val="004A42C5"/>
    <w:rsid w:val="004A583C"/>
    <w:rsid w:val="004C7512"/>
    <w:rsid w:val="004D2088"/>
    <w:rsid w:val="004D477D"/>
    <w:rsid w:val="004E4D63"/>
    <w:rsid w:val="004F0498"/>
    <w:rsid w:val="00503179"/>
    <w:rsid w:val="0051038F"/>
    <w:rsid w:val="00513D06"/>
    <w:rsid w:val="00520874"/>
    <w:rsid w:val="005215B3"/>
    <w:rsid w:val="005401AC"/>
    <w:rsid w:val="00540FFC"/>
    <w:rsid w:val="0054290C"/>
    <w:rsid w:val="00544D59"/>
    <w:rsid w:val="0055284D"/>
    <w:rsid w:val="00556570"/>
    <w:rsid w:val="00560CD9"/>
    <w:rsid w:val="00570408"/>
    <w:rsid w:val="0059187A"/>
    <w:rsid w:val="00591E3D"/>
    <w:rsid w:val="005B12CF"/>
    <w:rsid w:val="005B1EB4"/>
    <w:rsid w:val="005B3EB9"/>
    <w:rsid w:val="005C106F"/>
    <w:rsid w:val="005C2757"/>
    <w:rsid w:val="005C4125"/>
    <w:rsid w:val="005D79BE"/>
    <w:rsid w:val="005E6297"/>
    <w:rsid w:val="005E7376"/>
    <w:rsid w:val="00606086"/>
    <w:rsid w:val="0061569D"/>
    <w:rsid w:val="0061781E"/>
    <w:rsid w:val="00617B89"/>
    <w:rsid w:val="00621160"/>
    <w:rsid w:val="00624EA8"/>
    <w:rsid w:val="00627379"/>
    <w:rsid w:val="00641839"/>
    <w:rsid w:val="00643EAA"/>
    <w:rsid w:val="00646DA6"/>
    <w:rsid w:val="00651FD5"/>
    <w:rsid w:val="00653BB6"/>
    <w:rsid w:val="00654C9B"/>
    <w:rsid w:val="00671483"/>
    <w:rsid w:val="00687A4E"/>
    <w:rsid w:val="006B58F0"/>
    <w:rsid w:val="006C4177"/>
    <w:rsid w:val="006C7F94"/>
    <w:rsid w:val="006E1662"/>
    <w:rsid w:val="006E78A4"/>
    <w:rsid w:val="0071101D"/>
    <w:rsid w:val="00715B9C"/>
    <w:rsid w:val="00731BD0"/>
    <w:rsid w:val="007365CA"/>
    <w:rsid w:val="0074169E"/>
    <w:rsid w:val="00764662"/>
    <w:rsid w:val="00765E6D"/>
    <w:rsid w:val="0076643E"/>
    <w:rsid w:val="0078037E"/>
    <w:rsid w:val="007806DE"/>
    <w:rsid w:val="00792E8C"/>
    <w:rsid w:val="00795BFE"/>
    <w:rsid w:val="007A0E9A"/>
    <w:rsid w:val="007A2D44"/>
    <w:rsid w:val="007A5CF6"/>
    <w:rsid w:val="007A639F"/>
    <w:rsid w:val="007A77EA"/>
    <w:rsid w:val="007B54D6"/>
    <w:rsid w:val="007D3ED6"/>
    <w:rsid w:val="007F5771"/>
    <w:rsid w:val="00800850"/>
    <w:rsid w:val="008332BD"/>
    <w:rsid w:val="00840723"/>
    <w:rsid w:val="00844E86"/>
    <w:rsid w:val="00846CD2"/>
    <w:rsid w:val="00850D67"/>
    <w:rsid w:val="008517B3"/>
    <w:rsid w:val="008560D1"/>
    <w:rsid w:val="00892846"/>
    <w:rsid w:val="008931B1"/>
    <w:rsid w:val="00896FE7"/>
    <w:rsid w:val="008A26F3"/>
    <w:rsid w:val="008A6823"/>
    <w:rsid w:val="008B03C7"/>
    <w:rsid w:val="008B5536"/>
    <w:rsid w:val="008B7660"/>
    <w:rsid w:val="008C2F02"/>
    <w:rsid w:val="008C51A2"/>
    <w:rsid w:val="00901FF8"/>
    <w:rsid w:val="00904190"/>
    <w:rsid w:val="00915BE2"/>
    <w:rsid w:val="009220EC"/>
    <w:rsid w:val="00922625"/>
    <w:rsid w:val="00923CA6"/>
    <w:rsid w:val="00951FD4"/>
    <w:rsid w:val="00967219"/>
    <w:rsid w:val="0097124B"/>
    <w:rsid w:val="00976368"/>
    <w:rsid w:val="00977D2D"/>
    <w:rsid w:val="009B040C"/>
    <w:rsid w:val="009B70E2"/>
    <w:rsid w:val="009C427D"/>
    <w:rsid w:val="009D36E9"/>
    <w:rsid w:val="009D65CE"/>
    <w:rsid w:val="009F0FD8"/>
    <w:rsid w:val="009F240D"/>
    <w:rsid w:val="00A071EC"/>
    <w:rsid w:val="00A10FD4"/>
    <w:rsid w:val="00A171A6"/>
    <w:rsid w:val="00A257E3"/>
    <w:rsid w:val="00A312FA"/>
    <w:rsid w:val="00A359C0"/>
    <w:rsid w:val="00A4063A"/>
    <w:rsid w:val="00A5618D"/>
    <w:rsid w:val="00A5795D"/>
    <w:rsid w:val="00A74991"/>
    <w:rsid w:val="00A83F9B"/>
    <w:rsid w:val="00AB5A54"/>
    <w:rsid w:val="00AC0C50"/>
    <w:rsid w:val="00AE0DC8"/>
    <w:rsid w:val="00AE6EC1"/>
    <w:rsid w:val="00AF4592"/>
    <w:rsid w:val="00AF4B2B"/>
    <w:rsid w:val="00AF4F15"/>
    <w:rsid w:val="00B00BAF"/>
    <w:rsid w:val="00B15522"/>
    <w:rsid w:val="00B209A3"/>
    <w:rsid w:val="00B20FE3"/>
    <w:rsid w:val="00B249A1"/>
    <w:rsid w:val="00B41C5A"/>
    <w:rsid w:val="00B72200"/>
    <w:rsid w:val="00B81C82"/>
    <w:rsid w:val="00B82A7A"/>
    <w:rsid w:val="00B8378B"/>
    <w:rsid w:val="00BB6616"/>
    <w:rsid w:val="00BB7AA1"/>
    <w:rsid w:val="00BC16B2"/>
    <w:rsid w:val="00BC6513"/>
    <w:rsid w:val="00BD4B77"/>
    <w:rsid w:val="00BD5F4A"/>
    <w:rsid w:val="00BD6D76"/>
    <w:rsid w:val="00BE2C18"/>
    <w:rsid w:val="00BF0081"/>
    <w:rsid w:val="00BF506B"/>
    <w:rsid w:val="00C00166"/>
    <w:rsid w:val="00C12684"/>
    <w:rsid w:val="00C233A5"/>
    <w:rsid w:val="00C27BE3"/>
    <w:rsid w:val="00C27D5A"/>
    <w:rsid w:val="00C36F70"/>
    <w:rsid w:val="00C47B3C"/>
    <w:rsid w:val="00C51037"/>
    <w:rsid w:val="00C75F38"/>
    <w:rsid w:val="00CA0D9B"/>
    <w:rsid w:val="00CC18B4"/>
    <w:rsid w:val="00CD0CD2"/>
    <w:rsid w:val="00CD6852"/>
    <w:rsid w:val="00CD7330"/>
    <w:rsid w:val="00CE1215"/>
    <w:rsid w:val="00D12320"/>
    <w:rsid w:val="00D23358"/>
    <w:rsid w:val="00D2376F"/>
    <w:rsid w:val="00D270ED"/>
    <w:rsid w:val="00D27E60"/>
    <w:rsid w:val="00D418BD"/>
    <w:rsid w:val="00D60D95"/>
    <w:rsid w:val="00D67828"/>
    <w:rsid w:val="00D67987"/>
    <w:rsid w:val="00D74772"/>
    <w:rsid w:val="00D82DC2"/>
    <w:rsid w:val="00D9287E"/>
    <w:rsid w:val="00D95CEE"/>
    <w:rsid w:val="00DA2D67"/>
    <w:rsid w:val="00DA332F"/>
    <w:rsid w:val="00DB1014"/>
    <w:rsid w:val="00DB2891"/>
    <w:rsid w:val="00DB4A7C"/>
    <w:rsid w:val="00DC2628"/>
    <w:rsid w:val="00DD109B"/>
    <w:rsid w:val="00DE7FC0"/>
    <w:rsid w:val="00DF49A9"/>
    <w:rsid w:val="00DF7C65"/>
    <w:rsid w:val="00E02687"/>
    <w:rsid w:val="00E07C89"/>
    <w:rsid w:val="00E22CD4"/>
    <w:rsid w:val="00E27E45"/>
    <w:rsid w:val="00E30D0F"/>
    <w:rsid w:val="00E40870"/>
    <w:rsid w:val="00E42C7E"/>
    <w:rsid w:val="00E4519A"/>
    <w:rsid w:val="00E45F44"/>
    <w:rsid w:val="00E5488C"/>
    <w:rsid w:val="00E54A1C"/>
    <w:rsid w:val="00E76BE3"/>
    <w:rsid w:val="00E82A1D"/>
    <w:rsid w:val="00E85032"/>
    <w:rsid w:val="00E97416"/>
    <w:rsid w:val="00EA7D5E"/>
    <w:rsid w:val="00EB1DB5"/>
    <w:rsid w:val="00EB4130"/>
    <w:rsid w:val="00EC7287"/>
    <w:rsid w:val="00ED0F14"/>
    <w:rsid w:val="00ED13D6"/>
    <w:rsid w:val="00ED6242"/>
    <w:rsid w:val="00EE41E0"/>
    <w:rsid w:val="00F17BEC"/>
    <w:rsid w:val="00F267E1"/>
    <w:rsid w:val="00F410BF"/>
    <w:rsid w:val="00F45FB4"/>
    <w:rsid w:val="00F460C8"/>
    <w:rsid w:val="00F502DD"/>
    <w:rsid w:val="00F56169"/>
    <w:rsid w:val="00F564BB"/>
    <w:rsid w:val="00F73ECB"/>
    <w:rsid w:val="00F83A8E"/>
    <w:rsid w:val="00F85A0D"/>
    <w:rsid w:val="00F86459"/>
    <w:rsid w:val="00FA09B4"/>
    <w:rsid w:val="00FA32D6"/>
    <w:rsid w:val="00FA5D5A"/>
    <w:rsid w:val="00FC13BD"/>
    <w:rsid w:val="00FC212D"/>
    <w:rsid w:val="00FC74A8"/>
    <w:rsid w:val="00FE357F"/>
    <w:rsid w:val="00FE437E"/>
    <w:rsid w:val="00FF08D8"/>
    <w:rsid w:val="00FF171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81CCD"/>
  <w15:docId w15:val="{9823D4A2-C168-2944-9015-9B707FAB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7828"/>
    <w:pPr>
      <w:tabs>
        <w:tab w:val="left" w:pos="1320"/>
        <w:tab w:val="center" w:pos="5074"/>
      </w:tabs>
      <w:autoSpaceDE w:val="0"/>
      <w:autoSpaceDN w:val="0"/>
      <w:adjustRightInd w:val="0"/>
      <w:spacing w:before="120" w:after="120" w:line="276" w:lineRule="auto"/>
      <w:jc w:val="both"/>
    </w:pPr>
    <w:rPr>
      <w:rFonts w:ascii="Candara" w:hAnsi="Candara" w:cs="Arial"/>
      <w:color w:val="000000"/>
      <w:sz w:val="22"/>
      <w:szCs w:val="22"/>
      <w:bdr w:val="none" w:sz="0" w:space="0" w:color="auto" w:frame="1"/>
      <w:shd w:val="clear" w:color="auto" w:fill="FFFFFF"/>
    </w:rPr>
  </w:style>
  <w:style w:type="paragraph" w:styleId="Ttulo1">
    <w:name w:val="heading 1"/>
    <w:aliases w:val="Datasheet title,Título Curso"/>
    <w:basedOn w:val="Default"/>
    <w:next w:val="Normal"/>
    <w:link w:val="Ttulo1Car"/>
    <w:uiPriority w:val="9"/>
    <w:qFormat/>
    <w:rsid w:val="001E77D1"/>
    <w:pPr>
      <w:numPr>
        <w:numId w:val="17"/>
      </w:numPr>
      <w:autoSpaceDE/>
      <w:autoSpaceDN/>
      <w:adjustRightInd/>
      <w:spacing w:afterLines="80" w:after="192"/>
      <w:ind w:left="709"/>
      <w:jc w:val="both"/>
      <w:outlineLvl w:val="0"/>
    </w:pPr>
    <w:rPr>
      <w:rFonts w:ascii="Soberana Sans" w:hAnsi="Soberana Sans" w:cs="Times New Roman"/>
      <w:b/>
      <w:smallCaps/>
      <w:color w:val="4F81BD" w:themeColor="accent1"/>
      <w:kern w:val="28"/>
      <w:sz w:val="28"/>
      <w:szCs w:val="48"/>
      <w:lang w:eastAsia="en-US"/>
    </w:rPr>
  </w:style>
  <w:style w:type="paragraph" w:styleId="Ttulo2">
    <w:name w:val="heading 2"/>
    <w:basedOn w:val="Ttulo1"/>
    <w:next w:val="Normal"/>
    <w:link w:val="Ttulo2Car"/>
    <w:uiPriority w:val="99"/>
    <w:qFormat/>
    <w:rsid w:val="000342F6"/>
    <w:pPr>
      <w:numPr>
        <w:ilvl w:val="1"/>
      </w:numPr>
      <w:outlineLvl w:val="1"/>
    </w:pPr>
  </w:style>
  <w:style w:type="paragraph" w:styleId="Ttulo3">
    <w:name w:val="heading 3"/>
    <w:next w:val="Normal"/>
    <w:link w:val="Ttulo3Car"/>
    <w:uiPriority w:val="99"/>
    <w:qFormat/>
    <w:pPr>
      <w:jc w:val="center"/>
      <w:outlineLvl w:val="2"/>
    </w:pPr>
    <w:rPr>
      <w:b/>
      <w:bCs/>
      <w:kern w:val="28"/>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Pr>
      <w:color w:val="auto"/>
    </w:rPr>
  </w:style>
  <w:style w:type="paragraph" w:customStyle="1" w:styleId="Direccin1">
    <w:name w:val="Dirección 1"/>
    <w:basedOn w:val="Normal"/>
    <w:next w:val="Normal"/>
    <w:uiPriority w:val="99"/>
    <w:pPr>
      <w:tabs>
        <w:tab w:val="left" w:pos="2340"/>
      </w:tabs>
      <w:spacing w:after="0" w:line="240" w:lineRule="auto"/>
      <w:ind w:left="144"/>
      <w:jc w:val="center"/>
    </w:pPr>
    <w:rPr>
      <w:rFonts w:ascii="Arial" w:hAnsi="Arial"/>
      <w:color w:val="auto"/>
      <w:spacing w:val="20"/>
      <w:sz w:val="16"/>
      <w:szCs w:val="16"/>
      <w:lang w:bidi="en-US"/>
    </w:rPr>
  </w:style>
  <w:style w:type="paragraph" w:customStyle="1" w:styleId="Consigna">
    <w:name w:val="Consigna"/>
    <w:basedOn w:val="Normal"/>
    <w:uiPriority w:val="99"/>
    <w:pPr>
      <w:spacing w:after="0"/>
      <w:jc w:val="center"/>
    </w:pPr>
    <w:rPr>
      <w:rFonts w:ascii="Arial" w:hAnsi="Arial"/>
      <w:b/>
      <w:bCs/>
      <w:color w:val="auto"/>
      <w:sz w:val="28"/>
      <w:szCs w:val="28"/>
      <w:lang w:bidi="en-US"/>
    </w:rPr>
  </w:style>
  <w:style w:type="paragraph" w:customStyle="1" w:styleId="Direccin">
    <w:name w:val="Dirección"/>
    <w:basedOn w:val="Normal"/>
    <w:uiPriority w:val="99"/>
    <w:pPr>
      <w:spacing w:after="0"/>
      <w:jc w:val="center"/>
    </w:pPr>
    <w:rPr>
      <w:rFonts w:ascii="Arial" w:hAnsi="Arial"/>
      <w:color w:val="auto"/>
      <w:sz w:val="16"/>
      <w:szCs w:val="16"/>
      <w:lang w:bidi="en-US"/>
    </w:rPr>
  </w:style>
  <w:style w:type="paragraph" w:customStyle="1" w:styleId="Direccin2">
    <w:name w:val="Dirección 2"/>
    <w:basedOn w:val="Direccin"/>
    <w:uiPriority w:val="99"/>
    <w:pPr>
      <w:spacing w:before="160"/>
    </w:pPr>
  </w:style>
  <w:style w:type="table" w:customStyle="1" w:styleId="Tablanormal1">
    <w:name w:val="Tabla normal1"/>
    <w:uiPriority w:val="99"/>
    <w:semiHidden/>
    <w:rPr>
      <w:lang w:val="en-US" w:eastAsia="en-US" w:bidi="en-US"/>
    </w:rPr>
    <w:tblPr>
      <w:tblCellMar>
        <w:top w:w="0" w:type="dxa"/>
        <w:left w:w="108" w:type="dxa"/>
        <w:bottom w:w="0" w:type="dxa"/>
        <w:right w:w="108" w:type="dxa"/>
      </w:tblCellMar>
    </w:tblPr>
  </w:style>
  <w:style w:type="paragraph" w:styleId="NormalWeb">
    <w:name w:val="Normal (Web)"/>
    <w:basedOn w:val="Normal"/>
    <w:uiPriority w:val="99"/>
    <w:unhideWhenUsed/>
    <w:rsid w:val="008500D8"/>
    <w:pPr>
      <w:spacing w:before="100" w:beforeAutospacing="1" w:after="100" w:afterAutospacing="1" w:line="240" w:lineRule="auto"/>
    </w:pPr>
    <w:rPr>
      <w:color w:val="auto"/>
    </w:rPr>
  </w:style>
  <w:style w:type="paragraph" w:styleId="Encabezado">
    <w:name w:val="header"/>
    <w:basedOn w:val="Normal"/>
    <w:link w:val="EncabezadoCar"/>
    <w:uiPriority w:val="99"/>
    <w:rsid w:val="00F834C6"/>
    <w:pPr>
      <w:tabs>
        <w:tab w:val="center" w:pos="4419"/>
        <w:tab w:val="right" w:pos="8838"/>
      </w:tabs>
      <w:spacing w:before="0" w:after="0" w:line="240" w:lineRule="auto"/>
    </w:pPr>
    <w:rPr>
      <w:rFonts w:cs="Times New Roman"/>
      <w:lang w:val="es-ES" w:eastAsia="x-none"/>
    </w:rPr>
  </w:style>
  <w:style w:type="character" w:customStyle="1" w:styleId="EncabezadoCar">
    <w:name w:val="Encabezado Car"/>
    <w:link w:val="Encabezado"/>
    <w:uiPriority w:val="99"/>
    <w:rsid w:val="00F834C6"/>
    <w:rPr>
      <w:rFonts w:ascii="Candara" w:hAnsi="Candara" w:cs="Arial"/>
      <w:color w:val="000000"/>
      <w:sz w:val="22"/>
      <w:szCs w:val="22"/>
      <w:bdr w:val="none" w:sz="0" w:space="0" w:color="auto" w:frame="1"/>
      <w:lang w:val="es-ES"/>
    </w:rPr>
  </w:style>
  <w:style w:type="paragraph" w:styleId="Piedepgina">
    <w:name w:val="footer"/>
    <w:basedOn w:val="Normal"/>
    <w:link w:val="PiedepginaCar"/>
    <w:uiPriority w:val="99"/>
    <w:rsid w:val="00715814"/>
    <w:pPr>
      <w:tabs>
        <w:tab w:val="center" w:pos="4419"/>
        <w:tab w:val="right" w:pos="8838"/>
      </w:tabs>
      <w:spacing w:after="0" w:line="240" w:lineRule="auto"/>
      <w:jc w:val="center"/>
    </w:pPr>
    <w:rPr>
      <w:rFonts w:ascii="Corbel" w:hAnsi="Corbel" w:cs="Times New Roman"/>
      <w:sz w:val="20"/>
      <w:lang w:val="es-ES" w:eastAsia="x-none"/>
    </w:rPr>
  </w:style>
  <w:style w:type="character" w:customStyle="1" w:styleId="PiedepginaCar">
    <w:name w:val="Pie de página Car"/>
    <w:link w:val="Piedepgina"/>
    <w:uiPriority w:val="99"/>
    <w:rsid w:val="00715814"/>
    <w:rPr>
      <w:rFonts w:ascii="Corbel" w:hAnsi="Corbel" w:cs="Arial"/>
      <w:color w:val="000000"/>
      <w:szCs w:val="22"/>
      <w:bdr w:val="none" w:sz="0" w:space="0" w:color="auto" w:frame="1"/>
      <w:lang w:val="es-ES"/>
    </w:rPr>
  </w:style>
  <w:style w:type="paragraph" w:customStyle="1" w:styleId="Cuadrculamedia21">
    <w:name w:val="Cuadrícula media 21"/>
    <w:link w:val="Cuadrculamedia2Car"/>
    <w:uiPriority w:val="99"/>
    <w:qFormat/>
    <w:rsid w:val="00697BD7"/>
    <w:rPr>
      <w:rFonts w:ascii="Calibri" w:eastAsia="MS Mincho" w:hAnsi="Calibri"/>
      <w:sz w:val="22"/>
      <w:szCs w:val="22"/>
    </w:rPr>
  </w:style>
  <w:style w:type="character" w:customStyle="1" w:styleId="Cuadrculamedia2Car">
    <w:name w:val="Cuadrícula media 2 Car"/>
    <w:link w:val="Cuadrculamedia21"/>
    <w:uiPriority w:val="99"/>
    <w:rsid w:val="00697BD7"/>
    <w:rPr>
      <w:rFonts w:ascii="Calibri" w:eastAsia="MS Mincho" w:hAnsi="Calibri"/>
      <w:sz w:val="22"/>
      <w:szCs w:val="22"/>
      <w:lang w:bidi="ar-SA"/>
    </w:rPr>
  </w:style>
  <w:style w:type="paragraph" w:styleId="Textodeglobo">
    <w:name w:val="Balloon Text"/>
    <w:basedOn w:val="Normal"/>
    <w:link w:val="TextodegloboCar"/>
    <w:uiPriority w:val="99"/>
    <w:rsid w:val="00697BD7"/>
    <w:pPr>
      <w:spacing w:after="0" w:line="240" w:lineRule="auto"/>
    </w:pPr>
    <w:rPr>
      <w:rFonts w:ascii="Tahoma" w:hAnsi="Tahoma" w:cs="Times New Roman"/>
      <w:kern w:val="28"/>
      <w:sz w:val="16"/>
      <w:szCs w:val="16"/>
      <w:bdr w:val="none" w:sz="0" w:space="0" w:color="auto"/>
      <w:lang w:val="en-US" w:eastAsia="en-US"/>
    </w:rPr>
  </w:style>
  <w:style w:type="character" w:customStyle="1" w:styleId="TextodegloboCar">
    <w:name w:val="Texto de globo Car"/>
    <w:link w:val="Textodeglobo"/>
    <w:uiPriority w:val="99"/>
    <w:rsid w:val="00697BD7"/>
    <w:rPr>
      <w:rFonts w:ascii="Tahoma" w:hAnsi="Tahoma" w:cs="Tahoma"/>
      <w:color w:val="000000"/>
      <w:kern w:val="28"/>
      <w:sz w:val="16"/>
      <w:szCs w:val="16"/>
      <w:lang w:val="en-US" w:eastAsia="en-US"/>
    </w:rPr>
  </w:style>
  <w:style w:type="character" w:styleId="Hipervnculo">
    <w:name w:val="Hyperlink"/>
    <w:aliases w:val="Hipervínculo1,Hipervínculo11,Hipervínculo12,Hipervínculo13,Hipervínculo14,Hipervínculo15"/>
    <w:uiPriority w:val="99"/>
    <w:rsid w:val="00281365"/>
    <w:rPr>
      <w:color w:val="0000FF"/>
      <w:u w:val="single"/>
    </w:rPr>
  </w:style>
  <w:style w:type="paragraph" w:customStyle="1" w:styleId="Default">
    <w:name w:val="Default"/>
    <w:uiPriority w:val="99"/>
    <w:rsid w:val="00110498"/>
    <w:pPr>
      <w:autoSpaceDE w:val="0"/>
      <w:autoSpaceDN w:val="0"/>
      <w:adjustRightInd w:val="0"/>
    </w:pPr>
    <w:rPr>
      <w:rFonts w:ascii="Eurostile" w:hAnsi="Eurostile" w:cs="Eurostile"/>
      <w:color w:val="000000"/>
      <w:sz w:val="24"/>
      <w:szCs w:val="24"/>
    </w:rPr>
  </w:style>
  <w:style w:type="character" w:styleId="Hipervnculovisitado">
    <w:name w:val="FollowedHyperlink"/>
    <w:uiPriority w:val="99"/>
    <w:rsid w:val="00940747"/>
    <w:rPr>
      <w:color w:val="800080"/>
      <w:u w:val="single"/>
    </w:rPr>
  </w:style>
  <w:style w:type="table" w:styleId="Tablaconcuadrcula">
    <w:name w:val="Table Grid"/>
    <w:basedOn w:val="Tablanormal"/>
    <w:rsid w:val="00D9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99"/>
    <w:qFormat/>
    <w:rsid w:val="0068390C"/>
    <w:pPr>
      <w:ind w:left="720"/>
      <w:contextualSpacing/>
    </w:pPr>
  </w:style>
  <w:style w:type="table" w:styleId="Tablabsica1">
    <w:name w:val="Table Simple 1"/>
    <w:basedOn w:val="Tablanormal"/>
    <w:rsid w:val="000E45D4"/>
    <w:pPr>
      <w:spacing w:after="180" w:line="268"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0E45D4"/>
    <w:pPr>
      <w:spacing w:after="180" w:line="26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0E45D4"/>
    <w:pPr>
      <w:spacing w:after="180" w:line="268"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nfasis">
    <w:name w:val="Emphasis"/>
    <w:uiPriority w:val="20"/>
    <w:qFormat/>
    <w:rsid w:val="002D7C29"/>
    <w:rPr>
      <w:rFonts w:ascii="Corbel" w:eastAsia="MS Mincho" w:hAnsi="Corbel"/>
      <w:noProof/>
      <w:sz w:val="56"/>
      <w:szCs w:val="56"/>
    </w:rPr>
  </w:style>
  <w:style w:type="character" w:customStyle="1" w:styleId="apple-converted-space">
    <w:name w:val="apple-converted-space"/>
    <w:basedOn w:val="Fuentedeprrafopredeter"/>
    <w:rsid w:val="004115DA"/>
  </w:style>
  <w:style w:type="character" w:customStyle="1" w:styleId="a">
    <w:name w:val="a"/>
    <w:uiPriority w:val="99"/>
    <w:rsid w:val="001649D9"/>
    <w:rPr>
      <w:rFonts w:cs="Times New Roman"/>
    </w:rPr>
  </w:style>
  <w:style w:type="paragraph" w:styleId="Subttulo">
    <w:name w:val="Subtitle"/>
    <w:basedOn w:val="Normal"/>
    <w:next w:val="Normal"/>
    <w:link w:val="SubttuloCar"/>
    <w:uiPriority w:val="99"/>
    <w:qFormat/>
    <w:rsid w:val="002D7C29"/>
    <w:rPr>
      <w:rFonts w:cs="Times New Roman"/>
      <w:b/>
      <w:sz w:val="24"/>
      <w:szCs w:val="24"/>
      <w:bdr w:val="none" w:sz="0" w:space="0" w:color="auto"/>
      <w:lang w:val="x-none" w:eastAsia="x-none"/>
    </w:rPr>
  </w:style>
  <w:style w:type="character" w:customStyle="1" w:styleId="SubttuloCar">
    <w:name w:val="Subtítulo Car"/>
    <w:link w:val="Subttulo"/>
    <w:uiPriority w:val="99"/>
    <w:rsid w:val="002D7C29"/>
    <w:rPr>
      <w:rFonts w:ascii="Candara" w:hAnsi="Candara" w:cs="Eurostile"/>
      <w:b/>
      <w:color w:val="000000"/>
      <w:sz w:val="24"/>
      <w:szCs w:val="24"/>
    </w:rPr>
  </w:style>
  <w:style w:type="character" w:styleId="Textoennegrita">
    <w:name w:val="Strong"/>
    <w:uiPriority w:val="22"/>
    <w:qFormat/>
    <w:rsid w:val="00E4519A"/>
    <w:rPr>
      <w:b/>
      <w:bCs/>
      <w:szCs w:val="20"/>
    </w:rPr>
  </w:style>
  <w:style w:type="paragraph" w:customStyle="1" w:styleId="Texto">
    <w:name w:val="Texto"/>
    <w:basedOn w:val="Normal"/>
    <w:uiPriority w:val="99"/>
    <w:rsid w:val="00695055"/>
    <w:pPr>
      <w:tabs>
        <w:tab w:val="clear" w:pos="1320"/>
        <w:tab w:val="clear" w:pos="5074"/>
      </w:tabs>
      <w:autoSpaceDE/>
      <w:autoSpaceDN/>
      <w:adjustRightInd/>
      <w:spacing w:before="0" w:after="101" w:line="216" w:lineRule="exact"/>
      <w:ind w:firstLine="288"/>
    </w:pPr>
    <w:rPr>
      <w:rFonts w:ascii="Arial" w:hAnsi="Arial"/>
      <w:color w:val="auto"/>
      <w:sz w:val="18"/>
      <w:szCs w:val="18"/>
      <w:bdr w:val="none" w:sz="0" w:space="0" w:color="auto"/>
      <w:shd w:val="clear" w:color="auto" w:fill="auto"/>
      <w:lang w:eastAsia="es-ES"/>
    </w:rPr>
  </w:style>
  <w:style w:type="character" w:customStyle="1" w:styleId="highlightselected">
    <w:name w:val="highlight selected"/>
    <w:uiPriority w:val="99"/>
    <w:rsid w:val="001F3B8F"/>
    <w:rPr>
      <w:rFonts w:cs="Times New Roman"/>
    </w:rPr>
  </w:style>
  <w:style w:type="paragraph" w:customStyle="1" w:styleId="pcstexto">
    <w:name w:val="pcstexto"/>
    <w:basedOn w:val="Normal"/>
    <w:uiPriority w:val="99"/>
    <w:rsid w:val="001F3B8F"/>
    <w:pPr>
      <w:tabs>
        <w:tab w:val="clear" w:pos="1320"/>
        <w:tab w:val="clear" w:pos="5074"/>
      </w:tabs>
      <w:autoSpaceDE/>
      <w:autoSpaceDN/>
      <w:adjustRightInd/>
      <w:spacing w:before="0" w:after="0" w:line="240" w:lineRule="exact"/>
      <w:ind w:firstLine="270"/>
    </w:pPr>
    <w:rPr>
      <w:rFonts w:ascii="Helv" w:hAnsi="Helv" w:cs="Times New Roman"/>
      <w:color w:val="auto"/>
      <w:sz w:val="18"/>
      <w:szCs w:val="20"/>
      <w:bdr w:val="none" w:sz="0" w:space="0" w:color="auto"/>
      <w:shd w:val="clear" w:color="auto" w:fill="auto"/>
    </w:rPr>
  </w:style>
  <w:style w:type="numbering" w:customStyle="1" w:styleId="EstiloNumeradoIzquierda063cmSangrafrancesa063cm">
    <w:name w:val="Estilo Numerado Izquierda:  0.63 cm Sangría francesa:  0.63 cm"/>
    <w:basedOn w:val="Sinlista"/>
    <w:rsid w:val="00B170E4"/>
    <w:pPr>
      <w:numPr>
        <w:numId w:val="1"/>
      </w:numPr>
    </w:pPr>
  </w:style>
  <w:style w:type="paragraph" w:styleId="Textosinformato">
    <w:name w:val="Plain Text"/>
    <w:basedOn w:val="Normal"/>
    <w:link w:val="TextosinformatoCar"/>
    <w:uiPriority w:val="99"/>
    <w:rsid w:val="00D1078A"/>
    <w:pPr>
      <w:tabs>
        <w:tab w:val="clear" w:pos="1320"/>
        <w:tab w:val="clear" w:pos="5074"/>
      </w:tabs>
      <w:autoSpaceDE/>
      <w:autoSpaceDN/>
      <w:adjustRightInd/>
      <w:spacing w:before="0" w:after="0" w:line="240" w:lineRule="auto"/>
      <w:jc w:val="left"/>
    </w:pPr>
    <w:rPr>
      <w:rFonts w:ascii="Courier New" w:hAnsi="Courier New" w:cs="Times New Roman"/>
      <w:color w:val="auto"/>
      <w:sz w:val="20"/>
      <w:szCs w:val="20"/>
      <w:bdr w:val="none" w:sz="0" w:space="0" w:color="auto"/>
      <w:shd w:val="clear" w:color="auto" w:fill="auto"/>
      <w:lang w:val="x-none" w:eastAsia="es-ES"/>
    </w:rPr>
  </w:style>
  <w:style w:type="character" w:customStyle="1" w:styleId="TextosinformatoCar">
    <w:name w:val="Texto sin formato Car"/>
    <w:link w:val="Textosinformato"/>
    <w:uiPriority w:val="99"/>
    <w:rsid w:val="00D1078A"/>
    <w:rPr>
      <w:rFonts w:ascii="Courier New" w:hAnsi="Courier New" w:cs="Courier New"/>
      <w:lang w:eastAsia="es-ES"/>
    </w:rPr>
  </w:style>
  <w:style w:type="character" w:customStyle="1" w:styleId="Ttulo1Car">
    <w:name w:val="Título 1 Car"/>
    <w:aliases w:val="Datasheet title Car,Título Curso Car"/>
    <w:link w:val="Ttulo1"/>
    <w:uiPriority w:val="9"/>
    <w:locked/>
    <w:rsid w:val="001E77D1"/>
    <w:rPr>
      <w:rFonts w:ascii="Soberana Sans" w:hAnsi="Soberana Sans"/>
      <w:b/>
      <w:smallCaps/>
      <w:color w:val="4F81BD" w:themeColor="accent1"/>
      <w:kern w:val="28"/>
      <w:sz w:val="28"/>
      <w:szCs w:val="48"/>
      <w:lang w:eastAsia="en-US"/>
    </w:rPr>
  </w:style>
  <w:style w:type="character" w:customStyle="1" w:styleId="Ttulo2Car">
    <w:name w:val="Título 2 Car"/>
    <w:link w:val="Ttulo2"/>
    <w:uiPriority w:val="99"/>
    <w:locked/>
    <w:rsid w:val="000342F6"/>
    <w:rPr>
      <w:rFonts w:ascii="Corbel" w:hAnsi="Corbel"/>
      <w:smallCaps/>
      <w:color w:val="000000"/>
      <w:kern w:val="28"/>
      <w:sz w:val="48"/>
      <w:szCs w:val="48"/>
      <w:lang w:eastAsia="en-US"/>
    </w:rPr>
  </w:style>
  <w:style w:type="character" w:customStyle="1" w:styleId="Ttulo3Car">
    <w:name w:val="Título 3 Car"/>
    <w:link w:val="Ttulo3"/>
    <w:uiPriority w:val="99"/>
    <w:locked/>
    <w:rsid w:val="003F09BB"/>
    <w:rPr>
      <w:b/>
      <w:bCs/>
      <w:kern w:val="28"/>
      <w:sz w:val="24"/>
      <w:szCs w:val="24"/>
      <w:lang w:val="en-US" w:eastAsia="en-US" w:bidi="ar-SA"/>
    </w:rPr>
  </w:style>
  <w:style w:type="character" w:customStyle="1" w:styleId="TextoindependienteCar">
    <w:name w:val="Texto independiente Car"/>
    <w:link w:val="Textoindependiente"/>
    <w:uiPriority w:val="99"/>
    <w:locked/>
    <w:rsid w:val="003F09BB"/>
    <w:rPr>
      <w:rFonts w:ascii="Candara" w:hAnsi="Candara" w:cs="Arial"/>
      <w:sz w:val="22"/>
      <w:szCs w:val="22"/>
      <w:bdr w:val="none" w:sz="0" w:space="0" w:color="auto" w:frame="1"/>
      <w:lang w:val="es-MX" w:eastAsia="es-MX"/>
    </w:rPr>
  </w:style>
  <w:style w:type="paragraph" w:styleId="Textoindependiente3">
    <w:name w:val="Body Text 3"/>
    <w:basedOn w:val="Normal"/>
    <w:link w:val="Textoindependiente3Car"/>
    <w:uiPriority w:val="99"/>
    <w:rsid w:val="003F09BB"/>
    <w:pPr>
      <w:tabs>
        <w:tab w:val="clear" w:pos="1320"/>
        <w:tab w:val="clear" w:pos="5074"/>
      </w:tabs>
      <w:autoSpaceDE/>
      <w:autoSpaceDN/>
      <w:adjustRightInd/>
      <w:spacing w:before="0" w:line="268" w:lineRule="auto"/>
      <w:jc w:val="left"/>
    </w:pPr>
    <w:rPr>
      <w:rFonts w:ascii="Times New Roman" w:hAnsi="Times New Roman" w:cs="Times New Roman"/>
      <w:kern w:val="28"/>
      <w:sz w:val="16"/>
      <w:szCs w:val="16"/>
      <w:bdr w:val="none" w:sz="0" w:space="0" w:color="auto"/>
      <w:shd w:val="clear" w:color="auto" w:fill="auto"/>
      <w:lang w:val="en-US" w:eastAsia="en-US"/>
    </w:rPr>
  </w:style>
  <w:style w:type="character" w:customStyle="1" w:styleId="Textoindependiente3Car">
    <w:name w:val="Texto independiente 3 Car"/>
    <w:link w:val="Textoindependiente3"/>
    <w:uiPriority w:val="99"/>
    <w:rsid w:val="003F09BB"/>
    <w:rPr>
      <w:color w:val="000000"/>
      <w:kern w:val="28"/>
      <w:sz w:val="16"/>
      <w:szCs w:val="16"/>
      <w:lang w:val="en-US" w:eastAsia="en-US"/>
    </w:rPr>
  </w:style>
  <w:style w:type="paragraph" w:customStyle="1" w:styleId="cdetexto">
    <w:name w:val="cdetexto"/>
    <w:basedOn w:val="Normal"/>
    <w:uiPriority w:val="99"/>
    <w:rsid w:val="003F09BB"/>
    <w:pPr>
      <w:tabs>
        <w:tab w:val="clear" w:pos="1320"/>
        <w:tab w:val="clear" w:pos="5074"/>
      </w:tabs>
      <w:autoSpaceDE/>
      <w:autoSpaceDN/>
      <w:adjustRightInd/>
      <w:spacing w:before="100" w:beforeAutospacing="1" w:after="100" w:afterAutospacing="1" w:line="240" w:lineRule="auto"/>
      <w:jc w:val="left"/>
    </w:pPr>
    <w:rPr>
      <w:rFonts w:ascii="Times New Roman" w:eastAsia="MS ??" w:hAnsi="Times New Roman" w:cs="Times New Roman"/>
      <w:color w:val="auto"/>
      <w:sz w:val="24"/>
      <w:szCs w:val="24"/>
      <w:bdr w:val="none" w:sz="0" w:space="0" w:color="auto"/>
      <w:shd w:val="clear" w:color="auto" w:fill="auto"/>
      <w:lang w:val="es-ES" w:eastAsia="es-ES"/>
    </w:rPr>
  </w:style>
  <w:style w:type="paragraph" w:customStyle="1" w:styleId="Encabezadodetabladecontenido1">
    <w:name w:val="Encabezado de tabla de contenido1"/>
    <w:basedOn w:val="Ttulo1"/>
    <w:next w:val="Normal"/>
    <w:uiPriority w:val="99"/>
    <w:qFormat/>
    <w:rsid w:val="003F09BB"/>
    <w:pPr>
      <w:keepNext/>
      <w:keepLines/>
      <w:numPr>
        <w:numId w:val="0"/>
      </w:numPr>
      <w:spacing w:before="480" w:after="0" w:line="276" w:lineRule="auto"/>
      <w:outlineLvl w:val="9"/>
    </w:pPr>
    <w:rPr>
      <w:rFonts w:ascii="Cambria" w:eastAsia="MS Gothic" w:hAnsi="Cambria"/>
      <w:b w:val="0"/>
      <w:bCs/>
      <w:smallCaps w:val="0"/>
      <w:color w:val="365F91"/>
      <w:kern w:val="0"/>
      <w:szCs w:val="28"/>
      <w:lang w:val="es-ES_tradnl" w:eastAsia="es-ES"/>
    </w:rPr>
  </w:style>
  <w:style w:type="paragraph" w:styleId="TDC1">
    <w:name w:val="toc 1"/>
    <w:basedOn w:val="Normal"/>
    <w:next w:val="Normal"/>
    <w:autoRedefine/>
    <w:uiPriority w:val="39"/>
    <w:rsid w:val="00653BB6"/>
    <w:pPr>
      <w:tabs>
        <w:tab w:val="clear" w:pos="1320"/>
        <w:tab w:val="clear" w:pos="5074"/>
        <w:tab w:val="left" w:pos="440"/>
        <w:tab w:val="right" w:leader="dot" w:pos="10472"/>
      </w:tabs>
      <w:jc w:val="left"/>
    </w:pPr>
    <w:rPr>
      <w:rFonts w:ascii="Calibri" w:hAnsi="Calibri"/>
      <w:b/>
      <w:color w:val="548DD4"/>
      <w:sz w:val="24"/>
      <w:szCs w:val="24"/>
    </w:rPr>
  </w:style>
  <w:style w:type="paragraph" w:styleId="TDC2">
    <w:name w:val="toc 2"/>
    <w:basedOn w:val="Normal"/>
    <w:next w:val="Normal"/>
    <w:autoRedefine/>
    <w:uiPriority w:val="39"/>
    <w:rsid w:val="003F09BB"/>
    <w:pPr>
      <w:tabs>
        <w:tab w:val="clear" w:pos="1320"/>
        <w:tab w:val="clear" w:pos="5074"/>
      </w:tabs>
      <w:spacing w:before="0" w:after="0"/>
      <w:jc w:val="left"/>
    </w:pPr>
    <w:rPr>
      <w:rFonts w:ascii="Cambria" w:hAnsi="Cambria"/>
    </w:rPr>
  </w:style>
  <w:style w:type="paragraph" w:styleId="TDC3">
    <w:name w:val="toc 3"/>
    <w:basedOn w:val="Normal"/>
    <w:next w:val="Normal"/>
    <w:autoRedefine/>
    <w:uiPriority w:val="99"/>
    <w:rsid w:val="003F09BB"/>
    <w:pPr>
      <w:tabs>
        <w:tab w:val="clear" w:pos="1320"/>
        <w:tab w:val="clear" w:pos="5074"/>
      </w:tabs>
      <w:spacing w:before="0" w:after="0"/>
      <w:ind w:left="220"/>
      <w:jc w:val="left"/>
    </w:pPr>
    <w:rPr>
      <w:rFonts w:ascii="Cambria" w:hAnsi="Cambria"/>
      <w:i/>
    </w:rPr>
  </w:style>
  <w:style w:type="paragraph" w:styleId="TDC4">
    <w:name w:val="toc 4"/>
    <w:basedOn w:val="Normal"/>
    <w:next w:val="Normal"/>
    <w:autoRedefine/>
    <w:uiPriority w:val="99"/>
    <w:rsid w:val="003F09BB"/>
    <w:pPr>
      <w:pBdr>
        <w:between w:val="double" w:sz="6" w:space="0" w:color="auto"/>
      </w:pBdr>
      <w:tabs>
        <w:tab w:val="clear" w:pos="1320"/>
        <w:tab w:val="clear" w:pos="5074"/>
      </w:tabs>
      <w:spacing w:before="0" w:after="0"/>
      <w:ind w:left="440"/>
      <w:jc w:val="left"/>
    </w:pPr>
    <w:rPr>
      <w:rFonts w:ascii="Cambria" w:hAnsi="Cambria"/>
      <w:sz w:val="20"/>
      <w:szCs w:val="20"/>
    </w:rPr>
  </w:style>
  <w:style w:type="paragraph" w:styleId="TDC5">
    <w:name w:val="toc 5"/>
    <w:basedOn w:val="Normal"/>
    <w:next w:val="Normal"/>
    <w:autoRedefine/>
    <w:uiPriority w:val="99"/>
    <w:rsid w:val="003F09BB"/>
    <w:pPr>
      <w:pBdr>
        <w:between w:val="double" w:sz="6" w:space="0" w:color="auto"/>
      </w:pBdr>
      <w:tabs>
        <w:tab w:val="clear" w:pos="1320"/>
        <w:tab w:val="clear" w:pos="5074"/>
      </w:tabs>
      <w:spacing w:before="0" w:after="0"/>
      <w:ind w:left="660"/>
      <w:jc w:val="left"/>
    </w:pPr>
    <w:rPr>
      <w:rFonts w:ascii="Cambria" w:hAnsi="Cambria"/>
      <w:sz w:val="20"/>
      <w:szCs w:val="20"/>
    </w:rPr>
  </w:style>
  <w:style w:type="paragraph" w:styleId="TDC6">
    <w:name w:val="toc 6"/>
    <w:basedOn w:val="Normal"/>
    <w:next w:val="Normal"/>
    <w:autoRedefine/>
    <w:uiPriority w:val="99"/>
    <w:rsid w:val="003F09BB"/>
    <w:pPr>
      <w:pBdr>
        <w:between w:val="double" w:sz="6" w:space="0" w:color="auto"/>
      </w:pBdr>
      <w:tabs>
        <w:tab w:val="clear" w:pos="1320"/>
        <w:tab w:val="clear" w:pos="5074"/>
      </w:tabs>
      <w:spacing w:before="0" w:after="0"/>
      <w:ind w:left="880"/>
      <w:jc w:val="left"/>
    </w:pPr>
    <w:rPr>
      <w:rFonts w:ascii="Cambria" w:hAnsi="Cambria"/>
      <w:sz w:val="20"/>
      <w:szCs w:val="20"/>
    </w:rPr>
  </w:style>
  <w:style w:type="paragraph" w:styleId="TDC7">
    <w:name w:val="toc 7"/>
    <w:basedOn w:val="Normal"/>
    <w:next w:val="Normal"/>
    <w:autoRedefine/>
    <w:uiPriority w:val="99"/>
    <w:rsid w:val="003F09BB"/>
    <w:pPr>
      <w:pBdr>
        <w:between w:val="double" w:sz="6" w:space="0" w:color="auto"/>
      </w:pBdr>
      <w:tabs>
        <w:tab w:val="clear" w:pos="1320"/>
        <w:tab w:val="clear" w:pos="5074"/>
      </w:tabs>
      <w:spacing w:before="0" w:after="0"/>
      <w:ind w:left="1100"/>
      <w:jc w:val="left"/>
    </w:pPr>
    <w:rPr>
      <w:rFonts w:ascii="Cambria" w:hAnsi="Cambria"/>
      <w:sz w:val="20"/>
      <w:szCs w:val="20"/>
    </w:rPr>
  </w:style>
  <w:style w:type="paragraph" w:styleId="TDC8">
    <w:name w:val="toc 8"/>
    <w:basedOn w:val="Normal"/>
    <w:next w:val="Normal"/>
    <w:autoRedefine/>
    <w:uiPriority w:val="99"/>
    <w:rsid w:val="003F09BB"/>
    <w:pPr>
      <w:pBdr>
        <w:between w:val="double" w:sz="6" w:space="0" w:color="auto"/>
      </w:pBdr>
      <w:tabs>
        <w:tab w:val="clear" w:pos="1320"/>
        <w:tab w:val="clear" w:pos="5074"/>
      </w:tabs>
      <w:spacing w:before="0" w:after="0"/>
      <w:ind w:left="1320"/>
      <w:jc w:val="left"/>
    </w:pPr>
    <w:rPr>
      <w:rFonts w:ascii="Cambria" w:hAnsi="Cambria"/>
      <w:sz w:val="20"/>
      <w:szCs w:val="20"/>
    </w:rPr>
  </w:style>
  <w:style w:type="paragraph" w:styleId="TDC9">
    <w:name w:val="toc 9"/>
    <w:basedOn w:val="Normal"/>
    <w:next w:val="Normal"/>
    <w:autoRedefine/>
    <w:uiPriority w:val="99"/>
    <w:rsid w:val="003F09BB"/>
    <w:pPr>
      <w:pBdr>
        <w:between w:val="double" w:sz="6" w:space="0" w:color="auto"/>
      </w:pBdr>
      <w:tabs>
        <w:tab w:val="clear" w:pos="1320"/>
        <w:tab w:val="clear" w:pos="5074"/>
      </w:tabs>
      <w:spacing w:before="0" w:after="0"/>
      <w:ind w:left="1540"/>
      <w:jc w:val="left"/>
    </w:pPr>
    <w:rPr>
      <w:rFonts w:ascii="Cambria" w:hAnsi="Cambria"/>
      <w:sz w:val="20"/>
      <w:szCs w:val="20"/>
    </w:rPr>
  </w:style>
  <w:style w:type="character" w:customStyle="1" w:styleId="Cuadrculamedia11">
    <w:name w:val="Cuadrícula media 11"/>
    <w:uiPriority w:val="99"/>
    <w:rsid w:val="003F09BB"/>
    <w:rPr>
      <w:rFonts w:cs="Times New Roman"/>
      <w:color w:val="808080"/>
    </w:rPr>
  </w:style>
  <w:style w:type="paragraph" w:styleId="ndice1">
    <w:name w:val="index 1"/>
    <w:basedOn w:val="Normal"/>
    <w:next w:val="Normal"/>
    <w:autoRedefine/>
    <w:uiPriority w:val="99"/>
    <w:rsid w:val="003F09BB"/>
    <w:pPr>
      <w:tabs>
        <w:tab w:val="clear" w:pos="1320"/>
        <w:tab w:val="clear" w:pos="5074"/>
      </w:tabs>
      <w:autoSpaceDE/>
      <w:autoSpaceDN/>
      <w:adjustRightInd/>
      <w:spacing w:before="0" w:after="180" w:line="268" w:lineRule="auto"/>
      <w:ind w:left="2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2">
    <w:name w:val="index 2"/>
    <w:basedOn w:val="Normal"/>
    <w:next w:val="Normal"/>
    <w:autoRedefine/>
    <w:uiPriority w:val="99"/>
    <w:rsid w:val="003F09BB"/>
    <w:pPr>
      <w:tabs>
        <w:tab w:val="clear" w:pos="1320"/>
        <w:tab w:val="clear" w:pos="5074"/>
      </w:tabs>
      <w:autoSpaceDE/>
      <w:autoSpaceDN/>
      <w:adjustRightInd/>
      <w:spacing w:before="0" w:after="180" w:line="268" w:lineRule="auto"/>
      <w:ind w:left="4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3">
    <w:name w:val="index 3"/>
    <w:basedOn w:val="Normal"/>
    <w:next w:val="Normal"/>
    <w:autoRedefine/>
    <w:uiPriority w:val="99"/>
    <w:rsid w:val="003F09BB"/>
    <w:pPr>
      <w:tabs>
        <w:tab w:val="clear" w:pos="1320"/>
        <w:tab w:val="clear" w:pos="5074"/>
      </w:tabs>
      <w:autoSpaceDE/>
      <w:autoSpaceDN/>
      <w:adjustRightInd/>
      <w:spacing w:before="0" w:after="180" w:line="268" w:lineRule="auto"/>
      <w:ind w:left="6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4">
    <w:name w:val="index 4"/>
    <w:basedOn w:val="Normal"/>
    <w:next w:val="Normal"/>
    <w:autoRedefine/>
    <w:uiPriority w:val="99"/>
    <w:rsid w:val="003F09BB"/>
    <w:pPr>
      <w:tabs>
        <w:tab w:val="clear" w:pos="1320"/>
        <w:tab w:val="clear" w:pos="5074"/>
      </w:tabs>
      <w:autoSpaceDE/>
      <w:autoSpaceDN/>
      <w:adjustRightInd/>
      <w:spacing w:before="0" w:after="180" w:line="268" w:lineRule="auto"/>
      <w:ind w:left="8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5">
    <w:name w:val="index 5"/>
    <w:basedOn w:val="Normal"/>
    <w:next w:val="Normal"/>
    <w:autoRedefine/>
    <w:uiPriority w:val="99"/>
    <w:rsid w:val="003F09BB"/>
    <w:pPr>
      <w:tabs>
        <w:tab w:val="clear" w:pos="1320"/>
        <w:tab w:val="clear" w:pos="5074"/>
      </w:tabs>
      <w:autoSpaceDE/>
      <w:autoSpaceDN/>
      <w:adjustRightInd/>
      <w:spacing w:before="0" w:after="180" w:line="268" w:lineRule="auto"/>
      <w:ind w:left="10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6">
    <w:name w:val="index 6"/>
    <w:basedOn w:val="Normal"/>
    <w:next w:val="Normal"/>
    <w:autoRedefine/>
    <w:uiPriority w:val="99"/>
    <w:rsid w:val="003F09BB"/>
    <w:pPr>
      <w:tabs>
        <w:tab w:val="clear" w:pos="1320"/>
        <w:tab w:val="clear" w:pos="5074"/>
      </w:tabs>
      <w:autoSpaceDE/>
      <w:autoSpaceDN/>
      <w:adjustRightInd/>
      <w:spacing w:before="0" w:after="180" w:line="268" w:lineRule="auto"/>
      <w:ind w:left="12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7">
    <w:name w:val="index 7"/>
    <w:basedOn w:val="Normal"/>
    <w:next w:val="Normal"/>
    <w:autoRedefine/>
    <w:uiPriority w:val="99"/>
    <w:rsid w:val="003F09BB"/>
    <w:pPr>
      <w:tabs>
        <w:tab w:val="clear" w:pos="1320"/>
        <w:tab w:val="clear" w:pos="5074"/>
      </w:tabs>
      <w:autoSpaceDE/>
      <w:autoSpaceDN/>
      <w:adjustRightInd/>
      <w:spacing w:before="0" w:after="180" w:line="268" w:lineRule="auto"/>
      <w:ind w:left="14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8">
    <w:name w:val="index 8"/>
    <w:basedOn w:val="Normal"/>
    <w:next w:val="Normal"/>
    <w:autoRedefine/>
    <w:uiPriority w:val="99"/>
    <w:rsid w:val="003F09BB"/>
    <w:pPr>
      <w:tabs>
        <w:tab w:val="clear" w:pos="1320"/>
        <w:tab w:val="clear" w:pos="5074"/>
      </w:tabs>
      <w:autoSpaceDE/>
      <w:autoSpaceDN/>
      <w:adjustRightInd/>
      <w:spacing w:before="0" w:after="180" w:line="268" w:lineRule="auto"/>
      <w:ind w:left="16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ndice9">
    <w:name w:val="index 9"/>
    <w:basedOn w:val="Normal"/>
    <w:next w:val="Normal"/>
    <w:autoRedefine/>
    <w:uiPriority w:val="99"/>
    <w:rsid w:val="003F09BB"/>
    <w:pPr>
      <w:tabs>
        <w:tab w:val="clear" w:pos="1320"/>
        <w:tab w:val="clear" w:pos="5074"/>
      </w:tabs>
      <w:autoSpaceDE/>
      <w:autoSpaceDN/>
      <w:adjustRightInd/>
      <w:spacing w:before="0" w:after="180" w:line="268" w:lineRule="auto"/>
      <w:ind w:left="1800" w:hanging="200"/>
      <w:jc w:val="left"/>
    </w:pPr>
    <w:rPr>
      <w:rFonts w:ascii="Times New Roman" w:hAnsi="Times New Roman" w:cs="Times New Roman"/>
      <w:kern w:val="28"/>
      <w:sz w:val="20"/>
      <w:szCs w:val="20"/>
      <w:bdr w:val="none" w:sz="0" w:space="0" w:color="auto"/>
      <w:shd w:val="clear" w:color="auto" w:fill="auto"/>
      <w:lang w:val="en-US" w:eastAsia="en-US"/>
    </w:rPr>
  </w:style>
  <w:style w:type="paragraph" w:styleId="Ttulodendice">
    <w:name w:val="index heading"/>
    <w:basedOn w:val="Normal"/>
    <w:next w:val="ndice1"/>
    <w:uiPriority w:val="99"/>
    <w:rsid w:val="003F09BB"/>
    <w:pPr>
      <w:tabs>
        <w:tab w:val="clear" w:pos="1320"/>
        <w:tab w:val="clear" w:pos="5074"/>
      </w:tabs>
      <w:autoSpaceDE/>
      <w:autoSpaceDN/>
      <w:adjustRightInd/>
      <w:spacing w:before="0" w:after="180" w:line="268" w:lineRule="auto"/>
      <w:jc w:val="left"/>
    </w:pPr>
    <w:rPr>
      <w:rFonts w:ascii="Times New Roman" w:hAnsi="Times New Roman" w:cs="Times New Roman"/>
      <w:kern w:val="28"/>
      <w:sz w:val="20"/>
      <w:szCs w:val="20"/>
      <w:bdr w:val="none" w:sz="0" w:space="0" w:color="auto"/>
      <w:shd w:val="clear" w:color="auto" w:fill="auto"/>
      <w:lang w:val="en-US" w:eastAsia="en-US"/>
    </w:rPr>
  </w:style>
  <w:style w:type="character" w:customStyle="1" w:styleId="PlainTextChar">
    <w:name w:val="Plain Text Char"/>
    <w:uiPriority w:val="99"/>
    <w:semiHidden/>
    <w:locked/>
    <w:rsid w:val="003F09BB"/>
    <w:rPr>
      <w:rFonts w:ascii="Courier New" w:hAnsi="Courier New" w:cs="Courier New"/>
      <w:color w:val="000000"/>
      <w:kern w:val="28"/>
      <w:sz w:val="20"/>
      <w:szCs w:val="20"/>
      <w:lang w:val="en-US" w:eastAsia="en-US"/>
    </w:rPr>
  </w:style>
  <w:style w:type="paragraph" w:customStyle="1" w:styleId="Encabezadodetabladecontenido2">
    <w:name w:val="Encabezado de tabla de contenido2"/>
    <w:basedOn w:val="Ttulo1"/>
    <w:next w:val="Normal"/>
    <w:uiPriority w:val="39"/>
    <w:qFormat/>
    <w:rsid w:val="003536CE"/>
    <w:pPr>
      <w:keepNext/>
      <w:keepLines/>
      <w:numPr>
        <w:numId w:val="0"/>
      </w:numPr>
      <w:spacing w:before="480" w:after="0" w:line="276" w:lineRule="auto"/>
      <w:jc w:val="center"/>
      <w:outlineLvl w:val="9"/>
    </w:pPr>
    <w:rPr>
      <w:rFonts w:ascii="Candara" w:hAnsi="Candara"/>
      <w:b w:val="0"/>
      <w:bCs/>
      <w:smallCaps w:val="0"/>
      <w:color w:val="365F91"/>
      <w:kern w:val="0"/>
      <w:sz w:val="32"/>
      <w:szCs w:val="28"/>
      <w:lang w:eastAsia="es-MX"/>
    </w:rPr>
  </w:style>
  <w:style w:type="paragraph" w:customStyle="1" w:styleId="Encabezadodetabladecontenido10">
    <w:name w:val="Encabezado de tabla de contenido1"/>
    <w:basedOn w:val="Ttulo1"/>
    <w:next w:val="Normal"/>
    <w:uiPriority w:val="99"/>
    <w:qFormat/>
    <w:rsid w:val="001A6B1C"/>
    <w:pPr>
      <w:keepNext/>
      <w:keepLines/>
      <w:spacing w:before="480" w:after="0" w:line="276" w:lineRule="auto"/>
      <w:outlineLvl w:val="9"/>
    </w:pPr>
    <w:rPr>
      <w:rFonts w:ascii="Cambria" w:eastAsia="MS Gothic" w:hAnsi="Cambria"/>
      <w:b w:val="0"/>
      <w:bCs/>
      <w:smallCaps w:val="0"/>
      <w:color w:val="365F91"/>
      <w:kern w:val="0"/>
      <w:szCs w:val="28"/>
      <w:lang w:val="es-ES_tradnl" w:eastAsia="es-ES"/>
    </w:rPr>
  </w:style>
  <w:style w:type="paragraph" w:styleId="Prrafodelista">
    <w:name w:val="List Paragraph"/>
    <w:aliases w:val="lp1,Scitum normal,Bullet List,FooterText,numbered,List Paragraph1,Paragraphe de liste1,Bulletr List Paragraph,列出段落,列出段落1,List Paragraph11,Listas,Colorful List - Accent 11,Cuadrícula clara - Énfasis 31"/>
    <w:basedOn w:val="Normal"/>
    <w:link w:val="PrrafodelistaCar"/>
    <w:uiPriority w:val="1"/>
    <w:qFormat/>
    <w:rsid w:val="009C427D"/>
    <w:pPr>
      <w:ind w:left="720"/>
      <w:contextualSpacing/>
    </w:pPr>
  </w:style>
  <w:style w:type="table" w:styleId="Sombreadoclaro-nfasis1">
    <w:name w:val="Light Shading Accent 1"/>
    <w:basedOn w:val="Tablanormal"/>
    <w:uiPriority w:val="60"/>
    <w:rsid w:val="00CE12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046C43"/>
    <w:pPr>
      <w:tabs>
        <w:tab w:val="clear" w:pos="1320"/>
        <w:tab w:val="clear" w:pos="5074"/>
      </w:tabs>
      <w:autoSpaceDE/>
      <w:autoSpaceDN/>
      <w:adjustRightInd/>
      <w:spacing w:before="0" w:after="0" w:line="240" w:lineRule="auto"/>
      <w:jc w:val="left"/>
    </w:pPr>
    <w:rPr>
      <w:rFonts w:asciiTheme="minorHAnsi" w:eastAsiaTheme="minorHAnsi" w:hAnsiTheme="minorHAnsi" w:cstheme="minorBidi"/>
      <w:color w:val="auto"/>
      <w:sz w:val="20"/>
      <w:szCs w:val="20"/>
      <w:bdr w:val="none" w:sz="0" w:space="0" w:color="auto"/>
      <w:shd w:val="clear" w:color="auto" w:fill="auto"/>
      <w:lang w:eastAsia="en-US"/>
    </w:rPr>
  </w:style>
  <w:style w:type="character" w:customStyle="1" w:styleId="TextonotapieCar">
    <w:name w:val="Texto nota pie Car"/>
    <w:basedOn w:val="Fuentedeprrafopredeter"/>
    <w:link w:val="Textonotapie"/>
    <w:rsid w:val="00046C43"/>
    <w:rPr>
      <w:rFonts w:asciiTheme="minorHAnsi" w:eastAsiaTheme="minorHAnsi" w:hAnsiTheme="minorHAnsi" w:cstheme="minorBidi"/>
      <w:lang w:eastAsia="en-US"/>
    </w:rPr>
  </w:style>
  <w:style w:type="character" w:styleId="Refdenotaalpie">
    <w:name w:val="footnote reference"/>
    <w:basedOn w:val="Fuentedeprrafopredeter"/>
    <w:unhideWhenUsed/>
    <w:rsid w:val="00046C43"/>
    <w:rPr>
      <w:vertAlign w:val="superscript"/>
    </w:rPr>
  </w:style>
  <w:style w:type="paragraph" w:styleId="Ttulo">
    <w:name w:val="Title"/>
    <w:basedOn w:val="Normal"/>
    <w:next w:val="Normal"/>
    <w:link w:val="TtuloCar"/>
    <w:uiPriority w:val="10"/>
    <w:qFormat/>
    <w:rsid w:val="00E5488C"/>
    <w:pPr>
      <w:pBdr>
        <w:bottom w:val="single" w:sz="8" w:space="4" w:color="4F81BD"/>
      </w:pBdr>
      <w:tabs>
        <w:tab w:val="clear" w:pos="1320"/>
        <w:tab w:val="clear" w:pos="5074"/>
      </w:tabs>
      <w:autoSpaceDE/>
      <w:autoSpaceDN/>
      <w:adjustRightInd/>
      <w:spacing w:before="0" w:after="300" w:line="240" w:lineRule="auto"/>
      <w:contextualSpacing/>
      <w:jc w:val="left"/>
    </w:pPr>
    <w:rPr>
      <w:rFonts w:ascii="Cambria" w:hAnsi="Cambria" w:cs="Times New Roman"/>
      <w:color w:val="17365D"/>
      <w:spacing w:val="5"/>
      <w:kern w:val="28"/>
      <w:sz w:val="52"/>
      <w:szCs w:val="52"/>
      <w:bdr w:val="none" w:sz="0" w:space="0" w:color="auto"/>
      <w:shd w:val="clear" w:color="auto" w:fill="auto"/>
      <w:lang w:eastAsia="en-US"/>
    </w:rPr>
  </w:style>
  <w:style w:type="character" w:customStyle="1" w:styleId="TtuloCar">
    <w:name w:val="Título Car"/>
    <w:basedOn w:val="Fuentedeprrafopredeter"/>
    <w:link w:val="Ttulo"/>
    <w:uiPriority w:val="10"/>
    <w:rsid w:val="00E5488C"/>
    <w:rPr>
      <w:rFonts w:ascii="Cambria" w:hAnsi="Cambria"/>
      <w:color w:val="17365D"/>
      <w:spacing w:val="5"/>
      <w:kern w:val="28"/>
      <w:sz w:val="52"/>
      <w:szCs w:val="52"/>
      <w:lang w:eastAsia="en-US"/>
    </w:rPr>
  </w:style>
  <w:style w:type="table" w:customStyle="1" w:styleId="Tablaconcuadrcula1">
    <w:name w:val="Tabla con cuadrícula1"/>
    <w:basedOn w:val="Tablanormal"/>
    <w:next w:val="Tablaconcuadrcula"/>
    <w:uiPriority w:val="59"/>
    <w:rsid w:val="008931B1"/>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deRefTtulo">
    <w:name w:val="Ter de Ref Título"/>
    <w:basedOn w:val="Normal"/>
    <w:link w:val="TerdeRefTtuloChar"/>
    <w:autoRedefine/>
    <w:qFormat/>
    <w:rsid w:val="00A5795D"/>
    <w:pPr>
      <w:keepNext/>
      <w:tabs>
        <w:tab w:val="clear" w:pos="1320"/>
        <w:tab w:val="clear" w:pos="5074"/>
      </w:tabs>
      <w:autoSpaceDE/>
      <w:autoSpaceDN/>
      <w:adjustRightInd/>
      <w:spacing w:before="0" w:line="240" w:lineRule="auto"/>
      <w:outlineLvl w:val="0"/>
    </w:pPr>
    <w:rPr>
      <w:rFonts w:ascii="Soberana Sans Regular" w:hAnsi="Soberana Sans Regular" w:cs="Times New Roman"/>
      <w:b/>
      <w:bCs/>
      <w:color w:val="auto"/>
      <w:kern w:val="32"/>
      <w:sz w:val="28"/>
      <w:szCs w:val="26"/>
      <w:bdr w:val="none" w:sz="0" w:space="0" w:color="auto"/>
      <w:shd w:val="clear" w:color="auto" w:fill="auto"/>
      <w:lang w:val="x-none" w:eastAsia="x-none"/>
    </w:rPr>
  </w:style>
  <w:style w:type="character" w:customStyle="1" w:styleId="TerdeRefTtuloChar">
    <w:name w:val="Ter de Ref Título Char"/>
    <w:link w:val="TerdeRefTtulo"/>
    <w:rsid w:val="00A5795D"/>
    <w:rPr>
      <w:rFonts w:ascii="Soberana Sans Regular" w:hAnsi="Soberana Sans Regular"/>
      <w:b/>
      <w:bCs/>
      <w:kern w:val="32"/>
      <w:sz w:val="28"/>
      <w:szCs w:val="26"/>
      <w:lang w:val="x-none" w:eastAsia="x-none"/>
    </w:rPr>
  </w:style>
  <w:style w:type="paragraph" w:styleId="Descripcin">
    <w:name w:val="caption"/>
    <w:basedOn w:val="Normal"/>
    <w:next w:val="Normal"/>
    <w:unhideWhenUsed/>
    <w:qFormat/>
    <w:rsid w:val="00272A31"/>
    <w:pPr>
      <w:spacing w:before="0" w:after="60" w:line="240" w:lineRule="auto"/>
      <w:jc w:val="center"/>
    </w:pPr>
    <w:rPr>
      <w:rFonts w:ascii="Soberana Sans" w:hAnsi="Soberana Sans"/>
      <w:b/>
      <w:bCs/>
      <w:i/>
      <w:color w:val="4F81BD" w:themeColor="accent1"/>
      <w:sz w:val="18"/>
      <w:szCs w:val="18"/>
      <w:lang w:val="es-ES"/>
    </w:rPr>
  </w:style>
  <w:style w:type="paragraph" w:customStyle="1" w:styleId="CM28">
    <w:name w:val="CM28"/>
    <w:basedOn w:val="Normal"/>
    <w:next w:val="Normal"/>
    <w:rsid w:val="008560D1"/>
    <w:pPr>
      <w:widowControl w:val="0"/>
      <w:tabs>
        <w:tab w:val="clear" w:pos="1320"/>
        <w:tab w:val="clear" w:pos="5074"/>
      </w:tabs>
      <w:spacing w:before="0" w:after="240" w:line="240" w:lineRule="auto"/>
      <w:jc w:val="left"/>
    </w:pPr>
    <w:rPr>
      <w:rFonts w:ascii="Arial Black" w:hAnsi="Arial Black" w:cs="Times New Roman"/>
      <w:color w:val="auto"/>
      <w:sz w:val="24"/>
      <w:szCs w:val="24"/>
      <w:bdr w:val="none" w:sz="0" w:space="0" w:color="auto"/>
      <w:shd w:val="clear" w:color="auto" w:fill="auto"/>
    </w:rPr>
  </w:style>
  <w:style w:type="paragraph" w:customStyle="1" w:styleId="TerdeRefSubttulo">
    <w:name w:val="Ter de Ref Subtítulo"/>
    <w:basedOn w:val="Ttulo2"/>
    <w:link w:val="TerdeRefSubttuloChar"/>
    <w:autoRedefine/>
    <w:qFormat/>
    <w:rsid w:val="008560D1"/>
    <w:pPr>
      <w:keepNext/>
    </w:pPr>
    <w:rPr>
      <w:rFonts w:ascii="Soberana Sans Regular" w:hAnsi="Soberana Sans Regular"/>
      <w:kern w:val="0"/>
      <w:sz w:val="26"/>
      <w:szCs w:val="16"/>
      <w:lang w:val="es-ES_tradnl" w:eastAsia="x-none"/>
    </w:rPr>
  </w:style>
  <w:style w:type="character" w:customStyle="1" w:styleId="TerdeRefSubttuloChar">
    <w:name w:val="Ter de Ref Subtítulo Char"/>
    <w:link w:val="TerdeRefSubttulo"/>
    <w:rsid w:val="008560D1"/>
    <w:rPr>
      <w:rFonts w:ascii="Soberana Sans Regular" w:hAnsi="Soberana Sans Regular"/>
      <w:smallCaps/>
      <w:color w:val="000000"/>
      <w:sz w:val="26"/>
      <w:szCs w:val="16"/>
      <w:lang w:val="es-ES_tradnl" w:eastAsia="x-none"/>
    </w:rPr>
  </w:style>
  <w:style w:type="table" w:styleId="Sombreadoclaro">
    <w:name w:val="Light Shading"/>
    <w:basedOn w:val="Tablanormal"/>
    <w:uiPriority w:val="60"/>
    <w:rsid w:val="008C2F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lsica3">
    <w:name w:val="Table Classic 3"/>
    <w:basedOn w:val="Tablanormal"/>
    <w:rsid w:val="009F0FD8"/>
    <w:pPr>
      <w:tabs>
        <w:tab w:val="left" w:pos="1320"/>
        <w:tab w:val="center" w:pos="5074"/>
      </w:tabs>
      <w:autoSpaceDE w:val="0"/>
      <w:autoSpaceDN w:val="0"/>
      <w:adjustRightInd w:val="0"/>
      <w:spacing w:before="120" w:after="120"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oncolumnas5">
    <w:name w:val="Table Columns 5"/>
    <w:basedOn w:val="Tablanormal"/>
    <w:rsid w:val="009F0FD8"/>
    <w:pPr>
      <w:tabs>
        <w:tab w:val="left" w:pos="1320"/>
        <w:tab w:val="center" w:pos="5074"/>
      </w:tabs>
      <w:autoSpaceDE w:val="0"/>
      <w:autoSpaceDN w:val="0"/>
      <w:adjustRightInd w:val="0"/>
      <w:spacing w:before="120" w:after="120" w:line="276"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olumnas3">
    <w:name w:val="Table Columns 3"/>
    <w:basedOn w:val="Tablanormal"/>
    <w:rsid w:val="009F0FD8"/>
    <w:pPr>
      <w:tabs>
        <w:tab w:val="left" w:pos="1320"/>
        <w:tab w:val="center" w:pos="5074"/>
      </w:tabs>
      <w:autoSpaceDE w:val="0"/>
      <w:autoSpaceDN w:val="0"/>
      <w:adjustRightInd w:val="0"/>
      <w:spacing w:before="120" w:after="120" w:line="276"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PrrafodelistaCar">
    <w:name w:val="Párrafo de lista Car"/>
    <w:aliases w:val="lp1 Car,Scitum normal Car,Bullet List Car,FooterText Car,numbered Car,List Paragraph1 Car,Paragraphe de liste1 Car,Bulletr List Paragraph Car,列出段落 Car,列出段落1 Car,List Paragraph11 Car,Listas Car,Colorful List - Accent 11 Car"/>
    <w:link w:val="Prrafodelista"/>
    <w:uiPriority w:val="34"/>
    <w:rsid w:val="00F45FB4"/>
    <w:rPr>
      <w:rFonts w:ascii="Candara" w:hAnsi="Candara" w:cs="Arial"/>
      <w:color w:val="000000"/>
      <w:sz w:val="22"/>
      <w:szCs w:val="22"/>
      <w:bdr w:val="none" w:sz="0" w:space="0" w:color="auto" w:frame="1"/>
    </w:rPr>
  </w:style>
  <w:style w:type="paragraph" w:styleId="Sangra2detindependiente">
    <w:name w:val="Body Text Indent 2"/>
    <w:basedOn w:val="Normal"/>
    <w:link w:val="Sangra2detindependienteCar"/>
    <w:uiPriority w:val="99"/>
    <w:semiHidden/>
    <w:unhideWhenUsed/>
    <w:rsid w:val="00CC18B4"/>
    <w:pPr>
      <w:tabs>
        <w:tab w:val="clear" w:pos="1320"/>
        <w:tab w:val="clear" w:pos="5074"/>
      </w:tabs>
      <w:autoSpaceDE/>
      <w:autoSpaceDN/>
      <w:adjustRightInd/>
      <w:spacing w:before="0" w:line="480" w:lineRule="auto"/>
      <w:ind w:left="283"/>
      <w:jc w:val="left"/>
    </w:pPr>
    <w:rPr>
      <w:rFonts w:asciiTheme="minorHAnsi" w:eastAsiaTheme="minorHAnsi" w:hAnsiTheme="minorHAnsi" w:cstheme="minorBidi"/>
      <w:color w:val="auto"/>
      <w:bdr w:val="none" w:sz="0" w:space="0" w:color="auto"/>
      <w:shd w:val="clear" w:color="auto" w:fill="auto"/>
      <w:lang w:eastAsia="en-US"/>
    </w:rPr>
  </w:style>
  <w:style w:type="character" w:customStyle="1" w:styleId="Sangra2detindependienteCar">
    <w:name w:val="Sangría 2 de t. independiente Car"/>
    <w:basedOn w:val="Fuentedeprrafopredeter"/>
    <w:link w:val="Sangra2detindependiente"/>
    <w:uiPriority w:val="99"/>
    <w:semiHidden/>
    <w:rsid w:val="00CC18B4"/>
    <w:rPr>
      <w:rFonts w:asciiTheme="minorHAnsi" w:eastAsiaTheme="minorHAnsi" w:hAnsiTheme="minorHAnsi" w:cstheme="minorBidi"/>
      <w:sz w:val="22"/>
      <w:szCs w:val="22"/>
      <w:lang w:eastAsia="en-US"/>
    </w:rPr>
  </w:style>
  <w:style w:type="table" w:customStyle="1" w:styleId="Tabladecuadrcula4-nfasis31">
    <w:name w:val="Tabla de cuadrícula 4 - Énfasis 31"/>
    <w:basedOn w:val="Tablanormal"/>
    <w:uiPriority w:val="49"/>
    <w:rsid w:val="0062116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253">
      <w:bodyDiv w:val="1"/>
      <w:marLeft w:val="0"/>
      <w:marRight w:val="0"/>
      <w:marTop w:val="0"/>
      <w:marBottom w:val="0"/>
      <w:divBdr>
        <w:top w:val="none" w:sz="0" w:space="0" w:color="auto"/>
        <w:left w:val="none" w:sz="0" w:space="0" w:color="auto"/>
        <w:bottom w:val="none" w:sz="0" w:space="0" w:color="auto"/>
        <w:right w:val="none" w:sz="0" w:space="0" w:color="auto"/>
      </w:divBdr>
    </w:div>
    <w:div w:id="95710858">
      <w:bodyDiv w:val="1"/>
      <w:marLeft w:val="0"/>
      <w:marRight w:val="0"/>
      <w:marTop w:val="0"/>
      <w:marBottom w:val="0"/>
      <w:divBdr>
        <w:top w:val="none" w:sz="0" w:space="0" w:color="auto"/>
        <w:left w:val="none" w:sz="0" w:space="0" w:color="auto"/>
        <w:bottom w:val="none" w:sz="0" w:space="0" w:color="auto"/>
        <w:right w:val="none" w:sz="0" w:space="0" w:color="auto"/>
      </w:divBdr>
      <w:divsChild>
        <w:div w:id="454713511">
          <w:marLeft w:val="547"/>
          <w:marRight w:val="0"/>
          <w:marTop w:val="0"/>
          <w:marBottom w:val="0"/>
          <w:divBdr>
            <w:top w:val="none" w:sz="0" w:space="0" w:color="auto"/>
            <w:left w:val="none" w:sz="0" w:space="0" w:color="auto"/>
            <w:bottom w:val="none" w:sz="0" w:space="0" w:color="auto"/>
            <w:right w:val="none" w:sz="0" w:space="0" w:color="auto"/>
          </w:divBdr>
        </w:div>
      </w:divsChild>
    </w:div>
    <w:div w:id="176771378">
      <w:bodyDiv w:val="1"/>
      <w:marLeft w:val="0"/>
      <w:marRight w:val="0"/>
      <w:marTop w:val="0"/>
      <w:marBottom w:val="0"/>
      <w:divBdr>
        <w:top w:val="none" w:sz="0" w:space="0" w:color="auto"/>
        <w:left w:val="none" w:sz="0" w:space="0" w:color="auto"/>
        <w:bottom w:val="none" w:sz="0" w:space="0" w:color="auto"/>
        <w:right w:val="none" w:sz="0" w:space="0" w:color="auto"/>
      </w:divBdr>
    </w:div>
    <w:div w:id="211119225">
      <w:bodyDiv w:val="1"/>
      <w:marLeft w:val="0"/>
      <w:marRight w:val="0"/>
      <w:marTop w:val="0"/>
      <w:marBottom w:val="0"/>
      <w:divBdr>
        <w:top w:val="none" w:sz="0" w:space="0" w:color="auto"/>
        <w:left w:val="none" w:sz="0" w:space="0" w:color="auto"/>
        <w:bottom w:val="none" w:sz="0" w:space="0" w:color="auto"/>
        <w:right w:val="none" w:sz="0" w:space="0" w:color="auto"/>
      </w:divBdr>
    </w:div>
    <w:div w:id="258876053">
      <w:bodyDiv w:val="1"/>
      <w:marLeft w:val="0"/>
      <w:marRight w:val="0"/>
      <w:marTop w:val="0"/>
      <w:marBottom w:val="0"/>
      <w:divBdr>
        <w:top w:val="none" w:sz="0" w:space="0" w:color="auto"/>
        <w:left w:val="none" w:sz="0" w:space="0" w:color="auto"/>
        <w:bottom w:val="none" w:sz="0" w:space="0" w:color="auto"/>
        <w:right w:val="none" w:sz="0" w:space="0" w:color="auto"/>
      </w:divBdr>
    </w:div>
    <w:div w:id="411050781">
      <w:bodyDiv w:val="1"/>
      <w:marLeft w:val="0"/>
      <w:marRight w:val="0"/>
      <w:marTop w:val="0"/>
      <w:marBottom w:val="0"/>
      <w:divBdr>
        <w:top w:val="none" w:sz="0" w:space="0" w:color="auto"/>
        <w:left w:val="none" w:sz="0" w:space="0" w:color="auto"/>
        <w:bottom w:val="none" w:sz="0" w:space="0" w:color="auto"/>
        <w:right w:val="none" w:sz="0" w:space="0" w:color="auto"/>
      </w:divBdr>
      <w:divsChild>
        <w:div w:id="415443965">
          <w:marLeft w:val="0"/>
          <w:marRight w:val="0"/>
          <w:marTop w:val="0"/>
          <w:marBottom w:val="0"/>
          <w:divBdr>
            <w:top w:val="none" w:sz="0" w:space="0" w:color="auto"/>
            <w:left w:val="none" w:sz="0" w:space="0" w:color="auto"/>
            <w:bottom w:val="none" w:sz="0" w:space="0" w:color="auto"/>
            <w:right w:val="none" w:sz="0" w:space="0" w:color="auto"/>
          </w:divBdr>
          <w:divsChild>
            <w:div w:id="1743482208">
              <w:marLeft w:val="0"/>
              <w:marRight w:val="0"/>
              <w:marTop w:val="0"/>
              <w:marBottom w:val="0"/>
              <w:divBdr>
                <w:top w:val="none" w:sz="0" w:space="0" w:color="auto"/>
                <w:left w:val="none" w:sz="0" w:space="0" w:color="auto"/>
                <w:bottom w:val="none" w:sz="0" w:space="0" w:color="auto"/>
                <w:right w:val="none" w:sz="0" w:space="0" w:color="auto"/>
              </w:divBdr>
              <w:divsChild>
                <w:div w:id="2104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5660">
      <w:bodyDiv w:val="1"/>
      <w:marLeft w:val="0"/>
      <w:marRight w:val="0"/>
      <w:marTop w:val="0"/>
      <w:marBottom w:val="0"/>
      <w:divBdr>
        <w:top w:val="none" w:sz="0" w:space="0" w:color="auto"/>
        <w:left w:val="none" w:sz="0" w:space="0" w:color="auto"/>
        <w:bottom w:val="none" w:sz="0" w:space="0" w:color="auto"/>
        <w:right w:val="none" w:sz="0" w:space="0" w:color="auto"/>
      </w:divBdr>
    </w:div>
    <w:div w:id="491486758">
      <w:bodyDiv w:val="1"/>
      <w:marLeft w:val="0"/>
      <w:marRight w:val="0"/>
      <w:marTop w:val="0"/>
      <w:marBottom w:val="0"/>
      <w:divBdr>
        <w:top w:val="none" w:sz="0" w:space="0" w:color="auto"/>
        <w:left w:val="none" w:sz="0" w:space="0" w:color="auto"/>
        <w:bottom w:val="none" w:sz="0" w:space="0" w:color="auto"/>
        <w:right w:val="none" w:sz="0" w:space="0" w:color="auto"/>
      </w:divBdr>
    </w:div>
    <w:div w:id="624166648">
      <w:bodyDiv w:val="1"/>
      <w:marLeft w:val="0"/>
      <w:marRight w:val="0"/>
      <w:marTop w:val="0"/>
      <w:marBottom w:val="0"/>
      <w:divBdr>
        <w:top w:val="none" w:sz="0" w:space="0" w:color="auto"/>
        <w:left w:val="none" w:sz="0" w:space="0" w:color="auto"/>
        <w:bottom w:val="none" w:sz="0" w:space="0" w:color="auto"/>
        <w:right w:val="none" w:sz="0" w:space="0" w:color="auto"/>
      </w:divBdr>
    </w:div>
    <w:div w:id="697318104">
      <w:bodyDiv w:val="1"/>
      <w:marLeft w:val="0"/>
      <w:marRight w:val="0"/>
      <w:marTop w:val="0"/>
      <w:marBottom w:val="0"/>
      <w:divBdr>
        <w:top w:val="none" w:sz="0" w:space="0" w:color="auto"/>
        <w:left w:val="none" w:sz="0" w:space="0" w:color="auto"/>
        <w:bottom w:val="none" w:sz="0" w:space="0" w:color="auto"/>
        <w:right w:val="none" w:sz="0" w:space="0" w:color="auto"/>
      </w:divBdr>
    </w:div>
    <w:div w:id="716667244">
      <w:bodyDiv w:val="1"/>
      <w:marLeft w:val="0"/>
      <w:marRight w:val="0"/>
      <w:marTop w:val="0"/>
      <w:marBottom w:val="0"/>
      <w:divBdr>
        <w:top w:val="none" w:sz="0" w:space="0" w:color="auto"/>
        <w:left w:val="none" w:sz="0" w:space="0" w:color="auto"/>
        <w:bottom w:val="none" w:sz="0" w:space="0" w:color="auto"/>
        <w:right w:val="none" w:sz="0" w:space="0" w:color="auto"/>
      </w:divBdr>
    </w:div>
    <w:div w:id="751195674">
      <w:bodyDiv w:val="1"/>
      <w:marLeft w:val="0"/>
      <w:marRight w:val="0"/>
      <w:marTop w:val="0"/>
      <w:marBottom w:val="0"/>
      <w:divBdr>
        <w:top w:val="none" w:sz="0" w:space="0" w:color="auto"/>
        <w:left w:val="none" w:sz="0" w:space="0" w:color="auto"/>
        <w:bottom w:val="none" w:sz="0" w:space="0" w:color="auto"/>
        <w:right w:val="none" w:sz="0" w:space="0" w:color="auto"/>
      </w:divBdr>
    </w:div>
    <w:div w:id="842472246">
      <w:bodyDiv w:val="1"/>
      <w:marLeft w:val="0"/>
      <w:marRight w:val="0"/>
      <w:marTop w:val="0"/>
      <w:marBottom w:val="0"/>
      <w:divBdr>
        <w:top w:val="none" w:sz="0" w:space="0" w:color="auto"/>
        <w:left w:val="none" w:sz="0" w:space="0" w:color="auto"/>
        <w:bottom w:val="none" w:sz="0" w:space="0" w:color="auto"/>
        <w:right w:val="none" w:sz="0" w:space="0" w:color="auto"/>
      </w:divBdr>
    </w:div>
    <w:div w:id="987053289">
      <w:bodyDiv w:val="1"/>
      <w:marLeft w:val="0"/>
      <w:marRight w:val="0"/>
      <w:marTop w:val="0"/>
      <w:marBottom w:val="0"/>
      <w:divBdr>
        <w:top w:val="none" w:sz="0" w:space="0" w:color="auto"/>
        <w:left w:val="none" w:sz="0" w:space="0" w:color="auto"/>
        <w:bottom w:val="none" w:sz="0" w:space="0" w:color="auto"/>
        <w:right w:val="none" w:sz="0" w:space="0" w:color="auto"/>
      </w:divBdr>
    </w:div>
    <w:div w:id="1069156856">
      <w:bodyDiv w:val="1"/>
      <w:marLeft w:val="0"/>
      <w:marRight w:val="0"/>
      <w:marTop w:val="0"/>
      <w:marBottom w:val="0"/>
      <w:divBdr>
        <w:top w:val="none" w:sz="0" w:space="0" w:color="auto"/>
        <w:left w:val="none" w:sz="0" w:space="0" w:color="auto"/>
        <w:bottom w:val="none" w:sz="0" w:space="0" w:color="auto"/>
        <w:right w:val="none" w:sz="0" w:space="0" w:color="auto"/>
      </w:divBdr>
    </w:div>
    <w:div w:id="1107232168">
      <w:bodyDiv w:val="1"/>
      <w:marLeft w:val="0"/>
      <w:marRight w:val="0"/>
      <w:marTop w:val="0"/>
      <w:marBottom w:val="0"/>
      <w:divBdr>
        <w:top w:val="none" w:sz="0" w:space="0" w:color="auto"/>
        <w:left w:val="none" w:sz="0" w:space="0" w:color="auto"/>
        <w:bottom w:val="none" w:sz="0" w:space="0" w:color="auto"/>
        <w:right w:val="none" w:sz="0" w:space="0" w:color="auto"/>
      </w:divBdr>
    </w:div>
    <w:div w:id="1125540788">
      <w:bodyDiv w:val="1"/>
      <w:marLeft w:val="0"/>
      <w:marRight w:val="0"/>
      <w:marTop w:val="0"/>
      <w:marBottom w:val="0"/>
      <w:divBdr>
        <w:top w:val="none" w:sz="0" w:space="0" w:color="auto"/>
        <w:left w:val="none" w:sz="0" w:space="0" w:color="auto"/>
        <w:bottom w:val="none" w:sz="0" w:space="0" w:color="auto"/>
        <w:right w:val="none" w:sz="0" w:space="0" w:color="auto"/>
      </w:divBdr>
    </w:div>
    <w:div w:id="1189223611">
      <w:bodyDiv w:val="1"/>
      <w:marLeft w:val="0"/>
      <w:marRight w:val="0"/>
      <w:marTop w:val="0"/>
      <w:marBottom w:val="0"/>
      <w:divBdr>
        <w:top w:val="none" w:sz="0" w:space="0" w:color="auto"/>
        <w:left w:val="none" w:sz="0" w:space="0" w:color="auto"/>
        <w:bottom w:val="none" w:sz="0" w:space="0" w:color="auto"/>
        <w:right w:val="none" w:sz="0" w:space="0" w:color="auto"/>
      </w:divBdr>
    </w:div>
    <w:div w:id="1224173494">
      <w:bodyDiv w:val="1"/>
      <w:marLeft w:val="0"/>
      <w:marRight w:val="0"/>
      <w:marTop w:val="0"/>
      <w:marBottom w:val="0"/>
      <w:divBdr>
        <w:top w:val="none" w:sz="0" w:space="0" w:color="auto"/>
        <w:left w:val="none" w:sz="0" w:space="0" w:color="auto"/>
        <w:bottom w:val="none" w:sz="0" w:space="0" w:color="auto"/>
        <w:right w:val="none" w:sz="0" w:space="0" w:color="auto"/>
      </w:divBdr>
    </w:div>
    <w:div w:id="1241908866">
      <w:bodyDiv w:val="1"/>
      <w:marLeft w:val="0"/>
      <w:marRight w:val="0"/>
      <w:marTop w:val="0"/>
      <w:marBottom w:val="0"/>
      <w:divBdr>
        <w:top w:val="none" w:sz="0" w:space="0" w:color="auto"/>
        <w:left w:val="none" w:sz="0" w:space="0" w:color="auto"/>
        <w:bottom w:val="none" w:sz="0" w:space="0" w:color="auto"/>
        <w:right w:val="none" w:sz="0" w:space="0" w:color="auto"/>
      </w:divBdr>
    </w:div>
    <w:div w:id="1519273059">
      <w:bodyDiv w:val="1"/>
      <w:marLeft w:val="0"/>
      <w:marRight w:val="0"/>
      <w:marTop w:val="0"/>
      <w:marBottom w:val="0"/>
      <w:divBdr>
        <w:top w:val="none" w:sz="0" w:space="0" w:color="auto"/>
        <w:left w:val="none" w:sz="0" w:space="0" w:color="auto"/>
        <w:bottom w:val="none" w:sz="0" w:space="0" w:color="auto"/>
        <w:right w:val="none" w:sz="0" w:space="0" w:color="auto"/>
      </w:divBdr>
    </w:div>
    <w:div w:id="1539665236">
      <w:bodyDiv w:val="1"/>
      <w:marLeft w:val="0"/>
      <w:marRight w:val="0"/>
      <w:marTop w:val="0"/>
      <w:marBottom w:val="0"/>
      <w:divBdr>
        <w:top w:val="none" w:sz="0" w:space="0" w:color="auto"/>
        <w:left w:val="none" w:sz="0" w:space="0" w:color="auto"/>
        <w:bottom w:val="none" w:sz="0" w:space="0" w:color="auto"/>
        <w:right w:val="none" w:sz="0" w:space="0" w:color="auto"/>
      </w:divBdr>
    </w:div>
    <w:div w:id="1666123811">
      <w:bodyDiv w:val="1"/>
      <w:marLeft w:val="0"/>
      <w:marRight w:val="0"/>
      <w:marTop w:val="0"/>
      <w:marBottom w:val="0"/>
      <w:divBdr>
        <w:top w:val="none" w:sz="0" w:space="0" w:color="auto"/>
        <w:left w:val="none" w:sz="0" w:space="0" w:color="auto"/>
        <w:bottom w:val="none" w:sz="0" w:space="0" w:color="auto"/>
        <w:right w:val="none" w:sz="0" w:space="0" w:color="auto"/>
      </w:divBdr>
    </w:div>
    <w:div w:id="1699507568">
      <w:bodyDiv w:val="1"/>
      <w:marLeft w:val="0"/>
      <w:marRight w:val="0"/>
      <w:marTop w:val="0"/>
      <w:marBottom w:val="0"/>
      <w:divBdr>
        <w:top w:val="none" w:sz="0" w:space="0" w:color="auto"/>
        <w:left w:val="none" w:sz="0" w:space="0" w:color="auto"/>
        <w:bottom w:val="none" w:sz="0" w:space="0" w:color="auto"/>
        <w:right w:val="none" w:sz="0" w:space="0" w:color="auto"/>
      </w:divBdr>
    </w:div>
    <w:div w:id="1714575541">
      <w:bodyDiv w:val="1"/>
      <w:marLeft w:val="0"/>
      <w:marRight w:val="0"/>
      <w:marTop w:val="0"/>
      <w:marBottom w:val="0"/>
      <w:divBdr>
        <w:top w:val="none" w:sz="0" w:space="0" w:color="auto"/>
        <w:left w:val="none" w:sz="0" w:space="0" w:color="auto"/>
        <w:bottom w:val="none" w:sz="0" w:space="0" w:color="auto"/>
        <w:right w:val="none" w:sz="0" w:space="0" w:color="auto"/>
      </w:divBdr>
    </w:div>
    <w:div w:id="1772622302">
      <w:bodyDiv w:val="1"/>
      <w:marLeft w:val="0"/>
      <w:marRight w:val="0"/>
      <w:marTop w:val="0"/>
      <w:marBottom w:val="0"/>
      <w:divBdr>
        <w:top w:val="none" w:sz="0" w:space="0" w:color="auto"/>
        <w:left w:val="none" w:sz="0" w:space="0" w:color="auto"/>
        <w:bottom w:val="none" w:sz="0" w:space="0" w:color="auto"/>
        <w:right w:val="none" w:sz="0" w:space="0" w:color="auto"/>
      </w:divBdr>
    </w:div>
    <w:div w:id="1870800724">
      <w:bodyDiv w:val="1"/>
      <w:marLeft w:val="0"/>
      <w:marRight w:val="0"/>
      <w:marTop w:val="0"/>
      <w:marBottom w:val="0"/>
      <w:divBdr>
        <w:top w:val="none" w:sz="0" w:space="0" w:color="auto"/>
        <w:left w:val="none" w:sz="0" w:space="0" w:color="auto"/>
        <w:bottom w:val="none" w:sz="0" w:space="0" w:color="auto"/>
        <w:right w:val="none" w:sz="0" w:space="0" w:color="auto"/>
      </w:divBdr>
    </w:div>
    <w:div w:id="1924143726">
      <w:bodyDiv w:val="1"/>
      <w:marLeft w:val="0"/>
      <w:marRight w:val="0"/>
      <w:marTop w:val="0"/>
      <w:marBottom w:val="0"/>
      <w:divBdr>
        <w:top w:val="none" w:sz="0" w:space="0" w:color="auto"/>
        <w:left w:val="none" w:sz="0" w:space="0" w:color="auto"/>
        <w:bottom w:val="none" w:sz="0" w:space="0" w:color="auto"/>
        <w:right w:val="none" w:sz="0" w:space="0" w:color="auto"/>
      </w:divBdr>
    </w:div>
    <w:div w:id="1924294671">
      <w:bodyDiv w:val="1"/>
      <w:marLeft w:val="0"/>
      <w:marRight w:val="0"/>
      <w:marTop w:val="0"/>
      <w:marBottom w:val="0"/>
      <w:divBdr>
        <w:top w:val="none" w:sz="0" w:space="0" w:color="auto"/>
        <w:left w:val="none" w:sz="0" w:space="0" w:color="auto"/>
        <w:bottom w:val="none" w:sz="0" w:space="0" w:color="auto"/>
        <w:right w:val="none" w:sz="0" w:space="0" w:color="auto"/>
      </w:divBdr>
    </w:div>
    <w:div w:id="1988975124">
      <w:bodyDiv w:val="1"/>
      <w:marLeft w:val="0"/>
      <w:marRight w:val="0"/>
      <w:marTop w:val="0"/>
      <w:marBottom w:val="0"/>
      <w:divBdr>
        <w:top w:val="none" w:sz="0" w:space="0" w:color="auto"/>
        <w:left w:val="none" w:sz="0" w:space="0" w:color="auto"/>
        <w:bottom w:val="none" w:sz="0" w:space="0" w:color="auto"/>
        <w:right w:val="none" w:sz="0" w:space="0" w:color="auto"/>
      </w:divBdr>
    </w:div>
    <w:div w:id="207893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oriamd.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tacto@consultoriamd.com.m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onsultoriamd.com.mx" TargetMode="External"/><Relationship Id="rId2" Type="http://schemas.openxmlformats.org/officeDocument/2006/relationships/hyperlink" Target="mailto:contacto@consultoriamd.com.mx"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onsultoriamd.com.mx" TargetMode="External"/><Relationship Id="rId2" Type="http://schemas.openxmlformats.org/officeDocument/2006/relationships/hyperlink" Target="mailto:contacto@consultoriamd.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57174-9EB1-174F-B1FF-B5014ECF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2001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Elaboración de Estatuto Orgánico, Organigrama y Manuales de Procedimientos de un Organismo Operador de agua potable, alcantarillado y saneamiento</vt:lpstr>
    </vt:vector>
  </TitlesOfParts>
  <Company/>
  <LinksUpToDate>false</LinksUpToDate>
  <CharactersWithSpaces>12987</CharactersWithSpaces>
  <SharedDoc>false</SharedDoc>
  <HLinks>
    <vt:vector size="36" baseType="variant">
      <vt:variant>
        <vt:i4>3342428</vt:i4>
      </vt:variant>
      <vt:variant>
        <vt:i4>3</vt:i4>
      </vt:variant>
      <vt:variant>
        <vt:i4>0</vt:i4>
      </vt:variant>
      <vt:variant>
        <vt:i4>5</vt:i4>
      </vt:variant>
      <vt:variant>
        <vt:lpwstr>http://www.consultoriamd.com.mx</vt:lpwstr>
      </vt:variant>
      <vt:variant>
        <vt:lpwstr/>
      </vt:variant>
      <vt:variant>
        <vt:i4>3539013</vt:i4>
      </vt:variant>
      <vt:variant>
        <vt:i4>0</vt:i4>
      </vt:variant>
      <vt:variant>
        <vt:i4>0</vt:i4>
      </vt:variant>
      <vt:variant>
        <vt:i4>5</vt:i4>
      </vt:variant>
      <vt:variant>
        <vt:lpwstr>mailto:contacto@consultoriamd.com.mx</vt:lpwstr>
      </vt:variant>
      <vt:variant>
        <vt:lpwstr/>
      </vt:variant>
      <vt:variant>
        <vt:i4>3342428</vt:i4>
      </vt:variant>
      <vt:variant>
        <vt:i4>9</vt:i4>
      </vt:variant>
      <vt:variant>
        <vt:i4>0</vt:i4>
      </vt:variant>
      <vt:variant>
        <vt:i4>5</vt:i4>
      </vt:variant>
      <vt:variant>
        <vt:lpwstr>http://www.consultoriamd.com.mx</vt:lpwstr>
      </vt:variant>
      <vt:variant>
        <vt:lpwstr/>
      </vt:variant>
      <vt:variant>
        <vt:i4>3539013</vt:i4>
      </vt:variant>
      <vt:variant>
        <vt:i4>6</vt:i4>
      </vt:variant>
      <vt:variant>
        <vt:i4>0</vt:i4>
      </vt:variant>
      <vt:variant>
        <vt:i4>5</vt:i4>
      </vt:variant>
      <vt:variant>
        <vt:lpwstr>mailto:contacto@consultoriamd.com.mx</vt:lpwstr>
      </vt:variant>
      <vt:variant>
        <vt:lpwstr/>
      </vt:variant>
      <vt:variant>
        <vt:i4>3342428</vt:i4>
      </vt:variant>
      <vt:variant>
        <vt:i4>3</vt:i4>
      </vt:variant>
      <vt:variant>
        <vt:i4>0</vt:i4>
      </vt:variant>
      <vt:variant>
        <vt:i4>5</vt:i4>
      </vt:variant>
      <vt:variant>
        <vt:lpwstr>http://www.consultoriamd.com.mx</vt:lpwstr>
      </vt:variant>
      <vt:variant>
        <vt:lpwstr/>
      </vt:variant>
      <vt:variant>
        <vt:i4>3539013</vt:i4>
      </vt:variant>
      <vt:variant>
        <vt:i4>0</vt:i4>
      </vt:variant>
      <vt:variant>
        <vt:i4>0</vt:i4>
      </vt:variant>
      <vt:variant>
        <vt:i4>5</vt:i4>
      </vt:variant>
      <vt:variant>
        <vt:lpwstr>mailto:contacto@consultoriamd.com.mx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Estatuto Orgánico, Organigrama y Manuales de Procedimientos de un Organismo Operador de agua potable, alcantarillado y saneamiento</dc:title>
  <dc:creator>Marx Chavez</dc:creator>
  <cp:lastModifiedBy>Carlos Amador</cp:lastModifiedBy>
  <cp:revision>7</cp:revision>
  <cp:lastPrinted>2018-04-26T13:35:00Z</cp:lastPrinted>
  <dcterms:created xsi:type="dcterms:W3CDTF">2018-07-11T05:23:00Z</dcterms:created>
  <dcterms:modified xsi:type="dcterms:W3CDTF">2018-08-22T16:52:00Z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TC060874643082</vt:lpwstr>
  </property>
</Properties>
</file>