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02-Project-DaVinci-August-2026</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color w:val="8f959e"/>
          <w:sz w:val="22"/>
        </w:rPr>
        <w:t>AI MEDIA  •  30-DAY BUILD &amp; PRODUCTIZATION PLAN</w:t>
      </w:r>
    </w:p>
    <w:p>
      <w:pPr>
        <w:spacing w:before="120" w:after="120" w:line="288" w:lineRule="auto"/>
        <w:ind w:left="0" w:firstLine="0"/>
        <w:jc w:val="left"/>
      </w:pPr>
      <w:r>
        <w:rPr>
          <w:rFonts w:eastAsia="等线" w:ascii="Arial" w:cs="Arial" w:hAnsi="Arial"/>
          <w:b w:val="true"/>
          <w:sz w:val="22"/>
        </w:rPr>
        <w:t>PROJECT DAVINCI</w:t>
      </w:r>
    </w:p>
    <w:p>
      <w:pPr>
        <w:spacing w:before="120" w:after="120" w:line="288" w:lineRule="auto"/>
        <w:ind w:left="0" w:firstLine="0"/>
        <w:jc w:val="left"/>
      </w:pPr>
      <w:r>
        <w:rPr>
          <w:rFonts w:eastAsia="等线" w:ascii="Arial" w:cs="Arial" w:hAnsi="Arial"/>
          <w:sz w:val="22"/>
        </w:rPr>
        <w:t>Xây dựng 4 workflow AI Media mới, productize để teammate tự chạy, sau đó mới tích hợp DaVinci Bot lên Lark Task.</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NHIỆM VỤ 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PHẠM VI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NHIỆM VỤ 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10/08–08/09/2026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workflow mới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10/09–09/11/2026</w:t>
            </w:r>
          </w:p>
        </w:tc>
      </w:tr>
    </w:tbl>
    <w:p>
      <w:pPr>
        <w:spacing w:before="120" w:after="120" w:line="288" w:lineRule="auto"/>
        <w:ind w:left="0" w:firstLine="0"/>
        <w:jc w:val="left"/>
      </w:pPr>
      <w:r>
        <w:rPr>
          <w:rFonts w:eastAsia="等线" w:ascii="Arial" w:cs="Arial" w:hAnsi="Arial"/>
          <w:b w:val="true"/>
          <w:sz w:val="22"/>
        </w:rPr>
        <w:t xml:space="preserve">Nguyên tắc triển khai: </w:t>
      </w:r>
      <w:r>
        <w:rPr>
          <w:rFonts w:eastAsia="等线" w:ascii="Arial" w:cs="Arial" w:hAnsi="Arial"/>
          <w:sz w:val="22"/>
        </w:rPr>
        <w:t>workflow trước, Bot sau; mọi asset phải qua Human QA trước handoff/publish.</w:t>
      </w:r>
    </w:p>
    <w:p>
      <w:pPr>
        <w:spacing w:before="120" w:after="120" w:line="288" w:lineRule="auto"/>
        <w:ind w:left="0" w:firstLine="0"/>
        <w:jc w:val="left"/>
      </w:pPr>
      <w:r>
        <w:rPr>
          <w:rFonts w:eastAsia="等线" w:ascii="Arial" w:cs="Arial" w:hAnsi="Arial"/>
          <w:i w:val="true"/>
          <w:color w:val="8f959e"/>
          <w:sz w:val="22"/>
        </w:rPr>
        <w:t>Phiên bản mới hoàn toàn  •  10 August 2026</w:t>
      </w:r>
    </w:p>
    <w:p>
      <w:pPr>
        <w:spacing w:before="120" w:after="120" w:line="288" w:lineRule="auto"/>
        <w:ind w:left="0" w:firstLine="0"/>
        <w:jc w:val="left"/>
      </w:pPr>
      <w:r>
        <w:rPr>
          <w:rFonts w:eastAsia="等线" w:ascii="Arial" w:cs="Arial" w:hAnsi="Arial"/>
          <w:b w:val="true"/>
          <w:color w:val="245bdb"/>
          <w:sz w:val="22"/>
        </w:rPr>
        <w:t xml:space="preserve">1. </w:t>
      </w:r>
      <w:r>
        <w:rPr>
          <w:rFonts w:eastAsia="等线" w:ascii="Arial" w:cs="Arial" w:hAnsi="Arial"/>
          <w:b w:val="true"/>
          <w:sz w:val="22"/>
        </w:rPr>
        <w:t>Mục tiêu</w:t>
      </w:r>
    </w:p>
    <w:p>
      <w:pPr>
        <w:spacing w:before="120" w:after="120" w:line="288" w:lineRule="auto"/>
        <w:ind w:left="0" w:firstLine="0"/>
        <w:jc w:val="left"/>
      </w:pPr>
      <w:r>
        <w:rPr>
          <w:rFonts w:eastAsia="等线" w:ascii="Arial" w:cs="Arial" w:hAnsi="Arial"/>
          <w:i w:val="true"/>
          <w:color w:val="8f959e"/>
          <w:sz w:val="22"/>
        </w:rPr>
        <w:t>Hệ thống workflow AI Media có thể vận hành, đo lường và bàn giao cho bất kỳ teammate nào trong team.</w:t>
      </w:r>
    </w:p>
    <w:p>
      <w:pPr>
        <w:spacing w:before="120" w:after="120" w:line="288" w:lineRule="auto"/>
        <w:ind w:left="0" w:firstLine="0"/>
        <w:jc w:val="left"/>
      </w:pPr>
      <w:r>
        <w:rPr>
          <w:rFonts w:eastAsia="等线" w:ascii="Arial" w:cs="Arial" w:hAnsi="Arial"/>
          <w:b w:val="true"/>
          <w:color w:val="8f959e"/>
          <w:sz w:val="22"/>
        </w:rPr>
        <w:t>Nhiệm vụ 1 — Workflow Creative | 30 ngày (10/08–08/09/2026)</w:t>
      </w:r>
    </w:p>
    <w:p>
      <w:pPr>
        <w:spacing w:before="120" w:after="120" w:line="288" w:lineRule="auto"/>
        <w:ind w:left="0"/>
        <w:jc w:val="left"/>
      </w:pPr>
      <w:r>
        <w:rPr>
          <w:rFonts w:eastAsia="等线" w:ascii="Arial" w:cs="Arial" w:hAnsi="Arial"/>
          <w:sz w:val="22"/>
        </w:rPr>
        <w:t xml:space="preserve">Build và productize 4 workflow AI Media mới: </w:t>
      </w:r>
    </w:p>
    <w:p>
      <w:pPr>
        <w:numPr>
          <w:numId w:val="1"/>
        </w:numPr>
        <w:spacing w:before="120" w:after="120" w:line="288" w:lineRule="auto"/>
        <w:ind w:left="0"/>
        <w:jc w:val="left"/>
      </w:pPr>
      <w:r>
        <w:rPr>
          <w:rFonts w:eastAsia="等线" w:ascii="Arial" w:cs="Arial" w:hAnsi="Arial"/>
          <w:sz w:val="22"/>
        </w:rPr>
        <w:t xml:space="preserve">Video Creative (Omni), </w:t>
      </w:r>
    </w:p>
    <w:p>
      <w:pPr>
        <w:numPr>
          <w:numId w:val="2"/>
        </w:numPr>
        <w:spacing w:before="120" w:after="120" w:line="288" w:lineRule="auto"/>
        <w:ind w:left="0"/>
        <w:jc w:val="left"/>
      </w:pPr>
      <w:r>
        <w:rPr>
          <w:rFonts w:eastAsia="等线" w:ascii="Arial" w:cs="Arial" w:hAnsi="Arial"/>
          <w:sz w:val="22"/>
        </w:rPr>
        <w:t xml:space="preserve">Video Clone, </w:t>
      </w:r>
    </w:p>
    <w:p>
      <w:pPr>
        <w:numPr>
          <w:numId w:val="3"/>
        </w:numPr>
        <w:spacing w:before="120" w:after="120" w:line="288" w:lineRule="auto"/>
        <w:ind w:left="0"/>
        <w:jc w:val="left"/>
      </w:pPr>
      <w:r>
        <w:rPr>
          <w:rFonts w:eastAsia="等线" w:ascii="Arial" w:cs="Arial" w:hAnsi="Arial"/>
          <w:sz w:val="22"/>
        </w:rPr>
        <w:t xml:space="preserve">Summary HTML Video, </w:t>
      </w:r>
    </w:p>
    <w:p>
      <w:pPr>
        <w:numPr>
          <w:numId w:val="4"/>
        </w:numPr>
        <w:spacing w:before="120" w:after="120" w:line="288" w:lineRule="auto"/>
        <w:ind w:left="0"/>
        <w:jc w:val="left"/>
      </w:pPr>
      <w:r>
        <w:rPr>
          <w:rFonts w:eastAsia="等线" w:ascii="Arial" w:cs="Arial" w:hAnsi="Arial"/>
          <w:sz w:val="22"/>
        </w:rPr>
        <w:t xml:space="preserve">Creative 2D. </w:t>
      </w:r>
    </w:p>
    <w:p>
      <w:pPr>
        <w:spacing w:before="120" w:after="120" w:line="288" w:lineRule="auto"/>
        <w:ind w:left="0"/>
        <w:jc w:val="left"/>
      </w:pPr>
      <w:r>
        <w:rPr>
          <w:rFonts w:eastAsia="等线" w:ascii="Arial" w:cs="Arial" w:hAnsi="Arial"/>
          <w:sz w:val="22"/>
        </w:rPr>
        <w:t>Mỗi workflow bao gồm setup hoàn chỉnh, input/output contract, prompt template, SOP, QA checklist, failure log và runnable sample để bất kỳ ai trong team cũng tự thực thi được.</w:t>
      </w:r>
    </w:p>
    <w:p>
      <w:pPr>
        <w:spacing w:before="120" w:after="120" w:line="288" w:lineRule="auto"/>
        <w:ind w:left="0" w:firstLine="0"/>
        <w:jc w:val="left"/>
      </w:pPr>
      <w:r>
        <w:rPr>
          <w:rFonts w:eastAsia="等线" w:ascii="Arial" w:cs="Arial" w:hAnsi="Arial"/>
          <w:b w:val="true"/>
          <w:color w:val="8f959e"/>
          <w:sz w:val="22"/>
        </w:rPr>
        <w:t>Nhiệm vụ 2 — Tích hợp Lark &amp; DaVinci Bot | 2 tháng (10/09–09/11/2026)</w:t>
      </w:r>
    </w:p>
    <w:p>
      <w:pPr>
        <w:spacing w:before="120" w:after="120" w:line="288" w:lineRule="auto"/>
        <w:ind w:left="0"/>
        <w:jc w:val="left"/>
      </w:pPr>
      <w:r>
        <w:rPr>
          <w:rFonts w:eastAsia="等线" w:ascii="Arial" w:cs="Arial" w:hAnsi="Arial"/>
          <w:sz w:val="22"/>
        </w:rPr>
        <w:t>Sau khi hoàn tất 30 ngày và chốt exit gate, chính thức đưa các workflow đã đạt chuẩn lên Lark Task. DaVinci Bot trở thành AI Media Agent của UltimateSup workspace: hỗ trợ nhận task, phân luồng, thực thi, trả status/preview/job log và chuyển asset sang Human QA. Bot không tự publish.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KẾT QUẢ 30 NGÀY</w:t>
            </w:r>
          </w:p>
          <w:p>
            <w:pPr>
              <w:spacing w:before="120" w:after="120" w:line="288" w:lineRule="auto"/>
              <w:ind w:left="0"/>
              <w:jc w:val="left"/>
            </w:pPr>
            <w:r>
              <w:rPr>
                <w:rFonts w:eastAsia="等线" w:ascii="Arial" w:cs="Arial" w:hAnsi="Arial"/>
                <w:b w:val="true"/>
                <w:color w:val="8f959e"/>
                <w:sz w:val="22"/>
              </w:rPr>
              <w:t>4 workflow productized hoàn chỉnh, có sample chạy được và có log.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ĐIỀU KHÔNG LÀM</w:t>
            </w:r>
          </w:p>
          <w:p>
            <w:pPr>
              <w:spacing w:before="120" w:after="120" w:line="288" w:lineRule="auto"/>
              <w:ind w:left="0"/>
              <w:jc w:val="left"/>
            </w:pPr>
            <w:r>
              <w:rPr>
                <w:rFonts w:eastAsia="等线" w:ascii="Arial" w:cs="Arial" w:hAnsi="Arial"/>
                <w:b w:val="true"/>
                <w:color w:val="8f959e"/>
                <w:sz w:val="22"/>
              </w:rPr>
              <w:t>Không xây router/bot trên Lark khi workflow chưa đạt chuẩn.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CỔNG CHUYỂN PHA</w:t>
            </w:r>
          </w:p>
          <w:p>
            <w:pPr>
              <w:spacing w:before="120" w:after="120" w:line="288" w:lineRule="auto"/>
              <w:ind w:left="0"/>
              <w:jc w:val="left"/>
            </w:pPr>
            <w:r>
              <w:rPr>
                <w:rFonts w:eastAsia="等线" w:ascii="Arial" w:cs="Arial" w:hAnsi="Arial"/>
                <w:b w:val="true"/>
                <w:color w:val="8f959e"/>
                <w:sz w:val="22"/>
              </w:rPr>
              <w:t>Teammate chạy theo SOP, có QA/failure data và exit-gate approval.</w:t>
            </w:r>
          </w:p>
        </w:tc>
      </w:tr>
    </w:tbl>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color w:val="245bdb"/>
          <w:sz w:val="22"/>
        </w:rPr>
        <w:t xml:space="preserve">2. </w:t>
      </w:r>
      <w:r>
        <w:rPr>
          <w:rFonts w:eastAsia="等线" w:ascii="Arial" w:cs="Arial" w:hAnsi="Arial"/>
          <w:b w:val="true"/>
          <w:sz w:val="22"/>
        </w:rPr>
        <w:t>Thực trạng</w:t>
      </w:r>
    </w:p>
    <w:p>
      <w:pPr>
        <w:spacing w:before="120" w:after="120" w:line="288" w:lineRule="auto"/>
        <w:ind w:left="0" w:firstLine="0"/>
        <w:jc w:val="left"/>
      </w:pPr>
      <w:r>
        <w:rPr>
          <w:rFonts w:eastAsia="等线" w:ascii="Arial" w:cs="Arial" w:hAnsi="Arial"/>
          <w:i w:val="true"/>
          <w:color w:val="8f959e"/>
          <w:sz w:val="22"/>
        </w:rPr>
        <w:t>Hiện trạng automation media tại UltimateSup mới dừng lại ở các skill/tool rời rạc và prototype tham chiếu.</w:t>
      </w:r>
    </w:p>
    <w:p>
      <w:pPr>
        <w:spacing w:before="120" w:after="120" w:line="288" w:lineRule="auto"/>
        <w:ind w:left="0" w:firstLine="0"/>
        <w:jc w:val="left"/>
      </w:pPr>
      <w:r>
        <w:rPr>
          <w:rFonts w:eastAsia="等线" w:ascii="Arial" w:cs="Arial" w:hAnsi="Arial"/>
          <w:b w:val="true"/>
          <w:color w:val="8f959e"/>
          <w:sz w:val="22"/>
        </w:rPr>
        <w:t>a. Những gì UltimateSup có hiện tại</w:t>
      </w:r>
    </w:p>
    <w:p>
      <w:pPr>
        <w:numPr>
          <w:numId w:val="5"/>
        </w:numPr>
        <w:spacing w:before="120" w:after="120" w:line="288" w:lineRule="auto"/>
        <w:ind w:left="0"/>
        <w:jc w:val="left"/>
      </w:pPr>
      <w:r>
        <w:rPr>
          <w:rFonts w:eastAsia="等线" w:ascii="Arial" w:cs="Arial" w:hAnsi="Arial"/>
          <w:sz w:val="22"/>
        </w:rPr>
        <w:t>Mới chỉ có các skill/tool/prototype rời rạc; chưa tồn tại workflows creative end-to-end có thể bàn giao cho bất kỳ ai trong team.</w:t>
      </w:r>
    </w:p>
    <w:p>
      <w:pPr>
        <w:numPr>
          <w:numId w:val="6"/>
        </w:numPr>
        <w:spacing w:before="120" w:after="120" w:line="288" w:lineRule="auto"/>
        <w:ind w:left="0"/>
        <w:jc w:val="left"/>
      </w:pPr>
      <w:r>
        <w:rPr>
          <w:rFonts w:eastAsia="等线" w:ascii="Arial" w:cs="Arial" w:hAnsi="Arial"/>
          <w:sz w:val="22"/>
        </w:rPr>
        <w:t>Google Flow shared tool (e7d8eab6-c1d2-4ed4-8477-effda49df52d) và các repository tham chiếu: dttstk-lab/teaclonenonelab (Read Video → Analyze → Storyboard → Obsidian), dttstk-lab/tiktok-ads-diagnostics.</w:t>
      </w:r>
    </w:p>
    <w:p>
      <w:pPr>
        <w:numPr>
          <w:numId w:val="7"/>
        </w:numPr>
        <w:spacing w:before="120" w:after="120" w:line="288" w:lineRule="auto"/>
        <w:ind w:left="0"/>
        <w:jc w:val="left"/>
      </w:pPr>
      <w:r>
        <w:rPr>
          <w:rFonts w:eastAsia="等线" w:ascii="Arial" w:cs="Arial" w:hAnsi="Arial"/>
          <w:sz w:val="22"/>
        </w:rPr>
        <w:t>Kho workflow cá nhân chứa các raw workflows cần pull, kết nối tool/API và migrate vào project structure mới.</w:t>
      </w:r>
    </w:p>
    <w:p>
      <w:pPr>
        <w:numPr>
          <w:numId w:val="8"/>
        </w:numPr>
        <w:spacing w:before="120" w:after="120" w:line="288" w:lineRule="auto"/>
        <w:ind w:left="0"/>
        <w:jc w:val="left"/>
      </w:pPr>
      <w:r>
        <w:rPr>
          <w:rFonts w:eastAsia="等线" w:ascii="Arial" w:cs="Arial" w:hAnsi="Arial"/>
          <w:sz w:val="22"/>
        </w:rPr>
        <w:t>Tính khả thi kỹ thuật đã được kiểm chứng. Giai đoạn 30 ngày này là xây dựng, migrate, batch-run, đo lường và cải thiện; không phải nghiên cứu khả thi.</w:t>
      </w:r>
    </w:p>
    <w:p>
      <w:pPr>
        <w:spacing w:before="120" w:after="120" w:line="288" w:lineRule="auto"/>
        <w:ind w:left="0" w:firstLine="0"/>
        <w:jc w:val="left"/>
      </w:pPr>
      <w:r>
        <w:rPr>
          <w:rFonts w:eastAsia="等线" w:ascii="Arial" w:cs="Arial" w:hAnsi="Arial"/>
          <w:b w:val="true"/>
          <w:color w:val="8f959e"/>
          <w:sz w:val="22"/>
        </w:rPr>
        <w:t>b. Các workflow UltimateSup cần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WORKFLOW MỤC TIÊU</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NĂNG LỰC CẦN BUILD MỚI SAU 7 NGÀY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Creative (Omni)</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Biến brief/kịch bản thành video hoàn chỉnh từ script, visual direction, prompt ref, render A-roll/B-roll, voice sync đến hậu kỳ.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Clone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Phân tích URL/video hiệu quả, paraphrase/re-angle script và storyboard, render biến thể mới đúng quyền nguồn và brand spec.</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Summary HTML Video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Tách bài viết/kịch bản thành frame, tạo HTML animation hyperframe, render HTML, ghép voice/audio và hậu kỳ.</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Creative 2D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Tạo hoặc clone/reverse-prompt asset 2D từ image brief và style ref, chọn lọc và retouch trước Human QA.</w:t>
            </w:r>
          </w:p>
        </w:tc>
      </w:tr>
    </w:tbl>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color w:val="245bdb"/>
          <w:sz w:val="22"/>
        </w:rPr>
        <w:t xml:space="preserve">3. </w:t>
      </w:r>
      <w:r>
        <w:rPr>
          <w:rFonts w:eastAsia="等线" w:ascii="Arial" w:cs="Arial" w:hAnsi="Arial"/>
          <w:b w:val="true"/>
          <w:sz w:val="22"/>
        </w:rPr>
        <w:t>Định hướng</w:t>
      </w:r>
    </w:p>
    <w:p>
      <w:pPr>
        <w:spacing w:before="120" w:after="120" w:line="288" w:lineRule="auto"/>
        <w:ind w:left="0" w:firstLine="0"/>
        <w:jc w:val="left"/>
      </w:pPr>
      <w:r>
        <w:rPr>
          <w:rFonts w:eastAsia="等线" w:ascii="Arial" w:cs="Arial" w:hAnsi="Arial"/>
          <w:i w:val="true"/>
          <w:color w:val="8f959e"/>
          <w:sz w:val="22"/>
        </w:rPr>
        <w:t>Mỗi workflow được thiết kế với cơ chế xử lý riêng, techstack cụ thể và lớp quản trị dùng chung.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WORKFLOW</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CƠ CHẾ HOẠT ĐỘNG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 xml:space="preserve">AI </w:t>
            </w:r>
            <w:r>
              <w:rPr>
                <w:rFonts w:eastAsia="等线" w:ascii="Arial" w:cs="Arial" w:hAnsi="Arial"/>
                <w:b w:val="true"/>
                <w:color w:val="8f959e"/>
                <w:sz w:val="22"/>
              </w:rPr>
              <w:t>TECHSTACK CẦN THIẾT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Creative</w:t>
            </w:r>
          </w:p>
          <w:p>
            <w:pPr>
              <w:spacing w:before="120" w:after="120" w:line="288" w:lineRule="auto"/>
              <w:ind w:left="0"/>
              <w:jc w:val="left"/>
            </w:pPr>
            <w:r>
              <w:rPr>
                <w:rFonts w:eastAsia="等线" w:ascii="Arial" w:cs="Arial" w:hAnsi="Arial"/>
                <w:sz w:val="22"/>
              </w:rPr>
              <w:t>(Omni)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Brief/hook → visual direction → prompt/ref/shot list → render A-roll/B-roll → voice sync → hậu kỳ.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Flow + Flowkit - Omni + Nano bana; Codex; Applion (TTS Local for voice syncing); hyperframe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Video Clone (Omni)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URL/video → ingest hợp lệ → phân tích script/storyboard → paraphrase/re-angle → prompt pipeline → render → QA.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Google Flow + Flowkit - Omni + Nano bana; Codex; Applion (TTS Local for voice syncing); hyperframe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Summary HTML</w:t>
            </w:r>
          </w:p>
          <w:p>
            <w:pPr>
              <w:spacing w:before="120" w:after="120" w:line="288" w:lineRule="auto"/>
              <w:ind w:left="0"/>
              <w:jc w:val="left"/>
            </w:pPr>
            <w:r>
              <w:rPr>
                <w:rFonts w:eastAsia="等线" w:ascii="Arial" w:cs="Arial" w:hAnsi="Arial"/>
                <w:sz w:val="22"/>
              </w:rPr>
              <w:t>Video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Article/script → tách frame → HTML/CSS/JS hyperframe → render animation → voice/audio → hậu kỳ.</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Hyperframe, skill tạo ảnh, Codex</w:t>
            </w:r>
          </w:p>
          <w:p>
            <w:pPr>
              <w:spacing w:before="120" w:after="120" w:line="288" w:lineRule="auto"/>
              <w:ind w:left="0"/>
              <w:jc w:val="left"/>
            </w:pP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Creative 2D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Brief/reference → reverse prompt/style ref → render → select/retouch → QA.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Codex, Google Flows + Flowkit - Nano Banana; Skill tạo ảnh</w:t>
            </w:r>
          </w:p>
        </w:tc>
      </w:tr>
    </w:tbl>
    <w:p>
      <w:pPr>
        <w:pStyle w:val="2"/>
        <w:spacing w:before="320" w:after="120" w:line="288" w:lineRule="auto"/>
        <w:ind w:left="0"/>
        <w:jc w:val="left"/>
        <w:outlineLvl w:val="1"/>
      </w:pPr>
      <w:bookmarkStart w:name="heading_0" w:id="0"/>
      <w:r>
        <w:rPr>
          <w:rFonts w:eastAsia="等线" w:ascii="Arial" w:cs="Arial" w:hAnsi="Arial"/>
          <w:b w:val="true"/>
          <w:sz w:val="32"/>
        </w:rPr>
        <w:t>Tech Stack</w:t>
      </w:r>
      <w:bookmarkEnd w:id="0"/>
    </w:p>
    <w:p>
      <w:pPr>
        <w:numPr>
          <w:numId w:val="9"/>
        </w:numPr>
        <w:spacing w:before="120" w:after="120" w:line="288" w:lineRule="auto"/>
        <w:ind w:left="0"/>
        <w:jc w:val="left"/>
      </w:pPr>
      <w:r>
        <w:rPr>
          <w:rFonts w:eastAsia="等线" w:ascii="Arial" w:cs="Arial" w:hAnsi="Arial"/>
          <w:sz w:val="22"/>
        </w:rPr>
        <w:t>Mô hình LLM: Codex (Bất kì coding Agent nào), Claudecode, claudecode trên antigravity</w:t>
      </w:r>
    </w:p>
    <w:p>
      <w:pPr>
        <w:numPr>
          <w:numId w:val="10"/>
        </w:numPr>
        <w:spacing w:before="120" w:after="120" w:line="288" w:lineRule="auto"/>
        <w:ind w:left="0"/>
        <w:jc w:val="left"/>
      </w:pPr>
      <w:r>
        <w:rPr>
          <w:rFonts w:eastAsia="等线" w:ascii="Arial" w:cs="Arial" w:hAnsi="Arial"/>
          <w:sz w:val="22"/>
        </w:rPr>
        <w:t xml:space="preserve">Khi lên Bot: API (connect 9router) </w:t>
      </w:r>
    </w:p>
    <w:p>
      <w:pPr>
        <w:numPr>
          <w:numId w:val="11"/>
        </w:numPr>
        <w:spacing w:before="120" w:after="120" w:line="288" w:lineRule="auto"/>
        <w:ind w:left="0"/>
        <w:jc w:val="left"/>
      </w:pPr>
      <w:r>
        <w:rPr>
          <w:rFonts w:eastAsia="等线" w:ascii="Arial" w:cs="Arial" w:hAnsi="Arial"/>
          <w:sz w:val="22"/>
        </w:rPr>
        <w:t xml:space="preserve">Mô hình tạo ảnh: API của GCP để dùng mô hình Nano Banana Pro/2 và API của OpenAI để dùng mô hình gpt-image-2 (2K trở lên) </w:t>
      </w:r>
    </w:p>
    <w:p>
      <w:pPr>
        <w:numPr>
          <w:numId w:val="12"/>
        </w:numPr>
        <w:spacing w:before="120" w:after="120" w:line="288" w:lineRule="auto"/>
        <w:ind w:left="0"/>
        <w:jc w:val="left"/>
      </w:pPr>
      <w:r>
        <w:rPr>
          <w:rFonts w:eastAsia="等线" w:ascii="Arial" w:cs="Arial" w:hAnsi="Arial"/>
          <w:sz w:val="22"/>
        </w:rPr>
        <w:t xml:space="preserve">Tool tạo ảnh: Skill acad-image-gen (1K-mô hình gpt-image-2); Google Flow Nano Banana + Flowkit </w:t>
      </w:r>
    </w:p>
    <w:p>
      <w:pPr>
        <w:pStyle w:val="3"/>
        <w:spacing w:before="300" w:after="120" w:line="288" w:lineRule="auto"/>
        <w:ind w:left="0"/>
        <w:jc w:val="left"/>
        <w:outlineLvl w:val="2"/>
      </w:pPr>
      <w:bookmarkStart w:name="heading_1" w:id="1"/>
      <w:r>
        <w:rPr>
          <w:rFonts w:eastAsia="等线" w:ascii="Arial" w:cs="Arial" w:hAnsi="Arial"/>
          <w:b w:val="true"/>
          <w:sz w:val="30"/>
        </w:rPr>
        <w:t>gpt-image-2</w:t>
      </w:r>
      <w:bookmarkEnd w:id="1"/>
    </w:p>
    <w:p>
      <w:pPr>
        <w:spacing w:before="120" w:after="120" w:line="288" w:lineRule="auto"/>
        <w:ind w:left="0"/>
        <w:jc w:val="center"/>
      </w:pPr>
      <w:r>
        <w:drawing>
          <wp:inline distT="0" distR="0" distB="0" distL="0">
            <wp:extent cx="3943350" cy="3943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3943350" cy="3943350"/>
                    </a:xfrm>
                    <a:prstGeom prst="rect">
                      <a:avLst/>
                    </a:prstGeom>
                  </pic:spPr>
                </pic:pic>
              </a:graphicData>
            </a:graphic>
          </wp:inline>
        </w:drawing>
      </w:r>
    </w:p>
    <w:p>
      <w:pPr>
        <w:pStyle w:val="3"/>
        <w:spacing w:before="300" w:after="120" w:line="288" w:lineRule="auto"/>
        <w:ind w:left="0"/>
        <w:jc w:val="left"/>
        <w:outlineLvl w:val="2"/>
      </w:pPr>
      <w:bookmarkStart w:name="heading_2" w:id="2"/>
      <w:r>
        <w:rPr>
          <w:rFonts w:eastAsia="等线" w:ascii="Arial" w:cs="Arial" w:hAnsi="Arial"/>
          <w:b w:val="true"/>
          <w:sz w:val="30"/>
        </w:rPr>
        <w:t>nano-banana-pro/2</w:t>
      </w:r>
      <w:bookmarkEnd w:id="2"/>
    </w:p>
    <w:p>
      <w:pPr>
        <w:spacing w:before="120" w:after="120" w:line="288" w:lineRule="auto"/>
        <w:ind w:left="0"/>
        <w:jc w:val="center"/>
      </w:pPr>
      <w:r>
        <w:drawing>
          <wp:inline distT="0" distR="0" distB="0" distL="0">
            <wp:extent cx="3943350" cy="39433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3943350" cy="3943350"/>
                    </a:xfrm>
                    <a:prstGeom prst="rect">
                      <a:avLst/>
                    </a:prstGeom>
                  </pic:spPr>
                </pic:pic>
              </a:graphicData>
            </a:graphic>
          </wp:inline>
        </w:drawing>
      </w:r>
    </w:p>
    <w:p>
      <w:pPr>
        <w:numPr>
          <w:numId w:val="13"/>
        </w:numPr>
        <w:spacing w:before="120" w:after="120" w:line="288" w:lineRule="auto"/>
        <w:ind w:left="0"/>
        <w:jc w:val="left"/>
      </w:pPr>
      <w:r>
        <w:rPr>
          <w:rFonts w:eastAsia="等线" w:ascii="Arial" w:cs="Arial" w:hAnsi="Arial"/>
          <w:sz w:val="22"/>
        </w:rPr>
        <w:t xml:space="preserve">TTS (Local): Applion - Voice Sync - TTS (ref 10 mins) </w:t>
      </w:r>
    </w:p>
    <w:p>
      <w:pPr>
        <w:spacing w:before="120" w:after="120" w:line="288" w:lineRule="auto"/>
        <w:ind w:left="0"/>
        <w:jc w:val="left"/>
      </w:pPr>
      <w:r>
        <w:rPr>
          <w:rFonts w:eastAsia="等线" w:ascii="Arial" w:cs="Arial" w:hAnsi="Arial"/>
          <w:sz w:val="22"/>
        </w:rPr>
        <w:t>(Video gốc)</w:t>
      </w:r>
    </w:p>
    <w:p>
      <w:pPr>
        <w:spacing w:before="120" w:after="120" w:line="288" w:lineRule="auto"/>
        <w:ind w:left="0"/>
        <w:jc w:val="left"/>
      </w:pPr>
      <w:r>
        <w:rPr>
          <w:rFonts w:eastAsia="等线" w:ascii="Arial" w:cs="Arial" w:hAnsi="Arial"/>
          <w:b w:val="true"/>
          <w:color w:val="646a73"/>
          <w:sz w:val="22"/>
        </w:rPr>
        <w:t>[Woman_speaking_about_protein_drink_202608101139.mp4]</w:t>
      </w:r>
    </w:p>
    <w:p>
      <w:pPr>
        <w:spacing w:before="120" w:after="120" w:line="288" w:lineRule="auto"/>
        <w:ind w:left="0"/>
        <w:jc w:val="left"/>
      </w:pPr>
      <w:r>
        <w:rPr>
          <w:rFonts w:eastAsia="等线" w:ascii="Arial" w:cs="Arial" w:hAnsi="Arial"/>
          <w:sz w:val="22"/>
        </w:rPr>
        <w:t>Video đã voice-sync</w:t>
      </w:r>
    </w:p>
    <w:p>
      <w:pPr>
        <w:spacing w:before="120" w:after="120" w:line="288" w:lineRule="auto"/>
        <w:ind w:left="0"/>
        <w:jc w:val="left"/>
      </w:pPr>
      <w:r>
        <w:rPr>
          <w:rFonts w:eastAsia="等线" w:ascii="Arial" w:cs="Arial" w:hAnsi="Arial"/>
          <w:b w:val="true"/>
          <w:color w:val="646a73"/>
          <w:sz w:val="22"/>
        </w:rPr>
        <w:t>[woman-speaking-protein-drink-applio-brand-voice-v3-dataset-dominant-index90.mp4]</w:t>
      </w:r>
    </w:p>
    <w:p>
      <w:pPr>
        <w:spacing w:before="120" w:after="120" w:line="288" w:lineRule="auto"/>
        <w:ind w:left="0"/>
        <w:jc w:val="left"/>
      </w:pPr>
      <w:r>
        <w:rPr>
          <w:rFonts w:eastAsia="等线" w:ascii="Arial" w:cs="Arial" w:hAnsi="Arial"/>
          <w:sz w:val="22"/>
        </w:rPr>
        <w:t xml:space="preserve">TTS Script: </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Any bro her, drink whey then stomach go gulu gulu, muscle not yet see but already chiong to toilet? Stop, and watch this video.</w:t>
            </w:r>
          </w:p>
          <w:p>
            <w:pPr>
              <w:spacing w:before="120" w:after="120" w:line="288" w:lineRule="auto"/>
              <w:ind w:left="0"/>
              <w:jc w:val="left"/>
            </w:pPr>
            <w:r>
              <w:rPr>
                <w:rFonts w:eastAsia="等线" w:ascii="Arial" w:cs="Arial" w:hAnsi="Arial"/>
                <w:color w:val="646a73"/>
                <w:sz w:val="22"/>
              </w:rPr>
              <w:t>Before, I also like you, my stomach damn sensitive one, IBS everything also have. Try ON, MyProtein, change left change right, still go gym, scan the toilet first.</w:t>
            </w:r>
          </w:p>
          <w:p>
            <w:pPr>
              <w:spacing w:before="120" w:after="120" w:line="288" w:lineRule="auto"/>
              <w:ind w:left="0"/>
              <w:jc w:val="left"/>
            </w:pPr>
            <w:r>
              <w:rPr>
                <w:rFonts w:eastAsia="等线" w:ascii="Arial" w:cs="Arial" w:hAnsi="Arial"/>
                <w:color w:val="646a73"/>
                <w:sz w:val="22"/>
              </w:rPr>
              <w:t>Until my Canadian friend told me: “Oi, why you never try PVL ISO Gold? All the athletes here use this one leh.” That’s when I know.</w:t>
            </w:r>
          </w:p>
          <w:p>
            <w:pPr>
              <w:spacing w:before="120" w:after="120" w:line="288" w:lineRule="auto"/>
              <w:ind w:left="0"/>
              <w:jc w:val="left"/>
            </w:pPr>
            <w:r>
              <w:rPr>
                <w:rFonts w:eastAsia="等线" w:ascii="Arial" w:cs="Arial" w:hAnsi="Arial"/>
                <w:color w:val="646a73"/>
                <w:sz w:val="22"/>
              </w:rPr>
              <w:t>At first I thought what brand is this, even bring to Anytime Fitness ask bros, nobody knows this.</w:t>
            </w:r>
          </w:p>
          <w:p>
            <w:pPr>
              <w:spacing w:before="120" w:after="120" w:line="288" w:lineRule="auto"/>
              <w:ind w:left="0"/>
              <w:jc w:val="left"/>
            </w:pPr>
            <w:r>
              <w:rPr>
                <w:rFonts w:eastAsia="等线" w:ascii="Arial" w:cs="Arial" w:hAnsi="Arial"/>
                <w:color w:val="646a73"/>
                <w:sz w:val="22"/>
              </w:rPr>
              <w:t>But heng ah nobody know, that’s why the price so solid! Not even 80 bucks for 2lb, 160 bucks for 5lbs</w:t>
            </w:r>
          </w:p>
          <w:p>
            <w:pPr>
              <w:spacing w:before="120" w:after="120" w:line="288" w:lineRule="auto"/>
              <w:ind w:left="0"/>
              <w:jc w:val="left"/>
            </w:pPr>
            <w:r>
              <w:rPr>
                <w:rFonts w:eastAsia="等线" w:ascii="Arial" w:cs="Arial" w:hAnsi="Arial"/>
                <w:color w:val="646a73"/>
                <w:sz w:val="22"/>
              </w:rPr>
              <w:t>Why I say “heng”? Because in Canada, this is top-tier athlete grade protein one.</w:t>
            </w:r>
          </w:p>
          <w:p>
            <w:pPr>
              <w:spacing w:before="120" w:after="120" w:line="288" w:lineRule="auto"/>
              <w:ind w:left="0"/>
              <w:jc w:val="left"/>
            </w:pPr>
            <w:r>
              <w:rPr>
                <w:rFonts w:eastAsia="等线" w:ascii="Arial" w:cs="Arial" w:hAnsi="Arial"/>
                <w:color w:val="646a73"/>
                <w:sz w:val="22"/>
              </w:rPr>
              <w:t>Whey Isolate, 27g protein per scoop, 21% more than regular blend whey. Some more got Informed Choice, clear 285 substances, safe gao gao</w:t>
            </w:r>
          </w:p>
          <w:p>
            <w:pPr>
              <w:spacing w:before="120" w:after="120" w:line="288" w:lineRule="auto"/>
              <w:ind w:left="0"/>
              <w:jc w:val="left"/>
            </w:pPr>
            <w:r>
              <w:rPr>
                <w:rFonts w:eastAsia="等线" w:ascii="Arial" w:cs="Arial" w:hAnsi="Arial"/>
                <w:color w:val="646a73"/>
                <w:sz w:val="22"/>
              </w:rPr>
              <w:t>Best part is they put lactase enzyme inside. This combo, even if you lactose intolerant, your stomach always “merlion” after kopi, also no kick, steady.</w:t>
            </w:r>
          </w:p>
          <w:p>
            <w:pPr>
              <w:spacing w:before="120" w:after="120" w:line="288" w:lineRule="auto"/>
              <w:ind w:left="0"/>
              <w:jc w:val="left"/>
            </w:pPr>
            <w:r>
              <w:rPr>
                <w:rFonts w:eastAsia="等线" w:ascii="Arial" w:cs="Arial" w:hAnsi="Arial"/>
                <w:color w:val="646a73"/>
                <w:sz w:val="22"/>
              </w:rPr>
              <w:t>Look at the powder, so fine, so clean. Filter so many times, of course drink already the stomach feel damn shiok.</w:t>
            </w:r>
          </w:p>
          <w:p>
            <w:pPr>
              <w:spacing w:before="120" w:after="120" w:line="288" w:lineRule="auto"/>
              <w:ind w:left="0"/>
              <w:jc w:val="left"/>
            </w:pPr>
            <w:r>
              <w:rPr>
                <w:rFonts w:eastAsia="等线" w:ascii="Arial" w:cs="Arial" w:hAnsi="Arial"/>
                <w:color w:val="646a73"/>
                <w:sz w:val="22"/>
              </w:rPr>
              <w:t>Now every morning I drink one cup instead of kopi, because the taste exactly the same.</w:t>
            </w:r>
          </w:p>
          <w:p>
            <w:pPr>
              <w:spacing w:before="120" w:after="120" w:line="288" w:lineRule="auto"/>
              <w:ind w:left="0"/>
              <w:jc w:val="left"/>
            </w:pPr>
            <w:r>
              <w:rPr>
                <w:rFonts w:eastAsia="等线" w:ascii="Arial" w:cs="Arial" w:hAnsi="Arial"/>
                <w:color w:val="646a73"/>
                <w:sz w:val="22"/>
              </w:rPr>
              <w:t>Iced Mocha Cappuccino flavor, smell like real coffee, drink already got 27g protein straight away.</w:t>
            </w:r>
          </w:p>
          <w:p>
            <w:pPr>
              <w:spacing w:before="120" w:after="120" w:line="288" w:lineRule="auto"/>
              <w:ind w:left="0"/>
              <w:jc w:val="left"/>
            </w:pPr>
            <w:r>
              <w:rPr>
                <w:rFonts w:eastAsia="等线" w:ascii="Arial" w:cs="Arial" w:hAnsi="Arial"/>
                <w:color w:val="646a73"/>
                <w:sz w:val="22"/>
              </w:rPr>
              <w:t>So, if you don't want to hold your stomach and chiong around the gym, scared later you “bomb” the whole place then everyone trauma, better go check out this whey now!</w:t>
            </w:r>
          </w:p>
        </w:tc>
      </w:tr>
    </w:tbl>
    <w:p>
      <w:pPr>
        <w:spacing w:before="120" w:after="120" w:line="288" w:lineRule="auto"/>
        <w:ind w:left="0"/>
        <w:jc w:val="left"/>
      </w:pPr>
      <w:r>
        <w:rPr>
          <w:rFonts w:eastAsia="等线" w:ascii="Arial" w:cs="Arial" w:hAnsi="Arial"/>
          <w:b w:val="true"/>
          <w:color w:val="646a73"/>
          <w:sz w:val="22"/>
        </w:rPr>
        <w:t>[singlish-pvl-isogold-applio-brand-voice-v5-fast-natural.wav]</w:t>
      </w:r>
    </w:p>
    <w:p>
      <w:pPr>
        <w:numPr>
          <w:numId w:val="14"/>
        </w:numPr>
        <w:spacing w:before="120" w:after="120" w:line="288" w:lineRule="auto"/>
        <w:ind w:left="0"/>
        <w:jc w:val="left"/>
      </w:pPr>
      <w:r>
        <w:rPr>
          <w:rFonts w:eastAsia="等线" w:ascii="Arial" w:cs="Arial" w:hAnsi="Arial"/>
          <w:sz w:val="22"/>
        </w:rPr>
        <w:t xml:space="preserve">Video: Omni - Google Flow + Flow Kit </w:t>
      </w:r>
    </w:p>
    <w:p>
      <w:pPr>
        <w:numPr>
          <w:numId w:val="15"/>
        </w:numPr>
        <w:spacing w:before="120" w:after="120" w:line="288" w:lineRule="auto"/>
        <w:ind w:left="0"/>
        <w:jc w:val="left"/>
      </w:pPr>
      <w:r>
        <w:rPr>
          <w:rFonts w:eastAsia="等线" w:ascii="Arial" w:cs="Arial" w:hAnsi="Arial"/>
          <w:sz w:val="22"/>
        </w:rPr>
        <w:t>HTML Framework: Hyperframe (opensource)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TO CONFIRM</w:t>
            </w:r>
          </w:p>
          <w:p>
            <w:pPr>
              <w:spacing w:before="120" w:after="120" w:line="288" w:lineRule="auto"/>
              <w:ind w:left="0"/>
              <w:jc w:val="left"/>
            </w:pPr>
            <w:r>
              <w:rPr>
                <w:rFonts w:eastAsia="等线" w:ascii="Arial" w:cs="Arial" w:hAnsi="Arial"/>
                <w:b w:val="true"/>
                <w:color w:val="8f959e"/>
                <w:sz w:val="22"/>
              </w:rPr>
              <w:t>Owner từng workflow package, API quota/access, nơi lưu trữ asset/job log, chính sách nguồn clone và người duyệt exit gate.</w:t>
            </w:r>
          </w:p>
        </w:tc>
      </w:tr>
    </w:tbl>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color w:val="245bdb"/>
          <w:sz w:val="22"/>
        </w:rPr>
        <w:t xml:space="preserve">4. </w:t>
      </w:r>
      <w:r>
        <w:rPr>
          <w:rFonts w:eastAsia="等线" w:ascii="Arial" w:cs="Arial" w:hAnsi="Arial"/>
          <w:b w:val="true"/>
          <w:sz w:val="22"/>
        </w:rPr>
        <w:t>Kế hoạch 30 ngày</w:t>
      </w:r>
    </w:p>
    <w:p>
      <w:pPr>
        <w:spacing w:before="120" w:after="120" w:line="288" w:lineRule="auto"/>
        <w:ind w:left="0" w:firstLine="0"/>
        <w:jc w:val="left"/>
      </w:pPr>
      <w:r>
        <w:rPr>
          <w:rFonts w:eastAsia="等线" w:ascii="Arial" w:cs="Arial" w:hAnsi="Arial"/>
          <w:i w:val="true"/>
          <w:color w:val="8f959e"/>
          <w:sz w:val="22"/>
        </w:rPr>
        <w:t>Phân bổ 30 ngày (10/08–08/09/2026) theo 4 chặng thi công, thử nghiệm batch và tinh chỉnh.</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05"/>
        <w:gridCol w:w="5475"/>
      </w:tblGrid>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THỜI GIAN</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HÀNH ĐỘNG TRIỂN KHAI CỤ THỂ</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1</w:t>
            </w:r>
          </w:p>
          <w:p>
            <w:pPr>
              <w:spacing w:before="120" w:after="120" w:line="288" w:lineRule="auto"/>
              <w:ind w:left="0"/>
              <w:jc w:val="left"/>
            </w:pPr>
            <w:r>
              <w:rPr>
                <w:rFonts w:eastAsia="等线" w:ascii="Arial" w:cs="Arial" w:hAnsi="Arial"/>
                <w:sz w:val="22"/>
              </w:rPr>
              <w:t>10/08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Chuẩn hoá project structure; kết nối các tool/API; pull raw workflows từ kho workflow cá nhân; xác nhận nơi lưu asset/log. </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2</w:t>
            </w:r>
          </w:p>
          <w:p>
            <w:pPr>
              <w:spacing w:before="120" w:after="120" w:line="288" w:lineRule="auto"/>
              <w:ind w:left="0"/>
              <w:jc w:val="left"/>
            </w:pPr>
            <w:r>
              <w:rPr>
                <w:rFonts w:eastAsia="等线" w:ascii="Arial" w:cs="Arial" w:hAnsi="Arial"/>
                <w:sz w:val="22"/>
              </w:rPr>
              <w:t>11/08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Refine hoàn chỉnh workflow Video Creative (Omni): setup, visual direction, prompt ref, render pipeline.</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3</w:t>
            </w:r>
          </w:p>
          <w:p>
            <w:pPr>
              <w:spacing w:before="120" w:after="120" w:line="288" w:lineRule="auto"/>
              <w:ind w:left="0"/>
              <w:jc w:val="left"/>
            </w:pPr>
            <w:r>
              <w:rPr>
                <w:rFonts w:eastAsia="等线" w:ascii="Arial" w:cs="Arial" w:hAnsi="Arial"/>
                <w:sz w:val="22"/>
              </w:rPr>
              <w:t>12/08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Refine hoàn chỉnh workflow Video Clone: URL ingest, script/storyboard breakdown, paraphrase, prompt pipeline.</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4</w:t>
            </w:r>
          </w:p>
          <w:p>
            <w:pPr>
              <w:spacing w:before="120" w:after="120" w:line="288" w:lineRule="auto"/>
              <w:ind w:left="0"/>
              <w:jc w:val="left"/>
            </w:pPr>
            <w:r>
              <w:rPr>
                <w:rFonts w:eastAsia="等线" w:ascii="Arial" w:cs="Arial" w:hAnsi="Arial"/>
                <w:sz w:val="22"/>
              </w:rPr>
              <w:t>13/08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Refine hoàn chỉnh workflow Summary HTML Video: article/script to frame, HTML animation, voice sync.</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5</w:t>
            </w:r>
          </w:p>
          <w:p>
            <w:pPr>
              <w:spacing w:before="120" w:after="120" w:line="288" w:lineRule="auto"/>
              <w:ind w:left="0"/>
              <w:jc w:val="left"/>
            </w:pPr>
            <w:r>
              <w:rPr>
                <w:rFonts w:eastAsia="等线" w:ascii="Arial" w:cs="Arial" w:hAnsi="Arial"/>
                <w:sz w:val="22"/>
              </w:rPr>
              <w:t>14/08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Refine hoàn chỉnh workflow Creative 2D: brief/ref to reverse prompt, render, select/retouch.</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6–7</w:t>
            </w:r>
          </w:p>
          <w:p>
            <w:pPr>
              <w:spacing w:before="120" w:after="120" w:line="288" w:lineRule="auto"/>
              <w:ind w:left="0"/>
              <w:jc w:val="left"/>
            </w:pPr>
            <w:r>
              <w:rPr>
                <w:rFonts w:eastAsia="等线" w:ascii="Arial" w:cs="Arial" w:hAnsi="Arial"/>
                <w:sz w:val="22"/>
              </w:rPr>
              <w:t>15–16/08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Nghỉ</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8–14</w:t>
            </w:r>
          </w:p>
          <w:p>
            <w:pPr>
              <w:spacing w:before="120" w:after="120" w:line="288" w:lineRule="auto"/>
              <w:ind w:left="0"/>
              <w:jc w:val="left"/>
            </w:pPr>
            <w:r>
              <w:rPr>
                <w:rFonts w:eastAsia="等线" w:ascii="Arial" w:cs="Arial" w:hAnsi="Arial"/>
                <w:sz w:val="22"/>
              </w:rPr>
              <w:t>17–23/08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Mỗi ngày tạo batch nội dung cho ngày kế tiếp từ các workflows đã build; ghi nhận run log, kết quả QA và failure case.</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15–21</w:t>
            </w:r>
          </w:p>
          <w:p>
            <w:pPr>
              <w:spacing w:before="120" w:after="120" w:line="288" w:lineRule="auto"/>
              <w:ind w:left="0"/>
              <w:jc w:val="left"/>
            </w:pPr>
            <w:r>
              <w:rPr>
                <w:rFonts w:eastAsia="等线" w:ascii="Arial" w:cs="Arial" w:hAnsi="Arial"/>
                <w:sz w:val="22"/>
              </w:rPr>
              <w:t>24–30/08</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Thu thập dữ liệu từ các video/batch đã tạo; đánh giá thực trạng workflow; cải thiện logic, dataset, skill, prompt template và QA gate.</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22–30</w:t>
            </w:r>
          </w:p>
          <w:p>
            <w:pPr>
              <w:spacing w:before="120" w:after="120" w:line="288" w:lineRule="auto"/>
              <w:ind w:left="0"/>
              <w:jc w:val="left"/>
            </w:pPr>
            <w:r>
              <w:rPr>
                <w:rFonts w:eastAsia="等线" w:ascii="Arial" w:cs="Arial" w:hAnsi="Arial"/>
                <w:sz w:val="22"/>
              </w:rPr>
              <w:t>31/08–08/09</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Teammate-run pilot: cho nhân sự ngoài team AI Media team chạy thử theo SOP; Check phản hồi; chốt exit gate.</w:t>
            </w:r>
          </w:p>
        </w:tc>
      </w:tr>
      <w:tr>
        <w:tc>
          <w:tcPr>
            <w:tcW w:w="2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09/09</w:t>
            </w:r>
          </w:p>
        </w:tc>
        <w:tc>
          <w:tcPr>
            <w:tcW w:w="5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Xác nhận kết quả, owner và quyền cuối cùng trước khi khởi động Nhiệm vụ 2.</w:t>
            </w:r>
          </w:p>
        </w:tc>
      </w:tr>
    </w:tbl>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color w:val="245bdb"/>
          <w:sz w:val="22"/>
        </w:rPr>
        <w:t xml:space="preserve">5. </w:t>
      </w:r>
      <w:r>
        <w:rPr>
          <w:rFonts w:eastAsia="等线" w:ascii="Arial" w:cs="Arial" w:hAnsi="Arial"/>
          <w:b w:val="true"/>
          <w:sz w:val="22"/>
        </w:rPr>
        <w:t>Đo lường, đánh giá</w:t>
      </w:r>
    </w:p>
    <w:p>
      <w:pPr>
        <w:spacing w:before="120" w:after="120" w:line="288" w:lineRule="auto"/>
        <w:ind w:left="0" w:firstLine="0"/>
        <w:jc w:val="left"/>
      </w:pPr>
      <w:r>
        <w:rPr>
          <w:rFonts w:eastAsia="等线" w:ascii="Arial" w:cs="Arial" w:hAnsi="Arial"/>
          <w:i w:val="true"/>
          <w:color w:val="8f959e"/>
          <w:sz w:val="22"/>
        </w:rPr>
        <w:t>Đánh giá dựa trên dữ liệu vận hành thực tế; không dùng chỉ số lý thuyết hay tự động hoá hoàn toàn.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00"/>
        <w:gridCol w:w="4080"/>
        <w:gridCol w:w="2100"/>
      </w:tblGrid>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CHỈ SỐ ĐO LƯỜNG</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CÁCH THỨC ĐO LƯỜNG</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TẦN SUẤT</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completeness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4/4 workflow có đủ setup, Skill, goal prompt, creative prompt/template, </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7; ngày 30</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Run success rate</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Tỷ lệ batch run thành công tạo output đúng spec; phân loại theo prompt, render, voice, hậu kỳ, input.</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Hàng ngày</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Processing cycle time</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Thời gian trung vị từ request hợp lệ đến preview/asset QA.</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Hàng tuần</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QA &amp; rework rate</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Tỷ lệ pass Human QA ngay lần đầu, tỷ lệ phải sửa và lý do sửa.</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Hàng ngày / tuần</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Traceability rate</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run có status (processing/done/failed), preview, tham số chính và job log.</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Hàng ngày</w:t>
            </w:r>
          </w:p>
        </w:tc>
      </w:tr>
      <w:tr>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Pilot readiness</w:t>
            </w:r>
          </w:p>
        </w:tc>
        <w:tc>
          <w:tcPr>
            <w:tcW w:w="40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Teammate ngoài nhóm AI Media tự thực thi được theo SOP, không cần hỗ trợ ngoài exception.</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Ngày 22–30</w:t>
            </w:r>
          </w:p>
        </w:tc>
      </w:tr>
    </w:tbl>
    <w:p>
      <w:pPr>
        <w:spacing w:before="120" w:after="120" w:line="288" w:lineRule="auto"/>
        <w:ind w:left="0" w:firstLine="0"/>
        <w:jc w:val="left"/>
      </w:pPr>
      <w:r>
        <w:rPr>
          <w:rFonts w:eastAsia="等线" w:ascii="Arial" w:cs="Arial" w:hAnsi="Arial"/>
          <w:b w:val="true"/>
          <w:color w:val="8f959e"/>
          <w:sz w:val="22"/>
        </w:rPr>
        <w:t>Điều kiện exit gate sang Nhiệm vụ 2</w:t>
      </w:r>
    </w:p>
    <w:p>
      <w:pPr>
        <w:numPr>
          <w:numId w:val="16"/>
        </w:numPr>
        <w:spacing w:before="120" w:after="120" w:line="288" w:lineRule="auto"/>
        <w:ind w:left="0"/>
        <w:jc w:val="left"/>
      </w:pPr>
      <w:r>
        <w:rPr>
          <w:rFonts w:eastAsia="等线" w:ascii="Arial" w:cs="Arial" w:hAnsi="Arial"/>
          <w:sz w:val="22"/>
        </w:rPr>
        <w:t>4 workflow có package productized hoàn chỉnh, runnable sample và dữ liệu chạy thực tế.</w:t>
      </w:r>
    </w:p>
    <w:p>
      <w:pPr>
        <w:numPr>
          <w:numId w:val="17"/>
        </w:numPr>
        <w:spacing w:before="120" w:after="120" w:line="288" w:lineRule="auto"/>
        <w:ind w:left="0"/>
        <w:jc w:val="left"/>
      </w:pPr>
      <w:r>
        <w:rPr>
          <w:rFonts w:eastAsia="等线" w:ascii="Arial" w:cs="Arial" w:hAnsi="Arial"/>
          <w:sz w:val="22"/>
        </w:rPr>
        <w:t>Teammate-run pilot cho thấy SOP đủ rõ ràng để nhân sự tự vận hành.</w:t>
      </w:r>
    </w:p>
    <w:p>
      <w:pPr>
        <w:numPr>
          <w:numId w:val="18"/>
        </w:numPr>
        <w:spacing w:before="120" w:after="120" w:line="288" w:lineRule="auto"/>
        <w:ind w:left="0"/>
        <w:jc w:val="left"/>
      </w:pPr>
      <w:r>
        <w:rPr>
          <w:rFonts w:eastAsia="等线" w:ascii="Arial" w:cs="Arial" w:hAnsi="Arial"/>
          <w:sz w:val="22"/>
        </w:rPr>
        <w:t>Owner, quyền truy cập API/tool, nơi lưu job log và quy trình Human QA được duyệt chính thức.</w:t>
      </w:r>
    </w:p>
    <w:p>
      <w:pPr>
        <w:numPr>
          <w:numId w:val="19"/>
        </w:numPr>
        <w:spacing w:before="120" w:after="120" w:line="288" w:lineRule="auto"/>
        <w:ind w:left="0"/>
        <w:jc w:val="left"/>
      </w:pPr>
      <w:r>
        <w:rPr>
          <w:rFonts w:eastAsia="等线" w:ascii="Arial" w:cs="Arial" w:hAnsi="Arial"/>
          <w:sz w:val="22"/>
        </w:rPr>
        <w:t>Mọi output giữ cơ chế Human QA trước handoff/publish; DaVinci Bot không tự động đăng bài.</w:t>
      </w:r>
    </w:p>
    <w:p>
      <w:pPr>
        <w:spacing w:before="120" w:after="120" w:line="288" w:lineRule="auto"/>
        <w:ind w:left="0" w:firstLine="0"/>
        <w:jc w:val="left"/>
      </w:pPr>
      <w:r>
        <w:rPr>
          <w:rFonts w:eastAsia="等线" w:ascii="Arial" w:cs="Arial" w:hAnsi="Arial"/>
          <w:b w:val="true"/>
          <w:sz w:val="22"/>
        </w:rPr>
        <w:t xml:space="preserve">Decision on 09/09/2026: </w:t>
      </w:r>
      <w:r>
        <w:rPr>
          <w:rFonts w:eastAsia="等线" w:ascii="Arial" w:cs="Arial" w:hAnsi="Arial"/>
          <w:sz w:val="22"/>
        </w:rPr>
        <w:t>Go / No-go cho Nhiệm vụ 2 - Tích hợp DaVinci Bot lên Lark Task từ 10/09/2026.</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153">
    <w:lvl>
      <w:start w:val="1"/>
      <w:numFmt w:val="decimal"/>
      <w:suff w:val="tab"/>
      <w:lvlText w:val="%1."/>
      <w:rPr>
        <w:color w:val="3370ff"/>
      </w:rPr>
    </w:lvl>
  </w:abstractNum>
  <w:abstractNum w:abstractNumId="4154">
    <w:lvl>
      <w:start w:val="2"/>
      <w:numFmt w:val="decimal"/>
      <w:suff w:val="tab"/>
      <w:lvlText w:val="%1."/>
      <w:rPr>
        <w:color w:val="3370ff"/>
      </w:rPr>
    </w:lvl>
  </w:abstractNum>
  <w:abstractNum w:abstractNumId="4155">
    <w:lvl>
      <w:start w:val="3"/>
      <w:numFmt w:val="decimal"/>
      <w:suff w:val="tab"/>
      <w:lvlText w:val="%1."/>
      <w:rPr>
        <w:color w:val="3370ff"/>
      </w:rPr>
    </w:lvl>
  </w:abstractNum>
  <w:abstractNum w:abstractNumId="4156">
    <w:lvl>
      <w:start w:val="4"/>
      <w:numFmt w:val="decimal"/>
      <w:suff w:val="tab"/>
      <w:lvlText w:val="%1."/>
      <w:rPr>
        <w:color w:val="3370ff"/>
      </w:rPr>
    </w:lvl>
  </w:abstractNum>
  <w:abstractNum w:abstractNumId="4157">
    <w:lvl>
      <w:numFmt w:val="bullet"/>
      <w:suff w:val="tab"/>
      <w:lvlText w:val="•"/>
      <w:rPr>
        <w:color w:val="3370ff"/>
      </w:rPr>
    </w:lvl>
  </w:abstractNum>
  <w:abstractNum w:abstractNumId="4158">
    <w:lvl>
      <w:numFmt w:val="bullet"/>
      <w:suff w:val="tab"/>
      <w:lvlText w:val="•"/>
      <w:rPr>
        <w:color w:val="3370ff"/>
      </w:rPr>
    </w:lvl>
  </w:abstractNum>
  <w:abstractNum w:abstractNumId="4159">
    <w:lvl>
      <w:numFmt w:val="bullet"/>
      <w:suff w:val="tab"/>
      <w:lvlText w:val="•"/>
      <w:rPr>
        <w:color w:val="3370ff"/>
      </w:rPr>
    </w:lvl>
  </w:abstractNum>
  <w:abstractNum w:abstractNumId="4160">
    <w:lvl>
      <w:numFmt w:val="bullet"/>
      <w:suff w:val="tab"/>
      <w:lvlText w:val="•"/>
      <w:rPr>
        <w:color w:val="3370ff"/>
      </w:rPr>
    </w:lvl>
  </w:abstractNum>
  <w:abstractNum w:abstractNumId="4161">
    <w:lvl>
      <w:numFmt w:val="bullet"/>
      <w:suff w:val="tab"/>
      <w:lvlText w:val="•"/>
      <w:rPr>
        <w:color w:val="3370ff"/>
      </w:rPr>
    </w:lvl>
  </w:abstractNum>
  <w:abstractNum w:abstractNumId="4162">
    <w:lvl>
      <w:numFmt w:val="bullet"/>
      <w:suff w:val="tab"/>
      <w:lvlText w:val="•"/>
      <w:rPr>
        <w:color w:val="3370ff"/>
      </w:rPr>
    </w:lvl>
  </w:abstractNum>
  <w:abstractNum w:abstractNumId="4163">
    <w:lvl>
      <w:numFmt w:val="bullet"/>
      <w:suff w:val="tab"/>
      <w:lvlText w:val="•"/>
      <w:rPr>
        <w:color w:val="3370ff"/>
      </w:rPr>
    </w:lvl>
  </w:abstractNum>
  <w:abstractNum w:abstractNumId="4164">
    <w:lvl>
      <w:numFmt w:val="bullet"/>
      <w:suff w:val="tab"/>
      <w:lvlText w:val="•"/>
      <w:rPr>
        <w:color w:val="3370ff"/>
      </w:rPr>
    </w:lvl>
  </w:abstractNum>
  <w:abstractNum w:abstractNumId="4165">
    <w:lvl>
      <w:numFmt w:val="bullet"/>
      <w:suff w:val="tab"/>
      <w:lvlText w:val="•"/>
      <w:rPr>
        <w:color w:val="3370ff"/>
      </w:rPr>
    </w:lvl>
  </w:abstractNum>
  <w:abstractNum w:abstractNumId="4166">
    <w:lvl>
      <w:numFmt w:val="bullet"/>
      <w:suff w:val="tab"/>
      <w:lvlText w:val="•"/>
      <w:rPr>
        <w:color w:val="3370ff"/>
      </w:rPr>
    </w:lvl>
  </w:abstractNum>
  <w:abstractNum w:abstractNumId="4167">
    <w:lvl>
      <w:numFmt w:val="bullet"/>
      <w:suff w:val="tab"/>
      <w:lvlText w:val="•"/>
      <w:rPr>
        <w:color w:val="3370ff"/>
      </w:rPr>
    </w:lvl>
  </w:abstractNum>
  <w:abstractNum w:abstractNumId="4168">
    <w:lvl>
      <w:numFmt w:val="bullet"/>
      <w:suff w:val="tab"/>
      <w:lvlText w:val="•"/>
      <w:rPr>
        <w:color w:val="3370ff"/>
      </w:rPr>
    </w:lvl>
  </w:abstractNum>
  <w:abstractNum w:abstractNumId="4169">
    <w:lvl>
      <w:numFmt w:val="bullet"/>
      <w:suff w:val="tab"/>
      <w:lvlText w:val="•"/>
      <w:rPr>
        <w:color w:val="3370ff"/>
      </w:rPr>
    </w:lvl>
  </w:abstractNum>
  <w:abstractNum w:abstractNumId="4170">
    <w:lvl>
      <w:numFmt w:val="bullet"/>
      <w:suff w:val="tab"/>
      <w:lvlText w:val="•"/>
      <w:rPr>
        <w:color w:val="3370ff"/>
      </w:rPr>
    </w:lvl>
  </w:abstractNum>
  <w:abstractNum w:abstractNumId="4171">
    <w:lvl>
      <w:numFmt w:val="bullet"/>
      <w:suff w:val="tab"/>
      <w:lvlText w:val="•"/>
      <w:rPr>
        <w:color w:val="3370ff"/>
      </w:rPr>
    </w:lvl>
  </w:abstractNum>
  <w:num w:numId="1">
    <w:abstractNumId w:val="4153"/>
  </w:num>
  <w:num w:numId="2">
    <w:abstractNumId w:val="4154"/>
  </w:num>
  <w:num w:numId="3">
    <w:abstractNumId w:val="4155"/>
  </w:num>
  <w:num w:numId="4">
    <w:abstractNumId w:val="4156"/>
  </w:num>
  <w:num w:numId="5">
    <w:abstractNumId w:val="4157"/>
  </w:num>
  <w:num w:numId="6">
    <w:abstractNumId w:val="4158"/>
  </w:num>
  <w:num w:numId="7">
    <w:abstractNumId w:val="4159"/>
  </w:num>
  <w:num w:numId="8">
    <w:abstractNumId w:val="4160"/>
  </w:num>
  <w:num w:numId="9">
    <w:abstractNumId w:val="4161"/>
  </w:num>
  <w:num w:numId="10">
    <w:abstractNumId w:val="4162"/>
  </w:num>
  <w:num w:numId="11">
    <w:abstractNumId w:val="4163"/>
  </w:num>
  <w:num w:numId="12">
    <w:abstractNumId w:val="4164"/>
  </w:num>
  <w:num w:numId="13">
    <w:abstractNumId w:val="4165"/>
  </w:num>
  <w:num w:numId="14">
    <w:abstractNumId w:val="4166"/>
  </w:num>
  <w:num w:numId="15">
    <w:abstractNumId w:val="4167"/>
  </w:num>
  <w:num w:numId="16">
    <w:abstractNumId w:val="4168"/>
  </w:num>
  <w:num w:numId="17">
    <w:abstractNumId w:val="4169"/>
  </w:num>
  <w:num w:numId="18">
    <w:abstractNumId w:val="4170"/>
  </w:num>
  <w:num w:numId="19">
    <w:abstractNumId w:val="41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2026-08-17T10:35:31Z</dcterms:created>
  <dc:creator>Apache POI</dc:creator>
</cp:coreProperties>
</file>