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Bruce A Prentice</w:t>
            </w:r>
          </w:p>
          <w:p>
            <w:pPr>
              <w:pStyle w:val="JobTitle"/>
            </w:pPr>
            <w:r>
              <w:t xml:space="preserve">Software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Sr Software Engineer  / Executive experienced in design, development, testing, and maintenance of complex software systems.   Proficient in multiple platforms and languages and used in today's development environment. Adept at both relational and on relational database technologies.  Proven track record bringing software systems from conception to production.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VP of IT at Green Mountain Technology, Memphis TN</w:t>
                  </w:r>
                </w:p>
                <w:p>
                  <w:pPr>
                    <w:pStyle w:val="Date"/>
                  </w:pPr>
                  <w:r>
                    <w:t xml:space="preserve">February 2020 — April 2022</w:t>
                  </w:r>
                </w:p>
                <w:p>
                  <w:pPr>
                    <w:spacing w:line="264" w:before="0"/>
                    <w:pStyle w:val="ListParagraph"/>
                    <w:numPr>
                      <w:ilvl w:val="0"/>
                      <w:numId w:val="3"/>
                    </w:numPr>
                  </w:pPr>
                  <w:r>
                    <w:t xml:space="preserve">Led a team of 60 software engineers to develop and maintain state of the art shipping software. </w:t>
                  </w:r>
                </w:p>
                <w:p>
                  <w:pPr>
                    <w:spacing w:line="264" w:before="0"/>
                    <w:pStyle w:val="ListParagraph"/>
                    <w:numPr>
                      <w:ilvl w:val="0"/>
                      <w:numId w:val="3"/>
                    </w:numPr>
                  </w:pPr>
                  <w:r>
                    <w:t xml:space="preserve">Managed a $2.5 M budget.</w:t>
                  </w:r>
                </w:p>
                <w:p>
                  <w:pPr>
                    <w:spacing w:line="264" w:before="0"/>
                    <w:pStyle w:val="ListParagraph"/>
                    <w:numPr>
                      <w:ilvl w:val="0"/>
                      <w:numId w:val="3"/>
                    </w:numPr>
                  </w:pPr>
                  <w:r>
                    <w:t xml:space="preserve">Presided over the largest IT growth in company history, expanding headcount by 40%. </w:t>
                  </w:r>
                </w:p>
                <w:p>
                  <w:pPr>
                    <w:spacing w:line="264" w:before="0"/>
                    <w:pStyle w:val="ListParagraph"/>
                    <w:numPr>
                      <w:ilvl w:val="0"/>
                      <w:numId w:val="3"/>
                    </w:numPr>
                  </w:pPr>
                  <w:r>
                    <w:t xml:space="preserve">Oversaw on-premise to cloud architecture strategy, to create scalable system for future growth. </w:t>
                  </w:r>
                </w:p>
                <w:p>
                  <w:pPr>
                    <w:pStyle w:val="Heading2"/>
                  </w:pPr>
                  <w:r>
                    <w:t xml:space="preserve">Director / Manager at Green Mountain Technology, Memphis, TN</w:t>
                  </w:r>
                </w:p>
                <w:p>
                  <w:pPr>
                    <w:pStyle w:val="Date"/>
                  </w:pPr>
                  <w:r>
                    <w:t xml:space="preserve">February 2016 — February 2020</w:t>
                  </w:r>
                </w:p>
                <w:p>
                  <w:pPr>
                    <w:spacing w:line="264" w:before="0"/>
                    <w:pStyle w:val="ListParagraph"/>
                    <w:numPr>
                      <w:ilvl w:val="0"/>
                      <w:numId w:val="11"/>
                    </w:numPr>
                  </w:pPr>
                  <w:r>
                    <w:t xml:space="preserve">Provided leadership and technical direction to shipping analytics software.</w:t>
                  </w:r>
                </w:p>
                <w:p>
                  <w:pPr>
                    <w:spacing w:line="264" w:before="0"/>
                    <w:pStyle w:val="ListParagraph"/>
                    <w:numPr>
                      <w:ilvl w:val="0"/>
                      <w:numId w:val="11"/>
                    </w:numPr>
                  </w:pPr>
                  <w:r>
                    <w:t xml:space="preserve">Developed and implemented software craftsmanship standards. </w:t>
                  </w:r>
                </w:p>
                <w:p>
                  <w:pPr>
                    <w:spacing w:line="264" w:before="0"/>
                    <w:pStyle w:val="ListParagraph"/>
                    <w:numPr>
                      <w:ilvl w:val="0"/>
                      <w:numId w:val="11"/>
                    </w:numPr>
                  </w:pPr>
                  <w:r>
                    <w:t xml:space="preserve">Provided guidance and support for software upgrades and system design changes to enable the company to support millions of shipment transactions per day. </w:t>
                  </w:r>
                </w:p>
                <w:p>
                  <w:pPr>
                    <w:spacing w:line="264" w:before="0"/>
                    <w:pStyle w:val="ListParagraph"/>
                    <w:numPr>
                      <w:ilvl w:val="0"/>
                      <w:numId w:val="11"/>
                    </w:numPr>
                  </w:pPr>
                  <w:r>
                    <w:t xml:space="preserve">Managed a $1.5 M budget. </w:t>
                  </w:r>
                </w:p>
                <w:p>
                  <w:pPr>
                    <w:pStyle w:val="Heading2"/>
                  </w:pPr>
                  <w:r>
                    <w:t xml:space="preserve">Sr Software Engineer at Green Mountain Technology, Memphis, TN</w:t>
                  </w:r>
                </w:p>
                <w:p>
                  <w:pPr>
                    <w:pStyle w:val="Date"/>
                  </w:pPr>
                  <w:r>
                    <w:t xml:space="preserve">January 2007 — February 2016</w:t>
                  </w:r>
                </w:p>
                <w:p>
                  <w:pPr>
                    <w:spacing w:line="264" w:before="0"/>
                    <w:pStyle w:val="ListParagraph"/>
                    <w:numPr>
                      <w:ilvl w:val="0"/>
                      <w:numId w:val="19"/>
                    </w:numPr>
                  </w:pPr>
                  <w:r>
                    <w:t xml:space="preserve">dotnet / Angular developer responsible for customer website experience and all search, reporting, admin, and file processing applications. </w:t>
                  </w:r>
                </w:p>
                <w:p>
                  <w:pPr>
                    <w:spacing w:line="264" w:before="0"/>
                    <w:pStyle w:val="ListParagraph"/>
                    <w:numPr>
                      <w:ilvl w:val="0"/>
                      <w:numId w:val="19"/>
                    </w:numPr>
                  </w:pPr>
                  <w:r>
                    <w:t xml:space="preserve">In-depth knowledge of SQL Server, MongoDB.  </w:t>
                  </w:r>
                </w:p>
                <w:p>
                  <w:pPr>
                    <w:spacing w:line="264" w:before="0"/>
                    <w:pStyle w:val="ListParagraph"/>
                    <w:numPr>
                      <w:ilvl w:val="0"/>
                      <w:numId w:val="19"/>
                    </w:numPr>
                  </w:pPr>
                  <w:r>
                    <w:t xml:space="preserve">Daily use of git, and other source control systems. </w:t>
                  </w:r>
                </w:p>
                <w:p>
                  <w:pPr>
                    <w:spacing w:line="264" w:before="0"/>
                    <w:pStyle w:val="ListParagraph"/>
                    <w:numPr>
                      <w:ilvl w:val="0"/>
                      <w:numId w:val="19"/>
                    </w:numPr>
                  </w:pPr>
                  <w:r>
                    <w:t xml:space="preserve">Developed CI/CD pipeline for numerous NuGet packages that included comprehensive testing suites for all systems. </w:t>
                  </w:r>
                </w:p>
                <w:p>
                  <w:pPr>
                    <w:spacing w:line="264" w:before="0"/>
                    <w:pStyle w:val="ListParagraph"/>
                    <w:numPr>
                      <w:ilvl w:val="0"/>
                      <w:numId w:val="19"/>
                    </w:numPr>
                  </w:pPr>
                  <w:r>
                    <w:t xml:space="preserve">Languages: C#, VB, Javascript/TypeScript Angular JS. </w:t>
                  </w:r>
                </w:p>
                <w:p>
                  <w:pPr>
                    <w:pStyle w:val="Heading2"/>
                  </w:pPr>
                  <w:r>
                    <w:t xml:space="preserve">Technical Advisor at FedEx Services, Memphis, TN</w:t>
                  </w:r>
                </w:p>
                <w:p>
                  <w:pPr>
                    <w:pStyle w:val="Date"/>
                  </w:pPr>
                  <w:r>
                    <w:t xml:space="preserve">March 1988 — January 2007</w:t>
                  </w:r>
                </w:p>
                <w:p>
                  <w:r>
                    <w:t xml:space="preserve">Project Lead for Electronic Claim processing system on FedEx.com</w:t>
                  </w:r>
                </w:p>
                <w:p>
                  <w:r>
                    <w:t xml:space="preserve">Responsible for service guide online at FedEx.com</w:t>
                  </w:r>
                </w:p>
                <w:p>
                  <w:r>
                    <w:t xml:space="preserve">Worked in Java, C++/C, as well as mainframe application languages.</w:t>
                  </w:r>
                </w:p>
                <w:p>
                  <w:r>
                    <w:t xml:space="preserve">In charge of all client rating systems at FedEx.  Written entirely in C++</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Systems Management, University of Southern California, Los Angeles, CA</w:t>
                  </w:r>
                </w:p>
                <w:p>
                  <w:pPr>
                    <w:pStyle w:val="Date"/>
                  </w:pPr>
                  <w:r>
                    <w:t xml:space="preserve">February 1983 — May 1986</w:t>
                  </w:r>
                </w:p>
                <w:p>
                  <w:pPr>
                    <w:pStyle w:val="Heading2"/>
                  </w:pPr>
                  <w:r>
                    <w:t xml:space="preserve">BBA Business Management (BIS), Mississippi , Starkville, MS</w:t>
                  </w:r>
                </w:p>
                <w:p>
                  <w:pPr>
                    <w:pStyle w:val="Date"/>
                  </w:pPr>
                  <w:r>
                    <w:t xml:space="preserve">September 1979 — May 1982</w:t>
                  </w:r>
                </w:p>
                <w:p>
                  <w:r>
                    <w:t xml:space="preserve">Commissioned as 2nd Lt in United States Air Force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p>
                <w:p>
                  <w:pPr>
                    <w:pStyle w:val="Heading2"/>
                  </w:pPr>
                  <w:r>
                    <w:t xml:space="preserve">Certified Flight Instructor, Single Engine Land, Memphis, TN</w:t>
                  </w:r>
                </w:p>
                <w:p>
                  <w:pPr>
                    <w:pStyle w:val="Date"/>
                  </w:pPr>
                  <w:r>
                    <w:t xml:space="preserve">May 1983</w:t>
                  </w:r>
                </w:p>
                <w:p>
                  <w:pPr>
                    <w:pStyle w:val="Heading2"/>
                  </w:pPr>
                  <w:r>
                    <w:t xml:space="preserve">Master Navigator, United States Air Force</w:t>
                  </w:r>
                </w:p>
                <w:p>
                  <w:pPr>
                    <w:pStyle w:val="Date"/>
                  </w:pPr>
                  <w:r>
                    <w:t xml:space="preserve">September 1983 — August 2006</w:t>
                  </w:r>
                </w:p>
                <w:p>
                  <w:r>
                    <w:t xml:space="preserve">Command Navigator with over 3500 flight hours.   Head Navigator for 15th Air Force.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References available upon request</w:t>
                  </w:r>
                </w:p>
              </w:tc>
            </w:tr>
          </w:tbl>
          <w:p/>
        </w:tc>
        <w:tc>
          <w:tcPr>
            <w:tcW w:w="3174.8031496062986" w:type="dxa"/>
            <w:tcW w:w="3174.8031496062986" w:type="dxa"/>
          </w:tcPr>
          <w:p>
            <w:pPr>
              <w:pStyle w:val="Heading3"/>
            </w:pPr>
            <w:r>
              <w:t xml:space="preserve">Details</w:t>
            </w:r>
          </w:p>
          <w:p>
            <w:pPr>
              <w:pStyle w:val="NoBottomMargin"/>
            </w:pPr>
            <w:r>
              <w:t xml:space="preserve">901-587-3451</w:t>
            </w:r>
          </w:p>
          <w:p>
            <w:pPr>
              <w:pStyle w:val="NoMargins"/>
            </w:pPr>
            <w:hyperlink w:history="1" r:id="rId14486">
              <w:r>
                <w:rPr>
                  <w:rStyle w:val="Hyperlink"/>
                </w:rPr>
                <w:t xml:space="preserve">bruce.prentice@outlook.com</w:t>
              </w:r>
            </w:hyperlink>
          </w:p>
          <w:p>
            <w:pPr>
              <w:pStyle w:val="Heading3"/>
            </w:pPr>
            <w:r>
              <w:t xml:space="preserve">Links</w:t>
            </w:r>
          </w:p>
          <w:p>
            <w:pPr>
              <w:pStyle w:val="NoBottomMargin"/>
            </w:pPr>
            <w:hyperlink w:history="1" r:id="rId12446">
              <w:r>
                <w:rPr>
                  <w:rStyle w:val="Hyperlink"/>
                </w:rPr>
                <w:t xml:space="preserve">Linkedin</w:t>
              </w:r>
            </w:hyperlink>
          </w:p>
          <w:p>
            <w:pPr>
              <w:pStyle w:val="NoMargins"/>
            </w:pPr>
            <w:hyperlink w:history="1" r:id="rId52774">
              <w:r>
                <w:rPr>
                  <w:rStyle w:val="Hyperlink"/>
                </w:rPr>
                <w:t xml:space="preserve">Facebook</w:t>
              </w:r>
            </w:hyperlink>
          </w:p>
          <w:p>
            <w:pPr>
              <w:pStyle w:val="Heading3"/>
            </w:pPr>
            <w:r>
              <w:t xml:space="preserve">Skills</w:t>
            </w:r>
          </w:p>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HTML</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Python</w:t>
                  </w:r>
                </w:p>
              </w:tc>
            </w:tr>
            <w:tr>
              <w:tc>
                <w:tcPr>
                  <w:shd w:fill="2196F3"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Git</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SQL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446" Type="http://schemas.openxmlformats.org/officeDocument/2006/relationships/hyperlink" Target="www.linkedin.com/in/bruceaprentice" TargetMode="External"/><Relationship Id="rId52774" Type="http://schemas.openxmlformats.org/officeDocument/2006/relationships/hyperlink" Target="https://www.facebook.com/bruce.prentice.9" TargetMode="External"/><Relationship Id="rId14486" Type="http://schemas.openxmlformats.org/officeDocument/2006/relationships/hyperlink" Target="mailto:bruce.prentice@outlook.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oieyogckhokhsz2zs8va.png"/><Relationship Id="rId11" Type="http://schemas.openxmlformats.org/officeDocument/2006/relationships/image" Target="media/l219rw4yvldlpvdlvln5r.png"/><Relationship Id="rId12" Type="http://schemas.openxmlformats.org/officeDocument/2006/relationships/image" Target="media/5ssi86pei9s5xi7lv84d23.png"/><Relationship Id="rId13" Type="http://schemas.openxmlformats.org/officeDocument/2006/relationships/image" Target="media/bx6170t4j8etz5054fgjqs.png"/><Relationship Id="rId14" Type="http://schemas.openxmlformats.org/officeDocument/2006/relationships/image" Target="media/02mucoafh0imo09d7o0bxra.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2022-04-18T20:58:00Z</dcterms:created>
  <dcterms:modified xsi:type="dcterms:W3CDTF">2022-04-18T20:58:00Z</dcterms:modified>
</cp:coreProperties>
</file>