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  <w:shd w:val="clear" w:fill="FFFFFF"/>
        </w:rPr>
        <w:t>DDD 模式从天书到实践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1910" cy="5517515"/>
            <wp:effectExtent l="0" t="0" r="2540" b="6985"/>
            <wp:docPr id="6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551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另存为此图后再看方便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67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背景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正所谓有人的地方就有江湖，有设计的地方也一定会有架构。如果你是一位软件行业的老鸟，你一定会有这样的经历：一个业务的初期，普通的 CRUD 就能满足，业务线也很短，此时系统的一切都看起来很 nice，但随着迭代的不断演化，以及业务逻辑越来越复杂，我们的系统也越来越冗杂，模块彼此关联，甚至没有人能描述清楚每个细节。当新需求需要修改一个功能时，往往光回顾该功能涉及的流程就需要很长时间，更别提修改带来的不可预知的影响面。于是 RD 就加开关，小心翼翼地切流量上线，一有问题赶紧关闭开关。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面对此般场景，你要么跑路，要么重构。重构是克服演进式设计中大杂烩问题的主力，通过在单独的类及方法级别上做一系列小步重构来完成，我们可以很容易重构出一个独立的类来放某些通用的逻辑，但是，你会发现你很难给它一个业务上的含义，只能给予一个技术维度描绘的含义。你正在一边重构一边给后人挖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在互联网开发“小步快跑，迭代试错”的大环境下，DDD 似乎是一种比较“古老而缓慢”的思想。然而，由于互联网公司也逐渐深入实体经济，业务日益复杂，我们在开发中也越来越多地遇到传统行业软件开发中所面临的问题。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怎么解决这个问题呢？其实法宝就是今天的主题，领域驱动设计！！相信你读完本文一定会有所启发。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DDD 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DDD 全程是 Domain-Driven Design，中文叫领域驱动设计，是一套应对复杂软件系统分析和设计的面向对象建模方法论。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以前的系统分析和设计是分开的，导致需求和成品非常容易出现偏差，两者相对独立，还会导致沟通困难，DDD 则打破了这种隔阂，提出了领域模型概念，统一了分析和设计编程，使得软件能够更灵活快速跟随需求变化。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8510" cy="3181985"/>
            <wp:effectExtent l="0" t="0" r="8890" b="18415"/>
            <wp:docPr id="6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DDD 的发展史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相信之前或多或少一定听说过领域驱动（DDD），繁多的概念会不会让你眼花缭乱？抽象的逻辑是不是感觉缺少落地实践？可能这也是 DDD 一直没得到盛行的原因吧。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话说 1967 年有了 OOP，1982 年有了 OOAD（面向对象分析和设计），它是成熟版的 OOP，目标就是解决复杂业务场景，这个过程中逐渐形成了一个领域驱动的思潮，一转眼到 2003 年的时候，Eric Evans 发表了一篇著作 </w:t>
      </w:r>
      <w:r>
        <w:rPr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shd w:val="clear" w:fill="FFFFFF"/>
        </w:rPr>
        <w:t>Domain-driven Design: Tackling Complexity in the Heart of Software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，正式定义了领域的概念，开始了 DDD 的时代。算下来也有接近 20 年的时间了，但是，事实并不像 Eric Evans 设想的那样容易，DDD 似乎一直不温不火，没有能“风靡全球”。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2013 年，Vaughn Vernon 写了一本 </w:t>
      </w:r>
      <w:r>
        <w:rPr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shd w:val="clear" w:fill="FFFFFF"/>
        </w:rPr>
        <w:t>Implementing Domain-Driven Design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进一步定义了 DDD 的领域方向，并且给出了很多落地指导，它让人们离 DDD 又进了一步。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同时期，随着互联网的兴起，Rod Johnson 这大哥以轻量级极简风格的 Spring Cloud 抢占了所有风头，虽然 Spring 推崇的失血模式并非 OOP 的皇家血统，但是谁用关心这些呢？毕竟简化开发的成本才是硬道理。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就在我们用这张口闭口 Spring 的时候，我们意识到了一个严重的问题，我们应对复杂业务场景的时候，Spring 似乎并不能给出更合理的解决方案，于是分而治之的思想下应生了微服务，一改以往单体应用为多个子应用，一下子让人眼前一亮，于是我们没日没夜地拆分服务，加之微服务提供的注册中心、熔断、限流等解决方案，我们用得不亦乐乎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人们在踩过诸多拆分服务的坑（拆分过细导致服务爆炸、拆分不合理导致频分重构等）之后，开始死锁原因了，到底有没有一种方法论可以指导人们更加合理地拆分服务呢？众里寻他千百度，DDD 却在灯火阑珊处，有了 DDD 的指导，加之微服务的事件，才是完美的架构。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DDD 与微服务的关系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背景中我们说到，有 DDD 的指导，加之微服务的事件，才是完美的架构，这里就详细说下它们的关系。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系统的复杂度越来越来高是必然趋势，原因可能来自自身业务的演进，也有可能是技术的创新，然而一个人和团队对复杂性的认知是有极限的，就像一个服务器的性能极限一样，解决的办法只有分而治之，将大问题拆解为小问题，最终突破这种极限。微服务在这方面都给出来了理论指导和最佳实践，诸如注册中心、熔断、限流等解决方案，但微服务并没有对“应对复杂业务场景”这个问题给出合理的解决方案，这是因为微服务的侧重点是治理，而不是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我们都知道，架构一个系统的时候，应该从以下几方面考虑：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功能维度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质量维度（包括性能和可用性）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工程维度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微服务在第二个做得很好，但第一个维度和第三个维度做的不够。这就给 DDD 了一个“可乘之机”，DDD 给出了微服务在功能划分上没有给出的很好指导这个缺陷。所以说它们在面对复杂问题和构建系统时是一种互补的关系。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从架构角度看，微服务中的服务所关注的范围，正是 DDD 所推崇的六边形架构中的领域层，和整洁架构中的 entity 和 use cases 层。如下图所示：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3276600"/>
            <wp:effectExtent l="0" t="0" r="0" b="0"/>
            <wp:docPr id="67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1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DDD 与微服务如何协作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知道了 DDD 与微服务还不够，我们还需要知道他们是怎么协作的。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个系统（或者一个公司）的业务范围和在这个范围里进行的活动，被称之为领域，领域是现实生活中面对的问题域，和软件系统无关，领域可以划分为子域，比如电商领域可以划分为商品子域、订单子域、发票子域、库存子域 等，在不同子域里，不同概念会有不同的含义，所以我们在建模的时候必须要有一个明确的边界，这个边界在 DDD 中被称之为限界上下文，它是系统架构内部的一个边界，《整洁之道》这本书里提到：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系统架构是由系统内部的架构边界，以及边界之间的依赖关系所定义的，与系统中组件之间的调用方式无关。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所谓的服务本身只是一种比函数调用方式成本稍高的，分割应用程序行为的一种形式，与系统架构无关。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所以复杂系统划分的第一要素就是划分系统内部架构边界，也就是划分上下文，以及明确之间的关系，这对应之前说的第一维度（功能维度），这就是 DDD 的用武之处。其次，我们才考虑基于非功能的维度如何划分，这才是微服务发挥优势的地方。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假如我们把服务划分成 ABC 三个上下文：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6675" cy="2136775"/>
            <wp:effectExtent l="0" t="0" r="9525" b="15875"/>
            <wp:docPr id="65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2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我们可以在一个进程内部署单体应用，也可以通过远程调用来完成功能调用，这就是目前的微服务方式，更多的时候我们是两种方式的混合，比如 A 和 B 在一个部署单元内，C 单独部署，这是因为 C 非常重要，或并发量比较大，或需求变更比较频繁，这时候 C 独立部署有几个好处：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C 独立部署资源：资源更合理的倾斜，独立扩容缩容。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弹力服务：重试、熔断、降级等，已达到故障隔离。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技术栈独立：C 可以使用其他语言编写，更合适个性化团队技术栈。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团队独立：可以由不同团队负责。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架构是可以演进的，所以拆分需要考虑架构的阶段，早期更注重业务逻辑边界，后期需要考虑更多方面，比如数据量、复杂性等，但即使有这个方针，也常会见仁见智，没有人能一下子将边界定义正确，其实这里根本就没有明确的对错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即使边界定义的不太合适，通过聚合根可以保障我们能够演进出更合适的上下文，在上下文内部通过实体和值对象来对领域概念进行建模，一组实体和值对象归属于一个聚合根。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按照 DDD 的约束要求：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第一，聚合根来保证内部实体规则的正确性和数据一致性；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第二，外部对象只能通过 id 来引用聚合根，不能引用聚合根内部的实体；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第三，聚合根之间不能共享一个数据库事务，他们之间的数据一致性需要通过最终一致性来保证。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有了聚合根，再基于这些约束，未来可以根据需要，把聚合根升级为上下文，甚至拆分成微服务，都是比较容易的。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DDD 的相关术语与基本概念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讨论完宏观概念以后，让我们来认识一下 DDD 的一些概念吧，每个概念我都为你找了一个 Spring 模式开发的映射概念，方便你理解，但要仅仅作为理解用，不要过于依赖。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另外，这里你可能需要结合后面的代码反复结合理解，才能融汇贯通到实际工作中。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领域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映射概念：切分的服务。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领域就是范围。范围的重点是边界。领域的核心思想是将问题逐级细分来减低业务和系统的复杂度，这也是 DDD 讨论的核心。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子域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映射概念：子服务。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领域可以进一步划分成子领域，即子域。这是处理高度复杂领域的设计思想，它试图分离技术实现的复杂性。这个拆分的里面在很多架构里都有，比如 C4。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核心域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映射概念：核心服务。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在领域划分过程中，会不断划分子域，子域按重要程度会被划分成三类：核心域、通用域、支撑域。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决定产品核心竞争力的子域就是核心域，没有太多个性化诉求。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桃树的例子，有根、茎、叶、花、果、种子等六个子域，不同人理解的核心域不同，比如在果园里，核心域就是果是核心域，在公园里，核心域则是花。有时为了核心域的营养供应，还会剪掉通用域和支撑域（茎、叶等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通用域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映射概念：中间件服务或第三方服务。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被多个子域使用的通用功能就是通用域，没有太多企业特征，比如权限认证。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支撑域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映射概念：企业公共服务。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对于功能来讲是必须存在的，但它不对产品核心竞争力产生影响，也不包含通用功能，有企业特征，不具有通用性，比如数据代码类的数字字典系统。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统一语言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映射概念：统一概念。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定义上下文的含义。它的价值是可以解决交流障碍，不管你是 RD、PM、QA 等什么角色，让每个团队使用统一的语言（概念）来交流，甚至可读性更好的代码。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通用语言包含属于和用例场景，并且能直接反应在代码中。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可以在事件风暴（开会）中来统一语言，甚至是中英文的映射、业务与代码模型的映射等。可以使用一个表格来记录。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限界上下文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映射概念：服务职责划分的边界。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定义上下文的边界。领域模型存在边界之内。对于同一个概念，不同上下文会有不同的理解，比如商品，在销售阶段叫商品，在运输阶段就叫货品。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3975" cy="2905125"/>
            <wp:effectExtent l="0" t="0" r="3175" b="9525"/>
            <wp:docPr id="62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3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理论上，限界上下文的边界就是微服务的边界，因此，理解限界上下文在设计中非常重要。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聚合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聚合概念类似于你理解的包的概念，每个包里包含一类实体或者行为，它有助于分散系统复杂性，也是一种高层次的抽象，可以简化对领域模型的理解。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拆分的实体不能都放在一个服务里，这就涉及到了拆分，那么有拆分就有聚合。聚合是为了保证领域内对象之间的一致性问题。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在定义聚合的时候，应该遵守不变形约束法则：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聚合边界内必须具有哪些信息，如果没有这些信息就不能称为一个有效的聚合；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聚合内的某些对象的状态必须满足某个业务规则：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一个聚合只有一个聚合根，聚合根是可以独立存在的，聚合中其他实体或值对象依赖与聚合根。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只有聚合根才能被外部访问到，聚合根维护聚合的内部一致性。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聚合根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一个上下文内可能包含多个聚合，每个聚合都有一个根实体，叫做聚合根，一个聚合只有一个聚合根。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实体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映射概念：Domain 或 entity。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《领域驱动设计模式、原理与实践》一书中讲到，实体是具有身份和连贯性的领域概念，可以看出，实体其实也是一种特殊的领域，这里我们需要注意两点：唯一标示（身份）、连续性。两者缺一不可。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你可以想象，文章可以是实体，作者也可以是，因为它们有 id 作为唯一标示。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值对象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映射概念：Domain 或 entity。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为了更好地展示领域模型之间的关系，制定的一个对象，本质上也是一种实体，但相对实体而言，它没有状态和身份标识，它存在的目的就是为了表示一个值，通常使用值对象来传达数量的形式来表示。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比如 money，让它具有 id 显然是不合理的，你也不可能通过 id 查询一个 money。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定义值对象要依照具体场景的区分来看，你甚至可以把 Article 中的 Author 当成一个值对象，但一定要清楚，Author 独立存在的时候是实体，或者要拿 Author 做复杂的业务逻辑，那么 Author 也会升级为聚合根。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最后，给出摘自网络的一张图，比较全，索性就直接 copy 过来了，便于你宏观回顾 DDD 的相关概念：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四种 Domain 模式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除了晦涩难懂的概念外，让我们最难接受的可能就是模型的运用了，Spring 思想中，Domain 只是数据的载体，所有行为都在 Service 中使用 Domain 封装后流转，而 OOP 讲究一对象维度来执行业务，所以，DDD 中的对象是用行为的（理解这点非常重要哦）。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这里我为你总结了全部的四种领域模式，供你区分和理解：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失血模型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贫血模型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充血模型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胀血模型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背景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先说明一下示例背景，由于公司项目不能外泄的原因，我这里模拟一个文章管理系统（这个系统相对简单，理论上可以不使用 DDD，在这里仅做举例），业务需求有：发布文章、修改文章、文章分类搜索和展示等。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使用 Spring 开发的话，你脑海中一定浮现的是如下代码。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文章类：Article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 implements Serializable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title;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classId;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authorId;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authorName;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content;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Date pubDate;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//getter/setter/toString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DAO 类：ArticleDao/ArticleImpl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interface ArticleDao extends BaseDao&lt;Article&gt;{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Repository("articleDao")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ArticleDaoImpl implements ArticleDao{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Service 类：ArticleService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interface ArticleService extends BaseService&lt;Article&gt;{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@Service(value="articleService")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ArticleServiceImpl implements ArticleService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Controller 类：略。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四种模式示例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失血模型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Domain Object 只有属性的 getter/setter 方法的纯数据类，所有的业务逻辑完全由 business object 来完成。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 implements Serializable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title;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classId;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authorId;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authorName;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content;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Date pubDate;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//getter/setter/toString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interface ArticleDao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public Article getArticleById(Integer 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public Article findAll();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public void updateArticle(Article article);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贫血模型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简单来说，就是 Domain Object 包含了不依赖于持久化的领域逻辑，而那些依赖持久化的领域逻辑被分离到 Service 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 implements Serializable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title;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classId;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authorId;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authorName;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content;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Date pubDate;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//getter/setter/toString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//判断是否是热门分类(假设等于57或102的类别的文章就是热门分类的文章)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boolean isHotClass(Article article){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Stream.of(57,102)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    .anyMatch(classId -&gt; classId.equals(article.getClassId()));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//更新分类，但未持久化，这里不能依赖Dao去操作实体化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Article changeClass(Article article, ArticleClass ac){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article.setClassId(ac.getId());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@Repository("articleDao")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ArticleDaoImpl implements ArticleDao{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@Resource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ArticleDao articleDao;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void changeClass(Article article, ArticleClass ac){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article.changeClass(article, ac);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articleDao.update(article)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注意这个模式不在 Domain 层里依赖 DAO。持久化的工作还需要在 DAO 或者 Service 中进行。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这样做的优缺点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优点：各层单向依赖，结构清晰。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缺点：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Domain Object 的部分比较紧密依赖的持久化 Domain Logic 被分离到 Service 层，显得不够 OO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Service 层过于厚重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充血模型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充血模型和第二种模型差不多，区别在于业务逻辑划分，将绝大多数业务逻辑放到 Domain 中，Service 是很薄的一层，封装少量业务逻辑，并且不和 DAO 打交道：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Service (事务封装) —&gt; Domain Object &lt;—&gt; DAO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 implements Serializable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@Resource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static ArticleDao articleDao;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title;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classId;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Integer authorId;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authorName;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String content;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Date pubDate;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//getter/setter/toString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//使用articleDao进行持久化交互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List&lt;Article&gt; findAll(){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articleDao.findAll();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//判断是否是热门分类(假设等于57或102的类别的文章就是热门分类的文章)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boolean isHotClass(Article article){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Stream.of(57,102)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    .anyMatch(classId -&gt; classId.equals(article.getClassId()));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//更新分类，但未持久化，这里不能依赖Dao去操作实体化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Article changeClass(Article article, ArticleClass ac){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article.setClassId(ac.getId());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所有业务逻辑都在 Domain 中，事务管理也在 Item 中实现。这样做的优缺点如下。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优点：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更加符合 OO 的原则；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Service 层很薄，只充当 Facade 的角色，不和 DAO 打交道。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缺点：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DAO 和 Domain Object 形成了双向依赖，复杂的双向依赖会导致很多潜在的问题。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如何划分 Service 层逻辑和 Domain 层逻辑是非常含混的，在实际项目中，由于设计和开发人员的水平差异，可能 导致整个结构的混乱无序。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胀血模型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基于充血模型的第三个缺点，有同学提出，干脆取消 Service 层，只剩下 Domain Object 和 DAO 两层，在 Domain Object 的 Domain Logic 上面封装事务。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Domain Object (事务封装，业务逻辑) &lt;—&gt; DAO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似乎 Ruby on rails 就是这种模型，它甚至把 Domain Object 和 DAO 都合并了。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这样做的优缺点：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简化了分层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也算符合 OO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该模型缺点：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很多不是 Domain Logic 的 Service 逻辑也被强行放入 Domain Object ，引起了 Domain Object 模型的不稳定；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Domain Object 暴露给 Web 层过多的信息，可能引起意想不到的副作用。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运用 DDD 改造现有旧系统实践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假如你是一个团队 Leader 或者架构师，当你接手一个旧系统维护及重构的任务时，你该如何改造呢？是否觉得哪里都不对但由于业务认知的不熟悉而无从下手呢？其实这里我可以教你一套方法来应对这种窘境。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你要做的大概以下几点：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 通过公共平台大概梳理出系统之间的调用关系（一般中等以上公司都具备 RPC 和 HTTP 调用关系，无脑的挨个系统查询即可），画出来的可能会很乱，也可能会比较清晰，但这就是现状。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8080" cy="3163570"/>
            <wp:effectExtent l="0" t="0" r="13970" b="17780"/>
            <wp:docPr id="66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5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 分配组员每个人认领几个项目，来梳理项目维度关系，这些关系包括：对外接口、交互、用例、MQ 等的详细说明。个别核心系统可以画出内部实体或者聚合根。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3. 小组开会，挨个 review 每个系统的业务概念，达到组内统一语言。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910" cy="2430145"/>
            <wp:effectExtent l="0" t="0" r="8890" b="8255"/>
            <wp:docPr id="69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6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4. 根据以上资料，即可看出哪些不合理的调用关系（比如循环调用、不规范的调用等），甚至不合理的分层。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5. 根据主线业务自顶向下细分领域，以及限界上下文。此过程可能会颠覆之前的系统划分。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6. 根据业务复杂性，指定领域模型，选择贫血或者充血模型。团队内部最好实行统一习惯，以免出现交接成本过大。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7. 分工进行开发，并设置 deadline，注意，不要单一的设置一个 deadline，要设置中间 check 时间，比如 dealline 是 1 月 20 日，还要设置两个 check 时间，分别沟通代码风格及边界职责，以免 deadline 时延期。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DDD 与 Spring 家族的完美结合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还用前面提到的文章管理系统，我为你说明一下 DDD 开发的关注点。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模块（Module）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模块（Module）是 DDD 中明确提到的一种控制限界上下文的手段，在我们的工程中，一般尽量用一个模块来表示一个领域的限界上下文。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如代码中所示，一般的工程中包的组织方式为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{com.公司名.组织架构.业务.上下文.*}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，这样的组织结构能够明确地将一个上下文限定在包的内部。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com.company.team.bussiness.counter.*;//计数上下文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com.company.team.bussiness.category.*;//分类上下文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com.company.team.bussiness.comment.*;//评论上下文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对于模块内的组织结构，一般情况下我们是按照领域对象、领域服务、领域资源库、防腐层等组织方式定义的。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com.company.team.bussiness.cms.domain.valobj.*;//领域对象-值对象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com.company.team.bussiness.cms.domain.entity.*;//领域对象-实体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com.company.team.bussiness.cms.domain.aggregate.*;//领域对象-聚合根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com.company.team.bussiness.cms.service.*;//领域服务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com.company.team.bussiness.cms.repo.*;//领域资源库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com.company.team.bussiness.cms.facade.*;//领域防腐层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领域对象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领域驱动要解决的一个重要的问题，就是解决对象的贫血问题，而领域对象则最直接的反应了这个能力。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我们可以定义聚合根（文章）和值对象（计数器），来举例说明。聚合根持有文章的 id 和文章的计数数据，这里计数器之所以被列为值对象，而非实体的一个属性，是因为计数器是由多部分组成的，比如真实阅读量、推广阅读量等。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在文章领域对象中，我们需要定义个一个方法，来获取文章的计数量，用于页面上显示，这个逻辑可能会很复杂，涉及到爆文、专栏作者级别、发布时间等因素。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package com.company.team.bussiness.domain.aggregate;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...;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@Resource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CategoryRepository categoryRepository;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int articleId; //文章id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ArticleCount articleCount; //文章计数器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//getter &amp; setter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//查询计数显示数量，这里简化一些逻辑，甚至是不符合实际业务场景，这不重要，这里只为直观表达意思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Integer getShowArticleCount()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    if(this.articleCount == null){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    return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this.articleCount.realCount + categoryRepository.getCategoryWeight(this.category) + (this.articleCount.adCount * DayUtils.calDaysByNow(this.articleCount.deadDays));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与以往的仅有 getter、setter 的业务对象不同，领域对象具有了行为，对象更加丰满。同时，比起将这些逻辑写在服务内（例如 Service），领域功能的内聚性更强，职责更加明确。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资源库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领域对象需要资源存储，资源库可以理解成 DAO，但它比 DAO 更宽泛，存储的手段可以是多样化的，常见的无非是数据库、分布式缓存、本地缓存等。资源库（Repository）的作用，就是对领域的存储和访问进行统一管理的对象。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在系统中，我们是通过如下的方式组织资源库的。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com.company.team.bussiness.repo.dao.ArticleDao;//数据库访问对象-文章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com.company.team.bussiness.repo.dao.CommentDao;//数据库访问对象-评论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com.company.team.bussiness.repo.dao.po.ArticlePO;//数据库持久化对象-文章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com.company.team.bussiness.repo.dao.po.CommentPO;//数据库持久化对象-评论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com.company.team.bussiness.repo.cache.ArticleObj;//分布式缓存访问对象-文章缓存访问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资源库对外的整体访问由 Repository 提供，它聚合了各个资源库的数据信息，同时也承担了资源存储的逻辑（例如缓存更新机制等）。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在资源库中，我们屏蔽了对底层奖池和奖品的直接访问，而是仅对文章的聚合根进行资源管理。代码示例中展示了资源获取的方法（最常见的 Cache Aside Pattern）。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package com.company.team.bussiness.repo;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...;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@Repository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ArticleRepository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@Autowired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ArticleDao articleDao;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@AutoWired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articleDaoCacheAccessObj articleCacheAccessObj;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Article getArticleById(int articleId)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Article article = articleCacheAccessObj.get(articleId);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if(article!=null){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    return article;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article = getArticleFromDB(articleId);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articleCacheAccessObj.add(articleId, article);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article;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 getArticleFromDB(int articleId) {...}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比起以往将资源管理放在服务中的做法，由资源库对资源进行管理，职责更加明确，代码的可读性和可维护性也更强。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防腐层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亦称适配层。在一个上下文中，有时需要对外部上下文进行访问，通常会引入防腐层的概念来对外部上下文的访问进行一次转义。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有以下几种情况会考虑引入防腐层：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需要将外部上下文中的模型翻译成本上下文理解的模型。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不同上下文之间的团队协作关系，如果是供奉者关系，建议引入防腐层，避免外部上下文变化对本上下文的侵蚀。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该访问本上下文使用广泛，为了避免改动影响范围过大。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package com.company.team.bussiness.facade;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...;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@Component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ArticleFacade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@Resource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ArticleService articleService;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Article getArticle(ArticleContext context)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ArticleResponse resp = articleService.getArticle(context.getArticleId());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buildArticle(resp);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 buildArticle(ArticleResponse resp) {...}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如果内部多个上下文对外部上下文需要访问，那么可以考虑将其放到通用上下文中。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领域服务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文中，我们将领域行为封装到领域对象中，将资源管理行为封装到资源库中，将外部上下文的交互行为封装到防腐层中。此时，我们再回过头来看领域服务时，能够发现领域服务本身所承载的职责也就更加清晰了，即就是通过串联领域对象、资源库和防腐层等一系列领域内的对象的行为，对其他上下文提供交互的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package com.company.team.bussiness.service.impl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import ...;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@Service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public class CommentServiceImpl implements CommentService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@Resource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CommentFacade commentFacade;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@Resource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ArticleRepository articleRepo;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@Resource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ArticleService articleService;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public CommentResponse commentArticle(CommentContext commentContext)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Article article = articleRepo.getArticleById(commentContext.getArticleId());//获取文章聚合根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commentFacade.doComment(commentContext);//增加计数信息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  return buildCommentResponse(commentContext,article);//组装评论后的文章信息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private CommentResponse buildCommentResponse(CommentContext commentContext, Article article) {...}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可以看到在省略了一些防御性逻辑（异常处理、空值判断等）后，领域服务的逻辑已经足够清晰明了。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示范包结构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5535" cy="2303145"/>
            <wp:effectExtent l="0" t="0" r="18415" b="1905"/>
            <wp:docPr id="64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7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3"/>
          <w:szCs w:val="23"/>
          <w:shd w:val="clear" w:fill="FFFFFF"/>
        </w:rPr>
        <w:t>反思思考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DDD 将领域层进行了细分，是 DDD 比较 MVC 框架的最大亮点。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DDD 能做到这一点，主要是因为 DDD 将领域层进行了细分，比如说领域对象有实体、聚合，动作和操作叫做领域服务，能力叫做领域能力等，而 MVC 架构并没有对业务元素进行细分，所有的业务都是 Service，从而导致 Controller 层和 Service 层很难定义出技术约束，因为都是 Service，你不会知道这个 Service 是用来描述对象的还是来描述一个业务操作的。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针对未来业务扩展方面，聚合根升级为上下文，甚至拆分成微服务，也是应对复杂问题的重要手段。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实体和值对象是对现有编程习惯最大的变化，但不要过度关注而忽略了领域对象之间的关系。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DDD 本身是方法论，是提供理论指导的，所以不要奢求像 Spring 那样给你一个 Demo 照着写，希望读者看完后多多反思。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8C34B"/>
    <w:multiLevelType w:val="multilevel"/>
    <w:tmpl w:val="8EB8C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74EBC52"/>
    <w:multiLevelType w:val="multilevel"/>
    <w:tmpl w:val="974EBC5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48D7A62"/>
    <w:multiLevelType w:val="multilevel"/>
    <w:tmpl w:val="A48D7A6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2FFA43C"/>
    <w:multiLevelType w:val="multilevel"/>
    <w:tmpl w:val="B2FFA4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10DF8F2"/>
    <w:multiLevelType w:val="multilevel"/>
    <w:tmpl w:val="F10DF8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1FA5EF6"/>
    <w:multiLevelType w:val="multilevel"/>
    <w:tmpl w:val="F1FA5E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A8A8063"/>
    <w:multiLevelType w:val="multilevel"/>
    <w:tmpl w:val="1A8A8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D61550F"/>
    <w:multiLevelType w:val="multilevel"/>
    <w:tmpl w:val="4D615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D8BAC33"/>
    <w:multiLevelType w:val="multilevel"/>
    <w:tmpl w:val="4D8BA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BABCE53"/>
    <w:multiLevelType w:val="multilevel"/>
    <w:tmpl w:val="6BABC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3C7049A"/>
    <w:multiLevelType w:val="multilevel"/>
    <w:tmpl w:val="73C704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E59C0EA"/>
    <w:multiLevelType w:val="multilevel"/>
    <w:tmpl w:val="7E59C0E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9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2020-03-26T11:37:54Z</dcterms:created>
  <dc:creator>vsked</dc:creator>
  <cp:lastModifiedBy>撕梦少年</cp:lastModifiedBy>
  <dcterms:modified xsi:type="dcterms:W3CDTF">2020-03-26T11:38:08Z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