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gradle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"https://gradle.org/"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https://gradle.org/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解开压缩包到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D:\Program Files\gradle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注意解开以后把版本号删除，这样下次升级就可以直接覆盖了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配置环境变量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GRADLE_HOME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D:\Program Files\gradle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环境变量中新添加一条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%GRADLE_HOME%\bin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开一个cmd测试gradle是否安装成功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gradle -v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文件扩展名为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.gradle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基本结构如下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 This file was generated by the Gradle 'init' task.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 This generated file contains a sample Java Library project to get you started.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 For more details take a look at the Java Libraries chapter in the Gradle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 user guide available at https://docs.gradle.org/4.8.1/userguide/java_library_plugin.html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55"/>
          <w:sz w:val="20"/>
        </w:rPr>
        <w:t>plugins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Apply the java-library plugin to add support for Java Library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id </w:t>
      </w:r>
      <w:r>
        <w:rPr>
          <w:rFonts w:hint="eastAsia" w:ascii="Consolas" w:hAnsi="Consolas" w:eastAsia="Consolas"/>
          <w:color w:val="2A00FF"/>
          <w:sz w:val="20"/>
        </w:rPr>
        <w:t>'java-library'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7F0055"/>
          <w:sz w:val="20"/>
        </w:rPr>
        <w:t>dependencies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   //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可以为外部识别的用api不可以被外部识别的用</w:t>
      </w:r>
      <w:r>
        <w:rPr>
          <w:rFonts w:hint="eastAsia" w:ascii="Consolas" w:hAnsi="Consolas" w:eastAsia="Consolas"/>
          <w:color w:val="000000"/>
          <w:sz w:val="20"/>
        </w:rPr>
        <w:t>implementation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This dependency is exported to consumers, that is to say found on their compile classpath.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api </w:t>
      </w:r>
      <w:r>
        <w:rPr>
          <w:rFonts w:hint="eastAsia" w:ascii="Consolas" w:hAnsi="Consolas" w:eastAsia="Consolas"/>
          <w:color w:val="2A00FF"/>
          <w:sz w:val="20"/>
        </w:rPr>
        <w:t>'org.apache.commons:commons-math3:3.6.1'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api </w:t>
      </w:r>
      <w:r>
        <w:rPr>
          <w:rFonts w:hint="eastAsia" w:ascii="Consolas" w:hAnsi="Consolas" w:eastAsia="Consolas"/>
          <w:color w:val="2A00FF"/>
          <w:sz w:val="20"/>
        </w:rPr>
        <w:t>'org.elasticsearch:elasticsearch:7.6.1'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This dependency is used internally, and not exposed to consumers on their own compile classpath.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implementation </w:t>
      </w:r>
      <w:r>
        <w:rPr>
          <w:rFonts w:hint="eastAsia" w:ascii="Consolas" w:hAnsi="Consolas" w:eastAsia="Consolas"/>
          <w:color w:val="2A00FF"/>
          <w:sz w:val="20"/>
        </w:rPr>
        <w:t>'com.google.guava:guava:23.0'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Use JUnit test framework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testImplementation </w:t>
      </w:r>
      <w:r>
        <w:rPr>
          <w:rFonts w:hint="eastAsia" w:ascii="Consolas" w:hAnsi="Consolas" w:eastAsia="Consolas"/>
          <w:color w:val="2A00FF"/>
          <w:sz w:val="20"/>
        </w:rPr>
        <w:t>'junit:junit:4.12'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In this section you declare where to find the dependencies of your project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55"/>
          <w:sz w:val="20"/>
        </w:rPr>
        <w:t>repositories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Use jcenter for resolving your dependencies.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You can declare any Maven/Ivy/file repository here.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jcenter()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lang w:val="en-US" w:eastAsia="zh-CN"/>
        </w:rPr>
        <w:t>myeclipse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中插件用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buildship Gradle integration</w:t>
      </w:r>
    </w:p>
    <w:p>
      <w:r>
        <w:drawing>
          <wp:inline distT="0" distB="0" distL="114300" distR="114300">
            <wp:extent cx="5269230" cy="52324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如果要运行任务或构建用这里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1852295"/>
            <wp:effectExtent l="0" t="0" r="1143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5453F"/>
    <w:rsid w:val="046064A7"/>
    <w:rsid w:val="04913565"/>
    <w:rsid w:val="074174D2"/>
    <w:rsid w:val="09D57956"/>
    <w:rsid w:val="19A43BFB"/>
    <w:rsid w:val="1EEE799A"/>
    <w:rsid w:val="21EB7142"/>
    <w:rsid w:val="243575B2"/>
    <w:rsid w:val="25CD49F9"/>
    <w:rsid w:val="2648497E"/>
    <w:rsid w:val="2C791766"/>
    <w:rsid w:val="2DB65968"/>
    <w:rsid w:val="37AF4C74"/>
    <w:rsid w:val="3C4A34A1"/>
    <w:rsid w:val="3C8C64D2"/>
    <w:rsid w:val="49024722"/>
    <w:rsid w:val="4D1A3880"/>
    <w:rsid w:val="4FBD6295"/>
    <w:rsid w:val="5EE54686"/>
    <w:rsid w:val="647A3977"/>
    <w:rsid w:val="65334A1F"/>
    <w:rsid w:val="687F4D16"/>
    <w:rsid w:val="72FB5CF0"/>
    <w:rsid w:val="76B34CEF"/>
    <w:rsid w:val="79280309"/>
    <w:rsid w:val="7FE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2020-03-26T08:54:00Z</dcterms:created>
  <dc:creator>vsked</dc:creator>
  <cp:lastModifiedBy>撕梦少年</cp:lastModifiedBy>
  <dcterms:modified xsi:type="dcterms:W3CDTF">2020-03-26T09:06:30Z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