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855" w:rsidRPr="00350D65" w:rsidRDefault="00106855" w:rsidP="00106855"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r w:rsidRPr="00350D65">
        <w:rPr>
          <w:rFonts w:asciiTheme="minorEastAsia" w:hAnsiTheme="minorEastAsia" w:hint="eastAsia"/>
          <w:b/>
          <w:color w:val="FF0000"/>
          <w:sz w:val="36"/>
          <w:szCs w:val="36"/>
        </w:rPr>
        <w:t>【7-</w:t>
      </w:r>
      <w:bookmarkStart w:id="0" w:name="_GoBack"/>
      <w:bookmarkEnd w:id="0"/>
      <w:r w:rsidRPr="00350D65">
        <w:rPr>
          <w:rFonts w:asciiTheme="minorEastAsia" w:hAnsiTheme="minorEastAsia" w:hint="eastAsia"/>
          <w:b/>
          <w:color w:val="FF0000"/>
          <w:sz w:val="36"/>
          <w:szCs w:val="36"/>
        </w:rPr>
        <w:t>图表】</w:t>
      </w:r>
    </w:p>
    <w:p w:rsidR="00106855" w:rsidRDefault="00106855" w:rsidP="00106855">
      <w:pPr>
        <w:ind w:firstLineChars="200" w:firstLine="72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图表是以图形化的形式显示数据系列，更直观的反映数据之间的变化和关系。</w:t>
      </w:r>
    </w:p>
    <w:p w:rsidR="00106855" w:rsidRDefault="00106855" w:rsidP="0010685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、</w:t>
      </w:r>
    </w:p>
    <w:p w:rsidR="00106855" w:rsidRDefault="00106855" w:rsidP="00106855">
      <w:pPr>
        <w:ind w:firstLine="720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插入图表，首先选中包含标题的数据区域。</w:t>
      </w:r>
    </w:p>
    <w:p w:rsidR="00106855" w:rsidRDefault="00106855" w:rsidP="00106855">
      <w:pPr>
        <w:ind w:firstLine="720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例如：根据各部门各季度的业绩量绘制图表；</w:t>
      </w:r>
    </w:p>
    <w:p w:rsidR="00106855" w:rsidRPr="0018687B" w:rsidRDefault="00106855" w:rsidP="00106855">
      <w:pPr>
        <w:ind w:firstLine="720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     根据考生各个科目的成绩绘制图表；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   选中数据区域时，可以是连续的列，也可以是不连续的多列。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2、操作步骤：</w:t>
      </w:r>
    </w:p>
    <w:p w:rsidR="00106855" w:rsidRPr="00350D6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(1)选中成绩汇总表中的数据域，如下图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3C4DAC18" wp14:editId="0ACFFB4D">
            <wp:extent cx="5038725" cy="16573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387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(2)“插入”选项卡</w:t>
      </w:r>
      <w:r w:rsidRPr="00E271F9">
        <w:rPr>
          <w:rFonts w:asciiTheme="minorEastAsia" w:hAnsiTheme="minorEastAsia"/>
          <w:b/>
          <w:sz w:val="36"/>
          <w:szCs w:val="36"/>
        </w:rPr>
        <w:sym w:font="Wingdings" w:char="F0E8"/>
      </w:r>
      <w:r>
        <w:rPr>
          <w:rFonts w:asciiTheme="minorEastAsia" w:hAnsiTheme="minorEastAsia" w:hint="eastAsia"/>
          <w:b/>
          <w:sz w:val="36"/>
          <w:szCs w:val="36"/>
        </w:rPr>
        <w:t>“图表”按钮，在对话框中选择图表类型。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(3)确认数据源、系列，可以再次修改数据源以及添加或删除系列。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E85FA2" wp14:editId="58A9BF90">
            <wp:extent cx="6781800" cy="3859004"/>
            <wp:effectExtent l="0" t="0" r="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81800" cy="385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sz w:val="36"/>
          <w:szCs w:val="36"/>
        </w:rPr>
        <w:t xml:space="preserve"> 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(4)添加图表和坐标轴标题，</w:t>
      </w:r>
      <w:proofErr w:type="gramStart"/>
      <w:r>
        <w:rPr>
          <w:rFonts w:asciiTheme="minorEastAsia" w:hAnsiTheme="minorEastAsia" w:hint="eastAsia"/>
          <w:b/>
          <w:sz w:val="36"/>
          <w:szCs w:val="36"/>
        </w:rPr>
        <w:t>图列</w:t>
      </w:r>
      <w:proofErr w:type="gramEnd"/>
      <w:r>
        <w:rPr>
          <w:rFonts w:asciiTheme="minorEastAsia" w:hAnsiTheme="minorEastAsia" w:hint="eastAsia"/>
          <w:b/>
          <w:sz w:val="36"/>
          <w:szCs w:val="36"/>
        </w:rPr>
        <w:t>的显示位置。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0326DEDE" wp14:editId="05409F2D">
            <wp:extent cx="3990975" cy="2861614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95230" cy="28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(5)完成，默认图表嵌入到表格中，浮于上方。鼠标靠近图表框的</w:t>
      </w:r>
      <w:proofErr w:type="gramStart"/>
      <w:r>
        <w:rPr>
          <w:rFonts w:asciiTheme="minorEastAsia" w:hAnsiTheme="minorEastAsia" w:hint="eastAsia"/>
          <w:b/>
          <w:sz w:val="36"/>
          <w:szCs w:val="36"/>
        </w:rPr>
        <w:t>边沿时</w:t>
      </w:r>
      <w:proofErr w:type="gramEnd"/>
      <w:r>
        <w:rPr>
          <w:rFonts w:asciiTheme="minorEastAsia" w:hAnsiTheme="minorEastAsia" w:hint="eastAsia"/>
          <w:b/>
          <w:sz w:val="36"/>
          <w:szCs w:val="36"/>
        </w:rPr>
        <w:t>(鼠标的形状变成四个箭头)，可以按住鼠标左键拖动。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3、图表的编辑</w:t>
      </w:r>
    </w:p>
    <w:p w:rsidR="00106855" w:rsidRDefault="00106855" w:rsidP="00106855">
      <w:pPr>
        <w:ind w:firstLineChars="200" w:firstLine="723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图表制作完毕，选中图表，右击鼠标，可以再次修改图表，或复制、剪切、清除。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   图表的绘图区、图例区可以单独的选中进行修改。</w:t>
      </w:r>
      <w:proofErr w:type="gramStart"/>
      <w:r>
        <w:rPr>
          <w:rFonts w:asciiTheme="minorEastAsia" w:hAnsiTheme="minorEastAsia" w:hint="eastAsia"/>
          <w:b/>
          <w:sz w:val="36"/>
          <w:szCs w:val="36"/>
        </w:rPr>
        <w:t>绘图区</w:t>
      </w:r>
      <w:proofErr w:type="gramEnd"/>
      <w:r>
        <w:rPr>
          <w:rFonts w:asciiTheme="minorEastAsia" w:hAnsiTheme="minorEastAsia" w:hint="eastAsia"/>
          <w:b/>
          <w:sz w:val="36"/>
          <w:szCs w:val="36"/>
        </w:rPr>
        <w:t>中的各</w:t>
      </w:r>
      <w:r>
        <w:rPr>
          <w:rFonts w:asciiTheme="minorEastAsia" w:hAnsiTheme="minorEastAsia" w:hint="eastAsia"/>
          <w:b/>
          <w:sz w:val="36"/>
          <w:szCs w:val="36"/>
        </w:rPr>
        <w:lastRenderedPageBreak/>
        <w:t>个系列，当用鼠标点击时自动选中同一类型的，右击鼠标添加趋势线。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1B27417E" wp14:editId="4C083577">
            <wp:extent cx="6524625" cy="4104582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24625" cy="410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添加图表之后，系统会自动添加“图表工具”。</w:t>
      </w:r>
    </w:p>
    <w:p w:rsidR="00106855" w:rsidRDefault="00106855" w:rsidP="00106855">
      <w:pPr>
        <w:rPr>
          <w:rFonts w:asciiTheme="minorEastAsia" w:hAnsiTheme="minor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71F7FF5A" wp14:editId="520C19D4">
            <wp:extent cx="6867525" cy="16764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69490" cy="16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9FB" w:rsidRPr="00106855" w:rsidRDefault="00F669FB" w:rsidP="00106855"/>
    <w:sectPr w:rsidR="00F669FB" w:rsidRPr="00106855" w:rsidSect="00A74E2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106855"/>
    <w:rsid w:val="001520A5"/>
    <w:rsid w:val="0018184F"/>
    <w:rsid w:val="00641876"/>
    <w:rsid w:val="007C1D7C"/>
    <w:rsid w:val="008E38A5"/>
    <w:rsid w:val="00A74E25"/>
    <w:rsid w:val="00F6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8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8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2016-02-26T23:59:00Z</dcterms:created>
  <dcterms:modified xsi:type="dcterms:W3CDTF">2016-02-26T23:59:00Z</dcterms:modified>
</cp:coreProperties>
</file>