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CE9" w:rsidRPr="000C72AF" w:rsidRDefault="002E0CE9" w:rsidP="002E0CE9">
      <w:pPr>
        <w:jc w:val="center"/>
        <w:rPr>
          <w:b/>
          <w:color w:val="FF0000"/>
          <w:sz w:val="32"/>
          <w:szCs w:val="32"/>
        </w:rPr>
      </w:pPr>
      <w:r w:rsidRPr="000C72AF">
        <w:rPr>
          <w:rFonts w:hint="eastAsia"/>
          <w:b/>
          <w:color w:val="FF0000"/>
          <w:sz w:val="32"/>
          <w:szCs w:val="32"/>
        </w:rPr>
        <w:t>【</w:t>
      </w:r>
      <w:bookmarkStart w:id="0" w:name="_GoBack"/>
      <w:bookmarkEnd w:id="0"/>
      <w:r w:rsidRPr="000C72AF">
        <w:rPr>
          <w:rFonts w:hint="eastAsia"/>
          <w:b/>
          <w:color w:val="FF0000"/>
          <w:sz w:val="32"/>
          <w:szCs w:val="32"/>
        </w:rPr>
        <w:t>9-</w:t>
      </w:r>
      <w:r w:rsidRPr="000C72AF">
        <w:rPr>
          <w:rFonts w:hint="eastAsia"/>
          <w:b/>
          <w:color w:val="FF0000"/>
          <w:sz w:val="32"/>
          <w:szCs w:val="32"/>
        </w:rPr>
        <w:t>分类汇总】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</w:t>
      </w:r>
      <w:r>
        <w:rPr>
          <w:rFonts w:hint="eastAsia"/>
          <w:b/>
          <w:sz w:val="32"/>
          <w:szCs w:val="32"/>
        </w:rPr>
        <w:t>分类汇总是将数据列表中的数据先依据一定的标准分组，然后对同组数据应用分类汇总函数得到相应的统计数据。分类汇总的结果可以按分组明细进行分级显示，以便于显示或隐藏每个分类汇总的明细行。</w:t>
      </w:r>
    </w:p>
    <w:p w:rsidR="002E0CE9" w:rsidRDefault="002E0CE9" w:rsidP="002E0CE9">
      <w:pPr>
        <w:rPr>
          <w:b/>
          <w:sz w:val="32"/>
          <w:szCs w:val="32"/>
        </w:rPr>
      </w:pPr>
      <w:r w:rsidRPr="009C38B0">
        <w:rPr>
          <w:rFonts w:hint="eastAsia"/>
          <w:b/>
          <w:sz w:val="32"/>
          <w:szCs w:val="32"/>
        </w:rPr>
        <w:t>1</w:t>
      </w:r>
      <w:r w:rsidRPr="009C38B0">
        <w:rPr>
          <w:rFonts w:hint="eastAsia"/>
          <w:b/>
          <w:sz w:val="32"/>
          <w:szCs w:val="32"/>
        </w:rPr>
        <w:t>、</w:t>
      </w:r>
      <w:r>
        <w:rPr>
          <w:rFonts w:hint="eastAsia"/>
          <w:b/>
          <w:sz w:val="32"/>
          <w:szCs w:val="32"/>
        </w:rPr>
        <w:t>操作步骤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1"/>
      </w:r>
      <w:r>
        <w:rPr>
          <w:rFonts w:hint="eastAsia"/>
          <w:b/>
          <w:sz w:val="32"/>
          <w:szCs w:val="32"/>
        </w:rPr>
        <w:t>选择分类汇总的数据域，根据“全年级学生成绩单”表，计算每一个班的各科平均成绩。选中</w:t>
      </w:r>
      <w:r>
        <w:rPr>
          <w:rFonts w:hint="eastAsia"/>
          <w:b/>
          <w:sz w:val="32"/>
          <w:szCs w:val="32"/>
        </w:rPr>
        <w:t>A3</w:t>
      </w:r>
      <w:r>
        <w:rPr>
          <w:rFonts w:hint="eastAsia"/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L21</w:t>
      </w:r>
      <w:r>
        <w:rPr>
          <w:rFonts w:hint="eastAsia"/>
          <w:b/>
          <w:sz w:val="32"/>
          <w:szCs w:val="32"/>
        </w:rPr>
        <w:t>之间的单元格区域。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2"/>
      </w:r>
      <w:r>
        <w:rPr>
          <w:rFonts w:hint="eastAsia"/>
          <w:b/>
          <w:sz w:val="32"/>
          <w:szCs w:val="32"/>
        </w:rPr>
        <w:t>对数据列表根据分组依据进行排序（“班级”字段升序）。</w:t>
      </w:r>
    </w:p>
    <w:p w:rsidR="002E0CE9" w:rsidRPr="00450FF2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注意：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如果无法完成排序，则需要先进行“数据列表”的创建。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3"/>
      </w:r>
      <w:r>
        <w:rPr>
          <w:rFonts w:hint="eastAsia"/>
          <w:b/>
          <w:sz w:val="32"/>
          <w:szCs w:val="32"/>
        </w:rPr>
        <w:t>“数据”选项卡</w:t>
      </w:r>
      <w:r>
        <w:rPr>
          <w:rFonts w:hint="eastAsia"/>
          <w:b/>
          <w:sz w:val="32"/>
          <w:szCs w:val="32"/>
        </w:rPr>
        <w:t xml:space="preserve"> </w:t>
      </w:r>
      <w:r w:rsidRPr="00161B77">
        <w:rPr>
          <w:b/>
          <w:sz w:val="32"/>
          <w:szCs w:val="32"/>
        </w:rPr>
        <w:sym w:font="Wingdings" w:char="F0E8"/>
      </w:r>
      <w:r>
        <w:rPr>
          <w:rFonts w:hint="eastAsia"/>
          <w:b/>
          <w:sz w:val="32"/>
          <w:szCs w:val="32"/>
        </w:rPr>
        <w:t>“分类汇总”按钮，打开对话框。</w:t>
      </w:r>
    </w:p>
    <w:p w:rsidR="002E0CE9" w:rsidRPr="00161B77" w:rsidRDefault="002E0CE9" w:rsidP="002E0CE9">
      <w:pPr>
        <w:ind w:firstLineChars="100" w:firstLine="210"/>
        <w:jc w:val="left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FC80488" wp14:editId="27629D44">
            <wp:extent cx="3000016" cy="1095375"/>
            <wp:effectExtent l="19050" t="19050" r="1016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email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21070" cy="1103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0D37F49A" wp14:editId="36AF6295">
            <wp:extent cx="3148641" cy="3479112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8785" t="39554" r="51080" b="18106"/>
                    <a:stretch/>
                  </pic:blipFill>
                  <pic:spPr bwMode="auto">
                    <a:xfrm>
                      <a:off x="0" y="0"/>
                      <a:ext cx="3152211" cy="348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4"/>
      </w:r>
      <w:r>
        <w:rPr>
          <w:rFonts w:hint="eastAsia"/>
          <w:b/>
          <w:sz w:val="32"/>
          <w:szCs w:val="32"/>
        </w:rPr>
        <w:t>在“分类字段”下拉框中选择作为分组依据的列标题，例如</w:t>
      </w:r>
      <w:r>
        <w:rPr>
          <w:rFonts w:hint="eastAsia"/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班级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5"/>
      </w:r>
      <w:r>
        <w:rPr>
          <w:rFonts w:hint="eastAsia"/>
          <w:b/>
          <w:sz w:val="32"/>
          <w:szCs w:val="32"/>
        </w:rPr>
        <w:t>在“汇总方式”下拉框中选择用于计算的函数，例如</w:t>
      </w:r>
      <w:r>
        <w:rPr>
          <w:rFonts w:hint="eastAsia"/>
          <w:b/>
          <w:sz w:val="32"/>
          <w:szCs w:val="32"/>
        </w:rPr>
        <w:t xml:space="preserve">: </w:t>
      </w:r>
      <w:r>
        <w:rPr>
          <w:rFonts w:hint="eastAsia"/>
          <w:b/>
          <w:sz w:val="32"/>
          <w:szCs w:val="32"/>
        </w:rPr>
        <w:t>平均值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6"/>
      </w:r>
      <w:r>
        <w:rPr>
          <w:rFonts w:hint="eastAsia"/>
          <w:b/>
          <w:sz w:val="32"/>
          <w:szCs w:val="32"/>
        </w:rPr>
        <w:t>在“选定汇总项”列表框中选中所有的考试科目名，同时取消“总分”和“平均分”两列的选中。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7"/>
      </w:r>
      <w:r>
        <w:rPr>
          <w:rFonts w:hint="eastAsia"/>
          <w:b/>
          <w:sz w:val="32"/>
          <w:szCs w:val="32"/>
        </w:rPr>
        <w:t>其他设置：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选中“</w:t>
      </w:r>
      <w:r>
        <w:rPr>
          <w:rFonts w:hint="eastAsia"/>
          <w:b/>
          <w:sz w:val="32"/>
          <w:szCs w:val="32"/>
        </w:rPr>
        <w:sym w:font="Wingdings" w:char="F0FE"/>
      </w:r>
      <w:r>
        <w:rPr>
          <w:rFonts w:hint="eastAsia"/>
          <w:b/>
          <w:sz w:val="32"/>
          <w:szCs w:val="32"/>
        </w:rPr>
        <w:t>每组数据分页”复选框，对每个分类汇总自动换行；</w:t>
      </w:r>
    </w:p>
    <w:p w:rsidR="002E0CE9" w:rsidRPr="009C38B0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清除“</w:t>
      </w:r>
      <w:r>
        <w:rPr>
          <w:rFonts w:hint="eastAsia"/>
          <w:b/>
          <w:sz w:val="32"/>
          <w:szCs w:val="32"/>
        </w:rPr>
        <w:sym w:font="Wingdings" w:char="F06F"/>
      </w:r>
      <w:r>
        <w:rPr>
          <w:rFonts w:hint="eastAsia"/>
          <w:b/>
          <w:sz w:val="32"/>
          <w:szCs w:val="32"/>
        </w:rPr>
        <w:t>汇总结果显示在数据下方”复选框，汇总行将位于明细行上面。</w:t>
      </w:r>
    </w:p>
    <w:p w:rsidR="002E0CE9" w:rsidRDefault="002E0CE9" w:rsidP="002E0CE9">
      <w:pPr>
        <w:ind w:firstLineChars="98" w:firstLine="315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8"/>
      </w:r>
      <w:r>
        <w:rPr>
          <w:rFonts w:hint="eastAsia"/>
          <w:b/>
          <w:sz w:val="32"/>
          <w:szCs w:val="32"/>
        </w:rPr>
        <w:t>单击“确定”按钮，将按指定的方式完成汇总。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可以重复前面的步骤，添加更多的分类汇总。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为了避免覆盖现有的分类汇总，应清除“</w:t>
      </w:r>
      <w:r>
        <w:rPr>
          <w:rFonts w:hint="eastAsia"/>
          <w:b/>
          <w:sz w:val="32"/>
          <w:szCs w:val="32"/>
        </w:rPr>
        <w:sym w:font="Wingdings" w:char="F06F"/>
      </w:r>
      <w:r>
        <w:rPr>
          <w:rFonts w:hint="eastAsia"/>
          <w:b/>
          <w:sz w:val="32"/>
          <w:szCs w:val="32"/>
        </w:rPr>
        <w:t>替换当前分类汇总”复选框。</w:t>
      </w:r>
    </w:p>
    <w:p w:rsidR="002E0CE9" w:rsidRPr="009C38B0" w:rsidRDefault="002E0CE9" w:rsidP="002E0CE9">
      <w:pPr>
        <w:rPr>
          <w:b/>
          <w:color w:val="FF0000"/>
          <w:sz w:val="28"/>
          <w:szCs w:val="28"/>
        </w:rPr>
      </w:pP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、删除分类汇总</w:t>
      </w:r>
    </w:p>
    <w:p w:rsidR="002E0CE9" w:rsidRDefault="002E0CE9" w:rsidP="002E0CE9">
      <w:pPr>
        <w:ind w:firstLineChars="200" w:firstLine="643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在进行了分类汇总的表格中单击任意位置，再次打开“分类汇总”对话框，点击左下角的“全部删除”按钮。</w:t>
      </w:r>
      <w:r>
        <w:rPr>
          <w:rFonts w:hint="eastAsia"/>
          <w:b/>
          <w:sz w:val="32"/>
          <w:szCs w:val="32"/>
        </w:rPr>
        <w:t xml:space="preserve">  </w:t>
      </w:r>
    </w:p>
    <w:p w:rsidR="002E0CE9" w:rsidRDefault="002E0CE9" w:rsidP="002E0CE9">
      <w:pPr>
        <w:jc w:val="center"/>
        <w:rPr>
          <w:b/>
          <w:sz w:val="32"/>
          <w:szCs w:val="32"/>
        </w:rPr>
      </w:pP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、分级显示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分类汇总的结果可以形成分级显示，数据区域左侧出现分级显示符号。其中最上方的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noProof/>
          <w:sz w:val="32"/>
          <w:szCs w:val="32"/>
        </w:rPr>
        <mc:AlternateContent>
          <mc:Choice Requires="wpg">
            <w:drawing>
              <wp:inline distT="0" distB="0" distL="0" distR="0" wp14:anchorId="0165AF2C" wp14:editId="34FDD193">
                <wp:extent cx="1008380" cy="257810"/>
                <wp:effectExtent l="0" t="0" r="20320" b="27940"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380" cy="257810"/>
                          <a:chOff x="0" y="0"/>
                          <a:chExt cx="1008679" cy="257810"/>
                        </a:xfrm>
                      </wpg:grpSpPr>
                      <wps:wsp>
                        <wps:cNvPr id="76" name="矩形 76"/>
                        <wps:cNvSpPr/>
                        <wps:spPr>
                          <a:xfrm>
                            <a:off x="0" y="0"/>
                            <a:ext cx="25844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rPr>
                                  <w:rFonts w:ascii="黑体" w:eastAsia="黑体" w:hAnsi="黑体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ascii="黑体" w:eastAsia="黑体" w:hAnsi="黑体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矩形 77"/>
                        <wps:cNvSpPr/>
                        <wps:spPr>
                          <a:xfrm>
                            <a:off x="258792" y="0"/>
                            <a:ext cx="24955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矩形 78"/>
                        <wps:cNvSpPr/>
                        <wps:spPr>
                          <a:xfrm>
                            <a:off x="759124" y="0"/>
                            <a:ext cx="24955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矩形 79"/>
                        <wps:cNvSpPr/>
                        <wps:spPr>
                          <a:xfrm>
                            <a:off x="508958" y="0"/>
                            <a:ext cx="24955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75" o:spid="_x0000_s1026" style="width:79.4pt;height:20.3pt;mso-position-horizontal-relative:char;mso-position-vertical-relative:line" coordsize="10086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">
                <v:rect id="矩形 76" o:spid="_x0000_s1027" style="position:absolute;width:2584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CYs8MA&#10;AADbAAAADwAAAGRycy9kb3ducmV2LnhtbESPQWvCQBSE7wX/w/IEb3WjiNHoKioIxZ6aBs/P7DMJ&#10;Zt+G7Gpif71bKPQ4zMw3zHrbm1o8qHWVZQWTcQSCOLe64kJB9n18X4BwHlljbZkUPMnBdjN4W2Oi&#10;bcdf9Eh9IQKEXYIKSu+bREqXl2TQjW1DHLyrbQ36INtC6ha7ADe1nEbRXBqsOCyU2NChpPyW3o2C&#10;UzpbZvGskZOKztnP/nmJ4u5TqdGw361AeOr9f/iv/aEVxHP4/RJ+gNy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+CYs8MAAADbAAAADwAAAAAAAAAAAAAAAACYAgAAZHJzL2Rv&#10;d25yZXYueG1sUEsFBgAAAAAEAAQA9QAAAIgDAAAAAA=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rPr>
                            <w:rFonts w:ascii="黑体" w:eastAsia="黑体" w:hAnsi="黑体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ascii="黑体" w:eastAsia="黑体" w:hAnsi="黑体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11</w:t>
                        </w:r>
                      </w:p>
                    </w:txbxContent>
                  </v:textbox>
                </v:rect>
                <v:rect id="矩形 77" o:spid="_x0000_s1028" style="position:absolute;left:2587;width:2496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w9KMQA&#10;AADbAAAADwAAAGRycy9kb3ducmV2LnhtbESPQWvCQBSE74X+h+UVeqsbRZoasxEVhFJPTYPnZ/aZ&#10;BLNvQ3Y1sb++KxQ8DjPzDZOuRtOKK/WusaxgOolAEJdWN1wpKH52bx8gnEfW2FomBTdysMqen1JM&#10;tB34m665r0SAsEtQQe19l0jpypoMuontiIN3sr1BH2RfSd3jEOCmlbMoepcGGw4LNXa0rak85xej&#10;4CufL4p43slpQ4fid3M7RvGwV+r1ZVwvQXga/SP83/7UCuIY7l/CD5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sPSjEAAAA2wAAAA8AAAAAAAAAAAAAAAAAmAIAAGRycy9k&#10;b3ducmV2LnhtbFBLBQYAAAAABAAEAPUAAACJAwAAAAA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rPr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rect>
                <v:rect id="矩形 78" o:spid="_x0000_s1029" style="position:absolute;left:7591;width:2495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OpWsAA&#10;AADbAAAADwAAAGRycy9kb3ducmV2LnhtbERPTYvCMBC9C/6HMII3TRWx2jWKCoKsp63F82wz25Zt&#10;JqWJtu6vNwdhj4/3vdn1phYPal1lWcFsGoEgzq2uuFCQXU+TFQjnkTXWlknBkxzstsPBBhNtO/6i&#10;R+oLEULYJaig9L5JpHR5SQbd1DbEgfuxrUEfYFtI3WIXwk0t51G0lAYrDg0lNnQsKf9N70bBZ7pY&#10;Z/GikbOKbtnf4fkdxd1FqfGo33+A8NT7f/HbfdYK4jA2fAk/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TOpWsAAAADbAAAADwAAAAAAAAAAAAAAAACYAgAAZHJzL2Rvd25y&#10;ZXYueG1sUEsFBgAAAAAEAAQA9QAAAIUDAAAAAA=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jc w:val="center"/>
                          <w:rPr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rect>
                <v:rect id="矩形 79" o:spid="_x0000_s1030" style="position:absolute;left:5089;width:2496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8MwcQA&#10;AADbAAAADwAAAGRycy9kb3ducmV2LnhtbESPQWvCQBSE74X+h+UVeqsbJTQmuoZWEEp7Mg2en9ln&#10;Esy+DdnVxP76bkHocZiZb5h1PplOXGlwrWUF81kEgriyuuVaQfm9e1mCcB5ZY2eZFNzIQb55fFhj&#10;pu3Ie7oWvhYBwi5DBY33fSalqxoy6Ga2Jw7eyQ4GfZBDLfWAY4CbTi6i6FUabDksNNjTtqHqXFyM&#10;gs8iTssk7uW8pUP58347Rsn4pdTz0/S2AuFp8v/he/tDK0hS+PsSf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/DMHEAAAA2wAAAA8AAAAAAAAAAAAAAAAAmAIAAGRycy9k&#10;b3ducmV2LnhtbFBLBQYAAAAABAAEAPUAAACJAwAAAAA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jc w:val="center"/>
                          <w:rPr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eastAsia"/>
          <w:b/>
          <w:sz w:val="32"/>
          <w:szCs w:val="32"/>
        </w:rPr>
        <w:t>表示分级的级数和级别，数字越大级别越小。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inline distT="0" distB="0" distL="0" distR="0" wp14:anchorId="085DBCCA" wp14:editId="0F203BD5">
                <wp:extent cx="241300" cy="266700"/>
                <wp:effectExtent l="0" t="0" r="25400" b="19050"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667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E0CE9" w:rsidRPr="006D11E0" w:rsidRDefault="002E0CE9" w:rsidP="002E0CE9">
                            <w:pPr>
                              <w:jc w:val="center"/>
                              <w:rPr>
                                <w:rFonts w:ascii="黑体" w:eastAsia="黑体" w:hAnsi="黑体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D11E0">
                              <w:rPr>
                                <w:rFonts w:ascii="黑体" w:eastAsia="黑体" w:hAnsi="黑体" w:cs="Calibri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0" o:spid="_x0000_s1031" style="width:19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" fillcolor="#bfbfbf" strokecolor="windowText" strokeweight="2pt">
                <v:textbox>
                  <w:txbxContent>
                    <w:p w:rsidR="002E0CE9" w:rsidRPr="006D11E0" w:rsidRDefault="002E0CE9" w:rsidP="002E0CE9">
                      <w:pPr>
                        <w:jc w:val="center"/>
                        <w:rPr>
                          <w:rFonts w:ascii="黑体" w:eastAsia="黑体" w:hAnsi="黑体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D11E0">
                        <w:rPr>
                          <w:rFonts w:ascii="黑体" w:eastAsia="黑体" w:hAnsi="黑体" w:cs="Calibri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表示可展开下级明细。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inline distT="0" distB="0" distL="0" distR="0" wp14:anchorId="62A41D2D" wp14:editId="4D0031C8">
                <wp:extent cx="241300" cy="275914"/>
                <wp:effectExtent l="0" t="0" r="25400" b="10160"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75914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E0CE9" w:rsidRPr="00CF42AF" w:rsidRDefault="002E0CE9" w:rsidP="002E0CE9">
                            <w:pPr>
                              <w:jc w:val="center"/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42AF">
                              <w:rPr>
                                <w:rFonts w:ascii="黑体" w:eastAsia="黑体" w:hAnsi="黑体" w:hint="eastAsia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1" o:spid="_x0000_s1032" style="width:19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" fillcolor="#bfbfbf" strokecolor="windowText" strokeweight="2pt">
                <v:textbox>
                  <w:txbxContent>
                    <w:p w:rsidR="002E0CE9" w:rsidRPr="00CF42AF" w:rsidRDefault="002E0CE9" w:rsidP="002E0CE9">
                      <w:pPr>
                        <w:jc w:val="center"/>
                        <w:rPr>
                          <w:rFonts w:ascii="黑体" w:eastAsia="黑体" w:hAnsi="黑体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F42AF">
                        <w:rPr>
                          <w:rFonts w:ascii="黑体" w:eastAsia="黑体" w:hAnsi="黑体" w:hint="eastAsia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表示可收缩下级明细。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单击不同的分级显示符号将显示不同的级别。</w:t>
      </w: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单击某个分级显示符号，处于较低级别的明细数据将变为隐藏状态。</w:t>
      </w:r>
    </w:p>
    <w:p w:rsidR="002E0CE9" w:rsidRPr="00A6363D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单击最低级别的符号，将显示所有的明细数据。</w:t>
      </w:r>
    </w:p>
    <w:p w:rsidR="002E0CE9" w:rsidRDefault="002E0CE9" w:rsidP="002E0CE9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B82B381" wp14:editId="002D1A48">
            <wp:extent cx="4052140" cy="2266950"/>
            <wp:effectExtent l="0" t="0" r="571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1549" t="25905" r="46259" b="29527"/>
                    <a:stretch/>
                  </pic:blipFill>
                  <pic:spPr bwMode="auto">
                    <a:xfrm>
                      <a:off x="0" y="0"/>
                      <a:ext cx="4063705" cy="227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CE9" w:rsidRDefault="002E0CE9" w:rsidP="002E0CE9">
      <w:pPr>
        <w:rPr>
          <w:b/>
          <w:sz w:val="32"/>
          <w:szCs w:val="32"/>
        </w:rPr>
      </w:pPr>
    </w:p>
    <w:p w:rsidR="002E0CE9" w:rsidRDefault="002E0CE9" w:rsidP="002E0CE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、复制分级显示的数据</w:t>
      </w:r>
    </w:p>
    <w:p w:rsidR="002E0CE9" w:rsidRPr="00005ADC" w:rsidRDefault="002E0CE9" w:rsidP="002E0CE9">
      <w:pPr>
        <w:ind w:firstLineChars="200" w:firstLine="643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当分级显示的数据列表收缩了部分明细数据后，如果只希望复制显示的内</w:t>
      </w:r>
      <w:r>
        <w:rPr>
          <w:rFonts w:hint="eastAsia"/>
          <w:b/>
          <w:sz w:val="32"/>
          <w:szCs w:val="32"/>
        </w:rPr>
        <w:lastRenderedPageBreak/>
        <w:t>容，则需要进行如下设置：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1"/>
      </w:r>
      <w:r>
        <w:rPr>
          <w:rFonts w:hint="eastAsia"/>
          <w:b/>
          <w:sz w:val="32"/>
          <w:szCs w:val="32"/>
        </w:rPr>
        <w:t>使用分级显示符号</w:t>
      </w:r>
      <w:r>
        <w:rPr>
          <w:rFonts w:hint="eastAsia"/>
          <w:b/>
          <w:noProof/>
          <w:sz w:val="32"/>
          <w:szCs w:val="32"/>
        </w:rPr>
        <mc:AlternateContent>
          <mc:Choice Requires="wpg">
            <w:drawing>
              <wp:inline distT="0" distB="0" distL="0" distR="0" wp14:anchorId="5D55FB65" wp14:editId="469A3738">
                <wp:extent cx="1008380" cy="257810"/>
                <wp:effectExtent l="0" t="0" r="20320" b="27940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8380" cy="257810"/>
                          <a:chOff x="0" y="0"/>
                          <a:chExt cx="1008679" cy="257810"/>
                        </a:xfrm>
                      </wpg:grpSpPr>
                      <wps:wsp>
                        <wps:cNvPr id="83" name="矩形 83"/>
                        <wps:cNvSpPr/>
                        <wps:spPr>
                          <a:xfrm>
                            <a:off x="0" y="0"/>
                            <a:ext cx="25844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rPr>
                                  <w:rFonts w:ascii="黑体" w:eastAsia="黑体" w:hAnsi="黑体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ascii="黑体" w:eastAsia="黑体" w:hAnsi="黑体"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258792" y="0"/>
                            <a:ext cx="24955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759124" y="0"/>
                            <a:ext cx="24955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508958" y="0"/>
                            <a:ext cx="249555" cy="257810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E0CE9" w:rsidRPr="006D11E0" w:rsidRDefault="002E0CE9" w:rsidP="002E0CE9">
                              <w:pPr>
                                <w:jc w:val="center"/>
                                <w:rPr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6D11E0">
                                <w:rPr>
                                  <w:rFonts w:hint="eastAsia"/>
                                  <w:sz w:val="18"/>
                                  <w:szCs w:val="18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2" o:spid="_x0000_s1033" style="width:79.4pt;height:20.3pt;mso-position-horizontal-relative:char;mso-position-vertical-relative:line" coordsize="10086,2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">
                <v:rect id="矩形 83" o:spid="_x0000_s1034" style="position:absolute;width:2584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LDMMA&#10;AADbAAAADwAAAGRycy9kb3ducmV2LnhtbESPQWvCQBSE74L/YXmCN91oRW10FVsQxJ6Moedn9jUJ&#10;zb4N2a2J/nq3IHgcZuYbZr3tTCWu1LjSsoLJOAJBnFldcq4gPe9HSxDOI2usLJOCGznYbvq9Ncba&#10;tnyia+JzESDsYlRQeF/HUrqsIINubGvi4P3YxqAPssmlbrANcFPJaRTNpcGSw0KBNX0WlP0mf0bB&#10;MZm9p4tZLSclfaf3j9slWrRfSg0H3W4FwlPnX+Fn+6AVLN/g/0v4AXLz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JLDMMAAADbAAAADwAAAAAAAAAAAAAAAACYAgAAZHJzL2Rv&#10;d25yZXYueG1sUEsFBgAAAAAEAAQA9QAAAIgDAAAAAA=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rPr>
                            <w:rFonts w:ascii="黑体" w:eastAsia="黑体" w:hAnsi="黑体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ascii="黑体" w:eastAsia="黑体" w:hAnsi="黑体"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11</w:t>
                        </w:r>
                      </w:p>
                    </w:txbxContent>
                  </v:textbox>
                </v:rect>
                <v:rect id="矩形 84" o:spid="_x0000_s1035" style="position:absolute;left:2587;width:2496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vTeMMA&#10;AADbAAAADwAAAGRycy9kb3ducmV2LnhtbESPQWvCQBSE70L/w/IK3nSjBLXRVVQQpJ5MQ8/P7GsS&#10;mn0bsquJ/fWuIPQ4zMw3zGrTm1rcqHWVZQWTcQSCOLe64kJB9nUYLUA4j6yxtkwK7uRgs34brDDR&#10;tuMz3VJfiABhl6CC0vsmkdLlJRl0Y9sQB+/HtgZ9kG0hdYtdgJtaTqNoJg1WHBZKbGhfUv6bXo2C&#10;zzT+yOZxIycVfWd/u/slmncnpYbv/XYJwlPv/8Ov9lErWMTw/BJ+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vTeMMAAADbAAAADwAAAAAAAAAAAAAAAACYAgAAZHJzL2Rv&#10;d25yZXYueG1sUEsFBgAAAAAEAAQA9QAAAIgDAAAAAA=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rPr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2</w:t>
                        </w:r>
                      </w:p>
                    </w:txbxContent>
                  </v:textbox>
                </v:rect>
                <v:rect id="矩形 85" o:spid="_x0000_s1036" style="position:absolute;left:7591;width:2495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d248QA&#10;AADbAAAADwAAAGRycy9kb3ducmV2LnhtbESPQWvCQBSE74L/YXlCb7pRtMboKrZQKPXUNHh+Zp9J&#10;MPs2ZLcm+uu7QsHjMDPfMJtdb2pxpdZVlhVMJxEI4tzqigsF2c/HOAbhPLLG2jIpuJGD3XY42GCi&#10;bcffdE19IQKEXYIKSu+bREqXl2TQTWxDHLyzbQ36INtC6ha7ADe1nEXRqzRYcVgosaH3kvJL+msU&#10;fKXzVbacN3Ja0TG7v91O0bI7KPUy6vdrEJ56/wz/tz+1gngBjy/hB8j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nduPEAAAA2wAAAA8AAAAAAAAAAAAAAAAAmAIAAGRycy9k&#10;b3ducmV2LnhtbFBLBQYAAAAABAAEAPUAAACJAwAAAAA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jc w:val="center"/>
                          <w:rPr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4</w:t>
                        </w:r>
                      </w:p>
                    </w:txbxContent>
                  </v:textbox>
                </v:rect>
                <v:rect id="矩形 86" o:spid="_x0000_s1037" style="position:absolute;left:5089;width:2496;height:25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XolMMA&#10;AADbAAAADwAAAGRycy9kb3ducmV2LnhtbESPT4vCMBTE74LfITzBm6aK+KcaRQVh2T1tLZ6fzbMt&#10;Ni+libbup98sLHgcZuY3zGbXmUo8qXGlZQWTcQSCOLO65FxBej6NliCcR9ZYWSYFL3Kw2/Z7G4y1&#10;bfmbnonPRYCwi1FB4X0dS+myggy6sa2Jg3ezjUEfZJNL3WAb4KaS0yiaS4Mlh4UCazoWlN2Th1Hw&#10;mcxW6WJWy0lJl/Tn8LpGi/ZLqeGg269BeOr8O/zf/tAKlnP4+xJ+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XolMMAAADbAAAADwAAAAAAAAAAAAAAAACYAgAAZHJzL2Rv&#10;d25yZXYueG1sUEsFBgAAAAAEAAQA9QAAAIgDAAAAAA==&#10;" fillcolor="#d9d9d9" strokecolor="windowText" strokeweight="2pt">
                  <v:textbox>
                    <w:txbxContent>
                      <w:p w:rsidR="002E0CE9" w:rsidRPr="006D11E0" w:rsidRDefault="002E0CE9" w:rsidP="002E0CE9">
                        <w:pPr>
                          <w:jc w:val="center"/>
                          <w:rPr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6D11E0">
                          <w:rPr>
                            <w:rFonts w:hint="eastAsia"/>
                            <w:sz w:val="18"/>
                            <w:szCs w:val="18"/>
                            <w14:textOutline w14:w="9525" w14:cap="rnd" w14:cmpd="sng" w14:algn="ctr">
                              <w14:solidFill>
                                <w14:schemeClr w14:val="tx1"/>
                              </w14:solidFill>
                              <w14:prstDash w14:val="solid"/>
                              <w14:bevel/>
                            </w14:textOutline>
                          </w:rPr>
                          <w:t>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</w:rPr>
        <w:t>折叠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inline distT="0" distB="0" distL="0" distR="0" wp14:anchorId="25454C4B" wp14:editId="6E8C90C4">
                <wp:extent cx="241300" cy="266700"/>
                <wp:effectExtent l="0" t="0" r="25400" b="19050"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667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E0CE9" w:rsidRPr="006D11E0" w:rsidRDefault="002E0CE9" w:rsidP="002E0CE9">
                            <w:pPr>
                              <w:jc w:val="center"/>
                              <w:rPr>
                                <w:rFonts w:ascii="黑体" w:eastAsia="黑体" w:hAnsi="黑体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D11E0">
                              <w:rPr>
                                <w:rFonts w:ascii="黑体" w:eastAsia="黑体" w:hAnsi="黑体" w:cs="Calibri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7" o:spid="_x0000_s1038" style="width:19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" fillcolor="#bfbfbf" strokecolor="windowText" strokeweight="2pt">
                <v:textbox>
                  <w:txbxContent>
                    <w:p w:rsidR="002E0CE9" w:rsidRPr="006D11E0" w:rsidRDefault="002E0CE9" w:rsidP="002E0CE9">
                      <w:pPr>
                        <w:jc w:val="center"/>
                        <w:rPr>
                          <w:rFonts w:ascii="黑体" w:eastAsia="黑体" w:hAnsi="黑体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D11E0">
                        <w:rPr>
                          <w:rFonts w:ascii="黑体" w:eastAsia="黑体" w:hAnsi="黑体" w:cs="Calibri"/>
                          <w:sz w:val="18"/>
                          <w:szCs w:val="18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+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展开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inline distT="0" distB="0" distL="0" distR="0" wp14:anchorId="219A9FE6" wp14:editId="43F4F539">
                <wp:extent cx="241300" cy="258660"/>
                <wp:effectExtent l="0" t="0" r="25400" b="27305"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586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E0CE9" w:rsidRPr="00CF42AF" w:rsidRDefault="002E0CE9" w:rsidP="002E0CE9">
                            <w:pPr>
                              <w:jc w:val="center"/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F42AF">
                              <w:rPr>
                                <w:rFonts w:ascii="黑体" w:eastAsia="黑体" w:hAnsi="黑体" w:hint="eastAsia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6" o:spid="_x0000_s1039" style="width:19pt;height:2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" fillcolor="#bfbfbf" strokecolor="windowText" strokeweight="2pt">
                <v:textbox>
                  <w:txbxContent>
                    <w:p w:rsidR="002E0CE9" w:rsidRPr="00CF42AF" w:rsidRDefault="002E0CE9" w:rsidP="002E0CE9">
                      <w:pPr>
                        <w:jc w:val="center"/>
                        <w:rPr>
                          <w:rFonts w:ascii="黑体" w:eastAsia="黑体" w:hAnsi="黑体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F42AF">
                        <w:rPr>
                          <w:rFonts w:ascii="黑体" w:eastAsia="黑体" w:hAnsi="黑体" w:hint="eastAsia"/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hint="eastAsia"/>
          <w:b/>
          <w:sz w:val="32"/>
          <w:szCs w:val="32"/>
        </w:rPr>
        <w:t>符号隐藏不需要复制的明细数据。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2"/>
      </w:r>
      <w:r>
        <w:rPr>
          <w:rFonts w:hint="eastAsia"/>
          <w:b/>
          <w:sz w:val="32"/>
          <w:szCs w:val="32"/>
        </w:rPr>
        <w:t>选择要复制的数据域。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3"/>
      </w:r>
      <w:r>
        <w:rPr>
          <w:rFonts w:hint="eastAsia"/>
          <w:b/>
          <w:sz w:val="32"/>
          <w:szCs w:val="32"/>
        </w:rPr>
        <w:t>在“开始”选项卡</w:t>
      </w:r>
      <w:r>
        <w:rPr>
          <w:rFonts w:hint="eastAsia"/>
          <w:b/>
          <w:sz w:val="32"/>
          <w:szCs w:val="32"/>
        </w:rPr>
        <w:t xml:space="preserve"> </w:t>
      </w:r>
      <w:r w:rsidRPr="00E14AE6">
        <w:rPr>
          <w:b/>
          <w:sz w:val="32"/>
          <w:szCs w:val="32"/>
        </w:rPr>
        <w:sym w:font="Wingdings" w:char="F0E8"/>
      </w:r>
      <w:r>
        <w:rPr>
          <w:rFonts w:hint="eastAsia"/>
          <w:b/>
          <w:sz w:val="32"/>
          <w:szCs w:val="32"/>
        </w:rPr>
        <w:t>“编辑”组</w:t>
      </w:r>
      <w:r>
        <w:rPr>
          <w:rFonts w:hint="eastAsia"/>
          <w:b/>
          <w:sz w:val="32"/>
          <w:szCs w:val="32"/>
        </w:rPr>
        <w:t xml:space="preserve"> </w:t>
      </w:r>
      <w:r w:rsidRPr="00E14AE6">
        <w:rPr>
          <w:b/>
          <w:sz w:val="32"/>
          <w:szCs w:val="32"/>
        </w:rPr>
        <w:sym w:font="Wingdings" w:char="F0E8"/>
      </w:r>
      <w:r>
        <w:rPr>
          <w:rFonts w:hint="eastAsia"/>
          <w:b/>
          <w:sz w:val="32"/>
          <w:szCs w:val="32"/>
        </w:rPr>
        <w:t>“查找和选择”按钮</w:t>
      </w:r>
      <w:r w:rsidRPr="00E14AE6">
        <w:rPr>
          <w:b/>
          <w:sz w:val="32"/>
          <w:szCs w:val="32"/>
        </w:rPr>
        <w:sym w:font="Wingdings" w:char="F0E8"/>
      </w:r>
      <w:r>
        <w:rPr>
          <w:rFonts w:hint="eastAsia"/>
          <w:b/>
          <w:sz w:val="32"/>
          <w:szCs w:val="32"/>
        </w:rPr>
        <w:t>从下拉列表中单击“定位条件”命令，打开“定位条件”对话框。</w:t>
      </w:r>
    </w:p>
    <w:p w:rsidR="002E0CE9" w:rsidRDefault="002E0CE9" w:rsidP="002E0CE9">
      <w:pPr>
        <w:ind w:firstLineChars="100" w:firstLine="32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sym w:font="Wingdings" w:char="F084"/>
      </w:r>
      <w:r>
        <w:rPr>
          <w:rFonts w:hint="eastAsia"/>
          <w:b/>
          <w:sz w:val="32"/>
          <w:szCs w:val="32"/>
        </w:rPr>
        <w:t>在“定位条件”对话框，选中“</w:t>
      </w:r>
      <w:r>
        <w:rPr>
          <w:rFonts w:hint="eastAsia"/>
          <w:b/>
          <w:sz w:val="32"/>
          <w:szCs w:val="32"/>
        </w:rPr>
        <w:sym w:font="Wingdings" w:char="F0A4"/>
      </w:r>
      <w:r>
        <w:rPr>
          <w:rFonts w:hint="eastAsia"/>
          <w:b/>
          <w:sz w:val="32"/>
          <w:szCs w:val="32"/>
        </w:rPr>
        <w:t>可见单元格”，单击“确定”按钮。</w:t>
      </w:r>
    </w:p>
    <w:p w:rsidR="00F669FB" w:rsidRPr="002E0CE9" w:rsidRDefault="002E0CE9" w:rsidP="002E0CE9">
      <w:r>
        <w:rPr>
          <w:rFonts w:hint="eastAsia"/>
          <w:b/>
          <w:sz w:val="32"/>
          <w:szCs w:val="32"/>
        </w:rPr>
        <w:sym w:font="Wingdings" w:char="F085"/>
      </w:r>
      <w:r>
        <w:rPr>
          <w:rFonts w:hint="eastAsia"/>
          <w:b/>
          <w:sz w:val="32"/>
          <w:szCs w:val="32"/>
        </w:rPr>
        <w:t>通过“复制”</w:t>
      </w:r>
      <w:r w:rsidRPr="00E14AE6">
        <w:rPr>
          <w:b/>
          <w:sz w:val="32"/>
          <w:szCs w:val="32"/>
        </w:rPr>
        <w:sym w:font="Wingdings" w:char="F0E8"/>
      </w:r>
      <w:r>
        <w:rPr>
          <w:rFonts w:hint="eastAsia"/>
          <w:b/>
          <w:sz w:val="32"/>
          <w:szCs w:val="32"/>
        </w:rPr>
        <w:t>“粘贴”命令，复制选定的分级数据。</w:t>
      </w:r>
    </w:p>
    <w:sectPr w:rsidR="00F669FB" w:rsidRPr="002E0CE9" w:rsidSect="00A74E25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E25"/>
    <w:rsid w:val="00106855"/>
    <w:rsid w:val="001520A5"/>
    <w:rsid w:val="0018184F"/>
    <w:rsid w:val="002E0CE9"/>
    <w:rsid w:val="00641876"/>
    <w:rsid w:val="007C1D7C"/>
    <w:rsid w:val="008E38A5"/>
    <w:rsid w:val="00A74E25"/>
    <w:rsid w:val="00F669FB"/>
    <w:rsid w:val="00FA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0C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4E2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0C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74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74E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2016-02-27T00:00:00Z</dcterms:created>
  <dcterms:modified xsi:type="dcterms:W3CDTF">2016-02-27T00:00:00Z</dcterms:modified>
</cp:coreProperties>
</file>