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679" w:rsidRPr="001E4D4A" w:rsidRDefault="00041CCA" w:rsidP="00041CCA">
      <w:pPr>
        <w:jc w:val="center"/>
        <w:rPr>
          <w:rFonts w:ascii="Agfa Rotis Sans Serif Ex Bold" w:hAnsi="Agfa Rotis Sans Serif Ex Bold"/>
          <w:sz w:val="32"/>
          <w:szCs w:val="32"/>
        </w:rPr>
      </w:pPr>
      <w:r w:rsidRPr="001E4D4A">
        <w:rPr>
          <w:rFonts w:ascii="Agfa Rotis Sans Serif Ex Bold" w:hAnsi="Agfa Rotis Sans Serif Ex Bold"/>
          <w:sz w:val="32"/>
          <w:szCs w:val="32"/>
        </w:rPr>
        <w:t>Leitfaden Literaturrecherche</w:t>
      </w:r>
    </w:p>
    <w:p w:rsidR="00041CCA" w:rsidRPr="00F16C1E" w:rsidRDefault="00041CCA" w:rsidP="00041CCA">
      <w:pPr>
        <w:jc w:val="center"/>
        <w:rPr>
          <w:rFonts w:ascii="Agfa Rotis Sans Serif" w:hAnsi="Agfa Rotis Sans Serif"/>
          <w:b/>
        </w:rPr>
      </w:pPr>
    </w:p>
    <w:p w:rsidR="003F0B3E" w:rsidRDefault="006C55AE" w:rsidP="000164DA">
      <w:pPr>
        <w:rPr>
          <w:rFonts w:ascii="Agfa Rotis Sans Serif" w:hAnsi="Agfa Rotis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E43E24" wp14:editId="0930A6A6">
                <wp:simplePos x="0" y="0"/>
                <wp:positionH relativeFrom="column">
                  <wp:posOffset>3388788</wp:posOffset>
                </wp:positionH>
                <wp:positionV relativeFrom="paragraph">
                  <wp:posOffset>838281</wp:posOffset>
                </wp:positionV>
                <wp:extent cx="402590" cy="204470"/>
                <wp:effectExtent l="38100" t="38100" r="0" b="62230"/>
                <wp:wrapNone/>
                <wp:docPr id="6" name="Pfeil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2355">
                          <a:off x="0" y="0"/>
                          <a:ext cx="402590" cy="204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17B6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6" o:spid="_x0000_s1026" type="#_x0000_t13" style="position:absolute;margin-left:266.85pt;margin-top:66pt;width:31.7pt;height:16.1pt;rotation:1444364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" adj="16115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6136C0E" wp14:editId="6225537D">
            <wp:simplePos x="0" y="0"/>
            <wp:positionH relativeFrom="column">
              <wp:posOffset>3814445</wp:posOffset>
            </wp:positionH>
            <wp:positionV relativeFrom="paragraph">
              <wp:posOffset>770255</wp:posOffset>
            </wp:positionV>
            <wp:extent cx="1638914" cy="64800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914" cy="648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22E34B7" wp14:editId="21A946F2">
            <wp:simplePos x="0" y="0"/>
            <wp:positionH relativeFrom="column">
              <wp:posOffset>405130</wp:posOffset>
            </wp:positionH>
            <wp:positionV relativeFrom="paragraph">
              <wp:posOffset>768350</wp:posOffset>
            </wp:positionV>
            <wp:extent cx="3247902" cy="64800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902" cy="648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4DA" w:rsidRPr="000164DA">
        <w:rPr>
          <w:rFonts w:ascii="Agfa Rotis Sans Serif" w:hAnsi="Agfa Rotis Sans Serif"/>
        </w:rPr>
        <w:t xml:space="preserve">Zu Beginn jeder Arbeit </w:t>
      </w:r>
      <w:r w:rsidR="000164DA" w:rsidRPr="001E4D4A">
        <w:rPr>
          <w:rFonts w:ascii="Agfa Rotis Sans Serif" w:hAnsi="Agfa Rotis Sans Serif"/>
          <w:b/>
        </w:rPr>
        <w:t>muss</w:t>
      </w:r>
      <w:r w:rsidR="000164DA" w:rsidRPr="000164DA">
        <w:rPr>
          <w:rFonts w:ascii="Agfa Rotis Sans Serif" w:hAnsi="Agfa Rotis Sans Serif"/>
        </w:rPr>
        <w:t xml:space="preserve"> eine ausführliche Literaturrecherche erfolgen. </w:t>
      </w:r>
      <w:r w:rsidR="000164DA">
        <w:rPr>
          <w:rFonts w:ascii="Agfa Rotis Sans Serif" w:hAnsi="Agfa Rotis Sans Serif"/>
        </w:rPr>
        <w:t xml:space="preserve">Wichtig ist dabei, die Qualität der Arbeiten zu berücksichtigen. Anhaltspunkte für die Qualität einer Veröffentlichung sind u.a. die Anzahl an Zitierungen und der Impact </w:t>
      </w:r>
      <w:proofErr w:type="spellStart"/>
      <w:r w:rsidR="000164DA">
        <w:rPr>
          <w:rFonts w:ascii="Agfa Rotis Sans Serif" w:hAnsi="Agfa Rotis Sans Serif"/>
        </w:rPr>
        <w:t>Factor</w:t>
      </w:r>
      <w:proofErr w:type="spellEnd"/>
      <w:r w:rsidR="000164DA">
        <w:rPr>
          <w:rFonts w:ascii="Agfa Rotis Sans Serif" w:hAnsi="Agfa Rotis Sans Serif"/>
        </w:rPr>
        <w:t xml:space="preserve">/h5-Index der Zeitschrift bzw. der Konferenz. </w:t>
      </w:r>
      <w:r w:rsidR="003F0B3E">
        <w:rPr>
          <w:rFonts w:ascii="Agfa Rotis Sans Serif" w:hAnsi="Agfa Rotis Sans Serif"/>
        </w:rPr>
        <w:br/>
      </w:r>
      <w:r w:rsidR="003F0B3E">
        <w:rPr>
          <w:rFonts w:ascii="Agfa Rotis Sans Serif" w:hAnsi="Agfa Rotis Sans Serif"/>
        </w:rPr>
        <w:br/>
      </w:r>
    </w:p>
    <w:p w:rsidR="003F0B3E" w:rsidRDefault="003F0B3E" w:rsidP="000164DA">
      <w:pPr>
        <w:rPr>
          <w:rFonts w:ascii="Agfa Rotis Sans Serif" w:hAnsi="Agfa Rotis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3EF85" wp14:editId="72587D8E">
                <wp:simplePos x="0" y="0"/>
                <wp:positionH relativeFrom="column">
                  <wp:posOffset>20955</wp:posOffset>
                </wp:positionH>
                <wp:positionV relativeFrom="paragraph">
                  <wp:posOffset>42545</wp:posOffset>
                </wp:positionV>
                <wp:extent cx="402590" cy="204470"/>
                <wp:effectExtent l="38100" t="38100" r="0" b="62230"/>
                <wp:wrapNone/>
                <wp:docPr id="3" name="Pfeil nach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2355">
                          <a:off x="0" y="0"/>
                          <a:ext cx="402590" cy="204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CFD9D" id="Pfeil nach rechts 3" o:spid="_x0000_s1026" type="#_x0000_t13" style="position:absolute;margin-left:1.65pt;margin-top:3.35pt;width:31.7pt;height:16.1pt;rotation:1444364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" adj="16115" fillcolor="#4f81bd [3204]" strokecolor="#243f60 [1604]" strokeweight="2pt"/>
            </w:pict>
          </mc:Fallback>
        </mc:AlternateContent>
      </w:r>
    </w:p>
    <w:p w:rsidR="000164DA" w:rsidRDefault="003F0B3E" w:rsidP="000164DA">
      <w:pPr>
        <w:rPr>
          <w:rFonts w:ascii="Agfa Rotis Sans Serif" w:hAnsi="Agfa Rotis Sans Serif"/>
        </w:rPr>
      </w:pPr>
      <w:r>
        <w:rPr>
          <w:rFonts w:ascii="Agfa Rotis Sans Serif" w:hAnsi="Agfa Rotis Sans Serif"/>
        </w:rPr>
        <w:br/>
      </w:r>
      <w:r w:rsidR="000164DA">
        <w:rPr>
          <w:rFonts w:ascii="Agfa Rotis Sans Serif" w:hAnsi="Agfa Rotis Sans Serif"/>
        </w:rPr>
        <w:t xml:space="preserve">Über </w:t>
      </w:r>
      <w:hyperlink r:id="rId7" w:history="1">
        <w:r w:rsidR="000164DA" w:rsidRPr="009938D8">
          <w:rPr>
            <w:rStyle w:val="Hyperlink"/>
            <w:rFonts w:ascii="Agfa Rotis Sans Serif" w:hAnsi="Agfa Rotis Sans Serif"/>
          </w:rPr>
          <w:t>https://scholar.google.de/citati</w:t>
        </w:r>
        <w:r w:rsidR="000164DA" w:rsidRPr="009938D8">
          <w:rPr>
            <w:rStyle w:val="Hyperlink"/>
            <w:rFonts w:ascii="Agfa Rotis Sans Serif" w:hAnsi="Agfa Rotis Sans Serif"/>
          </w:rPr>
          <w:t>o</w:t>
        </w:r>
        <w:r w:rsidR="000164DA" w:rsidRPr="009938D8">
          <w:rPr>
            <w:rStyle w:val="Hyperlink"/>
            <w:rFonts w:ascii="Agfa Rotis Sans Serif" w:hAnsi="Agfa Rotis Sans Serif"/>
          </w:rPr>
          <w:t>ns?view_op=top_venues</w:t>
        </w:r>
      </w:hyperlink>
      <w:bookmarkStart w:id="0" w:name="_GoBack"/>
      <w:bookmarkEnd w:id="0"/>
    </w:p>
    <w:p w:rsidR="000164DA" w:rsidRDefault="000164DA" w:rsidP="000164DA">
      <w:pPr>
        <w:rPr>
          <w:rFonts w:ascii="Agfa Rotis Sans Serif" w:hAnsi="Agfa Rotis Sans Serif"/>
        </w:rPr>
      </w:pPr>
      <w:r>
        <w:rPr>
          <w:rFonts w:ascii="Agfa Rotis Sans Serif" w:hAnsi="Agfa Rotis Sans Serif"/>
        </w:rPr>
        <w:t>kann man sich die Ranglisten der Konferenzen und Zeitschriften für bestimmte Kategorien</w:t>
      </w:r>
      <w:r w:rsidR="003F0B3E">
        <w:rPr>
          <w:rFonts w:ascii="Agfa Rotis Sans Serif" w:hAnsi="Agfa Rotis Sans Serif"/>
        </w:rPr>
        <w:t xml:space="preserve"> (</w:t>
      </w:r>
      <w:proofErr w:type="spellStart"/>
      <w:r w:rsidR="003F0B3E">
        <w:rPr>
          <w:rFonts w:ascii="Agfa Rotis Sans Serif" w:hAnsi="Agfa Rotis Sans Serif"/>
        </w:rPr>
        <w:t>z.B</w:t>
      </w:r>
      <w:proofErr w:type="spellEnd"/>
      <w:r w:rsidR="003F0B3E">
        <w:rPr>
          <w:rFonts w:ascii="Agfa Rotis Sans Serif" w:hAnsi="Agfa Rotis Sans Serif"/>
        </w:rPr>
        <w:t xml:space="preserve"> Ingenieurswissenschaften &amp; Informatik, …)</w:t>
      </w:r>
      <w:r>
        <w:rPr>
          <w:rFonts w:ascii="Agfa Rotis Sans Serif" w:hAnsi="Agfa Rotis Sans Serif"/>
        </w:rPr>
        <w:t xml:space="preserve"> </w:t>
      </w:r>
      <w:r w:rsidR="003F0B3E">
        <w:rPr>
          <w:rFonts w:ascii="Agfa Rotis Sans Serif" w:hAnsi="Agfa Rotis Sans Serif"/>
        </w:rPr>
        <w:t xml:space="preserve">und Unterkategorien </w:t>
      </w:r>
      <w:r>
        <w:rPr>
          <w:rFonts w:ascii="Agfa Rotis Sans Serif" w:hAnsi="Agfa Rotis Sans Serif"/>
        </w:rPr>
        <w:t xml:space="preserve">anzeigen lassen (z.B. </w:t>
      </w:r>
      <w:r w:rsidRPr="000164DA">
        <w:rPr>
          <w:rFonts w:ascii="Agfa Rotis Sans Serif" w:hAnsi="Agfa Rotis Sans Serif"/>
        </w:rPr>
        <w:t xml:space="preserve">Automation &amp; Control </w:t>
      </w:r>
      <w:proofErr w:type="spellStart"/>
      <w:r w:rsidRPr="000164DA">
        <w:rPr>
          <w:rFonts w:ascii="Agfa Rotis Sans Serif" w:hAnsi="Agfa Rotis Sans Serif"/>
        </w:rPr>
        <w:t>Theory</w:t>
      </w:r>
      <w:proofErr w:type="spellEnd"/>
      <w:r>
        <w:rPr>
          <w:rFonts w:ascii="Agfa Rotis Sans Serif" w:hAnsi="Agfa Rotis Sans Serif"/>
        </w:rPr>
        <w:t xml:space="preserve">, </w:t>
      </w:r>
      <w:proofErr w:type="spellStart"/>
      <w:r>
        <w:rPr>
          <w:rFonts w:ascii="Agfa Rotis Sans Serif" w:hAnsi="Agfa Rotis Sans Serif"/>
        </w:rPr>
        <w:t>Robotics</w:t>
      </w:r>
      <w:proofErr w:type="spellEnd"/>
      <w:r>
        <w:rPr>
          <w:rFonts w:ascii="Agfa Rotis Sans Serif" w:hAnsi="Agfa Rotis Sans Serif"/>
        </w:rPr>
        <w:t xml:space="preserve">, …) und dementsprechend die </w:t>
      </w:r>
      <w:proofErr w:type="spellStart"/>
      <w:r>
        <w:rPr>
          <w:rFonts w:ascii="Agfa Rotis Sans Serif" w:hAnsi="Agfa Rotis Sans Serif"/>
        </w:rPr>
        <w:t>u.g</w:t>
      </w:r>
      <w:proofErr w:type="spellEnd"/>
      <w:r>
        <w:rPr>
          <w:rFonts w:ascii="Agfa Rotis Sans Serif" w:hAnsi="Agfa Rotis Sans Serif"/>
        </w:rPr>
        <w:t xml:space="preserve">. Recherchemöglichkeiten durchsuchen und die Suchergebnisse filtern. </w:t>
      </w:r>
    </w:p>
    <w:p w:rsidR="002E08E0" w:rsidRPr="000164DA" w:rsidRDefault="002E08E0" w:rsidP="000164DA">
      <w:pPr>
        <w:rPr>
          <w:rFonts w:ascii="Agfa Rotis Sans Serif" w:hAnsi="Agfa Rotis Sans Serif"/>
        </w:rPr>
      </w:pPr>
    </w:p>
    <w:p w:rsidR="000164DA" w:rsidRPr="000164DA" w:rsidRDefault="001E4D4A" w:rsidP="000164DA">
      <w:pPr>
        <w:rPr>
          <w:rFonts w:ascii="Agfa Rotis Sans Serif" w:hAnsi="Agfa Rotis Sans Serif"/>
        </w:rPr>
      </w:pPr>
      <w:r>
        <w:rPr>
          <w:rFonts w:ascii="Agfa Rotis Sans Serif" w:hAnsi="Agfa Rotis Sans Serif"/>
        </w:rPr>
        <w:t>Für den Start sind oft Überblickspaper</w:t>
      </w:r>
      <w:r w:rsidR="006C55AE">
        <w:rPr>
          <w:rFonts w:ascii="Agfa Rotis Sans Serif" w:hAnsi="Agfa Rotis Sans Serif"/>
        </w:rPr>
        <w:t xml:space="preserve"> (</w:t>
      </w:r>
      <w:r w:rsidR="006C55AE">
        <w:rPr>
          <w:rFonts w:ascii="Agfa Rotis Sans Serif" w:hAnsi="Agfa Rotis Sans Serif"/>
          <w:i/>
        </w:rPr>
        <w:t>Review</w:t>
      </w:r>
      <w:r w:rsidR="006C55AE" w:rsidRPr="006C55AE">
        <w:rPr>
          <w:rFonts w:ascii="Agfa Rotis Sans Serif" w:hAnsi="Agfa Rotis Sans Serif"/>
          <w:i/>
        </w:rPr>
        <w:t xml:space="preserve"> on</w:t>
      </w:r>
      <w:r w:rsidR="006C55AE">
        <w:rPr>
          <w:rFonts w:ascii="Agfa Rotis Sans Serif" w:hAnsi="Agfa Rotis Sans Serif"/>
          <w:i/>
        </w:rPr>
        <w:t xml:space="preserve"> </w:t>
      </w:r>
      <w:proofErr w:type="gramStart"/>
      <w:r w:rsidR="006C55AE" w:rsidRPr="006C55AE">
        <w:rPr>
          <w:rFonts w:ascii="Agfa Rotis Sans Serif" w:hAnsi="Agfa Rotis Sans Serif"/>
          <w:i/>
        </w:rPr>
        <w:t>…</w:t>
      </w:r>
      <w:r w:rsidR="006C55AE">
        <w:rPr>
          <w:rFonts w:ascii="Agfa Rotis Sans Serif" w:hAnsi="Agfa Rotis Sans Serif"/>
        </w:rPr>
        <w:t xml:space="preserve"> )</w:t>
      </w:r>
      <w:proofErr w:type="gramEnd"/>
      <w:r>
        <w:rPr>
          <w:rFonts w:ascii="Agfa Rotis Sans Serif" w:hAnsi="Agfa Rotis Sans Serif"/>
        </w:rPr>
        <w:t xml:space="preserve"> sinnvoll, da sie bereits den </w:t>
      </w:r>
      <w:r w:rsidR="003F0B3E">
        <w:rPr>
          <w:rFonts w:ascii="Agfa Rotis Sans Serif" w:hAnsi="Agfa Rotis Sans Serif"/>
        </w:rPr>
        <w:t>Stand der Forschung</w:t>
      </w:r>
      <w:r>
        <w:rPr>
          <w:rFonts w:ascii="Agfa Rotis Sans Serif" w:hAnsi="Agfa Rotis Sans Serif"/>
        </w:rPr>
        <w:t xml:space="preserve"> zum Zeitpunkt der Veröffentlichung gut abbilden. Über die dort enthaltenen Zitierungen</w:t>
      </w:r>
      <w:r w:rsidR="006C55AE">
        <w:rPr>
          <w:rFonts w:ascii="Agfa Rotis Sans Serif" w:hAnsi="Agfa Rotis Sans Serif"/>
        </w:rPr>
        <w:t xml:space="preserve"> (</w:t>
      </w:r>
      <w:r w:rsidR="006C55AE" w:rsidRPr="006C55AE">
        <w:rPr>
          <w:rFonts w:ascii="Agfa Rotis Sans Serif" w:hAnsi="Agfa Rotis Sans Serif"/>
          <w:i/>
        </w:rPr>
        <w:t>References</w:t>
      </w:r>
      <w:r w:rsidR="006C55AE">
        <w:rPr>
          <w:rFonts w:ascii="Agfa Rotis Sans Serif" w:hAnsi="Agfa Rotis Sans Serif"/>
        </w:rPr>
        <w:t>)</w:t>
      </w:r>
      <w:r>
        <w:rPr>
          <w:rFonts w:ascii="Agfa Rotis Sans Serif" w:hAnsi="Agfa Rotis Sans Serif"/>
        </w:rPr>
        <w:t xml:space="preserve"> und die Verweise auf das Paper</w:t>
      </w:r>
      <w:r w:rsidR="006C55AE">
        <w:rPr>
          <w:rFonts w:ascii="Agfa Rotis Sans Serif" w:hAnsi="Agfa Rotis Sans Serif"/>
        </w:rPr>
        <w:t xml:space="preserve"> (</w:t>
      </w:r>
      <w:proofErr w:type="spellStart"/>
      <w:r w:rsidR="006C55AE" w:rsidRPr="006C55AE">
        <w:rPr>
          <w:rFonts w:ascii="Agfa Rotis Sans Serif" w:hAnsi="Agfa Rotis Sans Serif"/>
          <w:i/>
        </w:rPr>
        <w:t>Citing</w:t>
      </w:r>
      <w:proofErr w:type="spellEnd"/>
      <w:r w:rsidR="006C55AE" w:rsidRPr="006C55AE">
        <w:rPr>
          <w:rFonts w:ascii="Agfa Rotis Sans Serif" w:hAnsi="Agfa Rotis Sans Serif"/>
          <w:i/>
        </w:rPr>
        <w:t xml:space="preserve"> </w:t>
      </w:r>
      <w:proofErr w:type="spellStart"/>
      <w:r w:rsidR="006C55AE" w:rsidRPr="006C55AE">
        <w:rPr>
          <w:rFonts w:ascii="Agfa Rotis Sans Serif" w:hAnsi="Agfa Rotis Sans Serif"/>
          <w:i/>
        </w:rPr>
        <w:t>Articles</w:t>
      </w:r>
      <w:proofErr w:type="spellEnd"/>
      <w:r w:rsidR="006C55AE">
        <w:rPr>
          <w:rFonts w:ascii="Agfa Rotis Sans Serif" w:hAnsi="Agfa Rotis Sans Serif"/>
        </w:rPr>
        <w:t>)</w:t>
      </w:r>
      <w:r>
        <w:rPr>
          <w:rFonts w:ascii="Agfa Rotis Sans Serif" w:hAnsi="Agfa Rotis Sans Serif"/>
        </w:rPr>
        <w:t xml:space="preserve"> kann man sich dann gut durch die Literatur „hangeln“. </w:t>
      </w:r>
    </w:p>
    <w:p w:rsidR="000164DA" w:rsidRDefault="000164DA">
      <w:pPr>
        <w:rPr>
          <w:rFonts w:ascii="Agfa Rotis Sans Serif" w:hAnsi="Agfa Rotis Sans Serif"/>
          <w:b/>
        </w:rPr>
      </w:pPr>
    </w:p>
    <w:p w:rsidR="00041CCA" w:rsidRPr="00F16C1E" w:rsidRDefault="005C2593">
      <w:pPr>
        <w:rPr>
          <w:rFonts w:ascii="Agfa Rotis Sans Serif" w:hAnsi="Agfa Rotis Sans Serif"/>
          <w:b/>
        </w:rPr>
      </w:pPr>
      <w:r>
        <w:rPr>
          <w:rFonts w:ascii="Agfa Rotis Sans Serif" w:hAnsi="Agfa Rotis Sans Serif"/>
          <w:b/>
        </w:rPr>
        <w:t>Recherchemöglichkeiten</w:t>
      </w:r>
    </w:p>
    <w:p w:rsidR="00041CCA" w:rsidRPr="00F16C1E" w:rsidRDefault="00041CCA" w:rsidP="00041CCA">
      <w:pPr>
        <w:numPr>
          <w:ilvl w:val="0"/>
          <w:numId w:val="1"/>
        </w:numPr>
        <w:rPr>
          <w:rFonts w:ascii="Agfa Rotis Sans Serif" w:hAnsi="Agfa Rotis Sans Serif"/>
        </w:rPr>
      </w:pPr>
      <w:r w:rsidRPr="00F16C1E">
        <w:rPr>
          <w:rFonts w:ascii="Agfa Rotis Sans Serif" w:hAnsi="Agfa Rotis Sans Serif"/>
        </w:rPr>
        <w:t>für die Internetrecherche nach wissenschaftlichen Texten</w:t>
      </w:r>
      <w:r w:rsidR="00F16C1E">
        <w:rPr>
          <w:rFonts w:ascii="Agfa Rotis Sans Serif" w:hAnsi="Agfa Rotis Sans Serif"/>
        </w:rPr>
        <w:t>:</w:t>
      </w:r>
      <w:r w:rsidRPr="00F16C1E">
        <w:rPr>
          <w:rFonts w:ascii="Agfa Rotis Sans Serif" w:hAnsi="Agfa Rotis Sans Serif"/>
        </w:rPr>
        <w:t xml:space="preserve"> Google Scholar (</w:t>
      </w:r>
      <w:hyperlink r:id="rId8" w:history="1">
        <w:r w:rsidR="00F16C1E" w:rsidRPr="0054361C">
          <w:rPr>
            <w:rStyle w:val="Hyperlink"/>
            <w:rFonts w:ascii="Agfa Rotis Sans Serif" w:hAnsi="Agfa Rotis Sans Serif"/>
          </w:rPr>
          <w:t>http://scholar.google.de/</w:t>
        </w:r>
      </w:hyperlink>
      <w:r w:rsidRPr="00F16C1E">
        <w:rPr>
          <w:rFonts w:ascii="Agfa Rotis Sans Serif" w:hAnsi="Agfa Rotis Sans Serif"/>
        </w:rPr>
        <w:t xml:space="preserve">) </w:t>
      </w:r>
    </w:p>
    <w:p w:rsidR="00F121CF" w:rsidRDefault="00041CCA" w:rsidP="00F16C1E">
      <w:pPr>
        <w:numPr>
          <w:ilvl w:val="0"/>
          <w:numId w:val="1"/>
        </w:numPr>
        <w:rPr>
          <w:rFonts w:ascii="Agfa Rotis Sans Serif" w:hAnsi="Agfa Rotis Sans Serif"/>
        </w:rPr>
      </w:pPr>
      <w:r w:rsidRPr="00F16C1E">
        <w:rPr>
          <w:rFonts w:ascii="Agfa Rotis Sans Serif" w:hAnsi="Agfa Rotis Sans Serif"/>
        </w:rPr>
        <w:t>für vorrangig technische Publikationen</w:t>
      </w:r>
      <w:r w:rsidR="00C61A3A">
        <w:rPr>
          <w:rFonts w:ascii="Agfa Rotis Sans Serif" w:hAnsi="Agfa Rotis Sans Serif"/>
        </w:rPr>
        <w:t>:</w:t>
      </w:r>
      <w:r w:rsidRPr="00F16C1E">
        <w:rPr>
          <w:rFonts w:ascii="Agfa Rotis Sans Serif" w:hAnsi="Agfa Rotis Sans Serif"/>
        </w:rPr>
        <w:t xml:space="preserve"> IEEE-Explorer (</w:t>
      </w:r>
      <w:hyperlink r:id="rId9" w:history="1">
        <w:r w:rsidR="00F16C1E" w:rsidRPr="0054361C">
          <w:rPr>
            <w:rStyle w:val="Hyperlink"/>
            <w:rFonts w:ascii="Agfa Rotis Sans Serif" w:hAnsi="Agfa Rotis Sans Serif"/>
          </w:rPr>
          <w:t>http://ieeexplore.ieee.org/</w:t>
        </w:r>
      </w:hyperlink>
      <w:r w:rsidRPr="00F16C1E">
        <w:rPr>
          <w:rFonts w:ascii="Agfa Rotis Sans Serif" w:hAnsi="Agfa Rotis Sans Serif"/>
        </w:rPr>
        <w:t>)</w:t>
      </w:r>
    </w:p>
    <w:p w:rsidR="00C61A3A" w:rsidRDefault="00C61A3A" w:rsidP="00C61A3A">
      <w:pPr>
        <w:numPr>
          <w:ilvl w:val="0"/>
          <w:numId w:val="1"/>
        </w:numPr>
        <w:rPr>
          <w:rFonts w:ascii="Agfa Rotis Sans Serif" w:hAnsi="Agfa Rotis Sans Serif"/>
        </w:rPr>
      </w:pPr>
      <w:r>
        <w:rPr>
          <w:rFonts w:ascii="Agfa Rotis Sans Serif" w:hAnsi="Agfa Rotis Sans Serif"/>
        </w:rPr>
        <w:t xml:space="preserve">für technische Publikationen: </w:t>
      </w:r>
      <w:proofErr w:type="spellStart"/>
      <w:r>
        <w:rPr>
          <w:rFonts w:ascii="Agfa Rotis Sans Serif" w:hAnsi="Agfa Rotis Sans Serif"/>
        </w:rPr>
        <w:t>Elsevier</w:t>
      </w:r>
      <w:proofErr w:type="spellEnd"/>
      <w:r>
        <w:rPr>
          <w:rFonts w:ascii="Agfa Rotis Sans Serif" w:hAnsi="Agfa Rotis Sans Serif"/>
        </w:rPr>
        <w:t xml:space="preserve"> Engineering </w:t>
      </w:r>
      <w:proofErr w:type="spellStart"/>
      <w:r>
        <w:rPr>
          <w:rFonts w:ascii="Agfa Rotis Sans Serif" w:hAnsi="Agfa Rotis Sans Serif"/>
        </w:rPr>
        <w:t>Village</w:t>
      </w:r>
      <w:proofErr w:type="spellEnd"/>
      <w:r>
        <w:rPr>
          <w:rFonts w:ascii="Agfa Rotis Sans Serif" w:hAnsi="Agfa Rotis Sans Serif"/>
        </w:rPr>
        <w:t xml:space="preserve"> (</w:t>
      </w:r>
      <w:hyperlink r:id="rId10" w:history="1">
        <w:r w:rsidRPr="0054361C">
          <w:rPr>
            <w:rStyle w:val="Hyperlink"/>
            <w:rFonts w:ascii="Agfa Rotis Sans Serif" w:hAnsi="Agfa Rotis Sans Serif"/>
          </w:rPr>
          <w:t>http://www.engineeringvillage.com</w:t>
        </w:r>
      </w:hyperlink>
      <w:r>
        <w:rPr>
          <w:rFonts w:ascii="Agfa Rotis Sans Serif" w:hAnsi="Agfa Rotis Sans Serif"/>
        </w:rPr>
        <w:t>)</w:t>
      </w:r>
    </w:p>
    <w:p w:rsidR="00BD78BF" w:rsidRPr="00BD78BF" w:rsidRDefault="00BD78BF" w:rsidP="00702D40">
      <w:pPr>
        <w:numPr>
          <w:ilvl w:val="0"/>
          <w:numId w:val="1"/>
        </w:numPr>
        <w:rPr>
          <w:rFonts w:ascii="Agfa Rotis Sans Serif" w:hAnsi="Agfa Rotis Sans Serif"/>
          <w:lang w:val="en-GB"/>
        </w:rPr>
      </w:pPr>
      <w:r w:rsidRPr="00BD78BF">
        <w:rPr>
          <w:rFonts w:ascii="Agfa Rotis Sans Serif" w:hAnsi="Agfa Rotis Sans Serif"/>
          <w:lang w:val="en-GB"/>
        </w:rPr>
        <w:t>Web of Science  von Thomson Reuters:</w:t>
      </w:r>
      <w:r>
        <w:rPr>
          <w:rFonts w:ascii="Agfa Rotis Sans Serif" w:hAnsi="Agfa Rotis Sans Serif"/>
          <w:lang w:val="en-GB"/>
        </w:rPr>
        <w:t xml:space="preserve"> (</w:t>
      </w:r>
      <w:hyperlink r:id="rId11" w:history="1">
        <w:r w:rsidRPr="00BD78BF">
          <w:rPr>
            <w:rStyle w:val="Hyperlink"/>
            <w:rFonts w:ascii="Agfa Rotis Sans Serif" w:hAnsi="Agfa Rotis Sans Serif"/>
            <w:lang w:val="en-GB"/>
          </w:rPr>
          <w:t>https://apps.webofknowledge.com</w:t>
        </w:r>
      </w:hyperlink>
      <w:r w:rsidRPr="00BD78BF">
        <w:rPr>
          <w:rFonts w:ascii="Agfa Rotis Sans Serif" w:hAnsi="Agfa Rotis Sans Serif"/>
          <w:lang w:val="en-GB"/>
        </w:rPr>
        <w:t>)</w:t>
      </w:r>
    </w:p>
    <w:p w:rsidR="00F121CF" w:rsidRDefault="00F121CF" w:rsidP="00F121CF">
      <w:pPr>
        <w:numPr>
          <w:ilvl w:val="0"/>
          <w:numId w:val="1"/>
        </w:numPr>
        <w:rPr>
          <w:rFonts w:ascii="Agfa Rotis Sans Serif" w:hAnsi="Agfa Rotis Sans Serif"/>
        </w:rPr>
      </w:pPr>
      <w:r w:rsidRPr="00F16C1E">
        <w:rPr>
          <w:rFonts w:ascii="Agfa Rotis Sans Serif" w:hAnsi="Agfa Rotis Sans Serif"/>
        </w:rPr>
        <w:t>für vorrangig technische Publikationen</w:t>
      </w:r>
      <w:r w:rsidR="00C61A3A">
        <w:rPr>
          <w:rFonts w:ascii="Agfa Rotis Sans Serif" w:hAnsi="Agfa Rotis Sans Serif"/>
        </w:rPr>
        <w:t>:</w:t>
      </w:r>
      <w:r w:rsidRPr="00F16C1E">
        <w:rPr>
          <w:rFonts w:ascii="Agfa Rotis Sans Serif" w:hAnsi="Agfa Rotis Sans Serif"/>
        </w:rPr>
        <w:t xml:space="preserve"> </w:t>
      </w:r>
      <w:proofErr w:type="spellStart"/>
      <w:r w:rsidRPr="00F16C1E">
        <w:rPr>
          <w:rFonts w:ascii="Agfa Rotis Sans Serif" w:hAnsi="Agfa Rotis Sans Serif"/>
        </w:rPr>
        <w:t>CiteSeer</w:t>
      </w:r>
      <w:proofErr w:type="spellEnd"/>
      <w:r w:rsidRPr="00F16C1E">
        <w:rPr>
          <w:rFonts w:ascii="Agfa Rotis Sans Serif" w:hAnsi="Agfa Rotis Sans Serif"/>
        </w:rPr>
        <w:t xml:space="preserve"> (</w:t>
      </w:r>
      <w:hyperlink r:id="rId12" w:history="1">
        <w:r w:rsidR="00F16C1E" w:rsidRPr="0054361C">
          <w:rPr>
            <w:rStyle w:val="Hyperlink"/>
            <w:rFonts w:ascii="Agfa Rotis Sans Serif" w:hAnsi="Agfa Rotis Sans Serif"/>
          </w:rPr>
          <w:t>http://citeseer.ist.psu.edu/</w:t>
        </w:r>
      </w:hyperlink>
      <w:r w:rsidRPr="00F16C1E">
        <w:rPr>
          <w:rFonts w:ascii="Agfa Rotis Sans Serif" w:hAnsi="Agfa Rotis Sans Serif"/>
        </w:rPr>
        <w:t>)</w:t>
      </w:r>
    </w:p>
    <w:p w:rsidR="000164DA" w:rsidRPr="00F16C1E" w:rsidRDefault="000164DA" w:rsidP="000164DA">
      <w:pPr>
        <w:numPr>
          <w:ilvl w:val="0"/>
          <w:numId w:val="1"/>
        </w:numPr>
        <w:rPr>
          <w:rFonts w:ascii="Agfa Rotis Sans Serif" w:hAnsi="Agfa Rotis Sans Serif"/>
        </w:rPr>
      </w:pPr>
      <w:r w:rsidRPr="00F16C1E">
        <w:rPr>
          <w:rFonts w:ascii="Agfa Rotis Sans Serif" w:hAnsi="Agfa Rotis Sans Serif"/>
        </w:rPr>
        <w:t xml:space="preserve">für vor allem medizinische Zeitschriftenpublikationen: </w:t>
      </w:r>
      <w:proofErr w:type="spellStart"/>
      <w:r w:rsidRPr="00F16C1E">
        <w:rPr>
          <w:rFonts w:ascii="Agfa Rotis Sans Serif" w:hAnsi="Agfa Rotis Sans Serif"/>
        </w:rPr>
        <w:t>PubMed</w:t>
      </w:r>
      <w:proofErr w:type="spellEnd"/>
      <w:r w:rsidRPr="00F16C1E">
        <w:rPr>
          <w:rFonts w:ascii="Agfa Rotis Sans Serif" w:hAnsi="Agfa Rotis Sans Serif"/>
        </w:rPr>
        <w:t xml:space="preserve"> (</w:t>
      </w:r>
      <w:hyperlink r:id="rId13" w:history="1">
        <w:r w:rsidRPr="0054361C">
          <w:rPr>
            <w:rStyle w:val="Hyperlink"/>
            <w:rFonts w:ascii="Agfa Rotis Sans Serif" w:hAnsi="Agfa Rotis Sans Serif"/>
          </w:rPr>
          <w:t>www.pubmed.gov</w:t>
        </w:r>
      </w:hyperlink>
      <w:r w:rsidRPr="00F16C1E">
        <w:rPr>
          <w:rFonts w:ascii="Agfa Rotis Sans Serif" w:hAnsi="Agfa Rotis Sans Serif"/>
        </w:rPr>
        <w:t>)</w:t>
      </w:r>
    </w:p>
    <w:p w:rsidR="000164DA" w:rsidRPr="00BD78BF" w:rsidRDefault="000164DA" w:rsidP="00BD78BF">
      <w:pPr>
        <w:numPr>
          <w:ilvl w:val="0"/>
          <w:numId w:val="1"/>
        </w:numPr>
        <w:rPr>
          <w:rFonts w:ascii="Agfa Rotis Sans Serif" w:hAnsi="Agfa Rotis Sans Serif"/>
        </w:rPr>
      </w:pPr>
      <w:r w:rsidRPr="00F16C1E">
        <w:rPr>
          <w:rFonts w:ascii="Agfa Rotis Sans Serif" w:hAnsi="Agfa Rotis Sans Serif"/>
        </w:rPr>
        <w:t xml:space="preserve">für vor allem medizinische Zeitschriftenpublikationen: </w:t>
      </w:r>
      <w:proofErr w:type="spellStart"/>
      <w:r w:rsidRPr="00F16C1E">
        <w:rPr>
          <w:rFonts w:ascii="Agfa Rotis Sans Serif" w:hAnsi="Agfa Rotis Sans Serif"/>
        </w:rPr>
        <w:t>Medline</w:t>
      </w:r>
      <w:proofErr w:type="spellEnd"/>
      <w:r w:rsidRPr="00F16C1E">
        <w:rPr>
          <w:rFonts w:ascii="Agfa Rotis Sans Serif" w:hAnsi="Agfa Rotis Sans Serif"/>
        </w:rPr>
        <w:t xml:space="preserve"> (</w:t>
      </w:r>
      <w:r w:rsidR="00BD78BF" w:rsidRPr="00BD78BF">
        <w:rPr>
          <w:rFonts w:ascii="Agfa Rotis Sans Serif" w:hAnsi="Agfa Rotis Sans Serif"/>
        </w:rPr>
        <w:t>https://portal.dimdi.de/websearch/servlet/FlowController/</w:t>
      </w:r>
      <w:r w:rsidRPr="00BD78BF">
        <w:rPr>
          <w:rFonts w:ascii="Agfa Rotis Sans Serif" w:hAnsi="Agfa Rotis Sans Serif"/>
        </w:rPr>
        <w:t>)</w:t>
      </w:r>
    </w:p>
    <w:p w:rsidR="000164DA" w:rsidRDefault="000164DA" w:rsidP="000164DA">
      <w:pPr>
        <w:ind w:left="360"/>
        <w:rPr>
          <w:rFonts w:ascii="Agfa Rotis Sans Serif" w:hAnsi="Agfa Rotis Sans Serif"/>
        </w:rPr>
      </w:pPr>
    </w:p>
    <w:p w:rsidR="000164DA" w:rsidRPr="00F16C1E" w:rsidRDefault="000164DA" w:rsidP="000164DA">
      <w:pPr>
        <w:ind w:left="360"/>
        <w:rPr>
          <w:rFonts w:ascii="Agfa Rotis Sans Serif" w:hAnsi="Agfa Rotis Sans Serif"/>
        </w:rPr>
      </w:pPr>
      <w:r>
        <w:rPr>
          <w:rFonts w:ascii="Agfa Rotis Sans Serif" w:hAnsi="Agfa Rotis Sans Serif"/>
        </w:rPr>
        <w:t>Patente:</w:t>
      </w:r>
    </w:p>
    <w:p w:rsidR="00041CCA" w:rsidRPr="00F16C1E" w:rsidRDefault="00041CCA" w:rsidP="00041CCA">
      <w:pPr>
        <w:numPr>
          <w:ilvl w:val="0"/>
          <w:numId w:val="1"/>
        </w:numPr>
        <w:rPr>
          <w:rFonts w:ascii="Agfa Rotis Sans Serif" w:hAnsi="Agfa Rotis Sans Serif"/>
        </w:rPr>
      </w:pPr>
      <w:r w:rsidRPr="00F16C1E">
        <w:rPr>
          <w:rFonts w:ascii="Agfa Rotis Sans Serif" w:hAnsi="Agfa Rotis Sans Serif"/>
        </w:rPr>
        <w:t xml:space="preserve">Patentrecherche: </w:t>
      </w:r>
      <w:proofErr w:type="spellStart"/>
      <w:r w:rsidRPr="00F16C1E">
        <w:rPr>
          <w:rFonts w:ascii="Agfa Rotis Sans Serif" w:hAnsi="Agfa Rotis Sans Serif"/>
        </w:rPr>
        <w:t>depatisnet</w:t>
      </w:r>
      <w:proofErr w:type="spellEnd"/>
      <w:r w:rsidRPr="00F16C1E">
        <w:rPr>
          <w:rFonts w:ascii="Agfa Rotis Sans Serif" w:hAnsi="Agfa Rotis Sans Serif"/>
        </w:rPr>
        <w:t xml:space="preserve"> (</w:t>
      </w:r>
      <w:hyperlink r:id="rId14" w:history="1">
        <w:r w:rsidR="00F16C1E" w:rsidRPr="0054361C">
          <w:rPr>
            <w:rStyle w:val="Hyperlink"/>
            <w:rFonts w:ascii="Agfa Rotis Sans Serif" w:hAnsi="Agfa Rotis Sans Serif"/>
          </w:rPr>
          <w:t>www.depatisnet.de</w:t>
        </w:r>
      </w:hyperlink>
      <w:r w:rsidRPr="00F16C1E">
        <w:rPr>
          <w:rFonts w:ascii="Agfa Rotis Sans Serif" w:hAnsi="Agfa Rotis Sans Serif"/>
        </w:rPr>
        <w:t>)</w:t>
      </w:r>
    </w:p>
    <w:p w:rsidR="00041CCA" w:rsidRPr="00F16C1E" w:rsidRDefault="00041CCA" w:rsidP="00041CCA">
      <w:pPr>
        <w:numPr>
          <w:ilvl w:val="0"/>
          <w:numId w:val="1"/>
        </w:numPr>
        <w:rPr>
          <w:rFonts w:ascii="Agfa Rotis Sans Serif" w:hAnsi="Agfa Rotis Sans Serif"/>
        </w:rPr>
      </w:pPr>
      <w:r w:rsidRPr="00F16C1E">
        <w:rPr>
          <w:rFonts w:ascii="Agfa Rotis Sans Serif" w:hAnsi="Agfa Rotis Sans Serif"/>
        </w:rPr>
        <w:t>Patentrecherche: Europäisches Patentamt (</w:t>
      </w:r>
      <w:hyperlink r:id="rId15" w:history="1">
        <w:r w:rsidR="009D138D" w:rsidRPr="00F16C1E">
          <w:rPr>
            <w:rStyle w:val="Hyperlink"/>
            <w:rFonts w:ascii="Agfa Rotis Sans Serif" w:hAnsi="Agfa Rotis Sans Serif"/>
          </w:rPr>
          <w:t>http://ep.espacenet.com/advancedSearch?locale=de_ep</w:t>
        </w:r>
      </w:hyperlink>
      <w:r w:rsidRPr="00F16C1E">
        <w:rPr>
          <w:rFonts w:ascii="Agfa Rotis Sans Serif" w:hAnsi="Agfa Rotis Sans Serif"/>
        </w:rPr>
        <w:t>)</w:t>
      </w:r>
    </w:p>
    <w:p w:rsidR="009D138D" w:rsidRDefault="009D138D" w:rsidP="009D138D">
      <w:pPr>
        <w:numPr>
          <w:ilvl w:val="0"/>
          <w:numId w:val="1"/>
        </w:numPr>
        <w:rPr>
          <w:rFonts w:ascii="Agfa Rotis Sans Serif" w:hAnsi="Agfa Rotis Sans Serif"/>
        </w:rPr>
      </w:pPr>
      <w:r w:rsidRPr="00F16C1E">
        <w:rPr>
          <w:rFonts w:ascii="Agfa Rotis Sans Serif" w:hAnsi="Agfa Rotis Sans Serif"/>
        </w:rPr>
        <w:t xml:space="preserve">Patentrecherche: </w:t>
      </w:r>
      <w:hyperlink r:id="rId16" w:history="1">
        <w:r w:rsidR="00F16C1E" w:rsidRPr="0054361C">
          <w:rPr>
            <w:rStyle w:val="Hyperlink"/>
            <w:rFonts w:ascii="Agfa Rotis Sans Serif" w:hAnsi="Agfa Rotis Sans Serif"/>
          </w:rPr>
          <w:t>www.google.com/patents</w:t>
        </w:r>
      </w:hyperlink>
      <w:r w:rsidR="00F16C1E">
        <w:rPr>
          <w:rFonts w:ascii="Agfa Rotis Sans Serif" w:hAnsi="Agfa Rotis Sans Serif"/>
        </w:rPr>
        <w:t xml:space="preserve"> </w:t>
      </w:r>
    </w:p>
    <w:p w:rsidR="000164DA" w:rsidRPr="00F16C1E" w:rsidRDefault="000164DA" w:rsidP="000164DA">
      <w:pPr>
        <w:rPr>
          <w:rFonts w:ascii="Agfa Rotis Sans Serif" w:hAnsi="Agfa Rotis Sans Serif"/>
        </w:rPr>
      </w:pPr>
    </w:p>
    <w:p w:rsidR="00041CCA" w:rsidRPr="00F16C1E" w:rsidRDefault="00041CCA" w:rsidP="00041CCA">
      <w:pPr>
        <w:rPr>
          <w:rFonts w:ascii="Agfa Rotis Sans Serif" w:hAnsi="Agfa Rotis Sans Serif"/>
        </w:rPr>
      </w:pPr>
    </w:p>
    <w:p w:rsidR="00041CCA" w:rsidRPr="00F16C1E" w:rsidRDefault="00041CCA" w:rsidP="00041CCA">
      <w:pPr>
        <w:rPr>
          <w:rFonts w:ascii="Agfa Rotis Sans Serif" w:hAnsi="Agfa Rotis Sans Serif"/>
          <w:b/>
        </w:rPr>
      </w:pPr>
      <w:r w:rsidRPr="00F16C1E">
        <w:rPr>
          <w:rFonts w:ascii="Agfa Rotis Sans Serif" w:hAnsi="Agfa Rotis Sans Serif"/>
          <w:b/>
        </w:rPr>
        <w:t>Bibliotheken</w:t>
      </w:r>
    </w:p>
    <w:p w:rsidR="002E08E0" w:rsidRDefault="00041CCA" w:rsidP="002E08E0">
      <w:pPr>
        <w:numPr>
          <w:ilvl w:val="0"/>
          <w:numId w:val="3"/>
        </w:numPr>
        <w:rPr>
          <w:rFonts w:ascii="Agfa Rotis Sans Serif" w:hAnsi="Agfa Rotis Sans Serif"/>
        </w:rPr>
      </w:pPr>
      <w:r w:rsidRPr="00F16C1E">
        <w:rPr>
          <w:rFonts w:ascii="Agfa Rotis Sans Serif" w:hAnsi="Agfa Rotis Sans Serif"/>
        </w:rPr>
        <w:t xml:space="preserve">Startseite der </w:t>
      </w:r>
      <w:r w:rsidR="00BE04BB" w:rsidRPr="00F16C1E">
        <w:rPr>
          <w:rFonts w:ascii="Agfa Rotis Sans Serif" w:hAnsi="Agfa Rotis Sans Serif"/>
        </w:rPr>
        <w:t xml:space="preserve">TIB unter </w:t>
      </w:r>
      <w:hyperlink r:id="rId17" w:history="1">
        <w:r w:rsidR="002E08E0" w:rsidRPr="009A2119">
          <w:rPr>
            <w:rStyle w:val="Hyperlink"/>
            <w:rFonts w:ascii="Agfa Rotis Sans Serif" w:hAnsi="Agfa Rotis Sans Serif"/>
          </w:rPr>
          <w:t>http://www.tib.eu/de</w:t>
        </w:r>
      </w:hyperlink>
    </w:p>
    <w:p w:rsidR="00BE04BB" w:rsidRPr="00F16C1E" w:rsidRDefault="00BE04BB" w:rsidP="00041CCA">
      <w:pPr>
        <w:numPr>
          <w:ilvl w:val="0"/>
          <w:numId w:val="3"/>
        </w:numPr>
        <w:rPr>
          <w:rFonts w:ascii="Agfa Rotis Sans Serif" w:hAnsi="Agfa Rotis Sans Serif"/>
        </w:rPr>
      </w:pPr>
      <w:r w:rsidRPr="00F16C1E">
        <w:rPr>
          <w:rFonts w:ascii="Agfa Rotis Sans Serif" w:hAnsi="Agfa Rotis Sans Serif"/>
        </w:rPr>
        <w:t xml:space="preserve">Online-Katalog der TIB – Bücher, die man dort leihen kann: </w:t>
      </w:r>
    </w:p>
    <w:p w:rsidR="00BE04BB" w:rsidRPr="00F16C1E" w:rsidRDefault="00BE04BB" w:rsidP="00BE04BB">
      <w:pPr>
        <w:ind w:left="360" w:firstLine="348"/>
        <w:rPr>
          <w:rFonts w:ascii="Agfa Rotis Sans Serif" w:hAnsi="Agfa Rotis Sans Serif"/>
        </w:rPr>
      </w:pPr>
      <w:r w:rsidRPr="00F16C1E">
        <w:rPr>
          <w:rFonts w:ascii="Agfa Rotis Sans Serif" w:hAnsi="Agfa Rotis Sans Serif"/>
        </w:rPr>
        <w:t>(</w:t>
      </w:r>
      <w:hyperlink r:id="rId18" w:history="1">
        <w:r w:rsidR="00F16C1E" w:rsidRPr="0054361C">
          <w:rPr>
            <w:rStyle w:val="Hyperlink"/>
            <w:rFonts w:ascii="Agfa Rotis Sans Serif" w:hAnsi="Agfa Rotis Sans Serif"/>
          </w:rPr>
          <w:t>http://opac.tib.uni-hannover.de/DB=1/LNG</w:t>
        </w:r>
        <w:r w:rsidR="00F16C1E" w:rsidRPr="0054361C">
          <w:rPr>
            <w:rStyle w:val="Hyperlink"/>
            <w:rFonts w:ascii="Agfa Rotis Sans Serif" w:hAnsi="Agfa Rotis Sans Serif"/>
          </w:rPr>
          <w:t>=</w:t>
        </w:r>
        <w:r w:rsidR="00F16C1E" w:rsidRPr="0054361C">
          <w:rPr>
            <w:rStyle w:val="Hyperlink"/>
            <w:rFonts w:ascii="Agfa Rotis Sans Serif" w:hAnsi="Agfa Rotis Sans Serif"/>
          </w:rPr>
          <w:t>DU/</w:t>
        </w:r>
      </w:hyperlink>
      <w:r w:rsidRPr="00F16C1E">
        <w:rPr>
          <w:rFonts w:ascii="Agfa Rotis Sans Serif" w:hAnsi="Agfa Rotis Sans Serif"/>
        </w:rPr>
        <w:t>)</w:t>
      </w:r>
    </w:p>
    <w:p w:rsidR="00BE04BB" w:rsidRPr="00F16C1E" w:rsidRDefault="00BE04BB" w:rsidP="00041CCA">
      <w:pPr>
        <w:numPr>
          <w:ilvl w:val="0"/>
          <w:numId w:val="3"/>
        </w:numPr>
        <w:rPr>
          <w:rFonts w:ascii="Agfa Rotis Sans Serif" w:hAnsi="Agfa Rotis Sans Serif"/>
        </w:rPr>
      </w:pPr>
      <w:r w:rsidRPr="00F16C1E">
        <w:rPr>
          <w:rFonts w:ascii="Agfa Rotis Sans Serif" w:hAnsi="Agfa Rotis Sans Serif"/>
        </w:rPr>
        <w:t xml:space="preserve">Elektronische Zeitschriften der TIB: </w:t>
      </w:r>
    </w:p>
    <w:p w:rsidR="00BE04BB" w:rsidRPr="00F16C1E" w:rsidRDefault="00BE04BB" w:rsidP="00BE04BB">
      <w:pPr>
        <w:ind w:left="360" w:firstLine="348"/>
        <w:rPr>
          <w:rFonts w:ascii="Agfa Rotis Sans Serif" w:hAnsi="Agfa Rotis Sans Serif"/>
        </w:rPr>
      </w:pPr>
      <w:r w:rsidRPr="00F16C1E">
        <w:rPr>
          <w:rFonts w:ascii="Agfa Rotis Sans Serif" w:hAnsi="Agfa Rotis Sans Serif"/>
        </w:rPr>
        <w:t>(</w:t>
      </w:r>
      <w:hyperlink r:id="rId19" w:history="1">
        <w:r w:rsidR="00F16C1E" w:rsidRPr="0054361C">
          <w:rPr>
            <w:rStyle w:val="Hyperlink"/>
            <w:rFonts w:ascii="Agfa Rotis Sans Serif" w:hAnsi="Agfa Rotis Sans Serif"/>
          </w:rPr>
          <w:t>http://rzblx1.uni-regensburg.de/ezeit/</w:t>
        </w:r>
      </w:hyperlink>
      <w:r w:rsidR="00F16C1E">
        <w:rPr>
          <w:rFonts w:ascii="Agfa Rotis Sans Serif" w:hAnsi="Agfa Rotis Sans Serif"/>
        </w:rPr>
        <w:t>)</w:t>
      </w:r>
    </w:p>
    <w:p w:rsidR="00BE04BB" w:rsidRPr="00F16C1E" w:rsidRDefault="00BE04BB" w:rsidP="00041CCA">
      <w:pPr>
        <w:numPr>
          <w:ilvl w:val="0"/>
          <w:numId w:val="3"/>
        </w:numPr>
        <w:rPr>
          <w:rFonts w:ascii="Agfa Rotis Sans Serif" w:hAnsi="Agfa Rotis Sans Serif"/>
        </w:rPr>
      </w:pPr>
      <w:r w:rsidRPr="00F16C1E">
        <w:rPr>
          <w:rFonts w:ascii="Agfa Rotis Sans Serif" w:hAnsi="Agfa Rotis Sans Serif"/>
        </w:rPr>
        <w:t xml:space="preserve">Online-Katalog der MHH – Bücher, die man dort leihen kann: </w:t>
      </w:r>
    </w:p>
    <w:p w:rsidR="00BE04BB" w:rsidRPr="00F16C1E" w:rsidRDefault="00BE04BB" w:rsidP="00BE04BB">
      <w:pPr>
        <w:ind w:left="360" w:firstLine="348"/>
        <w:rPr>
          <w:rFonts w:ascii="Agfa Rotis Sans Serif" w:hAnsi="Agfa Rotis Sans Serif"/>
        </w:rPr>
      </w:pPr>
      <w:r w:rsidRPr="00F16C1E">
        <w:rPr>
          <w:rFonts w:ascii="Agfa Rotis Sans Serif" w:hAnsi="Agfa Rotis Sans Serif"/>
        </w:rPr>
        <w:t>(</w:t>
      </w:r>
      <w:hyperlink r:id="rId20" w:history="1">
        <w:r w:rsidR="00F16C1E" w:rsidRPr="0054361C">
          <w:rPr>
            <w:rStyle w:val="Hyperlink"/>
            <w:rFonts w:ascii="Agfa Rotis Sans Serif" w:hAnsi="Agfa Rotis Sans Serif"/>
          </w:rPr>
          <w:t>http://opac.tib.uni-hannover.de/DB=2/LNG=DU/</w:t>
        </w:r>
      </w:hyperlink>
      <w:r w:rsidRPr="00F16C1E">
        <w:rPr>
          <w:rFonts w:ascii="Agfa Rotis Sans Serif" w:hAnsi="Agfa Rotis Sans Serif"/>
        </w:rPr>
        <w:t>)</w:t>
      </w:r>
    </w:p>
    <w:p w:rsidR="00041CCA" w:rsidRPr="00F16C1E" w:rsidRDefault="00041CCA" w:rsidP="00041CCA">
      <w:pPr>
        <w:rPr>
          <w:rFonts w:ascii="Agfa Rotis Sans Serif" w:hAnsi="Agfa Rotis Sans Serif"/>
        </w:rPr>
      </w:pPr>
    </w:p>
    <w:p w:rsidR="00041CCA" w:rsidRPr="00F16C1E" w:rsidRDefault="00041CCA" w:rsidP="00041CCA">
      <w:pPr>
        <w:rPr>
          <w:rFonts w:ascii="Agfa Rotis Sans Serif" w:hAnsi="Agfa Rotis Sans Serif"/>
          <w:b/>
        </w:rPr>
      </w:pPr>
      <w:r w:rsidRPr="00F16C1E">
        <w:rPr>
          <w:rFonts w:ascii="Agfa Rotis Sans Serif" w:hAnsi="Agfa Rotis Sans Serif"/>
          <w:b/>
        </w:rPr>
        <w:t>Sonstige Tools</w:t>
      </w:r>
    </w:p>
    <w:p w:rsidR="00041CCA" w:rsidRPr="00F16C1E" w:rsidRDefault="00041CCA" w:rsidP="00041CCA">
      <w:pPr>
        <w:numPr>
          <w:ilvl w:val="0"/>
          <w:numId w:val="2"/>
        </w:numPr>
        <w:rPr>
          <w:rFonts w:ascii="Agfa Rotis Sans Serif" w:hAnsi="Agfa Rotis Sans Serif"/>
        </w:rPr>
      </w:pPr>
      <w:r w:rsidRPr="00F16C1E">
        <w:rPr>
          <w:rFonts w:ascii="Agfa Rotis Sans Serif" w:hAnsi="Agfa Rotis Sans Serif"/>
        </w:rPr>
        <w:t>Deutsch-Englisches Wörterbuch: LEO (</w:t>
      </w:r>
      <w:hyperlink r:id="rId21" w:history="1">
        <w:r w:rsidR="00F16C1E" w:rsidRPr="0054361C">
          <w:rPr>
            <w:rStyle w:val="Hyperlink"/>
            <w:rFonts w:ascii="Agfa Rotis Sans Serif" w:hAnsi="Agfa Rotis Sans Serif"/>
          </w:rPr>
          <w:t>http://dict.leo.org/</w:t>
        </w:r>
      </w:hyperlink>
      <w:r w:rsidRPr="00F16C1E">
        <w:rPr>
          <w:rFonts w:ascii="Agfa Rotis Sans Serif" w:hAnsi="Agfa Rotis Sans Serif"/>
        </w:rPr>
        <w:t>)</w:t>
      </w:r>
    </w:p>
    <w:p w:rsidR="00041CCA" w:rsidRDefault="00041CCA" w:rsidP="00041CCA">
      <w:pPr>
        <w:numPr>
          <w:ilvl w:val="0"/>
          <w:numId w:val="2"/>
        </w:numPr>
        <w:rPr>
          <w:rFonts w:ascii="Agfa Rotis Sans Serif" w:hAnsi="Agfa Rotis Sans Serif"/>
        </w:rPr>
      </w:pPr>
      <w:r w:rsidRPr="00F16C1E">
        <w:rPr>
          <w:rFonts w:ascii="Agfa Rotis Sans Serif" w:hAnsi="Agfa Rotis Sans Serif"/>
        </w:rPr>
        <w:lastRenderedPageBreak/>
        <w:t>deutsche Rechtschreibung und Silbentrennung: DUDEN (</w:t>
      </w:r>
      <w:hyperlink r:id="rId22" w:history="1">
        <w:r w:rsidR="00F16C1E" w:rsidRPr="0054361C">
          <w:rPr>
            <w:rStyle w:val="Hyperlink"/>
            <w:rFonts w:ascii="Agfa Rotis Sans Serif" w:hAnsi="Agfa Rotis Sans Serif"/>
          </w:rPr>
          <w:t>www.duden.de</w:t>
        </w:r>
      </w:hyperlink>
      <w:r w:rsidR="00F16C1E">
        <w:rPr>
          <w:rFonts w:ascii="Agfa Rotis Sans Serif" w:hAnsi="Agfa Rotis Sans Serif"/>
        </w:rPr>
        <w:t>)</w:t>
      </w:r>
    </w:p>
    <w:p w:rsidR="00F16C1E" w:rsidRPr="00F16C1E" w:rsidRDefault="00F16C1E" w:rsidP="00041CCA">
      <w:pPr>
        <w:numPr>
          <w:ilvl w:val="0"/>
          <w:numId w:val="2"/>
        </w:numPr>
        <w:rPr>
          <w:rFonts w:ascii="Agfa Rotis Sans Serif" w:hAnsi="Agfa Rotis Sans Serif"/>
        </w:rPr>
      </w:pPr>
      <w:r>
        <w:rPr>
          <w:rFonts w:ascii="Agfa Rotis Sans Serif" w:hAnsi="Agfa Rotis Sans Serif"/>
        </w:rPr>
        <w:t>mehr deutsche Rechtschreibung (</w:t>
      </w:r>
      <w:hyperlink r:id="rId23" w:history="1">
        <w:r w:rsidRPr="0054361C">
          <w:rPr>
            <w:rStyle w:val="Hyperlink"/>
            <w:rFonts w:ascii="Agfa Rotis Sans Serif" w:hAnsi="Agfa Rotis Sans Serif"/>
          </w:rPr>
          <w:t>www.canoo.net</w:t>
        </w:r>
      </w:hyperlink>
      <w:r>
        <w:rPr>
          <w:rFonts w:ascii="Agfa Rotis Sans Serif" w:hAnsi="Agfa Rotis Sans Serif"/>
        </w:rPr>
        <w:t>)</w:t>
      </w:r>
    </w:p>
    <w:p w:rsidR="00BE04BB" w:rsidRPr="00F16C1E" w:rsidRDefault="00BE04BB" w:rsidP="00BE04BB">
      <w:pPr>
        <w:rPr>
          <w:rFonts w:ascii="Agfa Rotis Sans Serif" w:hAnsi="Agfa Rotis Sans Serif"/>
        </w:rPr>
      </w:pPr>
    </w:p>
    <w:p w:rsidR="006818B1" w:rsidRPr="00F16C1E" w:rsidRDefault="006818B1" w:rsidP="00BE04BB">
      <w:pPr>
        <w:rPr>
          <w:rFonts w:ascii="Agfa Rotis Sans Serif" w:hAnsi="Agfa Rotis Sans Serif"/>
          <w:b/>
        </w:rPr>
      </w:pPr>
      <w:r w:rsidRPr="00F16C1E">
        <w:rPr>
          <w:rFonts w:ascii="Agfa Rotis Sans Serif" w:hAnsi="Agfa Rotis Sans Serif"/>
          <w:b/>
        </w:rPr>
        <w:t>Dokum</w:t>
      </w:r>
      <w:r w:rsidR="005C2593">
        <w:rPr>
          <w:rFonts w:ascii="Agfa Rotis Sans Serif" w:hAnsi="Agfa Rotis Sans Serif"/>
          <w:b/>
        </w:rPr>
        <w:t>entation der Literaturrecherche</w:t>
      </w:r>
    </w:p>
    <w:p w:rsidR="006818B1" w:rsidRPr="00F16C1E" w:rsidRDefault="006818B1" w:rsidP="00F16C1E">
      <w:pPr>
        <w:jc w:val="both"/>
        <w:rPr>
          <w:rFonts w:ascii="Agfa Rotis Sans Serif" w:hAnsi="Agfa Rotis Sans Serif"/>
        </w:rPr>
      </w:pPr>
      <w:r w:rsidRPr="00F16C1E">
        <w:rPr>
          <w:rFonts w:ascii="Agfa Rotis Sans Serif" w:hAnsi="Agfa Rotis Sans Serif"/>
        </w:rPr>
        <w:t xml:space="preserve">Eine einmalige Literaturrecherche (z.B. im Rahmen einer Studien/Diplomarbeit) ist entsprechend zu dokumentieren. Dazu sollten folgende Daten tabellarisch notiert werden: verwendete Suchmaschine (IEEE-Explorer, </w:t>
      </w:r>
      <w:proofErr w:type="spellStart"/>
      <w:r w:rsidRPr="00F16C1E">
        <w:rPr>
          <w:rFonts w:ascii="Agfa Rotis Sans Serif" w:hAnsi="Agfa Rotis Sans Serif"/>
        </w:rPr>
        <w:t>google</w:t>
      </w:r>
      <w:proofErr w:type="spellEnd"/>
      <w:r w:rsidRPr="00F16C1E">
        <w:rPr>
          <w:rFonts w:ascii="Agfa Rotis Sans Serif" w:hAnsi="Agfa Rotis Sans Serif"/>
        </w:rPr>
        <w:t>, …), Suchworte, evtl. Trefferliste bzw. relevante Ergebnisse.</w:t>
      </w:r>
    </w:p>
    <w:p w:rsidR="006818B1" w:rsidRPr="00F16C1E" w:rsidRDefault="006818B1" w:rsidP="00BE04BB">
      <w:pPr>
        <w:rPr>
          <w:rFonts w:ascii="Agfa Rotis Sans Serif" w:hAnsi="Agfa Rotis Sans Serif"/>
        </w:rPr>
      </w:pPr>
    </w:p>
    <w:p w:rsidR="00BE04BB" w:rsidRPr="00F16C1E" w:rsidRDefault="005C2593" w:rsidP="00BE04BB">
      <w:pPr>
        <w:rPr>
          <w:rFonts w:ascii="Agfa Rotis Sans Serif" w:hAnsi="Agfa Rotis Sans Serif"/>
          <w:b/>
        </w:rPr>
      </w:pPr>
      <w:r>
        <w:rPr>
          <w:rFonts w:ascii="Agfa Rotis Sans Serif" w:hAnsi="Agfa Rotis Sans Serif"/>
          <w:b/>
        </w:rPr>
        <w:t>Ablage und Datenbank</w:t>
      </w:r>
    </w:p>
    <w:p w:rsidR="009D138D" w:rsidRPr="00F16C1E" w:rsidRDefault="009D138D" w:rsidP="009106D2">
      <w:pPr>
        <w:jc w:val="both"/>
        <w:rPr>
          <w:rFonts w:ascii="Agfa Rotis Sans Serif" w:hAnsi="Agfa Rotis Sans Serif"/>
        </w:rPr>
      </w:pPr>
      <w:r w:rsidRPr="00F16C1E">
        <w:rPr>
          <w:rFonts w:ascii="Agfa Rotis Sans Serif" w:hAnsi="Agfa Rotis Sans Serif"/>
        </w:rPr>
        <w:t xml:space="preserve">Zur Verwaltung der gefundenen </w:t>
      </w:r>
      <w:r w:rsidR="006818B1" w:rsidRPr="00F16C1E">
        <w:rPr>
          <w:rFonts w:ascii="Agfa Rotis Sans Serif" w:hAnsi="Agfa Rotis Sans Serif"/>
        </w:rPr>
        <w:t xml:space="preserve">Literatur </w:t>
      </w:r>
      <w:r w:rsidRPr="00F16C1E">
        <w:rPr>
          <w:rFonts w:ascii="Agfa Rotis Sans Serif" w:hAnsi="Agfa Rotis Sans Serif"/>
        </w:rPr>
        <w:t xml:space="preserve">ist diese einheitlich zu katalogisieren. Dazu </w:t>
      </w:r>
      <w:r w:rsidR="009106D2">
        <w:rPr>
          <w:rFonts w:ascii="Agfa Rotis Sans Serif" w:hAnsi="Agfa Rotis Sans Serif"/>
        </w:rPr>
        <w:t>wird empfohlen eines der</w:t>
      </w:r>
      <w:r w:rsidRPr="00F16C1E">
        <w:rPr>
          <w:rFonts w:ascii="Agfa Rotis Sans Serif" w:hAnsi="Agfa Rotis Sans Serif"/>
        </w:rPr>
        <w:t xml:space="preserve"> freie</w:t>
      </w:r>
      <w:r w:rsidR="009106D2">
        <w:rPr>
          <w:rFonts w:ascii="Agfa Rotis Sans Serif" w:hAnsi="Agfa Rotis Sans Serif"/>
        </w:rPr>
        <w:t>n</w:t>
      </w:r>
      <w:r w:rsidRPr="00F16C1E">
        <w:rPr>
          <w:rFonts w:ascii="Agfa Rotis Sans Serif" w:hAnsi="Agfa Rotis Sans Serif"/>
        </w:rPr>
        <w:t xml:space="preserve"> Programm</w:t>
      </w:r>
      <w:r w:rsidR="009106D2">
        <w:rPr>
          <w:rFonts w:ascii="Agfa Rotis Sans Serif" w:hAnsi="Agfa Rotis Sans Serif"/>
        </w:rPr>
        <w:t xml:space="preserve">e </w:t>
      </w:r>
      <w:proofErr w:type="spellStart"/>
      <w:r w:rsidR="009106D2">
        <w:rPr>
          <w:rFonts w:ascii="Agfa Rotis Sans Serif" w:hAnsi="Agfa Rotis Sans Serif"/>
        </w:rPr>
        <w:t>Zotero</w:t>
      </w:r>
      <w:proofErr w:type="spellEnd"/>
      <w:r w:rsidR="009106D2">
        <w:rPr>
          <w:rFonts w:ascii="Agfa Rotis Sans Serif" w:hAnsi="Agfa Rotis Sans Serif"/>
        </w:rPr>
        <w:t xml:space="preserve"> (</w:t>
      </w:r>
      <w:r w:rsidR="009106D2" w:rsidRPr="009106D2">
        <w:rPr>
          <w:rFonts w:ascii="Agfa Rotis Sans Serif" w:hAnsi="Agfa Rotis Sans Serif"/>
        </w:rPr>
        <w:t>https://www.zotero.org/</w:t>
      </w:r>
      <w:r w:rsidR="009106D2">
        <w:rPr>
          <w:rFonts w:ascii="Agfa Rotis Sans Serif" w:hAnsi="Agfa Rotis Sans Serif"/>
        </w:rPr>
        <w:t>) oder</w:t>
      </w:r>
      <w:r w:rsidRPr="00F16C1E">
        <w:rPr>
          <w:rFonts w:ascii="Agfa Rotis Sans Serif" w:hAnsi="Agfa Rotis Sans Serif"/>
        </w:rPr>
        <w:t xml:space="preserve"> </w:t>
      </w:r>
      <w:proofErr w:type="spellStart"/>
      <w:r w:rsidRPr="00F16C1E">
        <w:rPr>
          <w:rFonts w:ascii="Agfa Rotis Sans Serif" w:hAnsi="Agfa Rotis Sans Serif"/>
        </w:rPr>
        <w:t>JabRef</w:t>
      </w:r>
      <w:proofErr w:type="spellEnd"/>
      <w:r w:rsidRPr="00F16C1E">
        <w:rPr>
          <w:rFonts w:ascii="Agfa Rotis Sans Serif" w:hAnsi="Agfa Rotis Sans Serif"/>
        </w:rPr>
        <w:t xml:space="preserve"> </w:t>
      </w:r>
      <w:r w:rsidR="00A211E2" w:rsidRPr="00F16C1E">
        <w:rPr>
          <w:rFonts w:ascii="Agfa Rotis Sans Serif" w:hAnsi="Agfa Rotis Sans Serif"/>
        </w:rPr>
        <w:t>(</w:t>
      </w:r>
      <w:hyperlink r:id="rId24" w:history="1">
        <w:r w:rsidR="00A211E2" w:rsidRPr="00F16C1E">
          <w:rPr>
            <w:rStyle w:val="Hyperlink"/>
            <w:rFonts w:ascii="Agfa Rotis Sans Serif" w:hAnsi="Agfa Rotis Sans Serif"/>
          </w:rPr>
          <w:t>http://jabref.sourceforge.net/</w:t>
        </w:r>
      </w:hyperlink>
      <w:r w:rsidR="00A211E2" w:rsidRPr="00F16C1E">
        <w:rPr>
          <w:rFonts w:ascii="Agfa Rotis Sans Serif" w:hAnsi="Agfa Rotis Sans Serif"/>
        </w:rPr>
        <w:t xml:space="preserve">) </w:t>
      </w:r>
      <w:r w:rsidRPr="00F16C1E">
        <w:rPr>
          <w:rFonts w:ascii="Agfa Rotis Sans Serif" w:hAnsi="Agfa Rotis Sans Serif"/>
        </w:rPr>
        <w:t xml:space="preserve">zu verwenden. </w:t>
      </w:r>
      <w:r w:rsidR="009106D2">
        <w:rPr>
          <w:rFonts w:ascii="Agfa Rotis Sans Serif" w:hAnsi="Agfa Rotis Sans Serif"/>
        </w:rPr>
        <w:t>Dies ermöglicht eine übersichtliche Dokumentation und Ablage der gefundenen Literatur, die nach Beendigung der studentischen Arbeit an den Betreuer übergeben werden kann.</w:t>
      </w:r>
    </w:p>
    <w:p w:rsidR="00A211E2" w:rsidRPr="000164DA" w:rsidRDefault="00A211E2" w:rsidP="00A211E2">
      <w:pPr>
        <w:rPr>
          <w:rFonts w:ascii="Agfa Rotis Sans Serif" w:hAnsi="Agfa Rotis Sans Serif"/>
        </w:rPr>
      </w:pPr>
    </w:p>
    <w:p w:rsidR="00A211E2" w:rsidRPr="00BD78BF" w:rsidRDefault="00A211E2" w:rsidP="00A211E2">
      <w:pPr>
        <w:rPr>
          <w:rFonts w:ascii="Agfa Rotis Sans Serif" w:hAnsi="Agfa Rotis Sans Serif"/>
          <w:u w:val="single"/>
          <w:lang w:val="en-GB"/>
        </w:rPr>
      </w:pPr>
      <w:proofErr w:type="spellStart"/>
      <w:r w:rsidRPr="00BD78BF">
        <w:rPr>
          <w:rFonts w:ascii="Agfa Rotis Sans Serif" w:hAnsi="Agfa Rotis Sans Serif"/>
          <w:u w:val="single"/>
          <w:lang w:val="en-GB"/>
        </w:rPr>
        <w:t>Beispiele</w:t>
      </w:r>
      <w:proofErr w:type="spellEnd"/>
      <w:r w:rsidRPr="00BD78BF">
        <w:rPr>
          <w:rFonts w:ascii="Agfa Rotis Sans Serif" w:hAnsi="Agfa Rotis Sans Serif"/>
          <w:u w:val="single"/>
          <w:lang w:val="en-GB"/>
        </w:rPr>
        <w:t>:</w:t>
      </w:r>
    </w:p>
    <w:p w:rsidR="00A211E2" w:rsidRPr="00F16C1E" w:rsidRDefault="00A211E2" w:rsidP="00A211E2">
      <w:pPr>
        <w:rPr>
          <w:rFonts w:ascii="Agfa Rotis Sans Serif" w:hAnsi="Agfa Rotis Sans Serif"/>
          <w:lang w:val="en-GB"/>
        </w:rPr>
      </w:pPr>
      <w:proofErr w:type="spellStart"/>
      <w:r w:rsidRPr="00F16C1E">
        <w:rPr>
          <w:rFonts w:ascii="Agfa Rotis Sans Serif" w:hAnsi="Agfa Rotis Sans Serif"/>
          <w:lang w:val="en-GB"/>
        </w:rPr>
        <w:t>Bartz</w:t>
      </w:r>
      <w:proofErr w:type="spellEnd"/>
      <w:r w:rsidRPr="00F16C1E">
        <w:rPr>
          <w:rFonts w:ascii="Agfa Rotis Sans Serif" w:hAnsi="Agfa Rotis Sans Serif"/>
          <w:lang w:val="en-GB"/>
        </w:rPr>
        <w:t>, D. (2005), 'Virtual Endoscopy in Research and Clinical Practice', Computer Graphics Forum 24(1), 111-126.</w:t>
      </w:r>
    </w:p>
    <w:p w:rsidR="00A211E2" w:rsidRPr="00F16C1E" w:rsidRDefault="00A211E2" w:rsidP="00A211E2">
      <w:pPr>
        <w:rPr>
          <w:rFonts w:ascii="Agfa Rotis Sans Serif" w:hAnsi="Agfa Rotis Sans Serif"/>
          <w:b/>
          <w:lang w:val="en-GB"/>
        </w:rPr>
      </w:pPr>
      <w:proofErr w:type="spellStart"/>
      <w:r w:rsidRPr="00F16C1E">
        <w:rPr>
          <w:rFonts w:ascii="Agfa Rotis Sans Serif" w:hAnsi="Agfa Rotis Sans Serif"/>
          <w:lang w:val="en-GB"/>
        </w:rPr>
        <w:t>Kürzel</w:t>
      </w:r>
      <w:proofErr w:type="spellEnd"/>
      <w:r w:rsidRPr="00F16C1E">
        <w:rPr>
          <w:rFonts w:ascii="Agfa Rotis Sans Serif" w:hAnsi="Agfa Rotis Sans Serif"/>
          <w:lang w:val="en-GB"/>
        </w:rPr>
        <w:t>: Bartz05</w:t>
      </w:r>
    </w:p>
    <w:p w:rsidR="00A211E2" w:rsidRPr="00F16C1E" w:rsidRDefault="00A211E2" w:rsidP="00A211E2">
      <w:pPr>
        <w:rPr>
          <w:rFonts w:ascii="Agfa Rotis Sans Serif" w:hAnsi="Agfa Rotis Sans Serif"/>
          <w:lang w:val="en-GB"/>
        </w:rPr>
      </w:pPr>
      <w:proofErr w:type="spellStart"/>
      <w:r w:rsidRPr="00F16C1E">
        <w:rPr>
          <w:rFonts w:ascii="Agfa Rotis Sans Serif" w:hAnsi="Agfa Rotis Sans Serif"/>
          <w:lang w:val="en-GB"/>
        </w:rPr>
        <w:t>Datei</w:t>
      </w:r>
      <w:proofErr w:type="spellEnd"/>
      <w:r w:rsidRPr="00F16C1E">
        <w:rPr>
          <w:rFonts w:ascii="Agfa Rotis Sans Serif" w:hAnsi="Agfa Rotis Sans Serif"/>
          <w:lang w:val="en-GB"/>
        </w:rPr>
        <w:t>: Bartz-VirtualEndoscopyInResearchAndClinicalPractice.pdf</w:t>
      </w:r>
    </w:p>
    <w:p w:rsidR="00A211E2" w:rsidRPr="00F16C1E" w:rsidRDefault="00A211E2" w:rsidP="00A211E2">
      <w:pPr>
        <w:rPr>
          <w:rFonts w:ascii="Agfa Rotis Sans Serif" w:hAnsi="Agfa Rotis Sans Serif"/>
          <w:lang w:val="en-GB"/>
        </w:rPr>
      </w:pPr>
    </w:p>
    <w:p w:rsidR="00A211E2" w:rsidRPr="00F16C1E" w:rsidRDefault="00A211E2" w:rsidP="00A211E2">
      <w:pPr>
        <w:rPr>
          <w:rFonts w:ascii="Agfa Rotis Sans Serif" w:hAnsi="Agfa Rotis Sans Serif"/>
          <w:lang w:val="en-GB"/>
        </w:rPr>
      </w:pPr>
      <w:proofErr w:type="spellStart"/>
      <w:r w:rsidRPr="00F16C1E">
        <w:rPr>
          <w:rFonts w:ascii="Agfa Rotis Sans Serif" w:hAnsi="Agfa Rotis Sans Serif"/>
          <w:lang w:val="en-GB"/>
        </w:rPr>
        <w:t>Lorusso</w:t>
      </w:r>
      <w:proofErr w:type="spellEnd"/>
      <w:r w:rsidRPr="00F16C1E">
        <w:rPr>
          <w:rFonts w:ascii="Agfa Rotis Sans Serif" w:hAnsi="Agfa Rotis Sans Serif"/>
          <w:lang w:val="en-GB"/>
        </w:rPr>
        <w:t>, A.; Eggert, D.W. &amp; Fisher, R.B. (1995)</w:t>
      </w:r>
      <w:proofErr w:type="gramStart"/>
      <w:r w:rsidRPr="00F16C1E">
        <w:rPr>
          <w:rFonts w:ascii="Agfa Rotis Sans Serif" w:hAnsi="Agfa Rotis Sans Serif"/>
          <w:lang w:val="en-GB"/>
        </w:rPr>
        <w:t>,A</w:t>
      </w:r>
      <w:proofErr w:type="gramEnd"/>
      <w:r w:rsidRPr="00F16C1E">
        <w:rPr>
          <w:rFonts w:ascii="Agfa Rotis Sans Serif" w:hAnsi="Agfa Rotis Sans Serif"/>
          <w:lang w:val="en-GB"/>
        </w:rPr>
        <w:t xml:space="preserve"> comparison of four algorithms for estimating 3-D rigid transformations, in 'BMVC '95: Proceedings of the 1995 British conference on Machine vision (Vol. 1)', BMVA Press, </w:t>
      </w:r>
      <w:smartTag w:uri="urn:schemas-microsoft-com:office:smarttags" w:element="place">
        <w:smartTag w:uri="urn:schemas-microsoft-com:office:smarttags" w:element="City">
          <w:r w:rsidRPr="00F16C1E">
            <w:rPr>
              <w:rFonts w:ascii="Agfa Rotis Sans Serif" w:hAnsi="Agfa Rotis Sans Serif"/>
              <w:lang w:val="en-GB"/>
            </w:rPr>
            <w:t>Surrey</w:t>
          </w:r>
        </w:smartTag>
        <w:r w:rsidRPr="00F16C1E">
          <w:rPr>
            <w:rFonts w:ascii="Agfa Rotis Sans Serif" w:hAnsi="Agfa Rotis Sans Serif"/>
            <w:lang w:val="en-GB"/>
          </w:rPr>
          <w:t xml:space="preserve">, </w:t>
        </w:r>
        <w:smartTag w:uri="urn:schemas-microsoft-com:office:smarttags" w:element="country-region">
          <w:r w:rsidRPr="00F16C1E">
            <w:rPr>
              <w:rFonts w:ascii="Agfa Rotis Sans Serif" w:hAnsi="Agfa Rotis Sans Serif"/>
              <w:lang w:val="en-GB"/>
            </w:rPr>
            <w:t>UK</w:t>
          </w:r>
        </w:smartTag>
      </w:smartTag>
      <w:r w:rsidRPr="00F16C1E">
        <w:rPr>
          <w:rFonts w:ascii="Agfa Rotis Sans Serif" w:hAnsi="Agfa Rotis Sans Serif"/>
          <w:lang w:val="en-GB"/>
        </w:rPr>
        <w:t xml:space="preserve">, </w:t>
      </w:r>
      <w:smartTag w:uri="urn:schemas-microsoft-com:office:smarttags" w:element="country-region">
        <w:smartTag w:uri="urn:schemas-microsoft-com:office:smarttags" w:element="place">
          <w:r w:rsidRPr="00F16C1E">
            <w:rPr>
              <w:rFonts w:ascii="Agfa Rotis Sans Serif" w:hAnsi="Agfa Rotis Sans Serif"/>
              <w:lang w:val="en-GB"/>
            </w:rPr>
            <w:t>UK</w:t>
          </w:r>
        </w:smartTag>
      </w:smartTag>
      <w:r w:rsidRPr="00F16C1E">
        <w:rPr>
          <w:rFonts w:ascii="Agfa Rotis Sans Serif" w:hAnsi="Agfa Rotis Sans Serif"/>
          <w:lang w:val="en-GB"/>
        </w:rPr>
        <w:t>, pp. 237--246.</w:t>
      </w:r>
    </w:p>
    <w:p w:rsidR="00A211E2" w:rsidRPr="00F16C1E" w:rsidRDefault="00A211E2" w:rsidP="00A211E2">
      <w:pPr>
        <w:rPr>
          <w:rFonts w:ascii="Agfa Rotis Sans Serif" w:hAnsi="Agfa Rotis Sans Serif"/>
          <w:lang w:val="en-GB"/>
        </w:rPr>
      </w:pPr>
      <w:proofErr w:type="spellStart"/>
      <w:r w:rsidRPr="00F16C1E">
        <w:rPr>
          <w:rFonts w:ascii="Agfa Rotis Sans Serif" w:hAnsi="Agfa Rotis Sans Serif"/>
          <w:lang w:val="en-GB"/>
        </w:rPr>
        <w:t>Kürzel</w:t>
      </w:r>
      <w:proofErr w:type="spellEnd"/>
      <w:r w:rsidRPr="00F16C1E">
        <w:rPr>
          <w:rFonts w:ascii="Agfa Rotis Sans Serif" w:hAnsi="Agfa Rotis Sans Serif"/>
          <w:lang w:val="en-GB"/>
        </w:rPr>
        <w:t>: LEF95</w:t>
      </w:r>
    </w:p>
    <w:p w:rsidR="00A211E2" w:rsidRPr="00F16C1E" w:rsidRDefault="00A211E2" w:rsidP="00A211E2">
      <w:pPr>
        <w:rPr>
          <w:rFonts w:ascii="Agfa Rotis Sans Serif" w:hAnsi="Agfa Rotis Sans Serif"/>
          <w:lang w:val="en-GB"/>
        </w:rPr>
      </w:pPr>
      <w:proofErr w:type="spellStart"/>
      <w:r w:rsidRPr="00F16C1E">
        <w:rPr>
          <w:rFonts w:ascii="Agfa Rotis Sans Serif" w:hAnsi="Agfa Rotis Sans Serif"/>
          <w:lang w:val="en-GB"/>
        </w:rPr>
        <w:t>Datei</w:t>
      </w:r>
      <w:proofErr w:type="spellEnd"/>
      <w:r w:rsidRPr="00F16C1E">
        <w:rPr>
          <w:rFonts w:ascii="Agfa Rotis Sans Serif" w:hAnsi="Agfa Rotis Sans Serif"/>
          <w:lang w:val="en-GB"/>
        </w:rPr>
        <w:t>: Lorusso-AComparisonOfFourAlgorithmsForEstimating3dRigidTransformations.pdf</w:t>
      </w:r>
    </w:p>
    <w:p w:rsidR="00A211E2" w:rsidRPr="00F16C1E" w:rsidRDefault="00A211E2" w:rsidP="00A211E2">
      <w:pPr>
        <w:rPr>
          <w:rFonts w:ascii="Agfa Rotis Sans Serif" w:hAnsi="Agfa Rotis Sans Serif"/>
          <w:lang w:val="en-GB"/>
        </w:rPr>
      </w:pPr>
    </w:p>
    <w:p w:rsidR="00A211E2" w:rsidRPr="00F16C1E" w:rsidRDefault="00A211E2" w:rsidP="00A211E2">
      <w:pPr>
        <w:rPr>
          <w:rFonts w:ascii="Agfa Rotis Sans Serif" w:hAnsi="Agfa Rotis Sans Serif"/>
          <w:lang w:val="en-GB"/>
        </w:rPr>
      </w:pPr>
      <w:r w:rsidRPr="00F16C1E">
        <w:rPr>
          <w:rFonts w:ascii="Agfa Rotis Sans Serif" w:hAnsi="Agfa Rotis Sans Serif"/>
          <w:lang w:val="en-GB"/>
        </w:rPr>
        <w:t xml:space="preserve">Fischer, J.; Neff, M.; </w:t>
      </w:r>
      <w:proofErr w:type="spellStart"/>
      <w:r w:rsidRPr="00F16C1E">
        <w:rPr>
          <w:rFonts w:ascii="Agfa Rotis Sans Serif" w:hAnsi="Agfa Rotis Sans Serif"/>
          <w:lang w:val="en-GB"/>
        </w:rPr>
        <w:t>Bartz</w:t>
      </w:r>
      <w:proofErr w:type="spellEnd"/>
      <w:r w:rsidRPr="00F16C1E">
        <w:rPr>
          <w:rFonts w:ascii="Agfa Rotis Sans Serif" w:hAnsi="Agfa Rotis Sans Serif"/>
          <w:lang w:val="en-GB"/>
        </w:rPr>
        <w:t xml:space="preserve">, D. &amp; </w:t>
      </w:r>
      <w:proofErr w:type="spellStart"/>
      <w:r w:rsidRPr="00F16C1E">
        <w:rPr>
          <w:rFonts w:ascii="Agfa Rotis Sans Serif" w:hAnsi="Agfa Rotis Sans Serif"/>
          <w:lang w:val="en-GB"/>
        </w:rPr>
        <w:t>Strasser</w:t>
      </w:r>
      <w:proofErr w:type="spellEnd"/>
      <w:r w:rsidRPr="00F16C1E">
        <w:rPr>
          <w:rFonts w:ascii="Agfa Rotis Sans Serif" w:hAnsi="Agfa Rotis Sans Serif"/>
          <w:lang w:val="en-GB"/>
        </w:rPr>
        <w:t>, W. (2004),</w:t>
      </w:r>
      <w:r w:rsidR="00F16C1E">
        <w:rPr>
          <w:rFonts w:ascii="Agfa Rotis Sans Serif" w:hAnsi="Agfa Rotis Sans Serif"/>
          <w:lang w:val="en-GB"/>
        </w:rPr>
        <w:t xml:space="preserve"> </w:t>
      </w:r>
      <w:r w:rsidRPr="00F16C1E">
        <w:rPr>
          <w:rFonts w:ascii="Agfa Rotis Sans Serif" w:hAnsi="Agfa Rotis Sans Serif"/>
          <w:lang w:val="en-GB"/>
        </w:rPr>
        <w:t>Medical Augmented Reality based on Commercial Image Guided Surgery, in '</w:t>
      </w:r>
      <w:proofErr w:type="spellStart"/>
      <w:r w:rsidRPr="00F16C1E">
        <w:rPr>
          <w:rFonts w:ascii="Agfa Rotis Sans Serif" w:hAnsi="Agfa Rotis Sans Serif"/>
          <w:lang w:val="en-GB"/>
        </w:rPr>
        <w:t>Eurographics</w:t>
      </w:r>
      <w:proofErr w:type="spellEnd"/>
      <w:r w:rsidRPr="00F16C1E">
        <w:rPr>
          <w:rFonts w:ascii="Agfa Rotis Sans Serif" w:hAnsi="Agfa Rotis Sans Serif"/>
          <w:lang w:val="en-GB"/>
        </w:rPr>
        <w:t xml:space="preserve"> Symposium on Virtual Environments, Grenoble'.</w:t>
      </w:r>
    </w:p>
    <w:p w:rsidR="009D138D" w:rsidRPr="00F16C1E" w:rsidRDefault="00A211E2" w:rsidP="00B464FA">
      <w:pPr>
        <w:rPr>
          <w:rFonts w:ascii="Agfa Rotis Sans Serif" w:hAnsi="Agfa Rotis Sans Serif"/>
          <w:lang w:val="en-GB"/>
        </w:rPr>
      </w:pPr>
      <w:proofErr w:type="spellStart"/>
      <w:r w:rsidRPr="00F16C1E">
        <w:rPr>
          <w:rFonts w:ascii="Agfa Rotis Sans Serif" w:hAnsi="Agfa Rotis Sans Serif"/>
          <w:lang w:val="en-GB"/>
        </w:rPr>
        <w:t>Kürzel</w:t>
      </w:r>
      <w:proofErr w:type="spellEnd"/>
      <w:r w:rsidRPr="00F16C1E">
        <w:rPr>
          <w:rFonts w:ascii="Agfa Rotis Sans Serif" w:hAnsi="Agfa Rotis Sans Serif"/>
          <w:lang w:val="en-GB"/>
        </w:rPr>
        <w:t>: FNB+04</w:t>
      </w:r>
    </w:p>
    <w:p w:rsidR="009D138D" w:rsidRDefault="00A211E2" w:rsidP="00B464FA">
      <w:pPr>
        <w:rPr>
          <w:rFonts w:ascii="Agfa Rotis Sans Serif" w:hAnsi="Agfa Rotis Sans Serif"/>
          <w:lang w:val="en-GB"/>
        </w:rPr>
      </w:pPr>
      <w:proofErr w:type="spellStart"/>
      <w:r w:rsidRPr="00F16C1E">
        <w:rPr>
          <w:rFonts w:ascii="Agfa Rotis Sans Serif" w:hAnsi="Agfa Rotis Sans Serif"/>
          <w:lang w:val="en-GB"/>
        </w:rPr>
        <w:t>Datei</w:t>
      </w:r>
      <w:proofErr w:type="spellEnd"/>
      <w:r w:rsidRPr="00F16C1E">
        <w:rPr>
          <w:rFonts w:ascii="Agfa Rotis Sans Serif" w:hAnsi="Agfa Rotis Sans Serif"/>
          <w:lang w:val="en-GB"/>
        </w:rPr>
        <w:t>: Fischer-MedicalAugmentedRealityBasedOnCommercialImageGuidedSurgery.pdf</w:t>
      </w:r>
    </w:p>
    <w:p w:rsidR="009106D2" w:rsidRDefault="009106D2" w:rsidP="00B464FA">
      <w:pPr>
        <w:rPr>
          <w:rFonts w:ascii="Frutiger LT 47 LightCn" w:hAnsi="Frutiger LT 47 LightCn"/>
          <w:lang w:val="en-GB"/>
        </w:rPr>
      </w:pPr>
    </w:p>
    <w:p w:rsidR="00D7748A" w:rsidRPr="000164DA" w:rsidRDefault="003905EA" w:rsidP="00B464FA">
      <w:pPr>
        <w:rPr>
          <w:rFonts w:ascii="Frutiger LT 47 LightCn" w:hAnsi="Frutiger LT 47 LightCn"/>
          <w:lang w:val="en-GB"/>
        </w:rPr>
      </w:pPr>
      <w:r>
        <w:rPr>
          <w:noProof/>
        </w:rPr>
        <w:lastRenderedPageBreak/>
        <w:drawing>
          <wp:inline distT="0" distB="0" distL="0" distR="0" wp14:anchorId="13ED2E96" wp14:editId="0C5C9CCC">
            <wp:extent cx="5759450" cy="3372028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7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92" w:rsidRDefault="00C72A70" w:rsidP="00D7748A">
      <w:pPr>
        <w:rPr>
          <w:rFonts w:ascii="Frutiger LT 47 LightCn" w:hAnsi="Frutiger LT 47 LightCn"/>
        </w:rPr>
      </w:pPr>
      <w:r>
        <w:rPr>
          <w:rFonts w:ascii="Frutiger LT 47 LightCn" w:hAnsi="Frutiger LT 47 LightCn"/>
          <w:noProof/>
        </w:rPr>
        <w:drawing>
          <wp:inline distT="0" distB="0" distL="0" distR="0">
            <wp:extent cx="5124450" cy="3171825"/>
            <wp:effectExtent l="0" t="0" r="0" b="952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62" b="37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8A" w:rsidRDefault="00D7748A" w:rsidP="00B464FA">
      <w:pPr>
        <w:rPr>
          <w:rFonts w:ascii="Frutiger LT 47 LightCn" w:hAnsi="Frutiger LT 47 LightCn"/>
          <w:b/>
        </w:rPr>
      </w:pPr>
    </w:p>
    <w:p w:rsidR="00DB790F" w:rsidRPr="00F16C1E" w:rsidRDefault="005C2593" w:rsidP="00F16C1E">
      <w:pPr>
        <w:jc w:val="both"/>
        <w:rPr>
          <w:rFonts w:ascii="Agfa Rotis Sans Serif" w:hAnsi="Agfa Rotis Sans Serif"/>
          <w:b/>
        </w:rPr>
      </w:pPr>
      <w:r>
        <w:rPr>
          <w:rFonts w:ascii="Agfa Rotis Sans Serif" w:hAnsi="Agfa Rotis Sans Serif"/>
          <w:b/>
        </w:rPr>
        <w:t>Verwendung der Datenbank</w:t>
      </w:r>
    </w:p>
    <w:p w:rsidR="00DB790F" w:rsidRPr="00F16C1E" w:rsidRDefault="00DB790F" w:rsidP="00F16C1E">
      <w:pPr>
        <w:jc w:val="both"/>
        <w:rPr>
          <w:rFonts w:ascii="Agfa Rotis Sans Serif" w:hAnsi="Agfa Rotis Sans Serif"/>
        </w:rPr>
      </w:pPr>
      <w:r w:rsidRPr="00F16C1E">
        <w:rPr>
          <w:rFonts w:ascii="Agfa Rotis Sans Serif" w:hAnsi="Agfa Rotis Sans Serif"/>
        </w:rPr>
        <w:t xml:space="preserve">Die unter </w:t>
      </w:r>
      <w:r w:rsidR="009106D2">
        <w:rPr>
          <w:rFonts w:ascii="Agfa Rotis Sans Serif" w:hAnsi="Agfa Rotis Sans Serif"/>
        </w:rPr>
        <w:t xml:space="preserve"> </w:t>
      </w:r>
      <w:proofErr w:type="spellStart"/>
      <w:r w:rsidR="009106D2">
        <w:rPr>
          <w:rFonts w:ascii="Agfa Rotis Sans Serif" w:hAnsi="Agfa Rotis Sans Serif"/>
        </w:rPr>
        <w:t>Zotero</w:t>
      </w:r>
      <w:proofErr w:type="spellEnd"/>
      <w:r w:rsidR="009106D2">
        <w:rPr>
          <w:rFonts w:ascii="Agfa Rotis Sans Serif" w:hAnsi="Agfa Rotis Sans Serif"/>
        </w:rPr>
        <w:t xml:space="preserve"> oder </w:t>
      </w:r>
      <w:proofErr w:type="spellStart"/>
      <w:r w:rsidRPr="00F16C1E">
        <w:rPr>
          <w:rFonts w:ascii="Agfa Rotis Sans Serif" w:hAnsi="Agfa Rotis Sans Serif"/>
        </w:rPr>
        <w:t>JabRef</w:t>
      </w:r>
      <w:proofErr w:type="spellEnd"/>
      <w:r w:rsidRPr="00F16C1E">
        <w:rPr>
          <w:rFonts w:ascii="Agfa Rotis Sans Serif" w:hAnsi="Agfa Rotis Sans Serif"/>
        </w:rPr>
        <w:t xml:space="preserve"> angelegte Literaturdatenbank wird im </w:t>
      </w:r>
      <w:proofErr w:type="spellStart"/>
      <w:r w:rsidRPr="00F16C1E">
        <w:rPr>
          <w:rFonts w:ascii="Agfa Rotis Sans Serif" w:hAnsi="Agfa Rotis Sans Serif"/>
        </w:rPr>
        <w:t>BibTex</w:t>
      </w:r>
      <w:proofErr w:type="spellEnd"/>
      <w:r w:rsidRPr="00F16C1E">
        <w:rPr>
          <w:rFonts w:ascii="Agfa Rotis Sans Serif" w:hAnsi="Agfa Rotis Sans Serif"/>
        </w:rPr>
        <w:t>-Format gespeichert</w:t>
      </w:r>
      <w:r w:rsidR="009106D2">
        <w:rPr>
          <w:rFonts w:ascii="Agfa Rotis Sans Serif" w:hAnsi="Agfa Rotis Sans Serif"/>
        </w:rPr>
        <w:t xml:space="preserve">, bzw. kann als </w:t>
      </w:r>
      <w:proofErr w:type="spellStart"/>
      <w:r w:rsidR="009106D2">
        <w:rPr>
          <w:rFonts w:ascii="Agfa Rotis Sans Serif" w:hAnsi="Agfa Rotis Sans Serif"/>
        </w:rPr>
        <w:t>BibTex</w:t>
      </w:r>
      <w:proofErr w:type="spellEnd"/>
      <w:r w:rsidR="009106D2">
        <w:rPr>
          <w:rFonts w:ascii="Agfa Rotis Sans Serif" w:hAnsi="Agfa Rotis Sans Serif"/>
        </w:rPr>
        <w:t>-Format exportiert werden</w:t>
      </w:r>
      <w:r w:rsidRPr="00F16C1E">
        <w:rPr>
          <w:rFonts w:ascii="Agfa Rotis Sans Serif" w:hAnsi="Agfa Rotis Sans Serif"/>
        </w:rPr>
        <w:t xml:space="preserve">. Diese kann direkt in LaTeX-Dokumenten verwendet werden. Für Word gibt es ebenfalls ein freies </w:t>
      </w:r>
      <w:proofErr w:type="spellStart"/>
      <w:r w:rsidRPr="00F16C1E">
        <w:rPr>
          <w:rFonts w:ascii="Agfa Rotis Sans Serif" w:hAnsi="Agfa Rotis Sans Serif"/>
        </w:rPr>
        <w:t>Plugin</w:t>
      </w:r>
      <w:proofErr w:type="spellEnd"/>
      <w:r w:rsidRPr="00F16C1E">
        <w:rPr>
          <w:rFonts w:ascii="Agfa Rotis Sans Serif" w:hAnsi="Agfa Rotis Sans Serif"/>
        </w:rPr>
        <w:t xml:space="preserve"> um Literaturverweise direkt aus der Datenbank abzurufen: </w:t>
      </w:r>
      <w:hyperlink r:id="rId27" w:history="1">
        <w:r w:rsidRPr="00F16C1E">
          <w:rPr>
            <w:rStyle w:val="Hyperlink"/>
            <w:rFonts w:ascii="Agfa Rotis Sans Serif" w:hAnsi="Agfa Rotis Sans Serif"/>
          </w:rPr>
          <w:t>http://www.ee.ic.ac.uk/hp/staff/dmb/perl/bibtex4word.dot</w:t>
        </w:r>
      </w:hyperlink>
      <w:r w:rsidRPr="00F16C1E">
        <w:rPr>
          <w:rFonts w:ascii="Agfa Rotis Sans Serif" w:hAnsi="Agfa Rotis Sans Serif"/>
        </w:rPr>
        <w:t xml:space="preserve"> </w:t>
      </w:r>
    </w:p>
    <w:p w:rsidR="00D825CC" w:rsidRPr="00F16C1E" w:rsidRDefault="00D825CC" w:rsidP="00F16C1E">
      <w:pPr>
        <w:jc w:val="both"/>
        <w:rPr>
          <w:rFonts w:ascii="Agfa Rotis Sans Serif" w:hAnsi="Agfa Rotis Sans Serif"/>
        </w:rPr>
      </w:pPr>
    </w:p>
    <w:p w:rsidR="00D825CC" w:rsidRPr="00F16C1E" w:rsidRDefault="005C2593" w:rsidP="00F16C1E">
      <w:pPr>
        <w:jc w:val="both"/>
        <w:rPr>
          <w:rFonts w:ascii="Agfa Rotis Sans Serif" w:hAnsi="Agfa Rotis Sans Serif"/>
          <w:b/>
        </w:rPr>
      </w:pPr>
      <w:r>
        <w:rPr>
          <w:rFonts w:ascii="Agfa Rotis Sans Serif" w:hAnsi="Agfa Rotis Sans Serif"/>
          <w:b/>
        </w:rPr>
        <w:t>Übergabe</w:t>
      </w:r>
    </w:p>
    <w:p w:rsidR="00D825CC" w:rsidRPr="00F16C1E" w:rsidRDefault="00D825CC" w:rsidP="00F16C1E">
      <w:pPr>
        <w:jc w:val="both"/>
        <w:rPr>
          <w:rFonts w:ascii="Agfa Rotis Sans Serif" w:hAnsi="Agfa Rotis Sans Serif"/>
        </w:rPr>
      </w:pPr>
      <w:r w:rsidRPr="00F16C1E">
        <w:rPr>
          <w:rFonts w:ascii="Agfa Rotis Sans Serif" w:hAnsi="Agfa Rotis Sans Serif"/>
        </w:rPr>
        <w:t xml:space="preserve">Am Ende einer Arbeit sind dem Betreuer, die Dokumentation der Recherche, die </w:t>
      </w:r>
      <w:proofErr w:type="spellStart"/>
      <w:r w:rsidRPr="00F16C1E">
        <w:rPr>
          <w:rFonts w:ascii="Agfa Rotis Sans Serif" w:hAnsi="Agfa Rotis Sans Serif"/>
        </w:rPr>
        <w:t>BibTeX</w:t>
      </w:r>
      <w:proofErr w:type="spellEnd"/>
      <w:r w:rsidRPr="00F16C1E">
        <w:rPr>
          <w:rFonts w:ascii="Agfa Rotis Sans Serif" w:hAnsi="Agfa Rotis Sans Serif"/>
        </w:rPr>
        <w:t>-Datei sowie alle relevanten Quellen in digitaler Form zu übergeben.</w:t>
      </w:r>
    </w:p>
    <w:sectPr w:rsidR="00D825CC" w:rsidRPr="00F16C1E" w:rsidSect="00D7748A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gfa Rotis Sans Serif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fa Rotis Sans Serif Ex Bold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Frutiger LT 47 LightCn">
    <w:altName w:val="NewsGoth Lt BT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D2650"/>
    <w:multiLevelType w:val="hybridMultilevel"/>
    <w:tmpl w:val="BEEE3882"/>
    <w:lvl w:ilvl="0" w:tplc="5B1E0F5C">
      <w:numFmt w:val="bullet"/>
      <w:lvlText w:val="-"/>
      <w:lvlJc w:val="left"/>
      <w:pPr>
        <w:ind w:left="1065" w:hanging="360"/>
      </w:pPr>
      <w:rPr>
        <w:rFonts w:ascii="Agfa Rotis Sans Serif" w:eastAsia="Times New Roman" w:hAnsi="Agfa Rotis Sans Serif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A0A4D5A"/>
    <w:multiLevelType w:val="hybridMultilevel"/>
    <w:tmpl w:val="7F3EE722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A11CE"/>
    <w:multiLevelType w:val="hybridMultilevel"/>
    <w:tmpl w:val="B2088E84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6286433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83A94"/>
    <w:multiLevelType w:val="hybridMultilevel"/>
    <w:tmpl w:val="019AD340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CA"/>
    <w:rsid w:val="000164DA"/>
    <w:rsid w:val="00041CCA"/>
    <w:rsid w:val="001D03EA"/>
    <w:rsid w:val="001E4D4A"/>
    <w:rsid w:val="002E08E0"/>
    <w:rsid w:val="003905EA"/>
    <w:rsid w:val="003F0B3E"/>
    <w:rsid w:val="005C2593"/>
    <w:rsid w:val="00606E97"/>
    <w:rsid w:val="006818B1"/>
    <w:rsid w:val="006C55AE"/>
    <w:rsid w:val="007A5679"/>
    <w:rsid w:val="009106D2"/>
    <w:rsid w:val="009D138D"/>
    <w:rsid w:val="00A211E2"/>
    <w:rsid w:val="00B464FA"/>
    <w:rsid w:val="00B63EAC"/>
    <w:rsid w:val="00BD78BF"/>
    <w:rsid w:val="00BE04BB"/>
    <w:rsid w:val="00C61A3A"/>
    <w:rsid w:val="00C72A70"/>
    <w:rsid w:val="00D7748A"/>
    <w:rsid w:val="00D825CC"/>
    <w:rsid w:val="00DB790F"/>
    <w:rsid w:val="00F121CF"/>
    <w:rsid w:val="00F16C1E"/>
    <w:rsid w:val="00F46042"/>
    <w:rsid w:val="00FF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22FFBA4E"/>
  <w15:docId w15:val="{40A5ECBC-EB3A-41CB-ADCD-F40B9301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F121CF"/>
    <w:rPr>
      <w:color w:val="0000FF"/>
      <w:u w:val="single"/>
    </w:rPr>
  </w:style>
  <w:style w:type="paragraph" w:styleId="Sprechblasentext">
    <w:name w:val="Balloon Text"/>
    <w:basedOn w:val="Standard"/>
    <w:semiHidden/>
    <w:rsid w:val="00F121CF"/>
    <w:rPr>
      <w:rFonts w:ascii="Tahoma" w:hAnsi="Tahoma" w:cs="Tahoma"/>
      <w:sz w:val="16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F16C1E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016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lar.google.de/" TargetMode="External"/><Relationship Id="rId13" Type="http://schemas.openxmlformats.org/officeDocument/2006/relationships/hyperlink" Target="http://www.pubmed.gov" TargetMode="External"/><Relationship Id="rId18" Type="http://schemas.openxmlformats.org/officeDocument/2006/relationships/hyperlink" Target="http://opac.tib.uni-hannover.de/DB=1/LNG=DU/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dict.leo.org/" TargetMode="External"/><Relationship Id="rId7" Type="http://schemas.openxmlformats.org/officeDocument/2006/relationships/hyperlink" Target="https://scholar.google.de/citations?view_op=top_venues" TargetMode="External"/><Relationship Id="rId12" Type="http://schemas.openxmlformats.org/officeDocument/2006/relationships/hyperlink" Target="http://citeseer.ist.psu.edu/" TargetMode="External"/><Relationship Id="rId17" Type="http://schemas.openxmlformats.org/officeDocument/2006/relationships/hyperlink" Target="http://www.tib.eu/de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www.google.com/patents" TargetMode="External"/><Relationship Id="rId20" Type="http://schemas.openxmlformats.org/officeDocument/2006/relationships/hyperlink" Target="http://opac.tib.uni-hannover.de/DB=2/LNG=DU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s.webofknowledge.com" TargetMode="External"/><Relationship Id="rId24" Type="http://schemas.openxmlformats.org/officeDocument/2006/relationships/hyperlink" Target="http://jabref.sourceforge.ne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ep.espacenet.com/advancedSearch?locale=de_ep" TargetMode="External"/><Relationship Id="rId23" Type="http://schemas.openxmlformats.org/officeDocument/2006/relationships/hyperlink" Target="http://www.canoo.ne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engineeringvillage.com" TargetMode="External"/><Relationship Id="rId19" Type="http://schemas.openxmlformats.org/officeDocument/2006/relationships/hyperlink" Target="http://rzblx1.uni-regensburg.de/eze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Xplore/home.jsp" TargetMode="External"/><Relationship Id="rId14" Type="http://schemas.openxmlformats.org/officeDocument/2006/relationships/hyperlink" Target="http://www.depatisnet.de" TargetMode="External"/><Relationship Id="rId22" Type="http://schemas.openxmlformats.org/officeDocument/2006/relationships/hyperlink" Target="http://www.duden.de" TargetMode="External"/><Relationship Id="rId27" Type="http://schemas.openxmlformats.org/officeDocument/2006/relationships/hyperlink" Target="http://www.ee.ic.ac.uk/hp/staff/dmb/perl/bibtex4wor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750</Words>
  <Characters>4725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Leitfaden Literaturrecherche</vt:lpstr>
    </vt:vector>
  </TitlesOfParts>
  <Company>MHH</Company>
  <LinksUpToDate>false</LinksUpToDate>
  <CharactersWithSpaces>5465</CharactersWithSpaces>
  <SharedDoc>false</SharedDoc>
  <HLinks>
    <vt:vector size="36" baseType="variant">
      <vt:variant>
        <vt:i4>6029381</vt:i4>
      </vt:variant>
      <vt:variant>
        <vt:i4>15</vt:i4>
      </vt:variant>
      <vt:variant>
        <vt:i4>0</vt:i4>
      </vt:variant>
      <vt:variant>
        <vt:i4>5</vt:i4>
      </vt:variant>
      <vt:variant>
        <vt:lpwstr>http://www.ee.ic.ac.uk/hp/staff/dmb/perl/bibtex4word.dot</vt:lpwstr>
      </vt:variant>
      <vt:variant>
        <vt:lpwstr/>
      </vt:variant>
      <vt:variant>
        <vt:i4>8126578</vt:i4>
      </vt:variant>
      <vt:variant>
        <vt:i4>12</vt:i4>
      </vt:variant>
      <vt:variant>
        <vt:i4>0</vt:i4>
      </vt:variant>
      <vt:variant>
        <vt:i4>5</vt:i4>
      </vt:variant>
      <vt:variant>
        <vt:lpwstr>http://jabref.sourceforge.net/</vt:lpwstr>
      </vt:variant>
      <vt:variant>
        <vt:lpwstr/>
      </vt:variant>
      <vt:variant>
        <vt:i4>2031690</vt:i4>
      </vt:variant>
      <vt:variant>
        <vt:i4>9</vt:i4>
      </vt:variant>
      <vt:variant>
        <vt:i4>0</vt:i4>
      </vt:variant>
      <vt:variant>
        <vt:i4>5</vt:i4>
      </vt:variant>
      <vt:variant>
        <vt:lpwstr>http://www.tib.uni-hannover.de/digitale_bibliothek/datenbanken/compendex_info.html</vt:lpwstr>
      </vt:variant>
      <vt:variant>
        <vt:lpwstr/>
      </vt:variant>
      <vt:variant>
        <vt:i4>524307</vt:i4>
      </vt:variant>
      <vt:variant>
        <vt:i4>6</vt:i4>
      </vt:variant>
      <vt:variant>
        <vt:i4>0</vt:i4>
      </vt:variant>
      <vt:variant>
        <vt:i4>5</vt:i4>
      </vt:variant>
      <vt:variant>
        <vt:lpwstr>http://opc4.tib.uni-hannover.de:8080/DB=1/LNG=DU/</vt:lpwstr>
      </vt:variant>
      <vt:variant>
        <vt:lpwstr/>
      </vt:variant>
      <vt:variant>
        <vt:i4>4128793</vt:i4>
      </vt:variant>
      <vt:variant>
        <vt:i4>3</vt:i4>
      </vt:variant>
      <vt:variant>
        <vt:i4>0</vt:i4>
      </vt:variant>
      <vt:variant>
        <vt:i4>5</vt:i4>
      </vt:variant>
      <vt:variant>
        <vt:lpwstr>http://ep.espacenet.com/advancedSearch?locale=de_ep</vt:lpwstr>
      </vt:variant>
      <vt:variant>
        <vt:lpwstr/>
      </vt:variant>
      <vt:variant>
        <vt:i4>1245250</vt:i4>
      </vt:variant>
      <vt:variant>
        <vt:i4>0</vt:i4>
      </vt:variant>
      <vt:variant>
        <vt:i4>0</vt:i4>
      </vt:variant>
      <vt:variant>
        <vt:i4>5</vt:i4>
      </vt:variant>
      <vt:variant>
        <vt:lpwstr>http://ieeexplore.ieee.org/Xplore/login.jsp?url=/search/advsearch.jsp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Leitfaden Literaturrecherche</dc:title>
  <dc:creator>Jan-Philipp Kobler</dc:creator>
  <cp:lastModifiedBy>Windows-Benutzer</cp:lastModifiedBy>
  <cp:revision>10</cp:revision>
  <dcterms:created xsi:type="dcterms:W3CDTF">2015-04-24T11:16:00Z</dcterms:created>
  <dcterms:modified xsi:type="dcterms:W3CDTF">2017-09-13T12:55:00Z</dcterms:modified>
</cp:coreProperties>
</file>