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A2" w:rsidRPr="00587CE3" w:rsidRDefault="00E81EA2" w:rsidP="00D45C79">
      <w:pPr>
        <w:ind w:leftChars="-59" w:left="-142" w:rightChars="-132" w:right="-317"/>
        <w:jc w:val="center"/>
        <w:rPr>
          <w:rFonts w:ascii="Times New Roman" w:eastAsia="標楷體" w:hAnsi="Times New Roman" w:cs="Times New Roman"/>
          <w:b/>
          <w:kern w:val="0"/>
          <w:sz w:val="50"/>
          <w:szCs w:val="50"/>
        </w:rPr>
      </w:pPr>
      <w:r w:rsidRPr="00587CE3">
        <w:rPr>
          <w:rFonts w:ascii="Times New Roman" w:eastAsia="標楷體" w:hAnsi="Times New Roman" w:cs="Times New Roman"/>
          <w:b/>
          <w:kern w:val="0"/>
          <w:sz w:val="50"/>
          <w:szCs w:val="50"/>
        </w:rPr>
        <w:t>教育部資訊安全人才培育計畫</w:t>
      </w:r>
    </w:p>
    <w:p w:rsidR="00502BE3" w:rsidRPr="00587CE3" w:rsidRDefault="00F65350" w:rsidP="00D45C79">
      <w:pPr>
        <w:ind w:leftChars="-59" w:left="-142" w:rightChars="-132" w:right="-317"/>
        <w:jc w:val="center"/>
        <w:rPr>
          <w:rFonts w:ascii="Times New Roman" w:eastAsia="標楷體" w:hAnsi="Times New Roman" w:cs="Times New Roman"/>
          <w:b/>
          <w:kern w:val="0"/>
          <w:sz w:val="40"/>
          <w:szCs w:val="48"/>
        </w:rPr>
      </w:pPr>
      <w:r w:rsidRPr="00587CE3">
        <w:rPr>
          <w:rFonts w:ascii="Times New Roman" w:eastAsia="標楷體" w:hAnsi="Times New Roman" w:cs="Times New Roman"/>
          <w:b/>
          <w:kern w:val="0"/>
          <w:sz w:val="40"/>
          <w:szCs w:val="48"/>
        </w:rPr>
        <w:t>「</w:t>
      </w:r>
      <w:r w:rsidRPr="00587CE3">
        <w:rPr>
          <w:rFonts w:ascii="Times New Roman" w:eastAsia="標楷體" w:hAnsi="Times New Roman" w:cs="Times New Roman" w:hint="eastAsia"/>
          <w:b/>
          <w:kern w:val="0"/>
          <w:sz w:val="40"/>
          <w:szCs w:val="48"/>
        </w:rPr>
        <w:t>107</w:t>
      </w:r>
      <w:r w:rsidRPr="00587CE3">
        <w:rPr>
          <w:rFonts w:ascii="Times New Roman" w:eastAsia="標楷體" w:hAnsi="Times New Roman" w:cs="Times New Roman" w:hint="eastAsia"/>
          <w:b/>
          <w:kern w:val="0"/>
          <w:sz w:val="40"/>
          <w:szCs w:val="48"/>
        </w:rPr>
        <w:t>年度</w:t>
      </w:r>
      <w:r w:rsidR="0017508F" w:rsidRPr="00587CE3">
        <w:rPr>
          <w:rFonts w:ascii="Times New Roman" w:eastAsia="標楷體" w:hAnsi="Times New Roman" w:cs="Times New Roman" w:hint="eastAsia"/>
          <w:b/>
          <w:kern w:val="0"/>
          <w:sz w:val="40"/>
          <w:szCs w:val="48"/>
        </w:rPr>
        <w:t>高中職資安</w:t>
      </w:r>
      <w:r w:rsidR="00025DFF" w:rsidRPr="00587CE3">
        <w:rPr>
          <w:rFonts w:ascii="Times New Roman" w:eastAsia="標楷體" w:hAnsi="Times New Roman" w:cs="Times New Roman" w:hint="eastAsia"/>
          <w:b/>
          <w:kern w:val="0"/>
          <w:sz w:val="40"/>
          <w:szCs w:val="48"/>
        </w:rPr>
        <w:t>種子</w:t>
      </w:r>
      <w:r w:rsidR="00025DFF" w:rsidRPr="00587CE3">
        <w:rPr>
          <w:rFonts w:ascii="Times New Roman" w:eastAsia="標楷體" w:hAnsi="Times New Roman" w:cs="Times New Roman"/>
          <w:b/>
          <w:kern w:val="0"/>
          <w:sz w:val="40"/>
          <w:szCs w:val="48"/>
        </w:rPr>
        <w:t>教師</w:t>
      </w:r>
      <w:r w:rsidR="00E81EA2" w:rsidRPr="00587CE3">
        <w:rPr>
          <w:rFonts w:ascii="Times New Roman" w:eastAsia="標楷體" w:hAnsi="Times New Roman" w:cs="Times New Roman" w:hint="eastAsia"/>
          <w:b/>
          <w:kern w:val="0"/>
          <w:sz w:val="40"/>
          <w:szCs w:val="48"/>
        </w:rPr>
        <w:t>研習營</w:t>
      </w:r>
      <w:r w:rsidR="00E81EA2" w:rsidRPr="00587CE3">
        <w:rPr>
          <w:rFonts w:ascii="Times New Roman" w:eastAsia="標楷體" w:hAnsi="Times New Roman" w:cs="Times New Roman"/>
          <w:b/>
          <w:kern w:val="0"/>
          <w:sz w:val="40"/>
          <w:szCs w:val="48"/>
        </w:rPr>
        <w:t>」</w:t>
      </w:r>
    </w:p>
    <w:p w:rsidR="00F65350" w:rsidRPr="00587CE3" w:rsidRDefault="00587CE3" w:rsidP="00587CE3">
      <w:pPr>
        <w:pStyle w:val="a4"/>
        <w:snapToGrid w:val="0"/>
        <w:spacing w:line="300" w:lineRule="auto"/>
        <w:ind w:leftChars="-59" w:left="-142" w:rightChars="-191" w:right="-458"/>
        <w:jc w:val="center"/>
        <w:rPr>
          <w:rFonts w:ascii="Times New Roman" w:eastAsia="標楷體" w:hAnsi="Times New Roman" w:cs="Times New Roman"/>
          <w:sz w:val="44"/>
          <w:szCs w:val="32"/>
        </w:rPr>
      </w:pPr>
      <w:r w:rsidRPr="00587CE3">
        <w:rPr>
          <w:rFonts w:ascii="Times New Roman" w:eastAsia="標楷體" w:hAnsi="Times New Roman" w:cs="Times New Roman" w:hint="eastAsia"/>
          <w:sz w:val="44"/>
          <w:szCs w:val="32"/>
        </w:rPr>
        <w:t>活動簡章</w:t>
      </w:r>
    </w:p>
    <w:p w:rsidR="00E81EA2" w:rsidRPr="00D45C79" w:rsidRDefault="00E81EA2" w:rsidP="00D45C79">
      <w:pPr>
        <w:pStyle w:val="a4"/>
        <w:snapToGrid w:val="0"/>
        <w:spacing w:line="300" w:lineRule="auto"/>
        <w:ind w:leftChars="-59" w:left="-142" w:rightChars="-191" w:right="-458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時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D45C79">
        <w:rPr>
          <w:rFonts w:ascii="Times New Roman" w:eastAsia="標楷體" w:hAnsi="Times New Roman" w:cs="Times New Roman"/>
          <w:sz w:val="32"/>
          <w:szCs w:val="32"/>
        </w:rPr>
        <w:t>間：</w:t>
      </w:r>
      <w:r w:rsidRPr="00D45C79">
        <w:rPr>
          <w:rFonts w:ascii="Times New Roman" w:eastAsia="標楷體" w:hAnsi="Times New Roman" w:cs="Times New Roman"/>
          <w:sz w:val="32"/>
          <w:szCs w:val="32"/>
        </w:rPr>
        <w:t>10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7</w:t>
      </w:r>
      <w:r w:rsidRPr="00D45C79">
        <w:rPr>
          <w:rFonts w:ascii="Times New Roman" w:eastAsia="標楷體" w:hAnsi="Times New Roman" w:cs="Times New Roman"/>
          <w:sz w:val="32"/>
          <w:szCs w:val="32"/>
        </w:rPr>
        <w:t>年</w:t>
      </w:r>
      <w:r w:rsidR="008B0FE0">
        <w:rPr>
          <w:rFonts w:ascii="Times New Roman" w:eastAsia="標楷體" w:hAnsi="Times New Roman" w:cs="Times New Roman" w:hint="eastAsia"/>
          <w:sz w:val="32"/>
          <w:szCs w:val="32"/>
        </w:rPr>
        <w:t>7</w:t>
      </w:r>
      <w:r w:rsidRPr="00D45C79">
        <w:rPr>
          <w:rFonts w:ascii="Times New Roman" w:eastAsia="標楷體" w:hAnsi="Times New Roman" w:cs="Times New Roman"/>
          <w:sz w:val="32"/>
          <w:szCs w:val="32"/>
        </w:rPr>
        <w:t>月</w:t>
      </w:r>
      <w:r w:rsidR="00F94409">
        <w:rPr>
          <w:rFonts w:ascii="Times New Roman" w:eastAsia="標楷體" w:hAnsi="Times New Roman" w:cs="Times New Roman" w:hint="eastAsia"/>
          <w:sz w:val="32"/>
          <w:szCs w:val="32"/>
        </w:rPr>
        <w:t>16</w:t>
      </w:r>
      <w:r w:rsidRPr="00D45C79">
        <w:rPr>
          <w:rFonts w:ascii="Times New Roman" w:eastAsia="標楷體" w:hAnsi="Times New Roman" w:cs="Times New Roman"/>
          <w:sz w:val="32"/>
          <w:szCs w:val="32"/>
        </w:rPr>
        <w:t>日</w:t>
      </w:r>
      <w:r w:rsidRPr="00D45C79">
        <w:rPr>
          <w:rFonts w:ascii="Times New Roman" w:eastAsia="標楷體" w:hAnsi="Times New Roman" w:cs="Times New Roman"/>
          <w:sz w:val="32"/>
          <w:szCs w:val="32"/>
        </w:rPr>
        <w:t>(</w:t>
      </w:r>
      <w:r w:rsidR="00F94409">
        <w:rPr>
          <w:rFonts w:ascii="Times New Roman" w:eastAsia="標楷體" w:hAnsi="Times New Roman" w:cs="Times New Roman" w:hint="eastAsia"/>
          <w:sz w:val="32"/>
          <w:szCs w:val="32"/>
        </w:rPr>
        <w:t>一</w:t>
      </w:r>
      <w:r w:rsidRPr="00D45C79">
        <w:rPr>
          <w:rFonts w:ascii="Times New Roman" w:eastAsia="標楷體" w:hAnsi="Times New Roman" w:cs="Times New Roman"/>
          <w:sz w:val="32"/>
          <w:szCs w:val="32"/>
        </w:rPr>
        <w:t>)</w:t>
      </w:r>
      <w:r w:rsidR="00226518" w:rsidRPr="00D45C79">
        <w:rPr>
          <w:rFonts w:ascii="Times New Roman" w:eastAsia="標楷體" w:hAnsi="Times New Roman" w:cs="Times New Roman" w:hint="eastAsia"/>
          <w:sz w:val="32"/>
          <w:szCs w:val="32"/>
        </w:rPr>
        <w:t>上午</w:t>
      </w:r>
      <w:r w:rsidR="000B1546"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="00226518" w:rsidRPr="00D45C79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 w:rsidR="008727CF">
        <w:rPr>
          <w:rFonts w:ascii="Times New Roman" w:eastAsia="標楷體" w:hAnsi="Times New Roman" w:cs="Times New Roman" w:hint="eastAsia"/>
          <w:sz w:val="32"/>
          <w:szCs w:val="32"/>
        </w:rPr>
        <w:t>30</w:t>
      </w:r>
      <w:r w:rsidR="008727CF">
        <w:rPr>
          <w:rFonts w:ascii="Times New Roman" w:eastAsia="標楷體" w:hAnsi="Times New Roman" w:cs="Times New Roman" w:hint="eastAsia"/>
          <w:sz w:val="32"/>
          <w:szCs w:val="32"/>
        </w:rPr>
        <w:t>分</w:t>
      </w:r>
      <w:r w:rsidR="00226518" w:rsidRPr="00D45C79">
        <w:rPr>
          <w:rFonts w:ascii="Times New Roman" w:eastAsia="標楷體" w:hAnsi="Times New Roman" w:cs="Times New Roman" w:hint="eastAsia"/>
          <w:sz w:val="32"/>
          <w:szCs w:val="32"/>
        </w:rPr>
        <w:t>至下午</w:t>
      </w:r>
      <w:r w:rsidR="008B0FE0"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="00226518" w:rsidRPr="00D45C79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 w:rsidR="005775CF" w:rsidRPr="005775CF">
        <w:rPr>
          <w:rFonts w:ascii="Times New Roman" w:eastAsia="標楷體" w:hAnsi="Times New Roman" w:cs="Times New Roman" w:hint="eastAsia"/>
          <w:sz w:val="32"/>
          <w:szCs w:val="32"/>
        </w:rPr>
        <w:t>30</w:t>
      </w:r>
      <w:r w:rsidR="005775CF" w:rsidRPr="005775CF">
        <w:rPr>
          <w:rFonts w:ascii="Times New Roman" w:eastAsia="標楷體" w:hAnsi="Times New Roman" w:cs="Times New Roman" w:hint="eastAsia"/>
          <w:sz w:val="32"/>
          <w:szCs w:val="32"/>
        </w:rPr>
        <w:t>分</w:t>
      </w:r>
    </w:p>
    <w:p w:rsidR="00E81EA2" w:rsidRPr="00D45C79" w:rsidRDefault="00E81EA2" w:rsidP="00D45C79">
      <w:pPr>
        <w:pStyle w:val="a4"/>
        <w:snapToGrid w:val="0"/>
        <w:spacing w:line="300" w:lineRule="auto"/>
        <w:ind w:leftChars="-59" w:left="-142" w:rightChars="-191" w:right="-458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地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 xml:space="preserve">    </w:t>
      </w:r>
      <w:r w:rsidRPr="00D45C79">
        <w:rPr>
          <w:rFonts w:ascii="Times New Roman" w:eastAsia="標楷體" w:hAnsi="Times New Roman" w:cs="Times New Roman"/>
          <w:sz w:val="32"/>
          <w:szCs w:val="32"/>
        </w:rPr>
        <w:t>點：</w:t>
      </w:r>
      <w:r w:rsidR="00104B66" w:rsidRPr="00D45C79">
        <w:rPr>
          <w:rFonts w:ascii="Times New Roman" w:eastAsia="標楷體" w:hAnsi="Times New Roman" w:cs="Times New Roman" w:hint="eastAsia"/>
          <w:sz w:val="32"/>
          <w:szCs w:val="32"/>
        </w:rPr>
        <w:t>國立</w:t>
      </w:r>
      <w:r w:rsidR="008B0FE0">
        <w:rPr>
          <w:rFonts w:ascii="Times New Roman" w:eastAsia="標楷體" w:hAnsi="Times New Roman" w:cs="Times New Roman" w:hint="eastAsia"/>
          <w:sz w:val="32"/>
          <w:szCs w:val="32"/>
        </w:rPr>
        <w:t>中興</w:t>
      </w:r>
      <w:r w:rsidR="00104B66" w:rsidRPr="00D45C79">
        <w:rPr>
          <w:rFonts w:ascii="Times New Roman" w:eastAsia="標楷體" w:hAnsi="Times New Roman" w:cs="Times New Roman" w:hint="eastAsia"/>
          <w:sz w:val="32"/>
          <w:szCs w:val="32"/>
        </w:rPr>
        <w:t>大學</w:t>
      </w:r>
      <w:r w:rsidR="00576DB5">
        <w:rPr>
          <w:rFonts w:ascii="Times New Roman" w:eastAsia="標楷體" w:hAnsi="Times New Roman" w:cs="Times New Roman" w:hint="eastAsia"/>
          <w:sz w:val="32"/>
          <w:szCs w:val="32"/>
        </w:rPr>
        <w:t>社館大樓</w:t>
      </w:r>
      <w:r w:rsidR="00576DB5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="00576DB5">
        <w:rPr>
          <w:rFonts w:ascii="Times New Roman" w:eastAsia="標楷體" w:hAnsi="Times New Roman" w:cs="Times New Roman" w:hint="eastAsia"/>
          <w:sz w:val="32"/>
          <w:szCs w:val="32"/>
        </w:rPr>
        <w:t>樓</w:t>
      </w:r>
      <w:r w:rsidR="00576DB5">
        <w:rPr>
          <w:rFonts w:ascii="Times New Roman" w:eastAsia="標楷體" w:hAnsi="Times New Roman" w:cs="Times New Roman" w:hint="eastAsia"/>
          <w:sz w:val="32"/>
          <w:szCs w:val="32"/>
        </w:rPr>
        <w:t>553</w:t>
      </w:r>
      <w:r w:rsidR="00576DB5">
        <w:rPr>
          <w:rFonts w:ascii="Times New Roman" w:eastAsia="標楷體" w:hAnsi="Times New Roman" w:cs="Times New Roman" w:hint="eastAsia"/>
          <w:sz w:val="32"/>
          <w:szCs w:val="32"/>
        </w:rPr>
        <w:t>電腦教室</w:t>
      </w:r>
    </w:p>
    <w:p w:rsidR="00025DFF" w:rsidRPr="00025DFF" w:rsidRDefault="00E81EA2" w:rsidP="00F65350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22" w:right="53" w:hangingChars="506" w:hanging="1619"/>
        <w:jc w:val="both"/>
        <w:rPr>
          <w:rFonts w:ascii="Times New Roman" w:eastAsia="標楷體" w:hAnsi="Times New Roman" w:cs="Times New Roman"/>
          <w:bCs/>
          <w:sz w:val="32"/>
          <w:szCs w:val="32"/>
        </w:rPr>
      </w:pP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活</w:t>
      </w:r>
      <w:r w:rsidRPr="00D45C79">
        <w:rPr>
          <w:rFonts w:ascii="Times New Roman" w:eastAsia="標楷體" w:hAnsi="Times New Roman" w:cs="Times New Roman"/>
          <w:bCs/>
          <w:sz w:val="32"/>
          <w:szCs w:val="32"/>
        </w:rPr>
        <w:t>動目的：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配合資訊教育納入十二年國教課綱，邀請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「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教育部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資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安實務示範課程發展計畫團隊」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協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助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規劃適合高中職生學習之資安實務課程</w:t>
      </w:r>
      <w:r w:rsidR="006425F7">
        <w:rPr>
          <w:rFonts w:ascii="Times New Roman" w:eastAsia="標楷體" w:hAnsi="Times New Roman" w:cs="Times New Roman" w:hint="eastAsia"/>
          <w:bCs/>
          <w:sz w:val="32"/>
          <w:szCs w:val="32"/>
        </w:rPr>
        <w:t>與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資安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認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知教育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課程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，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並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辦理高中職資安種子教師研習營，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以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協助培訓資安種子師資，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促</w:t>
      </w:r>
      <w:r w:rsidR="00F65350">
        <w:rPr>
          <w:rFonts w:ascii="Times New Roman" w:eastAsia="標楷體" w:hAnsi="Times New Roman" w:cs="Times New Roman"/>
          <w:bCs/>
          <w:sz w:val="32"/>
          <w:szCs w:val="32"/>
        </w:rPr>
        <w:t>進資安扎根教育</w:t>
      </w:r>
      <w:r w:rsidR="00025DFF" w:rsidRPr="00025DFF">
        <w:rPr>
          <w:rFonts w:ascii="Times New Roman" w:eastAsia="標楷體" w:hAnsi="Times New Roman" w:cs="Times New Roman" w:hint="eastAsia"/>
          <w:bCs/>
          <w:sz w:val="32"/>
          <w:szCs w:val="32"/>
        </w:rPr>
        <w:t>。</w:t>
      </w:r>
    </w:p>
    <w:p w:rsidR="00502BE3" w:rsidRPr="00D45C79" w:rsidRDefault="00B46085" w:rsidP="00F65350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22" w:right="53" w:hangingChars="506" w:hanging="1619"/>
        <w:jc w:val="both"/>
        <w:rPr>
          <w:rFonts w:ascii="Times New Roman" w:eastAsia="標楷體" w:hAnsi="Times New Roman" w:cs="Times New Roman"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Cs/>
          <w:sz w:val="32"/>
          <w:szCs w:val="32"/>
        </w:rPr>
        <w:t>課程</w:t>
      </w:r>
      <w:r w:rsidR="0035457C">
        <w:rPr>
          <w:rFonts w:ascii="Times New Roman" w:eastAsia="標楷體" w:hAnsi="Times New Roman" w:cs="Times New Roman" w:hint="eastAsia"/>
          <w:bCs/>
          <w:sz w:val="32"/>
          <w:szCs w:val="32"/>
        </w:rPr>
        <w:t>簡介</w:t>
      </w:r>
      <w:r>
        <w:rPr>
          <w:rFonts w:ascii="Times New Roman" w:eastAsia="標楷體" w:hAnsi="Times New Roman" w:cs="Times New Roman" w:hint="eastAsia"/>
          <w:bCs/>
          <w:sz w:val="32"/>
          <w:szCs w:val="32"/>
        </w:rPr>
        <w:t>：</w:t>
      </w:r>
      <w:r w:rsidR="0059179A"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本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次</w:t>
      </w:r>
      <w:r w:rsidR="0059179A"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研習營</w:t>
      </w:r>
      <w:r w:rsidR="00030858"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邀請</w:t>
      </w:r>
      <w:r w:rsidR="008C3033">
        <w:rPr>
          <w:rFonts w:ascii="Times New Roman" w:eastAsia="標楷體" w:hAnsi="Times New Roman" w:cs="Times New Roman" w:hint="eastAsia"/>
          <w:bCs/>
          <w:sz w:val="32"/>
          <w:szCs w:val="32"/>
        </w:rPr>
        <w:t>崑山科技大學資工系曾龍副</w:t>
      </w:r>
      <w:r w:rsidR="00D22D62">
        <w:rPr>
          <w:rFonts w:ascii="Times New Roman" w:eastAsia="標楷體" w:hAnsi="Times New Roman" w:cs="Times New Roman" w:hint="eastAsia"/>
          <w:bCs/>
          <w:sz w:val="32"/>
          <w:szCs w:val="32"/>
        </w:rPr>
        <w:t>教授</w:t>
      </w:r>
      <w:r w:rsidR="00CC311E">
        <w:rPr>
          <w:rFonts w:ascii="Times New Roman" w:eastAsia="標楷體" w:hAnsi="Times New Roman" w:cs="Times New Roman" w:hint="eastAsia"/>
          <w:bCs/>
          <w:sz w:val="32"/>
          <w:szCs w:val="32"/>
        </w:rPr>
        <w:t>講授「</w:t>
      </w:r>
      <w:r w:rsidR="00F94409">
        <w:rPr>
          <w:rFonts w:ascii="Times New Roman" w:eastAsia="標楷體" w:hAnsi="Times New Roman" w:cs="Times New Roman" w:hint="eastAsia"/>
          <w:bCs/>
          <w:sz w:val="32"/>
          <w:szCs w:val="32"/>
        </w:rPr>
        <w:t>高中職資安教學分享與課程設計</w:t>
      </w:r>
      <w:r w:rsidR="0035457C">
        <w:rPr>
          <w:rFonts w:ascii="Times New Roman" w:eastAsia="標楷體" w:hAnsi="Times New Roman" w:cs="Times New Roman" w:hint="eastAsia"/>
          <w:bCs/>
          <w:sz w:val="32"/>
          <w:szCs w:val="32"/>
        </w:rPr>
        <w:t>」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，除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分享</w:t>
      </w:r>
      <w:r w:rsidR="006425F7">
        <w:rPr>
          <w:rFonts w:ascii="Times New Roman" w:eastAsia="標楷體" w:hAnsi="Times New Roman" w:cs="Times New Roman" w:hint="eastAsia"/>
          <w:bCs/>
          <w:sz w:val="32"/>
          <w:szCs w:val="32"/>
        </w:rPr>
        <w:t>高中職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資安實務課程教學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經</w:t>
      </w:r>
      <w:r w:rsidR="00F65350">
        <w:rPr>
          <w:rFonts w:ascii="Times New Roman" w:eastAsia="標楷體" w:hAnsi="Times New Roman" w:cs="Times New Roman"/>
          <w:bCs/>
          <w:sz w:val="32"/>
          <w:szCs w:val="32"/>
        </w:rPr>
        <w:t>驗</w:t>
      </w:r>
      <w:r w:rsidR="006425F7">
        <w:rPr>
          <w:rFonts w:ascii="Times New Roman" w:eastAsia="標楷體" w:hAnsi="Times New Roman" w:cs="Times New Roman" w:hint="eastAsia"/>
          <w:bCs/>
          <w:sz w:val="32"/>
          <w:szCs w:val="32"/>
        </w:rPr>
        <w:t>外</w:t>
      </w:r>
      <w:r w:rsidR="00025DFF">
        <w:rPr>
          <w:rFonts w:ascii="Times New Roman" w:eastAsia="標楷體" w:hAnsi="Times New Roman" w:cs="Times New Roman"/>
          <w:bCs/>
          <w:sz w:val="32"/>
          <w:szCs w:val="32"/>
        </w:rPr>
        <w:t>，並藉由</w:t>
      </w:r>
      <w:r w:rsidR="005775CF">
        <w:rPr>
          <w:rFonts w:ascii="Times New Roman" w:eastAsia="標楷體" w:hAnsi="Times New Roman" w:cs="Times New Roman" w:hint="eastAsia"/>
          <w:bCs/>
          <w:sz w:val="32"/>
          <w:szCs w:val="32"/>
        </w:rPr>
        <w:t>現場</w:t>
      </w:r>
      <w:r w:rsidR="00083C90">
        <w:rPr>
          <w:rFonts w:ascii="Times New Roman" w:eastAsia="標楷體" w:hAnsi="Times New Roman" w:cs="Times New Roman" w:hint="eastAsia"/>
          <w:bCs/>
          <w:sz w:val="32"/>
          <w:szCs w:val="32"/>
        </w:rPr>
        <w:t>實</w:t>
      </w:r>
      <w:r w:rsidR="00083C90">
        <w:rPr>
          <w:rFonts w:ascii="Times New Roman" w:eastAsia="標楷體" w:hAnsi="Times New Roman" w:cs="Times New Roman"/>
          <w:bCs/>
          <w:sz w:val="32"/>
          <w:szCs w:val="32"/>
        </w:rPr>
        <w:t>作體驗</w:t>
      </w:r>
      <w:r w:rsidR="00502BE3"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提</w:t>
      </w:r>
      <w:r w:rsidR="0035457C">
        <w:rPr>
          <w:rFonts w:ascii="Times New Roman" w:eastAsia="標楷體" w:hAnsi="Times New Roman" w:cs="Times New Roman"/>
          <w:bCs/>
          <w:sz w:val="32"/>
          <w:szCs w:val="32"/>
        </w:rPr>
        <w:t>供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參與</w:t>
      </w:r>
      <w:r w:rsidR="0035457C">
        <w:rPr>
          <w:rFonts w:ascii="Times New Roman" w:eastAsia="標楷體" w:hAnsi="Times New Roman" w:cs="Times New Roman" w:hint="eastAsia"/>
          <w:bCs/>
          <w:sz w:val="32"/>
          <w:szCs w:val="32"/>
        </w:rPr>
        <w:t>教師</w:t>
      </w:r>
      <w:r w:rsidR="00F65350">
        <w:rPr>
          <w:rFonts w:ascii="Times New Roman" w:eastAsia="標楷體" w:hAnsi="Times New Roman" w:cs="Times New Roman" w:hint="eastAsia"/>
          <w:bCs/>
          <w:sz w:val="32"/>
          <w:szCs w:val="32"/>
        </w:rPr>
        <w:t>未</w:t>
      </w:r>
      <w:r w:rsidR="00F65350">
        <w:rPr>
          <w:rFonts w:ascii="Times New Roman" w:eastAsia="標楷體" w:hAnsi="Times New Roman" w:cs="Times New Roman"/>
          <w:bCs/>
          <w:sz w:val="32"/>
          <w:szCs w:val="32"/>
        </w:rPr>
        <w:t>來資安實務</w:t>
      </w:r>
      <w:r w:rsidR="0035457C">
        <w:rPr>
          <w:rFonts w:ascii="Times New Roman" w:eastAsia="標楷體" w:hAnsi="Times New Roman" w:cs="Times New Roman" w:hint="eastAsia"/>
          <w:bCs/>
          <w:sz w:val="32"/>
          <w:szCs w:val="32"/>
        </w:rPr>
        <w:t>教學之參考</w:t>
      </w:r>
      <w:r w:rsidR="00502BE3" w:rsidRPr="00D45C79">
        <w:rPr>
          <w:rFonts w:ascii="Times New Roman" w:eastAsia="標楷體" w:hAnsi="Times New Roman" w:cs="Times New Roman"/>
          <w:bCs/>
          <w:sz w:val="32"/>
          <w:szCs w:val="32"/>
        </w:rPr>
        <w:t>。</w:t>
      </w:r>
    </w:p>
    <w:p w:rsidR="00E81EA2" w:rsidRPr="00D45C79" w:rsidRDefault="00E81EA2" w:rsidP="00D45C79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-191" w:right="-458" w:hangingChars="506" w:hanging="1619"/>
        <w:rPr>
          <w:rFonts w:ascii="Times New Roman" w:eastAsia="標楷體" w:hAnsi="Times New Roman" w:cs="Times New Roman"/>
          <w:bCs/>
          <w:sz w:val="32"/>
          <w:szCs w:val="32"/>
        </w:rPr>
      </w:pPr>
      <w:r w:rsidRPr="00D45C79">
        <w:rPr>
          <w:rFonts w:ascii="Times New Roman" w:eastAsia="標楷體" w:hAnsi="Times New Roman" w:cs="Times New Roman"/>
          <w:bCs/>
          <w:sz w:val="32"/>
          <w:szCs w:val="32"/>
        </w:rPr>
        <w:t>參與對象：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全國高中職</w:t>
      </w:r>
      <w:r w:rsidR="00025DFF">
        <w:rPr>
          <w:rFonts w:ascii="Times New Roman" w:eastAsia="標楷體" w:hAnsi="Times New Roman" w:cs="Times New Roman" w:hint="eastAsia"/>
          <w:bCs/>
          <w:sz w:val="32"/>
          <w:szCs w:val="32"/>
        </w:rPr>
        <w:t>學校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具有資訊背景之教師</w:t>
      </w:r>
    </w:p>
    <w:p w:rsidR="00025DFF" w:rsidRDefault="00025DFF" w:rsidP="00D45C79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-191" w:right="-458" w:hangingChars="506" w:hanging="1619"/>
        <w:rPr>
          <w:rFonts w:ascii="Times New Roman" w:eastAsia="標楷體" w:hAnsi="Times New Roman" w:cs="Times New Roman"/>
          <w:bCs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主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45C79">
        <w:rPr>
          <w:rFonts w:ascii="Times New Roman" w:eastAsia="標楷體" w:hAnsi="Times New Roman" w:cs="Times New Roman"/>
          <w:sz w:val="32"/>
          <w:szCs w:val="32"/>
        </w:rPr>
        <w:t>持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45C79">
        <w:rPr>
          <w:rFonts w:ascii="Times New Roman" w:eastAsia="標楷體" w:hAnsi="Times New Roman" w:cs="Times New Roman"/>
          <w:sz w:val="32"/>
          <w:szCs w:val="32"/>
        </w:rPr>
        <w:t>人：國立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臺</w:t>
      </w:r>
      <w:r w:rsidRPr="00D45C79">
        <w:rPr>
          <w:rFonts w:ascii="Times New Roman" w:eastAsia="標楷體" w:hAnsi="Times New Roman" w:cs="Times New Roman"/>
          <w:sz w:val="32"/>
          <w:szCs w:val="32"/>
        </w:rPr>
        <w:t>灣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科</w:t>
      </w:r>
      <w:r w:rsidRPr="00D45C79">
        <w:rPr>
          <w:rFonts w:ascii="Times New Roman" w:eastAsia="標楷體" w:hAnsi="Times New Roman" w:cs="Times New Roman"/>
          <w:sz w:val="32"/>
          <w:szCs w:val="32"/>
        </w:rPr>
        <w:t>技大學資訊管理系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吳宗成特聘</w:t>
      </w:r>
      <w:r w:rsidRPr="00D45C79">
        <w:rPr>
          <w:rFonts w:ascii="Times New Roman" w:eastAsia="標楷體" w:hAnsi="Times New Roman" w:cs="Times New Roman"/>
          <w:sz w:val="32"/>
          <w:szCs w:val="32"/>
        </w:rPr>
        <w:t>教授</w:t>
      </w:r>
    </w:p>
    <w:p w:rsidR="00E81EA2" w:rsidRPr="00D45C79" w:rsidRDefault="00E81EA2" w:rsidP="00D45C79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-191" w:right="-458" w:hangingChars="506" w:hanging="1619"/>
        <w:rPr>
          <w:rFonts w:ascii="Times New Roman" w:eastAsia="標楷體" w:hAnsi="Times New Roman" w:cs="Times New Roman"/>
          <w:bCs/>
          <w:sz w:val="32"/>
          <w:szCs w:val="32"/>
        </w:rPr>
      </w:pP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報名人數</w:t>
      </w:r>
      <w:r w:rsidRPr="00D45C79">
        <w:rPr>
          <w:rFonts w:ascii="Times New Roman" w:eastAsia="標楷體" w:hAnsi="Times New Roman" w:cs="Times New Roman"/>
          <w:bCs/>
          <w:sz w:val="32"/>
          <w:szCs w:val="32"/>
        </w:rPr>
        <w:t>：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40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人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(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額滿為止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)</w:t>
      </w:r>
    </w:p>
    <w:p w:rsidR="00E81EA2" w:rsidRDefault="00E81EA2" w:rsidP="00D45C79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-191" w:right="-458" w:hangingChars="506" w:hanging="1619"/>
        <w:rPr>
          <w:rFonts w:ascii="Times New Roman" w:eastAsia="標楷體" w:hAnsi="Times New Roman" w:cs="Times New Roman"/>
          <w:bCs/>
          <w:sz w:val="32"/>
          <w:szCs w:val="32"/>
        </w:rPr>
      </w:pP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報名日期：即日起至</w:t>
      </w:r>
      <w:r w:rsidR="001E1C62">
        <w:rPr>
          <w:rFonts w:ascii="Times New Roman" w:eastAsia="標楷體" w:hAnsi="Times New Roman" w:cs="Times New Roman" w:hint="eastAsia"/>
          <w:bCs/>
          <w:sz w:val="32"/>
          <w:szCs w:val="32"/>
        </w:rPr>
        <w:t>7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月</w:t>
      </w:r>
      <w:r w:rsidR="00F94409">
        <w:rPr>
          <w:rFonts w:ascii="Times New Roman" w:eastAsia="標楷體" w:hAnsi="Times New Roman" w:cs="Times New Roman"/>
          <w:bCs/>
          <w:sz w:val="32"/>
          <w:szCs w:val="32"/>
        </w:rPr>
        <w:t>9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日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(</w:t>
      </w:r>
      <w:r w:rsidR="00F94409">
        <w:rPr>
          <w:rFonts w:ascii="Times New Roman" w:eastAsia="標楷體" w:hAnsi="Times New Roman" w:cs="Times New Roman" w:hint="eastAsia"/>
          <w:bCs/>
          <w:sz w:val="32"/>
          <w:szCs w:val="32"/>
        </w:rPr>
        <w:t>一</w:t>
      </w:r>
      <w:r w:rsidRPr="00D45C79">
        <w:rPr>
          <w:rFonts w:ascii="Times New Roman" w:eastAsia="標楷體" w:hAnsi="Times New Roman" w:cs="Times New Roman" w:hint="eastAsia"/>
          <w:bCs/>
          <w:sz w:val="32"/>
          <w:szCs w:val="32"/>
        </w:rPr>
        <w:t>)</w:t>
      </w:r>
      <w:r w:rsidR="00F65350">
        <w:rPr>
          <w:rFonts w:ascii="Times New Roman" w:eastAsia="標楷體" w:hAnsi="Times New Roman" w:cs="Times New Roman"/>
          <w:bCs/>
          <w:sz w:val="32"/>
          <w:szCs w:val="32"/>
        </w:rPr>
        <w:t xml:space="preserve"> </w:t>
      </w:r>
    </w:p>
    <w:p w:rsidR="001975B6" w:rsidRDefault="001975B6" w:rsidP="00C25B37">
      <w:pPr>
        <w:tabs>
          <w:tab w:val="left" w:pos="426"/>
          <w:tab w:val="left" w:pos="1276"/>
        </w:tabs>
        <w:snapToGrid w:val="0"/>
        <w:spacing w:line="300" w:lineRule="auto"/>
        <w:ind w:leftChars="-60" w:left="1331" w:rightChars="-272" w:right="-653" w:hangingChars="461" w:hanging="1475"/>
        <w:rPr>
          <w:rFonts w:ascii="Helvetica" w:hAnsi="Helvetica" w:cs="Helvetica"/>
          <w:sz w:val="32"/>
          <w:szCs w:val="32"/>
        </w:rPr>
      </w:pPr>
      <w:r w:rsidRPr="001975B6">
        <w:rPr>
          <w:rFonts w:ascii="Times New Roman" w:eastAsia="標楷體" w:hAnsi="Times New Roman" w:cs="Times New Roman" w:hint="eastAsia"/>
          <w:bCs/>
          <w:sz w:val="32"/>
          <w:szCs w:val="32"/>
        </w:rPr>
        <w:t>報名網址：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教育部</w:t>
      </w:r>
      <w:r w:rsidRPr="001975B6">
        <w:rPr>
          <w:rFonts w:ascii="Times New Roman" w:eastAsia="標楷體" w:hAnsi="Times New Roman" w:cs="Times New Roman" w:hint="eastAsia"/>
          <w:bCs/>
          <w:sz w:val="32"/>
          <w:szCs w:val="32"/>
        </w:rPr>
        <w:t>全國教師在職進修資訊網（</w:t>
      </w:r>
      <w:hyperlink r:id="rId7" w:history="1">
        <w:r w:rsidRPr="001975B6">
          <w:rPr>
            <w:rStyle w:val="ab"/>
            <w:rFonts w:ascii="Helvetica" w:hAnsi="Helvetica" w:cs="Helvetica" w:hint="eastAsia"/>
            <w:sz w:val="32"/>
            <w:szCs w:val="32"/>
          </w:rPr>
          <w:t>https://www1.inservice.edu.tw</w:t>
        </w:r>
      </w:hyperlink>
      <w:r w:rsidRPr="001975B6">
        <w:rPr>
          <w:rFonts w:ascii="Helvetica" w:hAnsi="Helvetica" w:cs="Helvetica" w:hint="eastAsia"/>
          <w:sz w:val="32"/>
          <w:szCs w:val="32"/>
        </w:rPr>
        <w:t>）</w:t>
      </w:r>
    </w:p>
    <w:p w:rsidR="005E6153" w:rsidRPr="005E6153" w:rsidRDefault="005E6153" w:rsidP="00C25B37">
      <w:pPr>
        <w:tabs>
          <w:tab w:val="left" w:pos="426"/>
          <w:tab w:val="left" w:pos="1276"/>
        </w:tabs>
        <w:snapToGrid w:val="0"/>
        <w:spacing w:line="300" w:lineRule="auto"/>
        <w:ind w:leftChars="-60" w:left="1331" w:rightChars="-272" w:right="-653" w:hangingChars="461" w:hanging="1475"/>
        <w:rPr>
          <w:rFonts w:ascii="標楷體" w:eastAsia="標楷體" w:hAnsi="標楷體" w:cs="Times New Roman"/>
          <w:bCs/>
          <w:sz w:val="32"/>
          <w:szCs w:val="32"/>
        </w:rPr>
      </w:pPr>
      <w:r w:rsidRPr="005E6153">
        <w:rPr>
          <w:rFonts w:ascii="標楷體" w:eastAsia="標楷體" w:hAnsi="標楷體" w:cs="Helvetica" w:hint="eastAsia"/>
          <w:sz w:val="32"/>
          <w:szCs w:val="32"/>
        </w:rPr>
        <w:t>課程代碼：</w:t>
      </w:r>
    </w:p>
    <w:p w:rsidR="00E81EA2" w:rsidRPr="00D45C79" w:rsidRDefault="00E81EA2" w:rsidP="00D45C79">
      <w:pPr>
        <w:snapToGrid w:val="0"/>
        <w:spacing w:line="300" w:lineRule="auto"/>
        <w:ind w:leftChars="-59" w:left="-142" w:rightChars="-191" w:right="-458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主辦單位：教育部資訊安全人才培育計畫推動辦公室</w:t>
      </w:r>
    </w:p>
    <w:p w:rsidR="00E81EA2" w:rsidRPr="00D45C79" w:rsidRDefault="00E81EA2" w:rsidP="00D45C79">
      <w:pPr>
        <w:snapToGrid w:val="0"/>
        <w:spacing w:line="300" w:lineRule="auto"/>
        <w:ind w:leftChars="-59" w:left="-142" w:rightChars="-191" w:right="-458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指導單位：教育部資訊及科技教育司</w:t>
      </w:r>
    </w:p>
    <w:p w:rsidR="00E81EA2" w:rsidRPr="00D45C79" w:rsidRDefault="00502BE3" w:rsidP="00F65350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22" w:right="53" w:hangingChars="506" w:hanging="1619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協辦單位：</w:t>
      </w:r>
      <w:r w:rsidR="001E1C62">
        <w:rPr>
          <w:rFonts w:ascii="Times New Roman" w:eastAsia="標楷體" w:hAnsi="Times New Roman" w:cs="Times New Roman" w:hint="eastAsia"/>
          <w:sz w:val="32"/>
          <w:szCs w:val="32"/>
        </w:rPr>
        <w:t>崑山科技大學資訊工程系、國立中興大學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資</w:t>
      </w:r>
      <w:r w:rsidR="001E1C62">
        <w:rPr>
          <w:rFonts w:ascii="Times New Roman" w:eastAsia="標楷體" w:hAnsi="Times New Roman" w:cs="Times New Roman" w:hint="eastAsia"/>
          <w:sz w:val="32"/>
          <w:szCs w:val="32"/>
        </w:rPr>
        <w:t>訊管理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系、</w:t>
      </w:r>
      <w:r w:rsidR="00E81EA2" w:rsidRPr="00D45C79">
        <w:rPr>
          <w:rFonts w:ascii="Times New Roman" w:eastAsia="標楷體" w:hAnsi="Times New Roman" w:cs="Times New Roman" w:hint="eastAsia"/>
          <w:sz w:val="32"/>
          <w:szCs w:val="32"/>
        </w:rPr>
        <w:t>國立臺灣科技大學資</w:t>
      </w:r>
      <w:r w:rsidR="00F65350">
        <w:rPr>
          <w:rFonts w:ascii="Times New Roman" w:eastAsia="標楷體" w:hAnsi="Times New Roman" w:cs="Times New Roman" w:hint="eastAsia"/>
          <w:sz w:val="32"/>
          <w:szCs w:val="32"/>
        </w:rPr>
        <w:t>訊</w:t>
      </w:r>
      <w:r w:rsidR="00E81EA2" w:rsidRPr="00D45C79">
        <w:rPr>
          <w:rFonts w:ascii="Times New Roman" w:eastAsia="標楷體" w:hAnsi="Times New Roman" w:cs="Times New Roman" w:hint="eastAsia"/>
          <w:sz w:val="32"/>
          <w:szCs w:val="32"/>
        </w:rPr>
        <w:t>管</w:t>
      </w:r>
      <w:r w:rsidR="00F65350">
        <w:rPr>
          <w:rFonts w:ascii="Times New Roman" w:eastAsia="標楷體" w:hAnsi="Times New Roman" w:cs="Times New Roman" w:hint="eastAsia"/>
          <w:sz w:val="32"/>
          <w:szCs w:val="32"/>
        </w:rPr>
        <w:t>理</w:t>
      </w:r>
      <w:r w:rsidR="00E81EA2" w:rsidRPr="00D45C79">
        <w:rPr>
          <w:rFonts w:ascii="Times New Roman" w:eastAsia="標楷體" w:hAnsi="Times New Roman" w:cs="Times New Roman" w:hint="eastAsia"/>
          <w:sz w:val="32"/>
          <w:szCs w:val="32"/>
        </w:rPr>
        <w:t>系</w:t>
      </w:r>
    </w:p>
    <w:p w:rsidR="00E81EA2" w:rsidRPr="00D45C79" w:rsidRDefault="00E81EA2" w:rsidP="00D45C79">
      <w:pPr>
        <w:pStyle w:val="a4"/>
        <w:snapToGrid w:val="0"/>
        <w:spacing w:line="300" w:lineRule="auto"/>
        <w:ind w:leftChars="-59" w:left="-142" w:rightChars="-191" w:right="-458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/>
          <w:sz w:val="32"/>
          <w:szCs w:val="32"/>
        </w:rPr>
        <w:t>聯絡窗口：簡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小姐</w:t>
      </w:r>
      <w:r w:rsidRPr="00D45C79">
        <w:rPr>
          <w:rFonts w:ascii="Times New Roman" w:eastAsia="標楷體" w:hAnsi="Times New Roman" w:cs="Times New Roman"/>
          <w:sz w:val="32"/>
          <w:szCs w:val="32"/>
        </w:rPr>
        <w:t>(02)2730-1259</w:t>
      </w:r>
      <w:r w:rsidRPr="00D45C79">
        <w:rPr>
          <w:rFonts w:ascii="Times New Roman" w:eastAsia="標楷體" w:hAnsi="Times New Roman" w:cs="Times New Roman"/>
          <w:sz w:val="32"/>
          <w:szCs w:val="32"/>
        </w:rPr>
        <w:t>、林博士</w:t>
      </w:r>
      <w:r w:rsidRPr="00D45C79">
        <w:rPr>
          <w:rFonts w:ascii="Times New Roman" w:eastAsia="標楷體" w:hAnsi="Times New Roman" w:cs="Times New Roman"/>
          <w:sz w:val="32"/>
          <w:szCs w:val="32"/>
        </w:rPr>
        <w:t>(02)2733-3141</w:t>
      </w: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#</w:t>
      </w:r>
      <w:r w:rsidRPr="00D45C79">
        <w:rPr>
          <w:rFonts w:ascii="Times New Roman" w:eastAsia="標楷體" w:hAnsi="Times New Roman" w:cs="Times New Roman"/>
          <w:sz w:val="32"/>
          <w:szCs w:val="32"/>
        </w:rPr>
        <w:t>6373</w:t>
      </w:r>
    </w:p>
    <w:p w:rsidR="00BD3E4E" w:rsidRPr="00C25B37" w:rsidRDefault="00516AFF" w:rsidP="00C25B37">
      <w:pPr>
        <w:tabs>
          <w:tab w:val="left" w:pos="426"/>
          <w:tab w:val="left" w:pos="1276"/>
        </w:tabs>
        <w:snapToGrid w:val="0"/>
        <w:spacing w:line="300" w:lineRule="auto"/>
        <w:ind w:leftChars="-59" w:left="1477" w:rightChars="22" w:right="53" w:hangingChars="506" w:hanging="1619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D45C79">
        <w:rPr>
          <w:rFonts w:ascii="Times New Roman" w:eastAsia="標楷體" w:hAnsi="Times New Roman" w:cs="Times New Roman" w:hint="eastAsia"/>
          <w:sz w:val="32"/>
          <w:szCs w:val="32"/>
        </w:rPr>
        <w:t>備　　註：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全程出席參加培訓課程者，可獲得</w:t>
      </w:r>
      <w:r w:rsidR="00E800C3">
        <w:rPr>
          <w:rFonts w:ascii="Times New Roman" w:eastAsia="標楷體" w:hAnsi="Times New Roman" w:cs="Times New Roman" w:hint="eastAsia"/>
          <w:sz w:val="32"/>
          <w:szCs w:val="32"/>
        </w:rPr>
        <w:t>6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小時研習時數</w:t>
      </w:r>
      <w:r w:rsidR="00F65350">
        <w:rPr>
          <w:rFonts w:ascii="Times New Roman" w:eastAsia="標楷體" w:hAnsi="Times New Roman" w:cs="Times New Roman" w:hint="eastAsia"/>
          <w:sz w:val="32"/>
          <w:szCs w:val="32"/>
        </w:rPr>
        <w:t>，並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於活動結束後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="00F65350" w:rsidRPr="00D45C79">
        <w:rPr>
          <w:rFonts w:ascii="Times New Roman" w:eastAsia="標楷體" w:hAnsi="Times New Roman" w:cs="Times New Roman" w:hint="eastAsia"/>
          <w:sz w:val="32"/>
          <w:szCs w:val="32"/>
        </w:rPr>
        <w:t>週內，登錄於「教育部全國教師在職進修資訊網」。</w:t>
      </w:r>
    </w:p>
    <w:p w:rsidR="00E81EA2" w:rsidRPr="00614B83" w:rsidRDefault="00E81EA2" w:rsidP="00E81EA2">
      <w:pPr>
        <w:snapToGrid w:val="0"/>
        <w:ind w:rightChars="-82" w:right="-197"/>
        <w:rPr>
          <w:rFonts w:ascii="Times New Roman" w:eastAsia="標楷體" w:hAnsi="Times New Roman" w:cs="Times New Roman"/>
          <w:sz w:val="48"/>
          <w:szCs w:val="48"/>
        </w:rPr>
      </w:pPr>
      <w:r w:rsidRPr="00614B83">
        <w:rPr>
          <w:rFonts w:ascii="Times New Roman" w:eastAsia="標楷體" w:hAnsi="Times New Roman" w:cs="Times New Roman"/>
          <w:b/>
          <w:sz w:val="48"/>
          <w:szCs w:val="48"/>
        </w:rPr>
        <w:lastRenderedPageBreak/>
        <w:t>會議議程</w:t>
      </w:r>
      <w:r w:rsidRPr="00614B83">
        <w:rPr>
          <w:rFonts w:ascii="Times New Roman" w:eastAsia="標楷體" w:hAnsi="Times New Roman" w:cs="Times New Roman"/>
          <w:sz w:val="48"/>
          <w:szCs w:val="48"/>
        </w:rPr>
        <w:t>：</w:t>
      </w:r>
    </w:p>
    <w:p w:rsidR="00226518" w:rsidRPr="00D45C79" w:rsidRDefault="00226518" w:rsidP="00226518">
      <w:pPr>
        <w:tabs>
          <w:tab w:val="left" w:pos="993"/>
        </w:tabs>
        <w:snapToGrid w:val="0"/>
        <w:rPr>
          <w:rFonts w:ascii="Times New Roman" w:eastAsia="標楷體" w:hAnsi="Times New Roman" w:cs="Times New Roman"/>
          <w:b/>
          <w:sz w:val="32"/>
          <w:szCs w:val="28"/>
        </w:rPr>
      </w:pPr>
      <w:r w:rsidRPr="00D45C79">
        <w:rPr>
          <w:rFonts w:ascii="Times New Roman" w:eastAsia="標楷體" w:hAnsi="Times New Roman" w:cs="Times New Roman"/>
          <w:b/>
          <w:sz w:val="32"/>
          <w:szCs w:val="28"/>
        </w:rPr>
        <w:t xml:space="preserve"> </w:t>
      </w:r>
    </w:p>
    <w:tbl>
      <w:tblPr>
        <w:tblStyle w:val="a3"/>
        <w:tblW w:w="9498" w:type="dxa"/>
        <w:jc w:val="center"/>
        <w:tblLook w:val="04A0" w:firstRow="1" w:lastRow="0" w:firstColumn="1" w:lastColumn="0" w:noHBand="0" w:noVBand="1"/>
      </w:tblPr>
      <w:tblGrid>
        <w:gridCol w:w="1847"/>
        <w:gridCol w:w="7651"/>
      </w:tblGrid>
      <w:tr w:rsidR="00226518" w:rsidRPr="001D0DB1" w:rsidTr="001E1C62">
        <w:trPr>
          <w:jc w:val="center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226518" w:rsidRPr="001D0DB1" w:rsidRDefault="00226518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時間</w:t>
            </w:r>
          </w:p>
        </w:tc>
        <w:tc>
          <w:tcPr>
            <w:tcW w:w="7651" w:type="dxa"/>
            <w:shd w:val="clear" w:color="auto" w:fill="D9D9D9" w:themeFill="background1" w:themeFillShade="D9"/>
            <w:vAlign w:val="center"/>
          </w:tcPr>
          <w:p w:rsidR="00226518" w:rsidRPr="001D0DB1" w:rsidRDefault="001975B6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活動內容</w:t>
            </w:r>
          </w:p>
        </w:tc>
      </w:tr>
      <w:tr w:rsidR="00226518" w:rsidRPr="001D0DB1" w:rsidTr="001E1C62">
        <w:trPr>
          <w:jc w:val="center"/>
        </w:trPr>
        <w:tc>
          <w:tcPr>
            <w:tcW w:w="1847" w:type="dxa"/>
            <w:shd w:val="clear" w:color="auto" w:fill="FFFFFF" w:themeFill="background1"/>
            <w:vAlign w:val="center"/>
          </w:tcPr>
          <w:p w:rsidR="00226518" w:rsidRPr="001D0DB1" w:rsidRDefault="001E1C62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</w:t>
            </w:r>
            <w:r w:rsidR="0021026C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="00D6132E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  <w:r w:rsidR="008727CF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0~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 w:rsidR="0021026C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  <w:r w:rsidR="008727CF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7651" w:type="dxa"/>
            <w:shd w:val="clear" w:color="auto" w:fill="FFFFFF" w:themeFill="background1"/>
            <w:vAlign w:val="center"/>
          </w:tcPr>
          <w:p w:rsidR="00226518" w:rsidRPr="001D0DB1" w:rsidRDefault="00226518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報到</w:t>
            </w:r>
            <w:bookmarkStart w:id="0" w:name="_GoBack"/>
            <w:bookmarkEnd w:id="0"/>
          </w:p>
        </w:tc>
      </w:tr>
      <w:tr w:rsidR="00226518" w:rsidRPr="001D0DB1" w:rsidTr="001E1C62">
        <w:trPr>
          <w:jc w:val="center"/>
        </w:trPr>
        <w:tc>
          <w:tcPr>
            <w:tcW w:w="1847" w:type="dxa"/>
            <w:shd w:val="clear" w:color="auto" w:fill="FFFFFF" w:themeFill="background1"/>
            <w:vAlign w:val="center"/>
          </w:tcPr>
          <w:p w:rsidR="00226518" w:rsidRPr="001D0DB1" w:rsidRDefault="001E1C62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 w:rsidR="006360EC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  <w:r w:rsidR="008727CF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  <w:r w:rsidR="008727CF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~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 w:rsidR="006360EC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="008727CF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</w:p>
        </w:tc>
        <w:tc>
          <w:tcPr>
            <w:tcW w:w="7651" w:type="dxa"/>
            <w:shd w:val="clear" w:color="auto" w:fill="FFFFFF" w:themeFill="background1"/>
            <w:vAlign w:val="center"/>
          </w:tcPr>
          <w:p w:rsidR="00226518" w:rsidRPr="001D0DB1" w:rsidRDefault="00226518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Opening</w:t>
            </w:r>
          </w:p>
          <w:p w:rsidR="00226518" w:rsidRPr="001D0DB1" w:rsidRDefault="0021026C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主持人：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國立臺灣科技大學</w:t>
            </w:r>
            <w:r w:rsidR="00A12D6D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資管系</w:t>
            </w:r>
            <w:r w:rsidR="00A12D6D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 w:rsidR="00A12D6D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吳宗成特聘教授</w:t>
            </w:r>
          </w:p>
        </w:tc>
      </w:tr>
      <w:tr w:rsidR="00226518" w:rsidRPr="00576DB5" w:rsidTr="001E1C62">
        <w:trPr>
          <w:jc w:val="center"/>
        </w:trPr>
        <w:tc>
          <w:tcPr>
            <w:tcW w:w="1847" w:type="dxa"/>
            <w:vAlign w:val="center"/>
          </w:tcPr>
          <w:p w:rsidR="00226518" w:rsidRPr="001D0DB1" w:rsidRDefault="001E1C62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 w:rsidR="006360EC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="008727CF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  <w:r w:rsidR="00A26641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~</w:t>
            </w:r>
            <w:r w:rsidR="00576DB5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 w:rsidR="00A26641"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="00576DB5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45</w:t>
            </w:r>
          </w:p>
        </w:tc>
        <w:tc>
          <w:tcPr>
            <w:tcW w:w="7651" w:type="dxa"/>
            <w:vAlign w:val="center"/>
          </w:tcPr>
          <w:p w:rsidR="00845338" w:rsidRDefault="00B6484B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主題：</w:t>
            </w:r>
            <w:r w:rsidR="00576DB5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高中職資安課程規劃</w:t>
            </w:r>
            <w:r w:rsid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與</w:t>
            </w:r>
            <w:r w:rsidR="00083C90">
              <w:rPr>
                <w:rFonts w:ascii="Times New Roman" w:eastAsia="標楷體" w:hAnsi="Times New Roman" w:cs="Times New Roman"/>
                <w:sz w:val="32"/>
                <w:szCs w:val="32"/>
              </w:rPr>
              <w:t>分</w:t>
            </w:r>
            <w:r w:rsid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享</w:t>
            </w:r>
            <w:r w:rsidR="00845338">
              <w:rPr>
                <w:rFonts w:ascii="Times New Roman" w:eastAsia="標楷體" w:hAnsi="Times New Roman" w:cs="Times New Roman"/>
                <w:sz w:val="32"/>
                <w:szCs w:val="32"/>
              </w:rPr>
              <w:t>—</w:t>
            </w:r>
          </w:p>
          <w:p w:rsidR="00576DB5" w:rsidRPr="001D0DB1" w:rsidRDefault="00845338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高中職資安體驗營與台南一中資安課程的經驗分享</w:t>
            </w:r>
          </w:p>
          <w:p w:rsidR="00226518" w:rsidRPr="001D0DB1" w:rsidRDefault="006360EC" w:rsidP="009B089A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講師：</w:t>
            </w:r>
            <w:r w:rsidR="001E1C62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崑山科技大學資訊工程系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 w:rsidR="001E1C62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曾龍副</w:t>
            </w:r>
            <w:r w:rsidR="008727CF"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576DB5" w:rsidRPr="00576DB5" w:rsidTr="001E1C62">
        <w:trPr>
          <w:jc w:val="center"/>
        </w:trPr>
        <w:tc>
          <w:tcPr>
            <w:tcW w:w="1847" w:type="dxa"/>
            <w:vAlign w:val="center"/>
          </w:tcPr>
          <w:p w:rsidR="00576DB5" w:rsidRDefault="00845338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:4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~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11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</w:p>
        </w:tc>
        <w:tc>
          <w:tcPr>
            <w:tcW w:w="7651" w:type="dxa"/>
            <w:vAlign w:val="center"/>
          </w:tcPr>
          <w:p w:rsidR="00845338" w:rsidRPr="00845338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主題：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CTF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搶旗大賽</w:t>
            </w:r>
            <w:r w:rsidR="006425F7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與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linux</w:t>
            </w:r>
            <w:r w:rsidR="006425F7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教學</w:t>
            </w:r>
          </w:p>
          <w:p w:rsidR="00576DB5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講師：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崑山科技大學資訊工程系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曾龍副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845338" w:rsidRPr="001D0DB1" w:rsidTr="006425F7">
        <w:trPr>
          <w:jc w:val="center"/>
        </w:trPr>
        <w:tc>
          <w:tcPr>
            <w:tcW w:w="1847" w:type="dxa"/>
            <w:shd w:val="clear" w:color="auto" w:fill="auto"/>
            <w:vAlign w:val="center"/>
          </w:tcPr>
          <w:p w:rsidR="00845338" w:rsidRPr="001D0DB1" w:rsidRDefault="00845338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11</w: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:1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~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12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00</w:t>
            </w:r>
          </w:p>
        </w:tc>
        <w:tc>
          <w:tcPr>
            <w:tcW w:w="7651" w:type="dxa"/>
            <w:shd w:val="clear" w:color="auto" w:fill="auto"/>
            <w:vAlign w:val="center"/>
          </w:tcPr>
          <w:p w:rsidR="00845338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主題：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從駭客隱寫術</w:t>
            </w:r>
            <w:r w:rsidR="006425F7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(steg)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到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鑑識</w:t>
            </w:r>
            <w:r w:rsidR="006425F7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(</w:t>
            </w:r>
            <w:r w:rsidR="006425F7">
              <w:rPr>
                <w:rFonts w:ascii="Times New Roman" w:eastAsia="標楷體" w:hAnsi="Times New Roman" w:cs="Times New Roman"/>
                <w:sz w:val="32"/>
                <w:szCs w:val="32"/>
              </w:rPr>
              <w:t>Forensics</w:t>
            </w:r>
            <w:r w:rsidR="006425F7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)</w:t>
            </w:r>
          </w:p>
          <w:p w:rsidR="00845338" w:rsidRPr="001D0DB1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講師：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崑山科技大學資訊工程系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曾龍副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8727CF" w:rsidRPr="001D0DB1" w:rsidTr="001E1C62">
        <w:trPr>
          <w:jc w:val="center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27CF" w:rsidRPr="001D0DB1" w:rsidRDefault="008727CF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12: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0~13: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00</w:t>
            </w:r>
          </w:p>
        </w:tc>
        <w:tc>
          <w:tcPr>
            <w:tcW w:w="7651" w:type="dxa"/>
            <w:shd w:val="clear" w:color="auto" w:fill="D9D9D9" w:themeFill="background1" w:themeFillShade="D9"/>
            <w:vAlign w:val="center"/>
          </w:tcPr>
          <w:p w:rsidR="008727CF" w:rsidRPr="001D0DB1" w:rsidRDefault="008727CF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午餐</w:t>
            </w:r>
          </w:p>
        </w:tc>
      </w:tr>
      <w:tr w:rsidR="008727CF" w:rsidRPr="001D0DB1" w:rsidTr="001E1C62">
        <w:trPr>
          <w:jc w:val="center"/>
        </w:trPr>
        <w:tc>
          <w:tcPr>
            <w:tcW w:w="1847" w:type="dxa"/>
            <w:vAlign w:val="center"/>
          </w:tcPr>
          <w:p w:rsidR="008727CF" w:rsidRPr="001D0DB1" w:rsidRDefault="008727CF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13: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0~1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651" w:type="dxa"/>
            <w:vAlign w:val="center"/>
          </w:tcPr>
          <w:p w:rsidR="00845338" w:rsidRPr="001D0DB1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主題：</w: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P</w:t>
            </w:r>
            <w:r w:rsidRPr="00083C90">
              <w:rPr>
                <w:rFonts w:ascii="Times New Roman" w:eastAsia="標楷體" w:hAnsi="Times New Roman" w:cs="Times New Roman"/>
                <w:sz w:val="32"/>
                <w:szCs w:val="32"/>
              </w:rPr>
              <w:t>ython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程式設計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{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加密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|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解密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|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破密分析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}</w:t>
            </w:r>
          </w:p>
          <w:p w:rsidR="008727CF" w:rsidRPr="001D0DB1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講師：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崑山科技大學資訊工程系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曾龍副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8727CF" w:rsidRPr="001D0DB1" w:rsidTr="001E1C62">
        <w:trPr>
          <w:jc w:val="center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27CF" w:rsidRPr="001D0DB1" w:rsidRDefault="008727CF" w:rsidP="001D0DB1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1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0~1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45</w:t>
            </w:r>
          </w:p>
        </w:tc>
        <w:tc>
          <w:tcPr>
            <w:tcW w:w="7651" w:type="dxa"/>
            <w:shd w:val="clear" w:color="auto" w:fill="D9D9D9" w:themeFill="background1" w:themeFillShade="D9"/>
            <w:vAlign w:val="center"/>
          </w:tcPr>
          <w:p w:rsidR="008727CF" w:rsidRPr="001D0DB1" w:rsidRDefault="008727CF" w:rsidP="00E800C3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Break</w:t>
            </w:r>
          </w:p>
        </w:tc>
      </w:tr>
      <w:tr w:rsidR="00576DB5" w:rsidRPr="001D0DB1" w:rsidTr="001E1C62">
        <w:trPr>
          <w:jc w:val="center"/>
        </w:trPr>
        <w:tc>
          <w:tcPr>
            <w:tcW w:w="1847" w:type="dxa"/>
            <w:vAlign w:val="center"/>
          </w:tcPr>
          <w:p w:rsidR="00576DB5" w:rsidRPr="001D0DB1" w:rsidRDefault="00576DB5" w:rsidP="00576DB5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1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45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~1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651" w:type="dxa"/>
            <w:vAlign w:val="center"/>
          </w:tcPr>
          <w:p w:rsidR="00845338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主題：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從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Base64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編碼到網站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安全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第一堂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課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MyFirstWebSecurity</w: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-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課</w:t>
            </w:r>
            <w:r w:rsidRPr="00083C90">
              <w:rPr>
                <w:rFonts w:ascii="Times New Roman" w:eastAsia="標楷體" w:hAnsi="Times New Roman" w:cs="Times New Roman"/>
                <w:sz w:val="32"/>
                <w:szCs w:val="32"/>
              </w:rPr>
              <w:t>程分</w:t>
            </w:r>
            <w:r w:rsidRPr="00083C90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享</w:t>
            </w:r>
          </w:p>
          <w:p w:rsidR="00576DB5" w:rsidRPr="001D0DB1" w:rsidRDefault="00845338" w:rsidP="00845338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/>
                <w:sz w:val="32"/>
                <w:szCs w:val="32"/>
              </w:rPr>
              <w:t>講師：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崑山科技大學資訊工程系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曾龍副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教授</w:t>
            </w:r>
          </w:p>
        </w:tc>
      </w:tr>
      <w:tr w:rsidR="00576DB5" w:rsidRPr="001D0DB1" w:rsidTr="001E1C62">
        <w:trPr>
          <w:jc w:val="center"/>
        </w:trPr>
        <w:tc>
          <w:tcPr>
            <w:tcW w:w="1847" w:type="dxa"/>
            <w:vAlign w:val="center"/>
          </w:tcPr>
          <w:p w:rsidR="00576DB5" w:rsidRPr="001D0DB1" w:rsidRDefault="00576DB5" w:rsidP="00576DB5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5:40~16:3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7651" w:type="dxa"/>
            <w:vAlign w:val="center"/>
          </w:tcPr>
          <w:p w:rsidR="00576DB5" w:rsidRPr="001D0DB1" w:rsidRDefault="00576DB5" w:rsidP="00576DB5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教學座談會</w:t>
            </w:r>
          </w:p>
        </w:tc>
      </w:tr>
      <w:tr w:rsidR="00576DB5" w:rsidRPr="001D0DB1" w:rsidTr="001E1C62">
        <w:trPr>
          <w:jc w:val="center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576DB5" w:rsidRPr="001D0DB1" w:rsidRDefault="00576DB5" w:rsidP="00576DB5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16:3</w:t>
            </w: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0~</w:t>
            </w:r>
          </w:p>
        </w:tc>
        <w:tc>
          <w:tcPr>
            <w:tcW w:w="7651" w:type="dxa"/>
            <w:shd w:val="clear" w:color="auto" w:fill="D9D9D9" w:themeFill="background1" w:themeFillShade="D9"/>
            <w:vAlign w:val="center"/>
          </w:tcPr>
          <w:p w:rsidR="00576DB5" w:rsidRPr="001D0DB1" w:rsidRDefault="00576DB5" w:rsidP="00576DB5">
            <w:pPr>
              <w:pStyle w:val="a4"/>
              <w:tabs>
                <w:tab w:val="left" w:pos="993"/>
              </w:tabs>
              <w:snapToGrid w:val="0"/>
              <w:ind w:leftChars="0" w:left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D0DB1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賦歸</w:t>
            </w:r>
          </w:p>
        </w:tc>
      </w:tr>
    </w:tbl>
    <w:p w:rsidR="00E81EA2" w:rsidRDefault="00E81EA2" w:rsidP="00E81EA2">
      <w:pPr>
        <w:spacing w:line="48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※主辦單位保留活動修正之權利</w:t>
      </w:r>
    </w:p>
    <w:p w:rsidR="00E81EA2" w:rsidRDefault="00E81EA2" w:rsidP="00E81EA2">
      <w:pPr>
        <w:rPr>
          <w:rFonts w:ascii="標楷體" w:eastAsia="標楷體" w:hAnsi="標楷體"/>
          <w:b/>
          <w:sz w:val="48"/>
          <w:szCs w:val="28"/>
        </w:rPr>
      </w:pPr>
    </w:p>
    <w:p w:rsidR="001975B6" w:rsidRDefault="001975B6" w:rsidP="00E81EA2">
      <w:pPr>
        <w:rPr>
          <w:rFonts w:ascii="標楷體" w:eastAsia="標楷體" w:hAnsi="標楷體"/>
          <w:b/>
          <w:sz w:val="48"/>
          <w:szCs w:val="28"/>
        </w:rPr>
      </w:pPr>
    </w:p>
    <w:p w:rsidR="001975B6" w:rsidRDefault="001975B6" w:rsidP="00E81EA2">
      <w:pPr>
        <w:rPr>
          <w:rFonts w:ascii="標楷體" w:eastAsia="標楷體" w:hAnsi="標楷體"/>
          <w:b/>
          <w:sz w:val="48"/>
          <w:szCs w:val="28"/>
        </w:rPr>
      </w:pPr>
    </w:p>
    <w:p w:rsidR="001975B6" w:rsidRDefault="001975B6" w:rsidP="00E81EA2">
      <w:pPr>
        <w:rPr>
          <w:rFonts w:ascii="標楷體" w:eastAsia="標楷體" w:hAnsi="標楷體"/>
          <w:b/>
          <w:sz w:val="48"/>
          <w:szCs w:val="28"/>
        </w:rPr>
      </w:pPr>
    </w:p>
    <w:p w:rsidR="009B089A" w:rsidRDefault="009B089A" w:rsidP="00E81EA2">
      <w:pPr>
        <w:rPr>
          <w:rFonts w:ascii="標楷體" w:eastAsia="標楷體" w:hAnsi="標楷體"/>
          <w:b/>
          <w:sz w:val="48"/>
          <w:szCs w:val="28"/>
        </w:rPr>
      </w:pPr>
    </w:p>
    <w:p w:rsidR="009B089A" w:rsidRDefault="009B089A" w:rsidP="00E81EA2">
      <w:pPr>
        <w:rPr>
          <w:rFonts w:ascii="標楷體" w:eastAsia="標楷體" w:hAnsi="標楷體"/>
          <w:b/>
          <w:sz w:val="48"/>
          <w:szCs w:val="28"/>
        </w:rPr>
      </w:pPr>
    </w:p>
    <w:p w:rsidR="001975B6" w:rsidRDefault="001975B6" w:rsidP="00E81EA2">
      <w:pPr>
        <w:rPr>
          <w:rFonts w:ascii="標楷體" w:eastAsia="標楷體" w:hAnsi="標楷體"/>
          <w:b/>
          <w:sz w:val="48"/>
          <w:szCs w:val="28"/>
        </w:rPr>
      </w:pPr>
    </w:p>
    <w:p w:rsidR="00F90C8C" w:rsidRDefault="00F90C8C"/>
    <w:p w:rsidR="00F90C8C" w:rsidRPr="00F90C8C" w:rsidRDefault="00F90C8C" w:rsidP="00F90C8C">
      <w:pPr>
        <w:pStyle w:val="a4"/>
        <w:numPr>
          <w:ilvl w:val="0"/>
          <w:numId w:val="2"/>
        </w:numPr>
        <w:spacing w:line="480" w:lineRule="auto"/>
        <w:ind w:leftChars="0"/>
        <w:rPr>
          <w:rFonts w:ascii="標楷體" w:eastAsia="標楷體" w:hAnsi="標楷體" w:cs="標楷體"/>
          <w:b/>
          <w:sz w:val="32"/>
        </w:rPr>
      </w:pPr>
      <w:r w:rsidRPr="00F90C8C">
        <w:rPr>
          <w:rFonts w:ascii="標楷體" w:eastAsia="標楷體" w:hAnsi="標楷體" w:cs="標楷體"/>
          <w:b/>
          <w:sz w:val="32"/>
        </w:rPr>
        <w:t>交通資訊</w:t>
      </w:r>
    </w:p>
    <w:p w:rsidR="00F90C8C" w:rsidRDefault="00761724" w:rsidP="00F90C8C">
      <w:pPr>
        <w:spacing w:line="276" w:lineRule="auto"/>
        <w:ind w:leftChars="531" w:left="1274"/>
        <w:rPr>
          <w:rFonts w:ascii="標楷體" w:eastAsia="標楷體" w:hAnsi="標楷體" w:cs="標楷體"/>
        </w:rPr>
      </w:pPr>
      <w:hyperlink r:id="rId8" w:history="1">
        <w:r w:rsidR="00F90C8C" w:rsidRPr="00C93FFA">
          <w:rPr>
            <w:rStyle w:val="ab"/>
          </w:rPr>
          <w:t>http://www.nchu.edu.tw/tem/load-outsideofnchu.pdf?mid=212</w:t>
        </w:r>
      </w:hyperlink>
    </w:p>
    <w:p w:rsidR="00F90C8C" w:rsidRDefault="00F90C8C" w:rsidP="00F90C8C">
      <w:pPr>
        <w:spacing w:line="480" w:lineRule="auto"/>
        <w:ind w:left="482"/>
        <w:rPr>
          <w:rFonts w:ascii="標楷體" w:eastAsia="標楷體" w:hAnsi="標楷體" w:cs="標楷體"/>
        </w:rPr>
      </w:pPr>
      <w:r w:rsidRPr="00F12873">
        <w:rPr>
          <w:rFonts w:ascii="標楷體" w:eastAsia="標楷體" w:hAnsi="標楷體" w:cs="標楷體"/>
          <w:noProof/>
        </w:rPr>
        <w:drawing>
          <wp:inline distT="0" distB="0" distL="0" distR="0" wp14:anchorId="3D252A9D" wp14:editId="55E09456">
            <wp:extent cx="5274310" cy="404457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8C" w:rsidRPr="00F90C8C" w:rsidRDefault="00F90C8C" w:rsidP="00F90C8C">
      <w:pPr>
        <w:pStyle w:val="a4"/>
        <w:numPr>
          <w:ilvl w:val="0"/>
          <w:numId w:val="2"/>
        </w:numPr>
        <w:spacing w:line="480" w:lineRule="auto"/>
        <w:ind w:leftChars="0"/>
        <w:rPr>
          <w:rFonts w:ascii="標楷體" w:eastAsia="標楷體" w:hAnsi="標楷體" w:cs="標楷體"/>
          <w:b/>
          <w:sz w:val="32"/>
        </w:rPr>
      </w:pPr>
      <w:r w:rsidRPr="00F90C8C">
        <w:rPr>
          <w:rFonts w:ascii="標楷體" w:eastAsia="標楷體" w:hAnsi="標楷體" w:cs="標楷體" w:hint="eastAsia"/>
          <w:b/>
          <w:sz w:val="32"/>
        </w:rPr>
        <w:t>校園</w:t>
      </w:r>
      <w:r w:rsidRPr="00F90C8C">
        <w:rPr>
          <w:rFonts w:ascii="標楷體" w:eastAsia="標楷體" w:hAnsi="標楷體" w:cs="標楷體"/>
          <w:b/>
          <w:sz w:val="32"/>
        </w:rPr>
        <w:t>地圖</w:t>
      </w:r>
    </w:p>
    <w:p w:rsidR="00F90C8C" w:rsidRDefault="00F90C8C" w:rsidP="00F90C8C">
      <w:pPr>
        <w:spacing w:line="480" w:lineRule="auto"/>
        <w:ind w:left="482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 wp14:anchorId="23A79623" wp14:editId="6F378FF5">
            <wp:extent cx="4732655" cy="3310890"/>
            <wp:effectExtent l="0" t="0" r="0" b="3810"/>
            <wp:docPr id="3" name="圖片 3" descr="C:\Users\Becky\Desktop\nchu_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cky\Desktop\nchu_loca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8C" w:rsidRPr="00E81EA2" w:rsidRDefault="00F90C8C"/>
    <w:sectPr w:rsidR="00F90C8C" w:rsidRPr="00E81EA2" w:rsidSect="00E800C3">
      <w:pgSz w:w="11906" w:h="16838"/>
      <w:pgMar w:top="709" w:right="707" w:bottom="993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24" w:rsidRDefault="00761724" w:rsidP="006C3F2F">
      <w:r>
        <w:separator/>
      </w:r>
    </w:p>
  </w:endnote>
  <w:endnote w:type="continuationSeparator" w:id="0">
    <w:p w:rsidR="00761724" w:rsidRDefault="00761724" w:rsidP="006C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24" w:rsidRDefault="00761724" w:rsidP="006C3F2F">
      <w:r>
        <w:separator/>
      </w:r>
    </w:p>
  </w:footnote>
  <w:footnote w:type="continuationSeparator" w:id="0">
    <w:p w:rsidR="00761724" w:rsidRDefault="00761724" w:rsidP="006C3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3565"/>
    <w:multiLevelType w:val="hybridMultilevel"/>
    <w:tmpl w:val="3C2E10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896F71"/>
    <w:multiLevelType w:val="hybridMultilevel"/>
    <w:tmpl w:val="06B0D76E"/>
    <w:lvl w:ilvl="0" w:tplc="7AC2C6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A2"/>
    <w:rsid w:val="000106EB"/>
    <w:rsid w:val="00025DFF"/>
    <w:rsid w:val="00030858"/>
    <w:rsid w:val="00083C90"/>
    <w:rsid w:val="00094660"/>
    <w:rsid w:val="000B1546"/>
    <w:rsid w:val="00104B66"/>
    <w:rsid w:val="0017508F"/>
    <w:rsid w:val="001975B6"/>
    <w:rsid w:val="001D0DB1"/>
    <w:rsid w:val="001E1C62"/>
    <w:rsid w:val="0021026C"/>
    <w:rsid w:val="00226518"/>
    <w:rsid w:val="00236703"/>
    <w:rsid w:val="00240F79"/>
    <w:rsid w:val="002840CB"/>
    <w:rsid w:val="0035457C"/>
    <w:rsid w:val="003A1DA8"/>
    <w:rsid w:val="004771B5"/>
    <w:rsid w:val="00502BE3"/>
    <w:rsid w:val="005067BB"/>
    <w:rsid w:val="00516AFF"/>
    <w:rsid w:val="00576DB5"/>
    <w:rsid w:val="005775CF"/>
    <w:rsid w:val="00587CE3"/>
    <w:rsid w:val="0059179A"/>
    <w:rsid w:val="005E6153"/>
    <w:rsid w:val="005E7F44"/>
    <w:rsid w:val="006360EC"/>
    <w:rsid w:val="006425F7"/>
    <w:rsid w:val="006C3F2F"/>
    <w:rsid w:val="006C695D"/>
    <w:rsid w:val="007050D8"/>
    <w:rsid w:val="00761724"/>
    <w:rsid w:val="007C417B"/>
    <w:rsid w:val="00845338"/>
    <w:rsid w:val="008727CF"/>
    <w:rsid w:val="008B0FE0"/>
    <w:rsid w:val="008C3033"/>
    <w:rsid w:val="009026FA"/>
    <w:rsid w:val="009B089A"/>
    <w:rsid w:val="00A12D6D"/>
    <w:rsid w:val="00A26641"/>
    <w:rsid w:val="00A52E78"/>
    <w:rsid w:val="00A92D9C"/>
    <w:rsid w:val="00A97DF8"/>
    <w:rsid w:val="00AD7D10"/>
    <w:rsid w:val="00B46085"/>
    <w:rsid w:val="00B6484B"/>
    <w:rsid w:val="00B800AF"/>
    <w:rsid w:val="00BD3E4E"/>
    <w:rsid w:val="00BE05DA"/>
    <w:rsid w:val="00BF51E5"/>
    <w:rsid w:val="00BF5920"/>
    <w:rsid w:val="00C1235B"/>
    <w:rsid w:val="00C25B37"/>
    <w:rsid w:val="00C35496"/>
    <w:rsid w:val="00C574DB"/>
    <w:rsid w:val="00CC311E"/>
    <w:rsid w:val="00D22D62"/>
    <w:rsid w:val="00D45C79"/>
    <w:rsid w:val="00D6132E"/>
    <w:rsid w:val="00E034E5"/>
    <w:rsid w:val="00E800C3"/>
    <w:rsid w:val="00E81EA2"/>
    <w:rsid w:val="00F65350"/>
    <w:rsid w:val="00F90C8C"/>
    <w:rsid w:val="00F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A2DF9-BC3E-4D7E-94CF-F58273C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E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EA2"/>
    <w:pPr>
      <w:ind w:leftChars="200" w:left="480"/>
    </w:pPr>
  </w:style>
  <w:style w:type="paragraph" w:styleId="Web">
    <w:name w:val="Normal (Web)"/>
    <w:basedOn w:val="a"/>
    <w:uiPriority w:val="99"/>
    <w:unhideWhenUsed/>
    <w:rsid w:val="00E81E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No Spacing"/>
    <w:uiPriority w:val="1"/>
    <w:qFormat/>
    <w:rsid w:val="00E81EA2"/>
    <w:pPr>
      <w:widowControl w:val="0"/>
    </w:pPr>
  </w:style>
  <w:style w:type="character" w:styleId="a6">
    <w:name w:val="Strong"/>
    <w:basedOn w:val="a0"/>
    <w:uiPriority w:val="22"/>
    <w:qFormat/>
    <w:rsid w:val="00E81EA2"/>
    <w:rPr>
      <w:b/>
      <w:bCs/>
    </w:rPr>
  </w:style>
  <w:style w:type="paragraph" w:styleId="a7">
    <w:name w:val="header"/>
    <w:basedOn w:val="a"/>
    <w:link w:val="a8"/>
    <w:uiPriority w:val="99"/>
    <w:unhideWhenUsed/>
    <w:rsid w:val="006C3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F2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F2F"/>
    <w:rPr>
      <w:sz w:val="20"/>
      <w:szCs w:val="20"/>
    </w:rPr>
  </w:style>
  <w:style w:type="character" w:styleId="ab">
    <w:name w:val="Hyperlink"/>
    <w:basedOn w:val="a0"/>
    <w:uiPriority w:val="99"/>
    <w:unhideWhenUsed/>
    <w:rsid w:val="001975B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83C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83C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hu.edu.tw/tem/load-outsideofnchu.pdf?mid=2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inservice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aevachien aevachien</dc:creator>
  <cp:keywords/>
  <dc:description/>
  <cp:lastModifiedBy>Win</cp:lastModifiedBy>
  <cp:revision>3</cp:revision>
  <cp:lastPrinted>2018-06-07T08:15:00Z</cp:lastPrinted>
  <dcterms:created xsi:type="dcterms:W3CDTF">2018-06-08T00:05:00Z</dcterms:created>
  <dcterms:modified xsi:type="dcterms:W3CDTF">2018-06-08T00:17:00Z</dcterms:modified>
</cp:coreProperties>
</file>