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84" w:leader="none"/>
        </w:tabs>
        <w:jc w:val="both"/>
        <w:rPr/>
      </w:pPr>
      <w:r>
        <w:rPr/>
      </w:r>
    </w:p>
    <w:p>
      <w:pPr>
        <w:pStyle w:val="1"/>
        <w:rPr>
          <w:rStyle w:val="11"/>
        </w:rPr>
      </w:pPr>
      <w:r>
        <w:rPr/>
        <w:t>对接通讯协议技术规范</w:t>
      </w:r>
    </w:p>
    <w:p>
      <w:pPr>
        <w:pStyle w:val="Normal"/>
        <w:tabs>
          <w:tab w:val="clear" w:pos="720"/>
          <w:tab w:val="left" w:pos="284" w:leader="none"/>
        </w:tabs>
        <w:jc w:val="center"/>
        <w:rPr>
          <w:rFonts w:cs="黑体"/>
          <w:color w:val="000000"/>
          <w:sz w:val="36"/>
          <w:szCs w:val="36"/>
        </w:rPr>
      </w:pPr>
      <w:r>
        <w:rPr>
          <w:rFonts w:cs="黑体"/>
          <w:color w:val="000000"/>
          <w:sz w:val="36"/>
          <w:szCs w:val="36"/>
        </w:rPr>
      </w:r>
    </w:p>
    <w:tbl>
      <w:tblPr>
        <w:tblW w:w="91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59"/>
        <w:gridCol w:w="1102"/>
        <w:gridCol w:w="1793"/>
        <w:gridCol w:w="2775"/>
        <w:gridCol w:w="1298"/>
        <w:gridCol w:w="1188"/>
      </w:tblGrid>
      <w:tr>
        <w:trPr>
          <w:trHeight w:val="158" w:hRule="atLeast"/>
        </w:trPr>
        <w:tc>
          <w:tcPr>
            <w:tcW w:w="9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序号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版本号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修订日期</w:t>
            </w:r>
          </w:p>
        </w:tc>
        <w:tc>
          <w:tcPr>
            <w:tcW w:w="27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修订概述</w:t>
            </w:r>
          </w:p>
        </w:tc>
        <w:tc>
          <w:tcPr>
            <w:tcW w:w="12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修订人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备注</w:t>
            </w:r>
          </w:p>
        </w:tc>
      </w:tr>
      <w:tr>
        <w:trPr>
          <w:trHeight w:val="158" w:hRule="atLeast"/>
        </w:trPr>
        <w:tc>
          <w:tcPr>
            <w:tcW w:w="9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0.1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2021-09-23</w:t>
            </w:r>
          </w:p>
        </w:tc>
        <w:tc>
          <w:tcPr>
            <w:tcW w:w="2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制定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颜仙龙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</w:r>
          </w:p>
        </w:tc>
      </w:tr>
      <w:tr>
        <w:trPr>
          <w:trHeight w:val="25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lang w:val="en-GB"/>
              </w:rPr>
            </w:pPr>
            <w:r>
              <w:rPr>
                <w:rFonts w:cs="宋体"/>
                <w:color w:val="000000"/>
                <w:lang w:val="en-GB"/>
              </w:rPr>
              <w:t>0.</w:t>
            </w:r>
            <w:r>
              <w:rPr>
                <w:rFonts w:cs="宋体"/>
                <w:color w:val="000000"/>
                <w:sz w:val="28"/>
                <w:lang w:val="en-GB"/>
              </w:rPr>
              <w:t>2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2021-</w:t>
            </w:r>
            <w:r>
              <w:rPr>
                <w:rFonts w:cs="宋体"/>
                <w:color w:val="000000"/>
                <w:sz w:val="28"/>
              </w:rPr>
              <w:t>10</w:t>
            </w:r>
            <w:r>
              <w:rPr>
                <w:rFonts w:cs="宋体"/>
                <w:color w:val="000000"/>
              </w:rPr>
              <w:t>-</w:t>
            </w:r>
            <w:r>
              <w:rPr>
                <w:rFonts w:cs="宋体"/>
                <w:color w:val="000000"/>
                <w:sz w:val="28"/>
              </w:rPr>
              <w:t>10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>添加控制指令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</w:tr>
      <w:tr>
        <w:trPr>
          <w:trHeight w:val="25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宋体"/>
                <w:color w:val="000000"/>
                <w:szCs w:val="21"/>
              </w:rPr>
            </w:pPr>
            <w:r>
              <w:rPr>
                <w:rFonts w:cs="宋体"/>
                <w:color w:val="000000"/>
                <w:szCs w:val="21"/>
              </w:rPr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ind w:left="-283" w:hanging="283"/>
        <w:jc w:val="center"/>
        <w:rPr/>
      </w:pPr>
      <w:r>
        <w:rPr/>
      </w:r>
      <w:r>
        <w:br w:type="page"/>
      </w:r>
    </w:p>
    <w:p>
      <w:pPr>
        <w:pStyle w:val="2"/>
        <w:rPr/>
      </w:pPr>
      <w:r>
        <w:rPr/>
        <w:t>一、</w:t>
      </w:r>
      <w:r>
        <w:rPr>
          <w:rFonts w:ascii="仿宋" w:hAnsi="仿宋"/>
          <w:szCs w:val="24"/>
        </w:rPr>
        <w:t>范围</w:t>
      </w:r>
    </w:p>
    <w:p>
      <w:pPr>
        <w:pStyle w:val="Style17"/>
        <w:ind w:right="770" w:firstLine="480"/>
        <w:rPr/>
      </w:pPr>
      <w:r>
        <w:rPr/>
        <w:t>本规范规定了产品终端</w:t>
      </w:r>
      <w:r>
        <w:rPr/>
        <w:t>(</w:t>
      </w:r>
      <w:r>
        <w:rPr/>
        <w:t>以下简称终端</w:t>
      </w:r>
      <w:r>
        <w:rPr/>
        <w:t>)</w:t>
      </w:r>
      <w:r>
        <w:rPr/>
        <w:t>与</w:t>
      </w:r>
      <w:r>
        <w:rPr>
          <w:color w:val="000000"/>
        </w:rPr>
        <w:t>云世科技云</w:t>
      </w:r>
      <w:r>
        <w:rPr>
          <w:spacing w:val="-14"/>
        </w:rPr>
        <w:t>平台</w:t>
      </w:r>
      <w:r>
        <w:rPr/>
        <w:t>（以下简称平台</w:t>
      </w:r>
      <w:r>
        <w:rPr>
          <w:spacing w:val="-40"/>
        </w:rPr>
        <w:t>）</w:t>
      </w:r>
      <w:r>
        <w:rPr>
          <w:spacing w:val="-9"/>
        </w:rPr>
        <w:t>之间的通讯协议与数据格式，包括协议基础、</w:t>
      </w:r>
      <w:r>
        <w:rPr/>
        <w:t>协议分类与说明及数据格式。</w:t>
      </w:r>
    </w:p>
    <w:p>
      <w:pPr>
        <w:pStyle w:val="Style17"/>
        <w:ind w:firstLine="480"/>
        <w:rPr/>
      </w:pPr>
      <w:r>
        <w:rPr/>
        <w:t>本规范适用于终端和平台之间的通信。</w:t>
      </w:r>
    </w:p>
    <w:p>
      <w:pPr>
        <w:pStyle w:val="2"/>
        <w:rPr/>
      </w:pPr>
      <w:r>
        <w:rPr/>
        <w:t>二、协议基础</w:t>
      </w:r>
    </w:p>
    <w:p>
      <w:pPr>
        <w:pStyle w:val="3"/>
        <w:rPr>
          <w:sz w:val="24"/>
        </w:rPr>
      </w:pPr>
      <w:r>
        <w:rPr/>
        <w:t>2.1</w:t>
      </w:r>
      <w:r>
        <w:rPr/>
        <w:t>通信方式</w:t>
      </w:r>
    </w:p>
    <w:p>
      <w:pPr>
        <w:pStyle w:val="Style17"/>
        <w:ind w:right="876" w:firstLine="470"/>
        <w:rPr>
          <w:sz w:val="28"/>
        </w:rPr>
      </w:pPr>
      <w:r>
        <w:rPr>
          <w:spacing w:val="-5"/>
        </w:rPr>
        <w:t>协议采用的通信方式是串口和模块对接，模块再透传到平台；串口配置 波特率（默认</w:t>
      </w:r>
      <w:r>
        <w:rPr>
          <w:spacing w:val="-5"/>
        </w:rPr>
        <w:t>115200</w:t>
      </w:r>
      <w:r>
        <w:rPr>
          <w:spacing w:val="-5"/>
        </w:rPr>
        <w:t>），数据位</w:t>
      </w:r>
      <w:r>
        <w:rPr>
          <w:spacing w:val="-5"/>
        </w:rPr>
        <w:t>8</w:t>
      </w:r>
      <w:r>
        <w:rPr>
          <w:spacing w:val="-5"/>
        </w:rPr>
        <w:t>，停止位</w:t>
      </w:r>
      <w:r>
        <w:rPr>
          <w:spacing w:val="-5"/>
        </w:rPr>
        <w:t>1</w:t>
      </w:r>
      <w:r>
        <w:rPr>
          <w:spacing w:val="-5"/>
        </w:rPr>
        <w:t>，检验位</w:t>
      </w:r>
      <w:r>
        <w:rPr>
          <w:spacing w:val="-5"/>
        </w:rPr>
        <w:t>odd</w:t>
      </w:r>
      <w:r>
        <w:rPr>
          <w:b/>
          <w:bCs/>
          <w:color w:val="999999"/>
          <w:spacing w:val="-5"/>
        </w:rPr>
        <w:t>（串口可以指定其他</w:t>
      </w:r>
      <w:r>
        <w:rPr>
          <w:b/>
          <w:bCs/>
          <w:color w:val="999999"/>
          <w:spacing w:val="-5"/>
        </w:rPr>
        <w:t>IO</w:t>
      </w:r>
      <w:r>
        <w:rPr>
          <w:b/>
          <w:bCs/>
          <w:color w:val="999999"/>
          <w:spacing w:val="-5"/>
        </w:rPr>
        <w:t>做速度不能大于</w:t>
      </w:r>
      <w:r>
        <w:rPr>
          <w:b/>
          <w:bCs/>
          <w:color w:val="999999"/>
          <w:spacing w:val="-5"/>
        </w:rPr>
        <w:t>115200</w:t>
      </w:r>
      <w:r>
        <w:rPr>
          <w:b/>
          <w:bCs/>
          <w:color w:val="999999"/>
          <w:spacing w:val="-5"/>
        </w:rPr>
        <w:t>，命令间隔</w:t>
      </w:r>
      <w:r>
        <w:rPr>
          <w:b/>
          <w:bCs/>
          <w:color w:val="999999"/>
          <w:spacing w:val="-5"/>
        </w:rPr>
        <w:t>10</w:t>
      </w:r>
      <w:r>
        <w:rPr>
          <w:b/>
          <w:bCs/>
          <w:color w:val="999999"/>
          <w:spacing w:val="-5"/>
        </w:rPr>
        <w:t>毫秒）</w:t>
      </w:r>
    </w:p>
    <w:p>
      <w:pPr>
        <w:pStyle w:val="3"/>
        <w:rPr/>
      </w:pPr>
      <w:r>
        <w:rPr/>
        <w:t>2.2</w:t>
      </w:r>
      <w:r>
        <w:rPr/>
        <w:t>数据类型</w:t>
      </w:r>
    </w:p>
    <w:p>
      <w:pPr>
        <w:pStyle w:val="Style17"/>
        <w:ind w:firstLine="470"/>
        <w:rPr/>
      </w:pPr>
      <w:r>
        <w:rPr>
          <w:spacing w:val="-5"/>
        </w:rPr>
        <w:t xml:space="preserve">协议消息中使用的数据类型见 </w:t>
      </w:r>
      <w:hyperlink w:anchor="_bookmark3">
        <w:r>
          <w:rPr>
            <w:spacing w:val="-26"/>
          </w:rPr>
          <w:t xml:space="preserve">表 </w:t>
        </w:r>
      </w:hyperlink>
      <w:hyperlink w:anchor="_bookmark3">
        <w:r>
          <w:rPr/>
          <w:t>1</w:t>
        </w:r>
      </w:hyperlink>
      <w:r>
        <w:rPr/>
        <w:t>。</w:t>
      </w:r>
    </w:p>
    <w:p>
      <w:pPr>
        <w:pStyle w:val="Style26"/>
        <w:rPr/>
      </w:pPr>
      <w:r>
        <w:rPr>
          <w:spacing w:val="-27"/>
        </w:rPr>
        <w:t xml:space="preserve">表 </w:t>
      </w:r>
      <w:r>
        <w:rPr>
          <w:spacing w:val="-1"/>
        </w:rPr>
        <w:t>1</w:t>
      </w:r>
      <w:r>
        <w:rPr>
          <w:spacing w:val="3"/>
        </w:rPr>
        <w:t xml:space="preserve"> </w:t>
      </w:r>
      <w:r>
        <w:rPr/>
        <w:t>数据类型</w:t>
      </w:r>
    </w:p>
    <w:tbl>
      <w:tblPr>
        <w:tblStyle w:val="1-1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75"/>
        <w:gridCol w:w="2030"/>
        <w:gridCol w:w="4967"/>
      </w:tblGrid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397" w:hanging="0"/>
              <w:rPr>
                <w:rFonts w:ascii="仿宋" w:hAnsi="仿宋" w:eastAsia="仿宋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203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420" w:right="596" w:hanging="0"/>
              <w:rPr>
                <w:rFonts w:ascii="仿宋" w:hAnsi="仿宋" w:eastAsia="仿宋"/>
                <w:b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数据</w:t>
            </w:r>
            <w:r>
              <w:rPr>
                <w:rFonts w:eastAsia="仿宋" w:ascii="仿宋" w:hAnsi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420" w:right="2760" w:hanging="0"/>
              <w:rPr>
                <w:rFonts w:ascii="仿宋" w:hAnsi="仿宋" w:eastAsia="仿宋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  </w:t>
            </w:r>
            <w:r>
              <w:rPr>
                <w:rFonts w:ascii="仿宋" w:hAnsi="仿宋" w:eastAsia="仿宋"/>
                <w:b/>
                <w:bCs/>
                <w:color w:val="000000"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bool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布尔类型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0x00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、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0x01(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字节：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>
          <w:trHeight w:val="211" w:hRule="atLeast"/>
        </w:trPr>
        <w:tc>
          <w:tcPr>
            <w:tcW w:w="207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BYTE</w:t>
            </w:r>
          </w:p>
        </w:tc>
        <w:tc>
          <w:tcPr>
            <w:tcW w:w="203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无符号单字节整型（字节，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8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位）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203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无符号双字节整型（字，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16</w:t>
            </w:r>
            <w:r>
              <w:rPr>
                <w:rFonts w:ascii="仿宋" w:hAnsi="仿宋" w:eastAsia="仿宋"/>
                <w:color w:val="000000"/>
                <w:spacing w:val="42"/>
                <w:w w:val="95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DWORD</w:t>
            </w:r>
          </w:p>
        </w:tc>
        <w:tc>
          <w:tcPr>
            <w:tcW w:w="203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无符号四字节整型（双字，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位）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BYTE[n]</w:t>
            </w:r>
          </w:p>
        </w:tc>
        <w:tc>
          <w:tcPr>
            <w:tcW w:w="203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n</w:t>
            </w:r>
            <w:r>
              <w:rPr>
                <w:rFonts w:eastAsia="仿宋" w:ascii="仿宋" w:hAnsi="仿宋"/>
                <w:color w:val="000000"/>
                <w:spacing w:val="-11"/>
                <w:w w:val="95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11"/>
                <w:w w:val="95"/>
                <w:kern w:val="2"/>
                <w:sz w:val="21"/>
                <w:szCs w:val="21"/>
                <w:lang w:val="en-US" w:bidi="ar-SA"/>
              </w:rPr>
              <w:t>字节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BCD[n]</w:t>
            </w:r>
          </w:p>
        </w:tc>
        <w:tc>
          <w:tcPr>
            <w:tcW w:w="203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56" w:hanging="0"/>
              <w:jc w:val="left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8421</w:t>
            </w:r>
            <w:r>
              <w:rPr>
                <w:rFonts w:eastAsia="仿宋" w:ascii="仿宋" w:hAnsi="仿宋"/>
                <w:color w:val="000000"/>
                <w:spacing w:val="-12"/>
                <w:w w:val="95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12"/>
                <w:w w:val="95"/>
                <w:kern w:val="2"/>
                <w:sz w:val="21"/>
                <w:szCs w:val="21"/>
                <w:lang w:val="en-US" w:bidi="ar-SA"/>
              </w:rPr>
              <w:t>码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，</w:t>
            </w: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bidi="ar-SA"/>
              </w:rPr>
              <w:t>n</w:t>
            </w:r>
            <w:r>
              <w:rPr>
                <w:rFonts w:eastAsia="仿宋" w:ascii="仿宋" w:hAnsi="仿宋"/>
                <w:color w:val="000000"/>
                <w:spacing w:val="-8"/>
                <w:w w:val="95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仿宋" w:hAnsi="仿宋" w:eastAsia="仿宋"/>
                <w:color w:val="000000"/>
                <w:spacing w:val="-8"/>
                <w:w w:val="95"/>
                <w:kern w:val="2"/>
                <w:sz w:val="21"/>
                <w:szCs w:val="21"/>
                <w:lang w:val="en-US" w:bidi="ar-SA"/>
              </w:rPr>
              <w:t>字节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bidi="ar-SA"/>
              </w:rPr>
              <w:t>STRING</w:t>
            </w:r>
          </w:p>
        </w:tc>
        <w:tc>
          <w:tcPr>
            <w:tcW w:w="2030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4967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56" w:hanging="0"/>
              <w:jc w:val="left"/>
              <w:rPr>
                <w:rFonts w:ascii="仿宋" w:hAnsi="仿宋" w:eastAsia="仿宋"/>
                <w:color w:val="000000"/>
                <w:w w:val="95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 xml:space="preserve">GBK </w:t>
            </w:r>
            <w:r>
              <w:rPr>
                <w:rFonts w:ascii="仿宋" w:hAnsi="仿宋" w:eastAsia="仿宋"/>
                <w:color w:val="000000"/>
                <w:w w:val="95"/>
                <w:kern w:val="2"/>
                <w:sz w:val="21"/>
                <w:szCs w:val="21"/>
                <w:lang w:val="en-US" w:eastAsia="zh-CN" w:bidi="ar-SA"/>
              </w:rPr>
              <w:t>编码，若无数据，置空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float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单精度浮点数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(32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double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双精度浮点数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(64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</w:tr>
      <w:tr>
        <w:trPr>
          <w:trHeight w:val="20" w:hRule="atLeast"/>
        </w:trPr>
        <w:tc>
          <w:tcPr>
            <w:tcW w:w="2075" w:type="dxa"/>
            <w:tcBorders/>
          </w:tcPr>
          <w:p>
            <w:pPr>
              <w:pStyle w:val="Normal"/>
              <w:widowControl w:val="false"/>
              <w:suppressAutoHyphens w:val="true"/>
              <w:spacing w:before="119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Bitmap </w:t>
            </w:r>
          </w:p>
        </w:tc>
        <w:tc>
          <w:tcPr>
            <w:tcW w:w="20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字节 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32</w:t>
            </w:r>
            <w:r>
              <w:rPr>
                <w:rFonts w:cs="等线"/>
                <w:color w:val="000000"/>
                <w:kern w:val="2"/>
                <w:sz w:val="21"/>
                <w:szCs w:val="21"/>
                <w:lang w:val="en-US" w:eastAsia="zh-CN" w:bidi="ar-SA"/>
              </w:rPr>
              <w:t>位按照位表示功能</w:t>
            </w:r>
          </w:p>
        </w:tc>
      </w:tr>
    </w:tbl>
    <w:p>
      <w:pPr>
        <w:pStyle w:val="3"/>
        <w:rPr/>
      </w:pPr>
      <w:r>
        <w:rPr/>
        <w:t>2.3</w:t>
      </w:r>
      <w:r>
        <w:rPr/>
        <w:t>传输规则</w:t>
      </w:r>
    </w:p>
    <w:p>
      <w:pPr>
        <w:pStyle w:val="Normal"/>
        <w:spacing w:lineRule="auto" w:line="276"/>
        <w:rPr/>
      </w:pPr>
      <w:r>
        <w:rPr/>
        <w:t>协议采用大端模式</w:t>
      </w:r>
      <w:r>
        <w:rPr/>
        <w:t>(big-endian)</w:t>
      </w:r>
      <w:r>
        <w:rPr/>
        <w:t>的网络字节序来传递字和双字。约定如下：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/>
        <w:t>字节</w:t>
      </w:r>
      <w:r>
        <w:rPr/>
        <w:t>(BYTE)</w:t>
      </w:r>
      <w:r>
        <w:rPr/>
        <w:t>：按照字节流的方式传输；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/>
        <w:t>字</w:t>
      </w:r>
      <w:r>
        <w:rPr/>
        <w:t>(WORD)</w:t>
      </w:r>
      <w:r>
        <w:rPr/>
        <w:t>：先传递高八位，再传递低八位；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spacing w:val="-1"/>
        </w:rPr>
        <w:t>双字</w:t>
      </w:r>
      <w:r>
        <w:rPr>
          <w:spacing w:val="-1"/>
        </w:rPr>
        <w:t>(DWORD)</w:t>
      </w:r>
      <w:r>
        <w:rPr>
          <w:spacing w:val="-6"/>
        </w:rPr>
        <w:t xml:space="preserve">：先传递高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最后传递低八位。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color w:val="000000"/>
          <w:spacing w:val="-1"/>
          <w:sz w:val="28"/>
          <w:szCs w:val="28"/>
        </w:rPr>
        <w:t>float</w:t>
      </w:r>
      <w:r>
        <w:rPr>
          <w:spacing w:val="-6"/>
        </w:rPr>
        <w:t xml:space="preserve">：先传递高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color w:val="000000"/>
          <w:spacing w:val="-1"/>
          <w:sz w:val="28"/>
          <w:szCs w:val="28"/>
        </w:rPr>
        <w:t>double</w:t>
      </w:r>
      <w:r>
        <w:rPr>
          <w:spacing w:val="-6"/>
        </w:rPr>
        <w:t xml:space="preserve">：最先传递高 </w:t>
      </w:r>
      <w:r>
        <w:rPr>
          <w:spacing w:val="-6"/>
        </w:rPr>
        <w:t>56</w:t>
      </w:r>
      <w:r>
        <w:rPr>
          <w:spacing w:val="-6"/>
        </w:rPr>
        <w:t xml:space="preserve">位，然后传递高 </w:t>
      </w:r>
      <w:r>
        <w:rPr>
          <w:spacing w:val="-6"/>
        </w:rPr>
        <w:t>48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>
          <w:spacing w:val="-6"/>
        </w:rPr>
        <w:t>40</w:t>
      </w:r>
      <w:r>
        <w:rPr>
          <w:spacing w:val="-6"/>
        </w:rPr>
        <w:t xml:space="preserve">位，然后传递高 </w:t>
      </w:r>
      <w:r>
        <w:rPr>
          <w:spacing w:val="-6"/>
        </w:rPr>
        <w:t>32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最后传递低八位；</w:t>
      </w:r>
    </w:p>
    <w:p>
      <w:pPr>
        <w:pStyle w:val="ListParagraph"/>
        <w:numPr>
          <w:ilvl w:val="0"/>
          <w:numId w:val="2"/>
        </w:numPr>
        <w:spacing w:lineRule="auto" w:line="276" w:before="0" w:after="240"/>
        <w:rPr/>
      </w:pPr>
      <w:r>
        <w:rPr>
          <w:color w:val="000000"/>
          <w:spacing w:val="-1"/>
          <w:sz w:val="28"/>
          <w:szCs w:val="28"/>
        </w:rPr>
        <w:t>Bitmap</w:t>
      </w:r>
      <w:r>
        <w:rPr>
          <w:spacing w:val="-6"/>
        </w:rPr>
        <w:t xml:space="preserve">：先传递高 </w:t>
      </w:r>
      <w:r>
        <w:rPr/>
        <w:t>24</w:t>
      </w:r>
      <w:r>
        <w:rPr>
          <w:spacing w:val="6"/>
        </w:rPr>
        <w:t xml:space="preserve"> </w:t>
      </w:r>
      <w:r>
        <w:rPr>
          <w:spacing w:val="-6"/>
        </w:rPr>
        <w:t xml:space="preserve">位，然后传递高 </w:t>
      </w:r>
      <w:r>
        <w:rPr/>
        <w:t>16</w:t>
      </w:r>
      <w:r>
        <w:rPr>
          <w:spacing w:val="6"/>
        </w:rPr>
        <w:t xml:space="preserve"> </w:t>
      </w:r>
      <w:r>
        <w:rPr/>
        <w:t>位，再传递高八位，</w:t>
      </w:r>
      <w:r>
        <w:rPr>
          <w:spacing w:val="-102"/>
        </w:rPr>
        <w:t xml:space="preserve"> </w:t>
      </w:r>
      <w:r>
        <w:rPr/>
        <w:t>最后传递低八位；每一个位代表一个状态。</w:t>
      </w:r>
    </w:p>
    <w:p>
      <w:pPr>
        <w:pStyle w:val="2"/>
        <w:rPr/>
      </w:pPr>
      <w:r>
        <w:rPr/>
        <w:t xml:space="preserve">三、消息组成 </w:t>
      </w:r>
    </w:p>
    <w:p>
      <w:pPr>
        <w:pStyle w:val="Normal"/>
        <w:ind w:firstLine="720"/>
        <w:rPr/>
      </w:pPr>
      <w:r>
        <w:rPr/>
        <w:t>发起方消息结构，见表</w:t>
      </w:r>
      <w:r>
        <w:rPr/>
        <w:t>2</w:t>
      </w:r>
    </w:p>
    <w:p>
      <w:pPr>
        <w:pStyle w:val="Style26"/>
        <w:rPr/>
      </w:pPr>
      <w:r>
        <w:rPr/>
        <w:t>表</w:t>
      </w:r>
      <w:r>
        <w:rPr/>
        <w:t xml:space="preserve">2 </w:t>
      </w:r>
      <w:r>
        <w:rPr/>
        <w:t>发起方消息结构</w:t>
      </w:r>
    </w:p>
    <w:tbl>
      <w:tblPr>
        <w:tblStyle w:val="1-1"/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61"/>
        <w:gridCol w:w="2052"/>
        <w:gridCol w:w="1445"/>
        <w:gridCol w:w="4816"/>
      </w:tblGrid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22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起始字节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480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字段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48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数据类型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1577" w:hanging="0"/>
              <w:rPr>
                <w:rFonts w:ascii="仿宋" w:hAnsi="仿宋" w:eastAsia="仿宋"/>
                <w:b/>
                <w:b/>
                <w:bCs/>
                <w:sz w:val="21"/>
                <w:szCs w:val="21"/>
              </w:rPr>
            </w:pP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bidi="ar-SA"/>
              </w:rPr>
              <w:t>描述及要求</w:t>
            </w:r>
          </w:p>
        </w:tc>
      </w:tr>
      <w:tr>
        <w:trPr>
          <w:trHeight w:val="378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0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消息头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固定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0xA5,0x5A</w:t>
            </w:r>
          </w:p>
        </w:tc>
      </w:tr>
      <w:tr>
        <w:trPr>
          <w:trHeight w:val="417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2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</w:t>
            </w:r>
            <w:r>
              <w:rPr>
                <w:rFonts w:ascii="仿宋" w:hAnsi="仿宋" w:eastAsia="仿宋"/>
                <w:kern w:val="2"/>
                <w:sz w:val="21"/>
                <w:szCs w:val="21"/>
                <w:lang w:val="en-US" w:bidi="ar-SA"/>
              </w:rPr>
              <w:t>属性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bidi="ar-SA"/>
              </w:rPr>
              <w:t>WORD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根据平台分配产品非零</w:t>
            </w:r>
            <w:r>
              <w:rPr>
                <w:rFonts w:eastAsia="仿宋" w:ascii="仿宋" w:hAnsi="仿宋"/>
                <w:spacing w:val="-4"/>
                <w:kern w:val="2"/>
                <w:sz w:val="21"/>
                <w:szCs w:val="21"/>
                <w:lang w:val="en-US" w:eastAsia="zh-CN" w:bidi="ar-SA"/>
              </w:rPr>
              <w:t>ID</w:t>
            </w: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（为</w:t>
            </w:r>
            <w:r>
              <w:rPr>
                <w:rFonts w:eastAsia="仿宋" w:ascii="仿宋" w:hAnsi="仿宋"/>
                <w:spacing w:val="-4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仿宋" w:hAnsi="仿宋" w:eastAsia="仿宋"/>
                <w:spacing w:val="-4"/>
                <w:kern w:val="2"/>
                <w:sz w:val="21"/>
                <w:szCs w:val="21"/>
                <w:lang w:val="en-US" w:eastAsia="zh-CN" w:bidi="ar-SA"/>
              </w:rPr>
              <w:t>时为控制指令）</w:t>
            </w:r>
          </w:p>
        </w:tc>
      </w:tr>
      <w:tr>
        <w:trPr>
          <w:trHeight w:val="302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消息体版本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jc w:val="left"/>
              <w:rPr>
                <w:rFonts w:ascii="仿宋" w:hAnsi="仿宋" w:eastAsia="仿宋"/>
                <w:spacing w:val="-8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spacing w:val="-8"/>
                <w:kern w:val="2"/>
                <w:sz w:val="21"/>
                <w:szCs w:val="21"/>
                <w:lang w:val="en-US" w:eastAsia="zh-CN" w:bidi="ar-SA"/>
              </w:rPr>
              <w:t>目前为</w:t>
            </w:r>
            <w:r>
              <w:rPr>
                <w:rFonts w:eastAsia="仿宋" w:ascii="仿宋" w:hAnsi="仿宋"/>
                <w:spacing w:val="-8"/>
                <w:kern w:val="2"/>
                <w:sz w:val="21"/>
                <w:szCs w:val="21"/>
                <w:lang w:val="en-US" w:eastAsia="zh-CN" w:bidi="ar-SA"/>
              </w:rPr>
              <w:t>0x01</w:t>
            </w:r>
          </w:p>
        </w:tc>
      </w:tr>
      <w:tr>
        <w:trPr>
          <w:trHeight w:val="342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功能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119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产品功能具体查看相关产品通讯协议</w:t>
            </w:r>
          </w:p>
        </w:tc>
      </w:tr>
      <w:tr>
        <w:trPr>
          <w:trHeight w:val="395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传输的数据类型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right="596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数据类型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 xml:space="preserve">ID </w:t>
            </w: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具体请查看</w:t>
            </w:r>
            <w:r>
              <w:rPr>
                <w:rFonts w:ascii="仿宋" w:hAnsi="仿宋" w:eastAsia="仿宋"/>
                <w:b/>
                <w:bCs/>
                <w:kern w:val="2"/>
                <w:sz w:val="21"/>
                <w:szCs w:val="21"/>
                <w:lang w:val="en-US" w:eastAsia="zh-CN" w:bidi="ar-SA"/>
              </w:rPr>
              <w:t>表</w:t>
            </w:r>
            <w:r>
              <w:rPr>
                <w:rFonts w:eastAsia="仿宋" w:ascii="仿宋" w:hAnsi="仿宋"/>
                <w:b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传输的数据长度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WORD</w:t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right="596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数据长度（最大不超过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1024</w:t>
            </w: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jc w:val="left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</w:tr>
      <w:tr>
        <w:trPr>
          <w:trHeight w:val="20" w:hRule="atLeast"/>
        </w:trPr>
        <w:tc>
          <w:tcPr>
            <w:tcW w:w="9774" w:type="dxa"/>
            <w:gridSpan w:val="4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…</w:t>
            </w:r>
          </w:p>
        </w:tc>
      </w:tr>
      <w:tr>
        <w:trPr>
          <w:trHeight w:val="20" w:hRule="atLeast"/>
        </w:trPr>
        <w:tc>
          <w:tcPr>
            <w:tcW w:w="1461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10+N</w:t>
            </w:r>
          </w:p>
        </w:tc>
        <w:tc>
          <w:tcPr>
            <w:tcW w:w="2052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right="212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/>
                <w:kern w:val="2"/>
                <w:sz w:val="21"/>
                <w:szCs w:val="21"/>
                <w:lang w:val="en-US" w:eastAsia="zh-CN" w:bidi="ar-SA"/>
              </w:rPr>
              <w:t>数据</w:t>
            </w: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n</w:t>
            </w:r>
          </w:p>
        </w:tc>
        <w:tc>
          <w:tcPr>
            <w:tcW w:w="1445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  <w:tc>
          <w:tcPr>
            <w:tcW w:w="4816" w:type="dxa"/>
            <w:tcBorders/>
          </w:tcPr>
          <w:p>
            <w:pPr>
              <w:pStyle w:val="TableParagraph"/>
              <w:widowControl w:val="false"/>
              <w:suppressAutoHyphens w:val="true"/>
              <w:spacing w:before="41" w:after="0"/>
              <w:ind w:left="420" w:right="596" w:hanging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sz w:val="21"/>
                <w:szCs w:val="21"/>
                <w:lang w:eastAsia="zh-CN"/>
              </w:rPr>
            </w:r>
          </w:p>
        </w:tc>
      </w:tr>
      <w:tr>
        <w:trPr>
          <w:trHeight w:val="20" w:hRule="atLeast"/>
        </w:trPr>
        <w:tc>
          <w:tcPr>
            <w:tcW w:w="1461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10+n+1</w:t>
            </w:r>
          </w:p>
        </w:tc>
        <w:tc>
          <w:tcPr>
            <w:tcW w:w="2052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118" w:after="0"/>
              <w:ind w:left="561" w:right="549" w:hanging="0"/>
              <w:rPr>
                <w:sz w:val="18"/>
              </w:rPr>
            </w:pPr>
            <w:r>
              <w:rPr>
                <w:rFonts w:ascii="仿宋" w:hAnsi="仿宋" w:eastAsia="仿宋"/>
                <w:kern w:val="2"/>
                <w:sz w:val="18"/>
                <w:szCs w:val="21"/>
                <w:lang w:val="en-US" w:eastAsia="zh-CN" w:bidi="ar-SA"/>
              </w:rPr>
              <w:t>检验码</w:t>
            </w:r>
          </w:p>
        </w:tc>
        <w:tc>
          <w:tcPr>
            <w:tcW w:w="1445" w:type="dxa"/>
            <w:tcBorders>
              <w:top w:val="nil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680" w:hanging="680"/>
              <w:rPr>
                <w:rFonts w:ascii="仿宋" w:hAnsi="仿宋" w:eastAsia="仿宋"/>
                <w:sz w:val="21"/>
                <w:szCs w:val="21"/>
                <w:lang w:eastAsia="zh-CN"/>
              </w:rPr>
            </w:pPr>
            <w:r>
              <w:rPr>
                <w:rFonts w:eastAsia="仿宋" w:ascii="仿宋" w:hAnsi="仿宋"/>
                <w:kern w:val="2"/>
                <w:sz w:val="21"/>
                <w:szCs w:val="21"/>
                <w:lang w:val="en-US" w:eastAsia="zh-CN" w:bidi="ar-SA"/>
              </w:rPr>
              <w:t>BYTE</w:t>
            </w:r>
          </w:p>
        </w:tc>
        <w:tc>
          <w:tcPr>
            <w:tcW w:w="4816" w:type="dxa"/>
            <w:tcBorders>
              <w:top w:val="nil"/>
            </w:tcBorders>
          </w:tcPr>
          <w:p>
            <w:pPr>
              <w:pStyle w:val="Style17"/>
              <w:widowControl w:val="false"/>
              <w:suppressAutoHyphens w:val="true"/>
              <w:overflowPunct w:val="false"/>
              <w:bidi w:val="0"/>
              <w:spacing w:lineRule="auto" w:line="276" w:before="41" w:after="0"/>
              <w:ind w:left="57" w:right="0" w:hanging="0"/>
              <w:jc w:val="left"/>
              <w:rPr>
                <w:sz w:val="18"/>
              </w:rPr>
            </w:pPr>
            <w:r>
              <w:rPr>
                <w:rFonts w:ascii="仿宋" w:hAnsi="仿宋"/>
                <w:kern w:val="2"/>
                <w:sz w:val="21"/>
                <w:szCs w:val="21"/>
                <w:lang w:val="en-US" w:eastAsia="zh-CN" w:bidi="ar-SA"/>
              </w:rPr>
              <w:t>校验码指从消息头开始，同后一字节异或，直到校验码前一个字节</w:t>
            </w:r>
          </w:p>
        </w:tc>
      </w:tr>
    </w:tbl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1275" w:leader="none"/>
          <w:tab w:val="left" w:pos="1276" w:leader="none"/>
        </w:tabs>
        <w:spacing w:lineRule="auto" w:line="240"/>
        <w:ind w:firstLine="480"/>
        <w:rPr/>
      </w:pPr>
      <w:r>
        <w:rPr/>
        <w:t>应答方消息结构，见表</w:t>
      </w:r>
      <w:r>
        <w:rPr/>
        <w:t>3</w:t>
      </w:r>
    </w:p>
    <w:p>
      <w:pPr>
        <w:pStyle w:val="Style26"/>
        <w:rPr/>
      </w:pPr>
      <w:r>
        <w:rPr/>
        <w:t>表</w:t>
      </w:r>
      <w:r>
        <w:rPr/>
        <w:t xml:space="preserve">3 </w:t>
      </w:r>
      <w:r>
        <w:rPr/>
        <w:t>应答方消息结构</w:t>
      </w:r>
    </w:p>
    <w:tbl>
      <w:tblPr>
        <w:tblW w:w="8652" w:type="dxa"/>
        <w:jc w:val="left"/>
        <w:tblInd w:w="272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0" w:noVBand="0" w:lastRow="0" w:firstColumn="0" w:lastColumn="0" w:noHBand="0" w:val="0000"/>
      </w:tblPr>
      <w:tblGrid>
        <w:gridCol w:w="1417"/>
        <w:gridCol w:w="1740"/>
        <w:gridCol w:w="1369"/>
        <w:gridCol w:w="4125"/>
      </w:tblGrid>
      <w:tr>
        <w:trPr>
          <w:trHeight w:val="468" w:hRule="atLeast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22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起始字节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480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字段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248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数据类型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1577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</w:rPr>
              <w:t>描述及要求</w:t>
            </w:r>
          </w:p>
        </w:tc>
      </w:tr>
      <w:tr>
        <w:trPr>
          <w:trHeight w:val="467" w:hRule="atLeast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消息头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20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固定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0x5A,0xA5</w:t>
            </w:r>
          </w:p>
        </w:tc>
      </w:tr>
      <w:tr>
        <w:trPr>
          <w:trHeight w:val="468" w:hRule="atLeast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212" w:hanging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</w:t>
            </w:r>
            <w:r>
              <w:rPr>
                <w:rFonts w:ascii="仿宋" w:hAnsi="仿宋" w:eastAsia="仿宋"/>
                <w:sz w:val="18"/>
                <w:szCs w:val="18"/>
              </w:rPr>
              <w:t>属性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 w:ascii="仿宋" w:hAnsi="仿宋"/>
                <w:sz w:val="18"/>
                <w:szCs w:val="18"/>
              </w:rPr>
              <w:t>WORD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hanging="0"/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4"/>
                <w:sz w:val="18"/>
                <w:szCs w:val="18"/>
                <w:lang w:eastAsia="zh-CN"/>
              </w:rPr>
              <w:t>根据平台分配产品</w:t>
            </w:r>
            <w:r>
              <w:rPr>
                <w:rFonts w:eastAsia="仿宋" w:ascii="仿宋" w:hAnsi="仿宋"/>
                <w:spacing w:val="-4"/>
                <w:sz w:val="18"/>
                <w:szCs w:val="18"/>
                <w:lang w:eastAsia="zh-CN"/>
              </w:rPr>
              <w:t>ID</w:t>
            </w:r>
          </w:p>
        </w:tc>
      </w:tr>
      <w:tr>
        <w:trPr>
          <w:trHeight w:val="468" w:hRule="atLeast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消息体版本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1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476" w:hanging="0"/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pacing w:val="-8"/>
                <w:sz w:val="18"/>
                <w:szCs w:val="18"/>
                <w:lang w:eastAsia="zh-CN"/>
              </w:rPr>
              <w:t>目前为</w:t>
            </w:r>
            <w:r>
              <w:rPr>
                <w:rFonts w:eastAsia="仿宋" w:ascii="仿宋" w:hAnsi="仿宋"/>
                <w:spacing w:val="-8"/>
                <w:sz w:val="18"/>
                <w:szCs w:val="18"/>
                <w:lang w:eastAsia="zh-CN"/>
              </w:rPr>
              <w:t>0x01</w:t>
            </w:r>
          </w:p>
        </w:tc>
      </w:tr>
      <w:tr>
        <w:trPr>
          <w:trHeight w:val="624" w:hRule="atLeast"/>
        </w:trPr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功能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WORD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产品功能具体查看相关产品通讯协议</w:t>
            </w:r>
          </w:p>
        </w:tc>
      </w:tr>
      <w:tr>
        <w:trPr>
          <w:trHeight w:val="624" w:hRule="atLeast"/>
        </w:trPr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74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BYTE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right="596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应答方固定为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74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传输的数据长度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WORD</w:t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固定为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</w:p>
        </w:tc>
      </w:tr>
      <w:tr>
        <w:trPr>
          <w:trHeight w:val="624" w:hRule="atLeast"/>
        </w:trPr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740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420" w:right="212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数据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41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接收正常 非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为错误码</w:t>
            </w:r>
          </w:p>
        </w:tc>
      </w:tr>
    </w:tbl>
    <w:p>
      <w:pPr>
        <w:pStyle w:val="2"/>
        <w:rPr/>
      </w:pPr>
      <w:r>
        <w:rPr/>
        <w:t>四、消息分类</w:t>
      </w:r>
    </w:p>
    <w:p>
      <w:pPr>
        <w:pStyle w:val="Normal"/>
        <w:rPr/>
      </w:pPr>
      <w:r>
        <w:rPr/>
        <w:t>消息分为</w:t>
      </w:r>
      <w:r>
        <w:rPr/>
        <w:t>2</w:t>
      </w:r>
      <w:r>
        <w:rPr/>
        <w:t>类</w:t>
      </w:r>
    </w:p>
    <w:p>
      <w:pPr>
        <w:pStyle w:val="ListParagraph"/>
        <w:numPr>
          <w:ilvl w:val="0"/>
          <w:numId w:val="3"/>
        </w:numPr>
        <w:rPr/>
      </w:pPr>
      <w:r>
        <w:rPr/>
        <w:t>4.1</w:t>
      </w:r>
      <w:r>
        <w:rPr/>
        <w:t>透传消息：</w:t>
      </w:r>
    </w:p>
    <w:p>
      <w:pPr>
        <w:pStyle w:val="ListParagraph"/>
        <w:ind w:left="420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3271520</wp:posOffset>
                </wp:positionH>
                <wp:positionV relativeFrom="paragraph">
                  <wp:posOffset>379730</wp:posOffset>
                </wp:positionV>
                <wp:extent cx="2763520" cy="2553970"/>
                <wp:effectExtent l="0" t="0" r="0" b="0"/>
                <wp:wrapNone/>
                <wp:docPr id="1" name="画布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3000" cy="2553480"/>
                          <a:chOff x="3271680" y="379800"/>
                          <a:chExt cx="2763000" cy="255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63000" cy="2553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d8d8d8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273600" y="36360"/>
                            <a:ext cx="564480" cy="1793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64480" cy="34236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651240"/>
                              <a:ext cx="563760" cy="34164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模组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0" y="1451520"/>
                              <a:ext cx="563760" cy="34164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云平台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43640" y="342720"/>
                              <a:ext cx="720" cy="110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473040" y="342000"/>
                              <a:ext cx="720" cy="110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35920" y="36360"/>
                            <a:ext cx="641880" cy="17150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41880" cy="32688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1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MCU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623520"/>
                              <a:ext cx="641520" cy="32688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模组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20" y="1388520"/>
                              <a:ext cx="641520" cy="32652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1f3763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vertAlign w:val="baseline"/>
                                    <w:position w:val="0"/>
                                    <w:sz w:val="21"/>
                                    <w:spacing w:val="0"/>
                                    <w:sz w:val="21"/>
                                    <w:szCs w:val="21"/>
                                    <w:b w:val="false"/>
                                    <w:bCs w:val="false"/>
                                    <w:i w:val="false"/>
                                    <w:iCs w:val="false"/>
                                    <w:smallCaps w:val="false"/>
                                    <w:caps w:val="false"/>
                                    <w:rFonts w:eastAsia="" w:eastAsiaTheme="minorEastAsia" w:ascii="等线" w:hAnsi="等线"/>
                                    <w:color w:val="000000"/>
                                  </w:rPr>
                                  <w:t>云平台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2880" y="327600"/>
                              <a:ext cx="720" cy="295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491760" y="326160"/>
                              <a:ext cx="720" cy="295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64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591920" y="1911960"/>
                            <a:ext cx="956160" cy="545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eastAsiaTheme="minorEastAsia" w:ascii="仿宋" w:hAnsi="仿宋"/>
                                </w:rPr>
                                <w:t>4.2控制消息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640" y="1918800"/>
                            <a:ext cx="956160" cy="54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1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" w:eastAsiaTheme="minorEastAsia" w:ascii="仿宋" w:hAnsi="仿宋"/>
                                </w:rPr>
                                <w:t>4.1透传消息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画布 2" style="position:absolute;margin-left:257.6pt;margin-top:29.9pt;width:217.55pt;height:201.05pt" coordorigin="5152,598" coordsize="4351,4021">
                <v:rect id="shape_0" path="m0,0l-2147483645,0l-2147483645,-2147483646l0,-2147483646xe" fillcolor="white" stroked="t" style="position:absolute;left:5152;top:598;width:4350;height:4020;mso-wrap-style:none;v-text-anchor:middle">
                  <v:fill o:detectmouseclick="t" type="solid" color2="black"/>
                  <v:stroke color="#d8d8d8" joinstyle="round" endcap="flat"/>
                  <w10:wrap type="none"/>
                </v:rect>
                <v:group id="shape_0" style="position:absolute;left:5583;top:655;width:889;height:2823">
                  <v:rect id="shape_0" path="m0,0l-2147483645,0l-2147483645,-2147483646l0,-2147483646xe" stroked="t" style="position:absolute;left:5583;top:655;width:888;height:538;mso-wrap-style:square;v-text-anchor:middle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MCU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5583;top:1681;width:887;height:537;mso-wrap-style:square;v-text-anchor:middle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模组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5584;top:2941;width:887;height:537;mso-wrap-style:square;v-text-anchor:middle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云平台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</v:group>
                <v:group id="shape_0" style="position:absolute;left:7886;top:655;width:1011;height:2700">
                  <v:rect id="shape_0" path="m0,0l-2147483645,0l-2147483645,-2147483646l0,-2147483646xe" stroked="t" style="position:absolute;left:7886;top:655;width:1010;height:514;mso-wrap-style:square;v-text-anchor:middle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1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1"/>
                              <w:bCs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MCU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7886;top:1637;width:1009;height:514;mso-wrap-style:square;v-text-anchor:middle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模组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  <v:rect id="shape_0" path="m0,0l-2147483645,0l-2147483645,-2147483646l0,-2147483646xe" stroked="t" style="position:absolute;left:7887;top:2842;width:1009;height:513;mso-wrap-style:square;v-text-anchor:middle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u w:val="none"/>
                              <w:dstrike w:val="false"/>
                              <w:strike w:val="false"/>
                              <w:vertAlign w:val="baseline"/>
                              <w:position w:val="0"/>
                              <w:sz w:val="21"/>
                              <w:spacing w:val="0"/>
                              <w:sz w:val="21"/>
                              <w:szCs w:val="21"/>
                              <w:b w:val="false"/>
                              <w:bCs w:val="false"/>
                              <w:i w:val="false"/>
                              <w:iCs w:val="false"/>
                              <w:smallCaps w:val="false"/>
                              <w:caps w:val="false"/>
                              <w:rFonts w:eastAsia="" w:eastAsiaTheme="minorEastAsia" w:ascii="等线" w:hAnsi="等线"/>
                              <w:color w:val="000000"/>
                            </w:rPr>
                            <w:t>云平台</w:t>
                          </w:r>
                        </w:p>
                      </w:txbxContent>
                    </v:textbox>
                    <v:fill o:detectmouseclick="t" on="false"/>
                    <v:stroke color="#1f3763" weight="12600" joinstyle="round" endcap="flat"/>
                  </v:rect>
                </v:group>
                <v:rect id="shape_0" path="m0,0l-2147483645,0l-2147483645,-2147483646l0,-2147483646xe" stroked="f" style="position:absolute;left:7659;top:3609;width:1505;height:858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eastAsia="" w:eastAsiaTheme="minorEastAsia" w:ascii="仿宋" w:hAnsi="仿宋"/>
                          </w:rPr>
                          <w:t>4.2控制消息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  <v:rect id="shape_0" path="m0,0l-2147483645,0l-2147483645,-2147483646l0,-2147483646xe" stroked="f" style="position:absolute;left:5293;top:3620;width:1505;height:857;mso-wrap-style:square;v-text-anchor:top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1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1"/>
                            <w:bCs w:val="false"/>
                            <w:iCs w:val="false"/>
                            <w:smallCaps w:val="false"/>
                            <w:caps w:val="false"/>
                            <w:rFonts w:eastAsia="" w:eastAsiaTheme="minorEastAsia" w:ascii="仿宋" w:hAnsi="仿宋"/>
                          </w:rPr>
                          <w:t>4.1透传消息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/>
        <w:t>MCU</w:t>
      </w:r>
      <w:r>
        <w:rPr/>
        <w:t>与云平台间，通过模组实现通讯，模组不对信息进行任何处理。如</w:t>
      </w:r>
      <w:r>
        <w:rPr/>
        <w:t>MCU</w:t>
      </w:r>
      <w:r>
        <w:rPr/>
        <w:t>上报的产品数据，云平台下发到</w:t>
      </w:r>
      <w:r>
        <w:rPr/>
        <w:t>MCU</w:t>
      </w:r>
      <w:r>
        <w:rPr/>
        <w:t>的指令等。</w:t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4.2</w:t>
      </w:r>
      <w:bookmarkStart w:id="0" w:name="_Hlk85180336"/>
      <w:r>
        <w:rPr/>
        <w:t>控制消息</w:t>
      </w:r>
      <w:bookmarkEnd w:id="0"/>
      <w:r>
        <w:rPr/>
        <w:t>：</w:t>
      </w:r>
    </w:p>
    <w:p>
      <w:pPr>
        <w:pStyle w:val="ListParagraph"/>
        <w:ind w:left="420" w:hanging="0"/>
        <w:rPr/>
      </w:pPr>
      <w:r>
        <w:rPr/>
        <w:t>MCU</w:t>
      </w:r>
      <w:r>
        <w:rPr/>
        <w:t>与模组间的本地通讯，如查询模组状态，</w:t>
      </w:r>
    </w:p>
    <w:p>
      <w:pPr>
        <w:pStyle w:val="Normal"/>
        <w:rPr/>
      </w:pPr>
      <w:r>
        <w:rPr/>
        <w:t>MCU</w:t>
      </w:r>
      <w:r>
        <w:rPr/>
        <w:t>控制模组重启等。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4.1</w:t>
      </w:r>
      <w:r>
        <w:rPr/>
        <w:t>透传消息</w:t>
      </w:r>
    </w:p>
    <w:p>
      <w:pPr>
        <w:pStyle w:val="TableParagraph"/>
        <w:tabs>
          <w:tab w:val="clear" w:pos="720"/>
          <w:tab w:val="left" w:pos="1275" w:leader="none"/>
          <w:tab w:val="left" w:pos="1276" w:leader="none"/>
        </w:tabs>
        <w:spacing w:lineRule="auto" w:line="240"/>
        <w:ind w:left="1196" w:hanging="0"/>
        <w:jc w:val="left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在平台产品页面编辑并生产相关文档</w:t>
      </w:r>
    </w:p>
    <w:p>
      <w:pPr>
        <w:pStyle w:val="3"/>
        <w:rPr/>
      </w:pPr>
      <w:r>
        <w:rPr/>
        <w:t>4.2</w:t>
      </w:r>
      <w:r>
        <w:rPr/>
        <w:t>控制消息</w:t>
      </w:r>
    </w:p>
    <w:p>
      <w:pPr>
        <w:pStyle w:val="TableParagraph"/>
        <w:tabs>
          <w:tab w:val="clear" w:pos="720"/>
          <w:tab w:val="left" w:pos="1275" w:leader="none"/>
          <w:tab w:val="left" w:pos="1276" w:leader="none"/>
        </w:tabs>
        <w:spacing w:lineRule="auto" w:line="240"/>
        <w:ind w:left="476" w:hanging="0"/>
        <w:rPr>
          <w:rFonts w:ascii="仿宋" w:hAnsi="仿宋" w:eastAsia="仿宋"/>
          <w:spacing w:val="-4"/>
          <w:lang w:eastAsia="zh-CN"/>
        </w:rPr>
      </w:pPr>
      <w:r>
        <w:rPr>
          <w:rFonts w:eastAsia="仿宋" w:ascii="仿宋" w:hAnsi="仿宋"/>
          <w:spacing w:val="-4"/>
          <w:lang w:eastAsia="zh-CN"/>
        </w:rPr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1140" w:right="876" w:hanging="0"/>
        <w:rPr/>
      </w:pPr>
      <w:r>
        <w:rPr/>
        <w:t>消息项详细说明 （只描述功能</w:t>
      </w:r>
      <w:r>
        <w:rPr/>
        <w:t>ID</w:t>
      </w:r>
      <w:r>
        <w:rPr/>
        <w:t>到数据部分）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999"/>
        <w:gridCol w:w="950"/>
        <w:gridCol w:w="974"/>
        <w:gridCol w:w="974"/>
        <w:gridCol w:w="977"/>
        <w:gridCol w:w="972"/>
        <w:gridCol w:w="977"/>
        <w:gridCol w:w="972"/>
      </w:tblGrid>
      <w:tr>
        <w:trPr/>
        <w:tc>
          <w:tcPr>
            <w:tcW w:w="974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模块发送心跳消息（间隔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秒）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MCU</w:t>
            </w:r>
            <w:r>
              <w:rPr/>
              <w:t>回复心跳应答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8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999"/>
        <w:gridCol w:w="950"/>
        <w:gridCol w:w="925"/>
        <w:gridCol w:w="1023"/>
        <w:gridCol w:w="977"/>
        <w:gridCol w:w="972"/>
        <w:gridCol w:w="977"/>
        <w:gridCol w:w="972"/>
      </w:tblGrid>
      <w:tr>
        <w:trPr/>
        <w:tc>
          <w:tcPr>
            <w:tcW w:w="974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/>
            </w:pPr>
            <w:r>
              <w:rPr>
                <w:b/>
                <w:bCs/>
                <w:sz w:val="28"/>
              </w:rPr>
              <w:t>模块查询产品版本信息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87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92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01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mcu</w:t>
            </w:r>
            <w:r>
              <w:rPr/>
              <w:t>版本应答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87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21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 （根据</w:t>
            </w:r>
            <w:r>
              <w:rPr/>
              <w:t>MCU</w:t>
            </w:r>
            <w:r>
              <w:rPr/>
              <w:t>自己的版本定义）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高位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低位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n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01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6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x</w:t>
            </w:r>
          </w:p>
        </w:tc>
        <w:tc>
          <w:tcPr>
            <w:tcW w:w="9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x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..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x</w:t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999"/>
        <w:gridCol w:w="950"/>
        <w:gridCol w:w="974"/>
        <w:gridCol w:w="974"/>
        <w:gridCol w:w="977"/>
        <w:gridCol w:w="972"/>
        <w:gridCol w:w="977"/>
        <w:gridCol w:w="972"/>
      </w:tblGrid>
      <w:tr>
        <w:trPr/>
        <w:tc>
          <w:tcPr>
            <w:tcW w:w="974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获取运行模式 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02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返回</w:t>
            </w:r>
            <w:r>
              <w:rPr>
                <w:b/>
                <w:bCs/>
                <w:sz w:val="28"/>
              </w:rPr>
              <w:t xml:space="preserve">运行模式 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8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19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02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4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2</w:t>
            </w:r>
          </w:p>
        </w:tc>
        <w:tc>
          <w:tcPr>
            <w:tcW w:w="19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数据上传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仿宋" w:hAnsi="仿宋" w:cs="宋体" w:eastAsia="仿宋"/>
                <w:color w:val="auto"/>
                <w:kern w:val="2"/>
                <w:sz w:val="18"/>
                <w:szCs w:val="18"/>
                <w:lang w:val="en-US" w:eastAsia="zh-CN" w:bidi="ar-SA"/>
              </w:rPr>
              <w:t>本地运行</w:t>
            </w:r>
          </w:p>
        </w:tc>
        <w:tc>
          <w:tcPr>
            <w:tcW w:w="19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心跳间隔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4"/>
        <w:gridCol w:w="976"/>
        <w:gridCol w:w="999"/>
        <w:gridCol w:w="950"/>
        <w:gridCol w:w="974"/>
        <w:gridCol w:w="974"/>
        <w:gridCol w:w="977"/>
        <w:gridCol w:w="972"/>
        <w:gridCol w:w="977"/>
        <w:gridCol w:w="972"/>
      </w:tblGrid>
      <w:tr>
        <w:trPr/>
        <w:tc>
          <w:tcPr>
            <w:tcW w:w="974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MCU </w:t>
            </w:r>
            <w:r>
              <w:rPr>
                <w:b/>
                <w:bCs/>
                <w:sz w:val="28"/>
              </w:rPr>
              <w:t>请求</w:t>
            </w:r>
            <w:r>
              <w:rPr>
                <w:b/>
                <w:bCs/>
                <w:sz w:val="28"/>
              </w:rPr>
              <w:t>wifi</w:t>
            </w:r>
            <w:r>
              <w:rPr>
                <w:b/>
                <w:bCs/>
                <w:sz w:val="28"/>
              </w:rPr>
              <w:t>复位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03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模块复位应答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4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872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高位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低位</w:t>
            </w:r>
          </w:p>
        </w:tc>
        <w:tc>
          <w:tcPr>
            <w:tcW w:w="99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低位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03</w:t>
            </w:r>
          </w:p>
        </w:tc>
        <w:tc>
          <w:tcPr>
            <w:tcW w:w="9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1</w:t>
            </w:r>
          </w:p>
        </w:tc>
        <w:tc>
          <w:tcPr>
            <w:tcW w:w="9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</w:r>
    </w:p>
    <w:tbl>
      <w:tblPr>
        <w:tblW w:w="9810" w:type="dxa"/>
        <w:jc w:val="left"/>
        <w:tblInd w:w="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15"/>
        <w:gridCol w:w="975"/>
        <w:gridCol w:w="1004"/>
        <w:gridCol w:w="945"/>
        <w:gridCol w:w="975"/>
        <w:gridCol w:w="975"/>
        <w:gridCol w:w="975"/>
        <w:gridCol w:w="976"/>
        <w:gridCol w:w="975"/>
        <w:gridCol w:w="1094"/>
      </w:tblGrid>
      <w:tr>
        <w:trPr/>
        <w:tc>
          <w:tcPr>
            <w:tcW w:w="98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br w:type="column"/>
            </w:r>
            <w:r>
              <w:rPr>
                <w:b/>
                <w:bCs/>
                <w:sz w:val="28"/>
              </w:rPr>
              <w:t xml:space="preserve">MCU </w:t>
            </w:r>
            <w:r>
              <w:rPr>
                <w:b/>
                <w:bCs/>
                <w:sz w:val="28"/>
              </w:rPr>
              <w:t>请求</w:t>
            </w:r>
            <w:r>
              <w:rPr>
                <w:b/>
                <w:bCs/>
                <w:sz w:val="28"/>
              </w:rPr>
              <w:t>wifi</w:t>
            </w:r>
            <w:r>
              <w:rPr>
                <w:b/>
                <w:bCs/>
                <w:sz w:val="28"/>
              </w:rPr>
              <w:t>配网</w:t>
            </w:r>
          </w:p>
        </w:tc>
      </w:tr>
      <w:tr>
        <w:trPr/>
        <w:tc>
          <w:tcPr>
            <w:tcW w:w="18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100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99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98" w:leader="none"/>
              </w:tabs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100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98" w:leader="none"/>
              </w:tabs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04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499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模式</w:t>
            </w:r>
            <w:r>
              <w:rPr/>
              <w:t>0</w:t>
            </w:r>
            <w:r>
              <w:rPr/>
              <w:t>自动配网</w:t>
            </w:r>
            <w:r>
              <w:rPr/>
              <w:t>1</w:t>
            </w:r>
            <w:r>
              <w:rPr/>
              <w:t>手动配网</w:t>
            </w:r>
            <w:r>
              <w:rPr/>
              <w:t xml:space="preserve">2 </w:t>
            </w:r>
            <w:r>
              <w:rPr/>
              <w:t>蓝牙配网</w:t>
            </w:r>
          </w:p>
        </w:tc>
      </w:tr>
      <w:tr>
        <w:trPr/>
        <w:tc>
          <w:tcPr>
            <w:tcW w:w="9809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>
                <w:sz w:val="28"/>
              </w:rPr>
              <w:t>配网</w:t>
            </w:r>
            <w:r>
              <w:rPr/>
              <w:t>应答</w:t>
            </w:r>
          </w:p>
        </w:tc>
      </w:tr>
      <w:tr>
        <w:trPr/>
        <w:tc>
          <w:tcPr>
            <w:tcW w:w="18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100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98" w:leader="none"/>
              </w:tabs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100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98" w:leader="none"/>
              </w:tabs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04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1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809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98" w:leader="none"/>
              </w:tabs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80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 xml:space="preserve">MCU </w:t>
            </w:r>
            <w:r>
              <w:rPr>
                <w:b/>
                <w:bCs/>
                <w:sz w:val="28"/>
              </w:rPr>
              <w:t>查询模块状态</w:t>
            </w:r>
          </w:p>
        </w:tc>
      </w:tr>
      <w:tr>
        <w:trPr/>
        <w:tc>
          <w:tcPr>
            <w:tcW w:w="18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100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99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低位</w:t>
            </w:r>
          </w:p>
        </w:tc>
        <w:tc>
          <w:tcPr>
            <w:tcW w:w="100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57" w:hanging="0"/>
              <w:jc w:val="center"/>
              <w:rPr/>
            </w:pPr>
            <w:r>
              <w:rPr/>
              <w:t>低位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left="397" w:hanging="397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05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809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返回模块状态</w:t>
            </w:r>
          </w:p>
        </w:tc>
      </w:tr>
      <w:tr>
        <w:trPr/>
        <w:tc>
          <w:tcPr>
            <w:tcW w:w="18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100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99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1004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1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05</w:t>
            </w:r>
          </w:p>
        </w:tc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3</w:t>
            </w:r>
          </w:p>
        </w:tc>
        <w:tc>
          <w:tcPr>
            <w:tcW w:w="9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4</w:t>
            </w:r>
          </w:p>
        </w:tc>
        <w:tc>
          <w:tcPr>
            <w:tcW w:w="3901" w:type="dxa"/>
            <w:gridSpan w:val="4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状态码详见</w:t>
            </w:r>
          </w:p>
        </w:tc>
        <w:tc>
          <w:tcPr>
            <w:tcW w:w="10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rPr/>
      </w:pPr>
      <w:r>
        <w:rPr/>
        <w:t>----------------------------------------------------------------------</w:t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tbl>
      <w:tblPr>
        <w:tblW w:w="993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848"/>
        <w:gridCol w:w="741"/>
        <w:gridCol w:w="848"/>
        <w:gridCol w:w="847"/>
        <w:gridCol w:w="743"/>
        <w:gridCol w:w="1022"/>
        <w:gridCol w:w="1020"/>
        <w:gridCol w:w="1071"/>
        <w:gridCol w:w="968"/>
        <w:gridCol w:w="908"/>
        <w:gridCol w:w="912"/>
      </w:tblGrid>
      <w:tr>
        <w:trPr/>
        <w:tc>
          <w:tcPr>
            <w:tcW w:w="992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MCU</w:t>
            </w:r>
            <w:r>
              <w:rPr>
                <w:b/>
                <w:bCs/>
                <w:sz w:val="28"/>
              </w:rPr>
              <w:t>获取</w:t>
            </w:r>
            <w:r>
              <w:rPr>
                <w:b/>
                <w:bCs/>
                <w:sz w:val="28"/>
              </w:rPr>
              <w:t>UTC</w:t>
            </w:r>
            <w:r>
              <w:rPr>
                <w:b/>
                <w:bCs/>
                <w:sz w:val="28"/>
              </w:rPr>
              <w:t>时间</w:t>
            </w:r>
          </w:p>
        </w:tc>
      </w:tr>
      <w:tr>
        <w:trPr/>
        <w:tc>
          <w:tcPr>
            <w:tcW w:w="15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4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5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590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84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/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6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0x01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0x00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82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928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返回模块状态</w:t>
            </w:r>
          </w:p>
        </w:tc>
      </w:tr>
      <w:tr>
        <w:trPr>
          <w:trHeight w:val="528" w:hRule="atLeast"/>
        </w:trPr>
        <w:tc>
          <w:tcPr>
            <w:tcW w:w="15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84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590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590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低位</w:t>
            </w:r>
          </w:p>
        </w:tc>
        <w:tc>
          <w:tcPr>
            <w:tcW w:w="84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6</w:t>
            </w:r>
          </w:p>
        </w:tc>
      </w:tr>
      <w:tr>
        <w:trPr/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7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6</w:t>
            </w:r>
          </w:p>
        </w:tc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4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7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6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为年份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失败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1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2021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年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2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为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2022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年以此类推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为月份，从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开始 到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12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结束  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为日期，从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1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开始 到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31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结束 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为时钟，从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开始 到 </w:t>
            </w: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 xml:space="preserve">23 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 xml:space="preserve">结束 </w:t>
            </w:r>
          </w:p>
        </w:tc>
        <w:tc>
          <w:tcPr>
            <w:tcW w:w="9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 xml:space="preserve">为分钟，从 </w:t>
            </w:r>
            <w:r>
              <w:rPr/>
              <w:t xml:space="preserve">0 </w:t>
            </w:r>
            <w:r>
              <w:rPr/>
              <w:t xml:space="preserve">开始 到 </w:t>
            </w:r>
            <w:r>
              <w:rPr/>
              <w:t xml:space="preserve">59 </w:t>
            </w:r>
            <w:r>
              <w:rPr/>
              <w:t xml:space="preserve">结束 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为秒钟，从 </w:t>
            </w:r>
            <w:r>
              <w:rPr/>
              <w:t xml:space="preserve">0 </w:t>
            </w:r>
            <w:r>
              <w:rPr/>
              <w:t xml:space="preserve">开始 到 </w:t>
            </w:r>
            <w:r>
              <w:rPr/>
              <w:t xml:space="preserve">59 </w:t>
            </w:r>
            <w:r>
              <w:rPr/>
              <w:t xml:space="preserve">结束 </w:t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1140" w:right="876" w:hanging="0"/>
        <w:jc w:val="center"/>
        <w:rPr/>
      </w:pPr>
      <w:r>
        <w:rPr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1"/>
        <w:gridCol w:w="977"/>
        <w:gridCol w:w="1"/>
        <w:gridCol w:w="998"/>
        <w:gridCol w:w="951"/>
        <w:gridCol w:w="974"/>
        <w:gridCol w:w="969"/>
        <w:gridCol w:w="980"/>
        <w:gridCol w:w="973"/>
        <w:gridCol w:w="978"/>
        <w:gridCol w:w="973"/>
      </w:tblGrid>
      <w:tr>
        <w:trPr/>
        <w:tc>
          <w:tcPr>
            <w:tcW w:w="974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MCU</w:t>
            </w:r>
            <w:r>
              <w:rPr>
                <w:b/>
                <w:bCs/>
                <w:sz w:val="28"/>
              </w:rPr>
              <w:t>获取信号强度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...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n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7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6</w:t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x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x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ssid</w:t>
            </w:r>
            <w:r>
              <w:rPr>
                <w:sz w:val="28"/>
              </w:rPr>
              <w:t>字符串</w:t>
            </w:r>
          </w:p>
        </w:tc>
      </w:tr>
      <w:tr>
        <w:trPr/>
        <w:tc>
          <w:tcPr>
            <w:tcW w:w="9745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返回</w:t>
            </w:r>
            <w:r>
              <w:rPr>
                <w:b/>
                <w:bCs/>
                <w:sz w:val="28"/>
              </w:rPr>
              <w:t>wifi</w:t>
            </w:r>
            <w:r>
              <w:rPr>
                <w:b/>
                <w:bCs/>
                <w:sz w:val="28"/>
              </w:rPr>
              <w:t>信号强度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低位</w:t>
            </w:r>
          </w:p>
        </w:tc>
        <w:tc>
          <w:tcPr>
            <w:tcW w:w="9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7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1</w:t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1</w:t>
            </w:r>
          </w:p>
        </w:tc>
        <w:tc>
          <w:tcPr>
            <w:tcW w:w="9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  <w:t>0</w:t>
            </w: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失败，其他信号值</w:t>
            </w:r>
          </w:p>
        </w:tc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right="850" w:hanging="0"/>
        <w:jc w:val="center"/>
        <w:rPr/>
      </w:pPr>
      <w:r>
        <w:rPr/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1"/>
        <w:gridCol w:w="977"/>
        <w:gridCol w:w="1"/>
        <w:gridCol w:w="998"/>
        <w:gridCol w:w="951"/>
        <w:gridCol w:w="974"/>
        <w:gridCol w:w="968"/>
        <w:gridCol w:w="5"/>
        <w:gridCol w:w="976"/>
        <w:gridCol w:w="972"/>
        <w:gridCol w:w="975"/>
        <w:gridCol w:w="3"/>
        <w:gridCol w:w="974"/>
      </w:tblGrid>
      <w:tr>
        <w:trPr/>
        <w:tc>
          <w:tcPr>
            <w:tcW w:w="974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MCU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控制模块</w:t>
            </w: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GPIO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8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...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n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8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0x04</w:t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/>
                <w:sz w:val="28"/>
                <w:szCs w:val="24"/>
              </w:rPr>
              <w:t>2</w:t>
            </w:r>
          </w:p>
        </w:tc>
        <w:tc>
          <w:tcPr>
            <w:tcW w:w="97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gpio</w:t>
            </w:r>
          </w:p>
        </w:tc>
        <w:tc>
          <w:tcPr>
            <w:tcW w:w="9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</w:t>
            </w:r>
            <w:r>
              <w:rPr/>
              <w:t>低</w:t>
            </w:r>
            <w:r>
              <w:rPr/>
              <w:t>1</w:t>
            </w:r>
            <w:r>
              <w:rPr/>
              <w:t>高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返回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控制模块</w:t>
            </w: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GPIO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结构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低位</w:t>
            </w:r>
          </w:p>
        </w:tc>
        <w:tc>
          <w:tcPr>
            <w:tcW w:w="9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8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8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0x04</w:t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sz w:val="28"/>
              </w:rPr>
              <w:t>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98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  <w:t>----------------------------------------------------------------------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71"/>
        <w:gridCol w:w="977"/>
        <w:gridCol w:w="1"/>
        <w:gridCol w:w="998"/>
        <w:gridCol w:w="951"/>
        <w:gridCol w:w="974"/>
        <w:gridCol w:w="968"/>
        <w:gridCol w:w="5"/>
        <w:gridCol w:w="976"/>
        <w:gridCol w:w="972"/>
        <w:gridCol w:w="975"/>
        <w:gridCol w:w="3"/>
        <w:gridCol w:w="974"/>
      </w:tblGrid>
      <w:tr>
        <w:trPr/>
        <w:tc>
          <w:tcPr>
            <w:tcW w:w="974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numPr>
                <w:ilvl w:val="0"/>
                <w:numId w:val="1"/>
              </w:numPr>
              <w:jc w:val="center"/>
              <w:rPr>
                <w:b/>
                <w:b/>
                <w:bCs/>
              </w:rPr>
            </w:pP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MCU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控制模块</w:t>
            </w: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pwm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传输的数据类型</w:t>
            </w:r>
          </w:p>
        </w:tc>
        <w:tc>
          <w:tcPr>
            <w:tcW w:w="19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长度</w:t>
            </w:r>
          </w:p>
        </w:tc>
        <w:tc>
          <w:tcPr>
            <w:tcW w:w="48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8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...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n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rFonts w:eastAsia="仿宋"/>
                <w:sz w:val="28"/>
                <w:szCs w:val="24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9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0x04</w:t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</w:t>
            </w:r>
            <w:r>
              <w:rPr>
                <w:rFonts w:eastAsia="仿宋"/>
                <w:sz w:val="28"/>
                <w:szCs w:val="24"/>
              </w:rPr>
              <w:t>3</w:t>
            </w:r>
          </w:p>
        </w:tc>
        <w:tc>
          <w:tcPr>
            <w:tcW w:w="97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gpio</w:t>
            </w:r>
          </w:p>
        </w:tc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 xml:space="preserve">Word </w:t>
            </w:r>
            <w:r>
              <w:rPr/>
              <w:t>占空比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45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</w:rPr>
              <w:t>返回</w:t>
            </w:r>
            <w:r>
              <w:rPr>
                <w:rFonts w:ascii="仿宋" w:hAnsi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控制模块</w:t>
            </w:r>
            <w:r>
              <w:rPr>
                <w:rFonts w:eastAsia="仿宋" w:cs="等线"/>
                <w:b/>
                <w:bCs/>
                <w:color w:val="auto"/>
                <w:kern w:val="2"/>
                <w:sz w:val="28"/>
                <w:szCs w:val="24"/>
                <w:lang w:val="en-US" w:eastAsia="zh-CN" w:bidi="ar-SA"/>
              </w:rPr>
              <w:t>pwm</w:t>
            </w:r>
          </w:p>
        </w:tc>
      </w:tr>
      <w:tr>
        <w:trPr/>
        <w:tc>
          <w:tcPr>
            <w:tcW w:w="19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功能</w:t>
            </w:r>
            <w:r>
              <w:rPr/>
              <w:t xml:space="preserve">ID </w:t>
            </w:r>
          </w:p>
        </w:tc>
        <w:tc>
          <w:tcPr>
            <w:tcW w:w="999" w:type="dxa"/>
            <w:gridSpan w:val="2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传输的数据类型</w:t>
            </w:r>
          </w:p>
        </w:tc>
        <w:tc>
          <w:tcPr>
            <w:tcW w:w="192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长度</w:t>
            </w:r>
          </w:p>
        </w:tc>
        <w:tc>
          <w:tcPr>
            <w:tcW w:w="4873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jc w:val="center"/>
              <w:rPr/>
            </w:pPr>
            <w:r>
              <w:rPr/>
              <w:t>数据</w:t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低位</w:t>
            </w:r>
          </w:p>
        </w:tc>
        <w:tc>
          <w:tcPr>
            <w:tcW w:w="99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高位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低位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数据</w:t>
            </w:r>
            <w:r>
              <w:rPr>
                <w:sz w:val="28"/>
              </w:rPr>
              <w:t>1</w:t>
            </w:r>
          </w:p>
        </w:tc>
        <w:tc>
          <w:tcPr>
            <w:tcW w:w="98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2</w:t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3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数据</w:t>
            </w:r>
            <w:r>
              <w:rPr>
                <w:sz w:val="28"/>
              </w:rPr>
              <w:t>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ind w:right="57" w:hanging="0"/>
              <w:jc w:val="center"/>
              <w:rPr/>
            </w:pPr>
            <w:r>
              <w:rPr/>
              <w:t>0x</w:t>
            </w:r>
            <w:r>
              <w:rPr>
                <w:sz w:val="28"/>
              </w:rPr>
              <w:t>0</w:t>
            </w:r>
            <w:r>
              <w:rPr>
                <w:rFonts w:eastAsia="仿宋" w:cs="等线"/>
                <w:color w:val="auto"/>
                <w:kern w:val="2"/>
                <w:sz w:val="28"/>
                <w:szCs w:val="24"/>
                <w:lang w:val="en-US" w:eastAsia="zh-CN" w:bidi="ar-SA"/>
              </w:rPr>
              <w:t>9</w:t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0x04</w:t>
            </w:r>
          </w:p>
        </w:tc>
        <w:tc>
          <w:tcPr>
            <w:tcW w:w="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0x00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0xO</w:t>
            </w:r>
            <w:r>
              <w:rPr>
                <w:sz w:val="28"/>
              </w:rPr>
              <w:t>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98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jc w:val="left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eastAsia="仿宋" w:ascii="仿宋" w:hAnsi="仿宋"/>
                <w:sz w:val="18"/>
                <w:szCs w:val="18"/>
                <w:lang w:eastAsia="zh-CN"/>
              </w:rPr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right="876" w:hanging="0"/>
        <w:jc w:val="center"/>
        <w:rPr/>
      </w:pPr>
      <w:r>
        <w:br w:type="page"/>
      </w:r>
      <w:r>
        <w:rPr/>
        <w:t>附件</w:t>
      </w:r>
      <w:r>
        <w:rPr/>
        <w:t>1</w:t>
      </w:r>
      <w:r>
        <w:rPr/>
        <w:t>错误码</w:t>
      </w:r>
    </w:p>
    <w:tbl>
      <w:tblPr>
        <w:tblW w:w="974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428"/>
        <w:gridCol w:w="2445"/>
        <w:gridCol w:w="4873"/>
      </w:tblGrid>
      <w:tr>
        <w:trPr/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widowControl w:val="false"/>
              <w:spacing w:before="41" w:after="0"/>
              <w:ind w:left="420" w:right="596" w:hanging="0"/>
              <w:rPr>
                <w:rFonts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ascii="仿宋" w:hAnsi="仿宋" w:eastAsia="仿宋"/>
                <w:sz w:val="18"/>
                <w:szCs w:val="18"/>
                <w:lang w:eastAsia="zh-CN"/>
              </w:rPr>
              <w:t>错误码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说明</w:t>
            </w:r>
          </w:p>
        </w:tc>
        <w:tc>
          <w:tcPr>
            <w:tcW w:w="4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接收正常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长度异常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检验出错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3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模块未激活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4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网络异常 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  <w:t>5</w:t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配网超时</w:t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eastAsia="仿宋"/>
                <w:sz w:val="18"/>
                <w:szCs w:val="18"/>
              </w:rPr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4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  <w:r>
        <w:br w:type="page"/>
      </w:r>
    </w:p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1140" w:right="876" w:hanging="0"/>
        <w:jc w:val="center"/>
        <w:rPr/>
      </w:pPr>
      <w:r>
        <w:rPr/>
        <w:t>附件</w:t>
      </w:r>
      <w:r>
        <w:rPr/>
        <w:t>2</w:t>
      </w:r>
      <w:r>
        <w:rPr/>
        <w:t>状态码</w:t>
      </w:r>
    </w:p>
    <w:tbl>
      <w:tblPr>
        <w:tblW w:w="9746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966"/>
        <w:gridCol w:w="1471"/>
        <w:gridCol w:w="737"/>
        <w:gridCol w:w="1700"/>
        <w:gridCol w:w="849"/>
        <w:gridCol w:w="1588"/>
        <w:gridCol w:w="798"/>
        <w:gridCol w:w="1635"/>
      </w:tblGrid>
      <w:tr>
        <w:trPr/>
        <w:tc>
          <w:tcPr>
            <w:tcW w:w="243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  <w:tc>
          <w:tcPr>
            <w:tcW w:w="243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  <w:tc>
          <w:tcPr>
            <w:tcW w:w="243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  <w:tc>
          <w:tcPr>
            <w:tcW w:w="243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每个位功能说明</w:t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位</w:t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说明</w:t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BIT0</w:t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模块就绪</w:t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BIT</w:t>
            </w:r>
            <w:r>
              <w:rPr>
                <w:sz w:val="28"/>
              </w:rPr>
              <w:t>1</w:t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等待配网</w:t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BIT</w:t>
            </w:r>
            <w:r>
              <w:rPr>
                <w:sz w:val="28"/>
              </w:rPr>
              <w:t>2</w:t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在进行网络配置中</w:t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BIT3</w:t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 xml:space="preserve">已配置但未连上路由器 </w:t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BIT4</w:t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 xml:space="preserve">已配置且连上路由器  </w:t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BIT5</w:t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云端接入正常</w:t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>
                <w:sz w:val="28"/>
              </w:rPr>
              <w:t>BIT6</w:t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 xml:space="preserve">模组处于低功耗模式 </w:t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>
                <w:sz w:val="28"/>
              </w:rPr>
            </w:pPr>
            <w:r>
              <w:rPr/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  <w:t>n</w:t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66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471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37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700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849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58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  <w:tc>
          <w:tcPr>
            <w:tcW w:w="1635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Style25"/>
              <w:widowControl w:val="false"/>
              <w:rPr/>
            </w:pPr>
            <w:r>
              <w:rPr/>
            </w:r>
          </w:p>
        </w:tc>
      </w:tr>
    </w:tbl>
    <w:p>
      <w:pPr>
        <w:pStyle w:val="Style17"/>
        <w:tabs>
          <w:tab w:val="clear" w:pos="720"/>
          <w:tab w:val="left" w:pos="-448" w:leader="none"/>
        </w:tabs>
        <w:spacing w:lineRule="auto" w:line="415" w:before="11" w:after="0"/>
        <w:ind w:left="420" w:right="876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397" w:top="1440" w:footer="397" w:bottom="1440" w:gutter="0"/>
      <w:pgNumType w:fmt="decimal"/>
      <w:formProt w:val="false"/>
      <w:textDirection w:val="lrTb"/>
      <w:docGrid w:type="lines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仿宋">
    <w:charset w:val="86"/>
    <w:family w:val="roman"/>
    <w:pitch w:val="variable"/>
  </w:font>
  <w:font w:name="等线 Light">
    <w:charset w:val="86"/>
    <w:family w:val="roman"/>
    <w:pitch w:val="variable"/>
  </w:font>
  <w:font w:name="宋体">
    <w:charset w:val="86"/>
    <w:family w:val="roman"/>
    <w:pitch w:val="variable"/>
  </w:font>
  <w:font w:name="OpenSymbol">
    <w:altName w:val="Arial Unicode MS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等线">
    <w:charset w:val="86"/>
    <w:family w:val="auto"/>
    <w:pitch w:val="default"/>
  </w:font>
  <w:font w:name="仿宋">
    <w:charset w:val="86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firstLine="3080"/>
      <w:rPr>
        <w:sz w:val="28"/>
        <w:szCs w:val="28"/>
      </w:rPr>
    </w:pPr>
    <w:r>
      <w:rPr>
        <w:sz w:val="28"/>
        <w:szCs w:val="28"/>
      </w:rPr>
      <w:t xml:space="preserve">未经同意，请勿外传     </w:t>
    </w:r>
    <w:r>
      <w:rPr>
        <w:sz w:val="28"/>
        <w:szCs w:val="28"/>
      </w:rPr>
      <w:tab/>
    </w:r>
    <w:r>
      <w:rPr>
        <w:sz w:val="28"/>
        <w:szCs w:val="28"/>
      </w:rPr>
      <w:t>深圳云世科技有限公司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pBdr>
        <w:bottom w:val="single" w:sz="6" w:space="0" w:color="000000"/>
      </w:pBdr>
      <w:rPr/>
    </w:pPr>
    <w:r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-611505</wp:posOffset>
          </wp:positionH>
          <wp:positionV relativeFrom="paragraph">
            <wp:posOffset>43815</wp:posOffset>
          </wp:positionV>
          <wp:extent cx="1219835" cy="307975"/>
          <wp:effectExtent l="0" t="0" r="0" b="0"/>
          <wp:wrapNone/>
          <wp:docPr id="2" name="图片 26" descr="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6" descr="图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835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                       </w:t>
    </w:r>
    <w:r>
      <w:rPr>
        <w:sz w:val="28"/>
        <w:szCs w:val="28"/>
      </w:rPr>
      <w:tab/>
    </w:r>
    <w:r>
      <w:rPr>
        <w:sz w:val="24"/>
        <w:szCs w:val="24"/>
      </w:rPr>
      <w:t xml:space="preserve">       Wave</w:t>
    </w:r>
    <w:r>
      <w:rPr>
        <w:sz w:val="24"/>
        <w:szCs w:val="24"/>
      </w:rPr>
      <w:t xml:space="preserve">物联网云平台    </w:t>
    </w:r>
    <w:r>
      <w:rPr>
        <w:rFonts w:cs="宋体"/>
        <w:sz w:val="24"/>
        <w:szCs w:val="24"/>
      </w:rPr>
      <w:t xml:space="preserve">                     </w:t>
    </w:r>
    <w:r>
      <w:rPr>
        <w:rFonts w:cs="宋体"/>
        <w:sz w:val="24"/>
        <w:szCs w:val="24"/>
      </w:rPr>
      <w:t>Page</w:t>
    </w: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10</w:t>
    </w:r>
    <w:r>
      <w:rPr>
        <w:sz w:val="24"/>
        <w:szCs w:val="24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eastAsiaTheme="minorEastAsia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798d"/>
    <w:pPr>
      <w:widowControl w:val="false"/>
      <w:suppressAutoHyphens w:val="true"/>
      <w:overflowPunct w:val="false"/>
      <w:bidi w:val="0"/>
      <w:spacing w:lineRule="exact" w:line="400" w:before="0" w:after="0"/>
      <w:jc w:val="left"/>
    </w:pPr>
    <w:rPr>
      <w:rFonts w:ascii="仿宋" w:hAnsi="仿宋" w:eastAsia="仿宋" w:cs="等线"/>
      <w:color w:val="auto"/>
      <w:kern w:val="2"/>
      <w:sz w:val="24"/>
      <w:szCs w:val="24"/>
      <w:lang w:val="en-US" w:eastAsia="zh-CN" w:bidi="ar-SA"/>
    </w:rPr>
  </w:style>
  <w:style w:type="paragraph" w:styleId="1">
    <w:name w:val="Heading 1"/>
    <w:basedOn w:val="Normal"/>
    <w:next w:val="Normal"/>
    <w:uiPriority w:val="9"/>
    <w:qFormat/>
    <w:pPr>
      <w:spacing w:lineRule="auto" w:line="578" w:before="340" w:after="330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next w:val="Normal"/>
    <w:uiPriority w:val="9"/>
    <w:unhideWhenUsed/>
    <w:qFormat/>
    <w:pPr>
      <w:spacing w:lineRule="atLeast" w:line="416" w:before="260" w:after="260"/>
      <w:outlineLvl w:val="1"/>
    </w:pPr>
    <w:rPr>
      <w:rFonts w:ascii="等线 Light" w:hAnsi="等线 Light" w:cs="等线 Light"/>
      <w:b/>
      <w:bCs/>
      <w:sz w:val="32"/>
      <w:szCs w:val="32"/>
    </w:rPr>
  </w:style>
  <w:style w:type="paragraph" w:styleId="3">
    <w:name w:val="Heading 3"/>
    <w:basedOn w:val="Normal"/>
    <w:autoRedefine/>
    <w:uiPriority w:val="9"/>
    <w:unhideWhenUsed/>
    <w:qFormat/>
    <w:rsid w:val="00bb1f56"/>
    <w:pPr>
      <w:widowControl/>
      <w:spacing w:before="280" w:after="280"/>
      <w:outlineLvl w:val="2"/>
    </w:pPr>
    <w:rPr>
      <w:rFonts w:ascii="宋体" w:hAnsi="宋体" w:cs="宋体"/>
      <w:b/>
      <w:bCs/>
      <w:kern w:val="0"/>
      <w:sz w:val="30"/>
      <w:szCs w:val="27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spacing w:lineRule="atLeast" w:line="376" w:before="280" w:after="290"/>
      <w:outlineLvl w:val="3"/>
    </w:pPr>
    <w:rPr>
      <w:rFonts w:ascii="等线 Light" w:hAnsi="等线 Light" w:cs="等线 Light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qFormat/>
    <w:rPr>
      <w:rFonts w:ascii="仿宋" w:hAnsi="仿宋" w:eastAsia="仿宋"/>
      <w:b/>
      <w:bCs/>
      <w:kern w:val="2"/>
      <w:sz w:val="44"/>
      <w:szCs w:val="44"/>
    </w:rPr>
  </w:style>
  <w:style w:type="character" w:styleId="Style10" w:customStyle="1">
    <w:name w:val="页眉 字符"/>
    <w:basedOn w:val="DefaultParagraphFont"/>
    <w:qFormat/>
    <w:rPr>
      <w:rFonts w:eastAsia="仿宋"/>
      <w:sz w:val="18"/>
      <w:szCs w:val="18"/>
    </w:rPr>
  </w:style>
  <w:style w:type="character" w:styleId="Style11" w:customStyle="1">
    <w:name w:val="页脚 字符"/>
    <w:basedOn w:val="DefaultParagraphFont"/>
    <w:qFormat/>
    <w:rPr>
      <w:rFonts w:eastAsia="仿宋"/>
      <w:sz w:val="18"/>
      <w:szCs w:val="18"/>
    </w:rPr>
  </w:style>
  <w:style w:type="character" w:styleId="31" w:customStyle="1">
    <w:name w:val="标题 3 字符"/>
    <w:basedOn w:val="DefaultParagraphFont"/>
    <w:qFormat/>
    <w:rPr>
      <w:rFonts w:ascii="宋体" w:hAnsi="宋体" w:eastAsia="仿宋" w:cs="宋体"/>
      <w:b/>
      <w:bCs/>
      <w:kern w:val="0"/>
      <w:sz w:val="27"/>
      <w:szCs w:val="27"/>
    </w:rPr>
  </w:style>
  <w:style w:type="character" w:styleId="21" w:customStyle="1">
    <w:name w:val="标题 2 字符"/>
    <w:basedOn w:val="DefaultParagraphFont"/>
    <w:qFormat/>
    <w:rPr>
      <w:rFonts w:ascii="等线 Light" w:hAnsi="等线 Light" w:eastAsia="仿宋" w:cs="等线 Light"/>
      <w:b/>
      <w:bCs/>
      <w:sz w:val="32"/>
      <w:szCs w:val="32"/>
    </w:rPr>
  </w:style>
  <w:style w:type="character" w:styleId="41" w:customStyle="1">
    <w:name w:val="标题 4 字符"/>
    <w:basedOn w:val="DefaultParagraphFont"/>
    <w:qFormat/>
    <w:rPr>
      <w:rFonts w:ascii="等线 Light" w:hAnsi="等线 Light" w:eastAsia="仿宋" w:cs="等线 Light"/>
      <w:b/>
      <w:bCs/>
      <w:sz w:val="28"/>
      <w:szCs w:val="28"/>
    </w:rPr>
  </w:style>
  <w:style w:type="character" w:styleId="Style12" w:customStyle="1">
    <w:name w:val="日期 字符"/>
    <w:basedOn w:val="DefaultParagraphFont"/>
    <w:qFormat/>
    <w:rPr>
      <w:rFonts w:ascii="仿宋" w:hAnsi="仿宋" w:eastAsia="仿宋"/>
      <w:sz w:val="28"/>
      <w:szCs w:val="24"/>
    </w:rPr>
  </w:style>
  <w:style w:type="character" w:styleId="Internet" w:customStyle="1">
    <w:name w:val="Internet 链接"/>
    <w:rPr>
      <w:color w:val="000080"/>
      <w:u w:val="single"/>
    </w:rPr>
  </w:style>
  <w:style w:type="character" w:styleId="Style13" w:customStyle="1">
    <w:name w:val="编号符号"/>
    <w:qFormat/>
    <w:rPr>
      <w:b/>
      <w:bCs/>
    </w:rPr>
  </w:style>
  <w:style w:type="character" w:styleId="Style14" w:customStyle="1">
    <w:name w:val="项目符号"/>
    <w:qFormat/>
    <w:rPr>
      <w:rFonts w:ascii="OpenSymbol" w:hAnsi="OpenSymbol" w:eastAsia="OpenSymbol" w:cs="OpenSymbol"/>
    </w:rPr>
  </w:style>
  <w:style w:type="character" w:styleId="Style15" w:customStyle="1">
    <w:name w:val="标题 字符"/>
    <w:basedOn w:val="DefaultParagraphFont"/>
    <w:link w:val="af5"/>
    <w:uiPriority w:val="10"/>
    <w:qFormat/>
    <w:rsid w:val="009f51da"/>
    <w:rPr>
      <w:rFonts w:ascii="等线 Light" w:hAnsi="等线 Light" w:eastAsia="仿宋" w:cs="等线 Light" w:asciiTheme="majorHAnsi" w:cstheme="majorBidi" w:hAnsiTheme="majorHAnsi"/>
      <w:b/>
      <w:bCs/>
      <w:sz w:val="24"/>
      <w:szCs w:val="32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Date">
    <w:name w:val="Date"/>
    <w:basedOn w:val="Normal"/>
    <w:next w:val="Normal"/>
    <w:qFormat/>
    <w:pPr>
      <w:ind w:left="100" w:hanging="0"/>
    </w:pPr>
    <w:rPr/>
  </w:style>
  <w:style w:type="paragraph" w:styleId="Style24" w:customStyle="1">
    <w:name w:val="框架内容"/>
    <w:basedOn w:val="Normal"/>
    <w:qFormat/>
    <w:pPr/>
    <w:rPr/>
  </w:style>
  <w:style w:type="paragraph" w:styleId="TableParagraph" w:customStyle="1">
    <w:name w:val="Table Paragraph"/>
    <w:basedOn w:val="Normal"/>
    <w:qFormat/>
    <w:pPr>
      <w:spacing w:before="119" w:after="0"/>
      <w:jc w:val="center"/>
    </w:pPr>
    <w:rPr>
      <w:rFonts w:ascii="宋体" w:hAnsi="宋体" w:eastAsia="宋体" w:cs="宋体"/>
      <w:lang w:eastAsia="en-US"/>
    </w:rPr>
  </w:style>
  <w:style w:type="paragraph" w:styleId="Style25" w:customStyle="1">
    <w:name w:val="表格内容"/>
    <w:basedOn w:val="Normal"/>
    <w:qFormat/>
    <w:pPr>
      <w:suppressLineNumbers/>
    </w:pPr>
    <w:rPr/>
  </w:style>
  <w:style w:type="paragraph" w:styleId="Style26" w:customStyle="1">
    <w:name w:val="表格标题"/>
    <w:basedOn w:val="Style25"/>
    <w:autoRedefine/>
    <w:qFormat/>
    <w:rsid w:val="009358d1"/>
    <w:pPr>
      <w:jc w:val="center"/>
    </w:pPr>
    <w:rPr>
      <w:b/>
      <w:bCs/>
    </w:rPr>
  </w:style>
  <w:style w:type="paragraph" w:styleId="Style27">
    <w:name w:val="Title"/>
    <w:basedOn w:val="Normal"/>
    <w:next w:val="Normal"/>
    <w:link w:val="af6"/>
    <w:autoRedefine/>
    <w:uiPriority w:val="10"/>
    <w:qFormat/>
    <w:rsid w:val="009f51da"/>
    <w:pPr>
      <w:spacing w:before="240" w:after="60"/>
      <w:outlineLvl w:val="0"/>
    </w:pPr>
    <w:rPr>
      <w:rFonts w:ascii="等线 Light" w:hAnsi="等线 Light" w:cs="等线 Light" w:asciiTheme="majorHAnsi" w:cstheme="majorBidi" w:hAnsiTheme="majorHAnsi"/>
      <w:b/>
      <w:bCs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3951cb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EB87-D404-4DDA-9A10-224788E1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Application>LibreOffice/7.1.6.2$Windows_X86_64 LibreOffice_project/0e133318fcee89abacd6a7d077e292f1145735c3</Application>
  <AppVersion>15.0000</AppVersion>
  <Pages>11</Pages>
  <Words>2314</Words>
  <Characters>3491</Characters>
  <CharactersWithSpaces>3699</CharactersWithSpaces>
  <Paragraphs>568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2021-09-17T01:50:00Z</dcterms:created>
  <dc:creator>5994</dc:creator>
  <dc:description/>
  <dc:language>zh-CN</dc:language>
  <cp:lastModifiedBy/>
  <cp:lastPrinted>2021-09-24T13:19:00Z</cp:lastPrinted>
  <dcterms:modified xsi:type="dcterms:W3CDTF">2021-10-19T08:50:52Z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