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146" w:rsidRPr="00777146" w:rsidRDefault="00777146" w:rsidP="00D31D50">
      <w:pPr>
        <w:spacing w:line="220" w:lineRule="atLeast"/>
        <w:rPr>
          <w:rFonts w:ascii="宋体" w:eastAsia="宋体" w:hAnsiTheme="minorHAnsi" w:cs="宋体" w:hint="eastAsia"/>
          <w:b/>
          <w:color w:val="000000"/>
          <w:sz w:val="28"/>
          <w:szCs w:val="28"/>
          <w:highlight w:val="white"/>
        </w:rPr>
      </w:pPr>
      <w:r>
        <w:rPr>
          <w:rFonts w:ascii="宋体" w:eastAsia="宋体" w:hAnsiTheme="minorHAnsi" w:cs="宋体" w:hint="eastAsia"/>
          <w:color w:val="000000"/>
          <w:sz w:val="18"/>
          <w:szCs w:val="18"/>
          <w:highlight w:val="white"/>
        </w:rPr>
        <w:t xml:space="preserve">                            </w:t>
      </w:r>
      <w:r w:rsidRPr="00777146">
        <w:rPr>
          <w:rFonts w:ascii="宋体" w:eastAsia="宋体" w:hAnsiTheme="minorHAnsi" w:cs="宋体" w:hint="eastAsia"/>
          <w:b/>
          <w:color w:val="000000"/>
          <w:sz w:val="28"/>
          <w:szCs w:val="28"/>
          <w:highlight w:val="white"/>
        </w:rPr>
        <w:t>拼板读码表操作说明</w:t>
      </w:r>
    </w:p>
    <w:p w:rsidR="00777146" w:rsidRDefault="00777146" w:rsidP="00D31D50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  <w:highlight w:val="white"/>
        </w:rPr>
      </w:pPr>
    </w:p>
    <w:p w:rsidR="00777146" w:rsidRDefault="00777146" w:rsidP="00D31D50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  <w:highlight w:val="white"/>
        </w:rPr>
      </w:pPr>
      <w:r>
        <w:rPr>
          <w:rFonts w:ascii="宋体" w:eastAsia="宋体" w:hAnsiTheme="minorHAnsi" w:cs="宋体" w:hint="eastAsia"/>
          <w:color w:val="000000"/>
          <w:sz w:val="18"/>
          <w:szCs w:val="18"/>
          <w:highlight w:val="white"/>
        </w:rPr>
        <w:t>数据库表权限账号:</w:t>
      </w:r>
      <w:r w:rsidRPr="00777146">
        <w:t xml:space="preserve"> </w:t>
      </w:r>
      <w:r w:rsidRPr="00777146">
        <w:rPr>
          <w:rFonts w:ascii="宋体" w:eastAsia="宋体" w:hAnsiTheme="minorHAnsi" w:cs="宋体"/>
          <w:color w:val="000000"/>
          <w:sz w:val="18"/>
          <w:szCs w:val="18"/>
        </w:rPr>
        <w:t>MARKET</w:t>
      </w:r>
      <w:r>
        <w:rPr>
          <w:rFonts w:ascii="宋体" w:eastAsia="宋体" w:hAnsiTheme="minorHAnsi" w:cs="宋体" w:hint="eastAsia"/>
          <w:color w:val="000000"/>
          <w:sz w:val="18"/>
          <w:szCs w:val="18"/>
        </w:rPr>
        <w:t>,密码之前给过</w:t>
      </w:r>
    </w:p>
    <w:p w:rsidR="004358AB" w:rsidRDefault="00777146" w:rsidP="00D31D50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</w:rPr>
      </w:pPr>
      <w:r>
        <w:rPr>
          <w:rFonts w:ascii="宋体" w:eastAsia="宋体" w:hAnsiTheme="minorHAnsi" w:cs="宋体" w:hint="eastAsia"/>
          <w:color w:val="000000"/>
          <w:sz w:val="18"/>
          <w:szCs w:val="18"/>
          <w:highlight w:val="white"/>
        </w:rPr>
        <w:t>先写主表：</w:t>
      </w:r>
      <w:proofErr w:type="spellStart"/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chiptable</w:t>
      </w:r>
      <w:proofErr w:type="spellEnd"/>
    </w:p>
    <w:p w:rsidR="0009100C" w:rsidRDefault="0009100C" w:rsidP="00D31D50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</w:rPr>
      </w:pPr>
      <w:r>
        <w:rPr>
          <w:rFonts w:ascii="宋体" w:eastAsia="宋体" w:hAnsiTheme="minorHAnsi" w:cs="宋体" w:hint="eastAsia"/>
          <w:color w:val="000000"/>
          <w:sz w:val="18"/>
          <w:szCs w:val="18"/>
        </w:rPr>
        <w:t>ID          ：主键</w:t>
      </w:r>
    </w:p>
    <w:p w:rsidR="00777146" w:rsidRDefault="00777146" w:rsidP="00D31D50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</w:rPr>
      </w:pPr>
      <w:proofErr w:type="spellStart"/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Modelbarcode</w:t>
      </w:r>
      <w:proofErr w:type="spellEnd"/>
      <w:r>
        <w:rPr>
          <w:rFonts w:ascii="宋体" w:eastAsia="宋体" w:hAnsiTheme="minorHAnsi" w:cs="宋体" w:hint="eastAsia"/>
          <w:color w:val="000000"/>
          <w:sz w:val="18"/>
          <w:szCs w:val="18"/>
        </w:rPr>
        <w:t>：写板边条码</w:t>
      </w:r>
    </w:p>
    <w:p w:rsidR="00777146" w:rsidRDefault="00777146" w:rsidP="00D31D50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</w:rPr>
      </w:pPr>
      <w:proofErr w:type="spellStart"/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Scanxy</w:t>
      </w:r>
      <w:proofErr w:type="spellEnd"/>
      <w:r>
        <w:rPr>
          <w:rFonts w:ascii="宋体" w:eastAsia="宋体" w:hAnsiTheme="minorHAnsi" w:cs="宋体" w:hint="eastAsia"/>
          <w:color w:val="000000"/>
          <w:sz w:val="18"/>
          <w:szCs w:val="18"/>
        </w:rPr>
        <w:t xml:space="preserve">      ：写入板边所有座标的集合，每个座标之间用</w:t>
      </w:r>
      <w:r>
        <w:rPr>
          <w:rFonts w:ascii="宋体" w:eastAsia="宋体" w:hAnsiTheme="minorHAnsi" w:cs="宋体"/>
          <w:color w:val="000000"/>
          <w:sz w:val="18"/>
          <w:szCs w:val="18"/>
        </w:rPr>
        <w:t>”</w:t>
      </w:r>
      <w:r>
        <w:rPr>
          <w:rFonts w:ascii="宋体" w:eastAsia="宋体" w:hAnsiTheme="minorHAnsi" w:cs="宋体" w:hint="eastAsia"/>
          <w:color w:val="000000"/>
          <w:sz w:val="18"/>
          <w:szCs w:val="18"/>
        </w:rPr>
        <w:t>;</w:t>
      </w:r>
      <w:r>
        <w:rPr>
          <w:rFonts w:ascii="宋体" w:eastAsia="宋体" w:hAnsiTheme="minorHAnsi" w:cs="宋体"/>
          <w:color w:val="000000"/>
          <w:sz w:val="18"/>
          <w:szCs w:val="18"/>
        </w:rPr>
        <w:t>”</w:t>
      </w:r>
      <w:r>
        <w:rPr>
          <w:rFonts w:ascii="宋体" w:eastAsia="宋体" w:hAnsiTheme="minorHAnsi" w:cs="宋体" w:hint="eastAsia"/>
          <w:color w:val="000000"/>
          <w:sz w:val="18"/>
          <w:szCs w:val="18"/>
        </w:rPr>
        <w:t>隔开。</w:t>
      </w:r>
    </w:p>
    <w:p w:rsidR="00777146" w:rsidRDefault="00777146" w:rsidP="00D31D50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</w:rPr>
      </w:pPr>
      <w:proofErr w:type="spellStart"/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Macaddress</w:t>
      </w:r>
      <w:proofErr w:type="spellEnd"/>
      <w:r>
        <w:rPr>
          <w:rFonts w:ascii="宋体" w:eastAsia="宋体" w:hAnsiTheme="minorHAnsi" w:cs="宋体" w:hint="eastAsia"/>
          <w:color w:val="000000"/>
          <w:sz w:val="18"/>
          <w:szCs w:val="18"/>
        </w:rPr>
        <w:t xml:space="preserve">  ：写入板边所有MAC地址的集合，每个座标之间用</w:t>
      </w:r>
      <w:r>
        <w:rPr>
          <w:rFonts w:ascii="宋体" w:eastAsia="宋体" w:hAnsiTheme="minorHAnsi" w:cs="宋体"/>
          <w:color w:val="000000"/>
          <w:sz w:val="18"/>
          <w:szCs w:val="18"/>
        </w:rPr>
        <w:t>”</w:t>
      </w:r>
      <w:r>
        <w:rPr>
          <w:rFonts w:ascii="宋体" w:eastAsia="宋体" w:hAnsiTheme="minorHAnsi" w:cs="宋体" w:hint="eastAsia"/>
          <w:color w:val="000000"/>
          <w:sz w:val="18"/>
          <w:szCs w:val="18"/>
        </w:rPr>
        <w:t>;</w:t>
      </w:r>
      <w:r>
        <w:rPr>
          <w:rFonts w:ascii="宋体" w:eastAsia="宋体" w:hAnsiTheme="minorHAnsi" w:cs="宋体"/>
          <w:color w:val="000000"/>
          <w:sz w:val="18"/>
          <w:szCs w:val="18"/>
        </w:rPr>
        <w:t>”</w:t>
      </w:r>
      <w:r>
        <w:rPr>
          <w:rFonts w:ascii="宋体" w:eastAsia="宋体" w:hAnsiTheme="minorHAnsi" w:cs="宋体" w:hint="eastAsia"/>
          <w:color w:val="000000"/>
          <w:sz w:val="18"/>
          <w:szCs w:val="18"/>
        </w:rPr>
        <w:t xml:space="preserve">隔开。   </w:t>
      </w:r>
    </w:p>
    <w:p w:rsidR="00777146" w:rsidRDefault="00777146" w:rsidP="00D31D50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</w:rPr>
      </w:pPr>
      <w:proofErr w:type="spellStart"/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Scantime</w:t>
      </w:r>
      <w:proofErr w:type="spellEnd"/>
      <w:r>
        <w:rPr>
          <w:rFonts w:ascii="宋体" w:eastAsia="宋体" w:hAnsiTheme="minorHAnsi" w:cs="宋体" w:hint="eastAsia"/>
          <w:color w:val="000000"/>
          <w:sz w:val="18"/>
          <w:szCs w:val="18"/>
        </w:rPr>
        <w:t xml:space="preserve">    ：写入当前扫描时间，格式为YYYY-MM-DD HH24:mm:si</w:t>
      </w:r>
    </w:p>
    <w:p w:rsidR="00777146" w:rsidRDefault="00777146" w:rsidP="00D31D50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</w:rPr>
      </w:pPr>
      <w:proofErr w:type="spellStart"/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fnew_mac</w:t>
      </w:r>
      <w:proofErr w:type="spellEnd"/>
      <w:r>
        <w:rPr>
          <w:rFonts w:ascii="宋体" w:eastAsia="宋体" w:hAnsiTheme="minorHAnsi" w:cs="宋体" w:hint="eastAsia"/>
          <w:color w:val="000000"/>
          <w:sz w:val="18"/>
          <w:szCs w:val="18"/>
        </w:rPr>
        <w:t xml:space="preserve">    ：写入板边所有客户MAC地址的集合，每个座标之间用</w:t>
      </w:r>
      <w:r>
        <w:rPr>
          <w:rFonts w:ascii="宋体" w:eastAsia="宋体" w:hAnsiTheme="minorHAnsi" w:cs="宋体"/>
          <w:color w:val="000000"/>
          <w:sz w:val="18"/>
          <w:szCs w:val="18"/>
        </w:rPr>
        <w:t>”</w:t>
      </w:r>
      <w:r>
        <w:rPr>
          <w:rFonts w:ascii="宋体" w:eastAsia="宋体" w:hAnsiTheme="minorHAnsi" w:cs="宋体" w:hint="eastAsia"/>
          <w:color w:val="000000"/>
          <w:sz w:val="18"/>
          <w:szCs w:val="18"/>
        </w:rPr>
        <w:t>;</w:t>
      </w:r>
      <w:r>
        <w:rPr>
          <w:rFonts w:ascii="宋体" w:eastAsia="宋体" w:hAnsiTheme="minorHAnsi" w:cs="宋体"/>
          <w:color w:val="000000"/>
          <w:sz w:val="18"/>
          <w:szCs w:val="18"/>
        </w:rPr>
        <w:t>”</w:t>
      </w:r>
      <w:r>
        <w:rPr>
          <w:rFonts w:ascii="宋体" w:eastAsia="宋体" w:hAnsiTheme="minorHAnsi" w:cs="宋体" w:hint="eastAsia"/>
          <w:color w:val="000000"/>
          <w:sz w:val="18"/>
          <w:szCs w:val="18"/>
        </w:rPr>
        <w:t xml:space="preserve">隔开(仅限小米)。 </w:t>
      </w:r>
    </w:p>
    <w:p w:rsidR="00777146" w:rsidRDefault="00777146" w:rsidP="00D31D50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</w:rPr>
      </w:pPr>
      <w:proofErr w:type="spellStart"/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flaser_status</w:t>
      </w:r>
      <w:proofErr w:type="spellEnd"/>
      <w:r>
        <w:rPr>
          <w:rFonts w:ascii="宋体" w:eastAsia="宋体" w:hAnsiTheme="minorHAnsi" w:cs="宋体" w:hint="eastAsia"/>
          <w:color w:val="000000"/>
          <w:sz w:val="18"/>
          <w:szCs w:val="18"/>
        </w:rPr>
        <w:t>：写入镭雕状态，默认为0</w:t>
      </w:r>
    </w:p>
    <w:p w:rsidR="00777146" w:rsidRDefault="00777146" w:rsidP="0009100C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</w:rPr>
      </w:pPr>
      <w:proofErr w:type="spellStart"/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flink_status</w:t>
      </w:r>
      <w:proofErr w:type="spellEnd"/>
      <w:r>
        <w:rPr>
          <w:rFonts w:ascii="宋体" w:eastAsia="宋体" w:hAnsiTheme="minorHAnsi" w:cs="宋体" w:hint="eastAsia"/>
          <w:color w:val="000000"/>
          <w:sz w:val="18"/>
          <w:szCs w:val="18"/>
        </w:rPr>
        <w:t>：写入绑定客户MAC状态，</w:t>
      </w:r>
      <w:r w:rsidR="0009100C">
        <w:rPr>
          <w:rFonts w:ascii="宋体" w:eastAsia="宋体" w:hAnsiTheme="minorHAnsi" w:cs="宋体" w:hint="eastAsia"/>
          <w:color w:val="000000"/>
          <w:sz w:val="18"/>
          <w:szCs w:val="18"/>
        </w:rPr>
        <w:t>已绑定为1反之为0</w:t>
      </w:r>
      <w:r>
        <w:rPr>
          <w:rFonts w:ascii="宋体" w:eastAsia="宋体" w:hAnsiTheme="minorHAnsi" w:cs="宋体" w:hint="eastAsia"/>
          <w:color w:val="000000"/>
          <w:sz w:val="18"/>
          <w:szCs w:val="18"/>
        </w:rPr>
        <w:t xml:space="preserve"> </w:t>
      </w:r>
    </w:p>
    <w:p w:rsidR="0009100C" w:rsidRDefault="0009100C" w:rsidP="0009100C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</w:rPr>
      </w:pPr>
    </w:p>
    <w:p w:rsidR="0009100C" w:rsidRDefault="0009100C" w:rsidP="0009100C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</w:rPr>
      </w:pPr>
      <w:r>
        <w:rPr>
          <w:rFonts w:ascii="宋体" w:eastAsia="宋体" w:hAnsiTheme="minorHAnsi" w:cs="宋体" w:hint="eastAsia"/>
          <w:color w:val="000000"/>
          <w:sz w:val="18"/>
          <w:szCs w:val="18"/>
          <w:highlight w:val="white"/>
        </w:rPr>
        <w:t>写子表</w:t>
      </w:r>
      <w:proofErr w:type="spellStart"/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chiptable_item</w:t>
      </w:r>
      <w:proofErr w:type="spellEnd"/>
    </w:p>
    <w:p w:rsidR="0009100C" w:rsidRDefault="0009100C" w:rsidP="0009100C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</w:rPr>
      </w:pPr>
      <w:r>
        <w:rPr>
          <w:rFonts w:ascii="宋体" w:eastAsia="宋体" w:hAnsiTheme="minorHAnsi" w:cs="宋体" w:hint="eastAsia"/>
          <w:color w:val="000000"/>
          <w:sz w:val="18"/>
          <w:szCs w:val="18"/>
        </w:rPr>
        <w:t>FID          ：主键</w:t>
      </w:r>
    </w:p>
    <w:p w:rsidR="0009100C" w:rsidRDefault="0009100C" w:rsidP="0009100C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</w:rPr>
      </w:pPr>
      <w:proofErr w:type="spellStart"/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fmain_id</w:t>
      </w:r>
      <w:proofErr w:type="spellEnd"/>
      <w:r>
        <w:rPr>
          <w:rFonts w:ascii="宋体" w:eastAsia="宋体" w:hAnsiTheme="minorHAnsi" w:cs="宋体" w:hint="eastAsia"/>
          <w:color w:val="000000"/>
          <w:sz w:val="18"/>
          <w:szCs w:val="18"/>
        </w:rPr>
        <w:t xml:space="preserve">     ：写入主表ID</w:t>
      </w:r>
    </w:p>
    <w:p w:rsidR="0009100C" w:rsidRDefault="0009100C" w:rsidP="0009100C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</w:rPr>
      </w:pPr>
      <w:proofErr w:type="spellStart"/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scanxy</w:t>
      </w:r>
      <w:proofErr w:type="spellEnd"/>
      <w:r>
        <w:rPr>
          <w:rFonts w:ascii="宋体" w:eastAsia="宋体" w:hAnsiTheme="minorHAnsi" w:cs="宋体" w:hint="eastAsia"/>
          <w:color w:val="000000"/>
          <w:sz w:val="18"/>
          <w:szCs w:val="18"/>
        </w:rPr>
        <w:t xml:space="preserve">       ：写入单个座标</w:t>
      </w:r>
    </w:p>
    <w:p w:rsidR="0009100C" w:rsidRDefault="0009100C" w:rsidP="0009100C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</w:rPr>
      </w:pPr>
      <w:proofErr w:type="spellStart"/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old_mac</w:t>
      </w:r>
      <w:proofErr w:type="spellEnd"/>
      <w:r>
        <w:rPr>
          <w:rFonts w:ascii="宋体" w:eastAsia="宋体" w:hAnsiTheme="minorHAnsi" w:cs="宋体" w:hint="eastAsia"/>
          <w:color w:val="000000"/>
          <w:sz w:val="18"/>
          <w:szCs w:val="18"/>
        </w:rPr>
        <w:t xml:space="preserve">      ：写入单个MAC</w:t>
      </w:r>
    </w:p>
    <w:p w:rsidR="0009100C" w:rsidRDefault="0009100C" w:rsidP="0009100C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</w:rPr>
      </w:pPr>
      <w:proofErr w:type="spellStart"/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new_mac</w:t>
      </w:r>
      <w:proofErr w:type="spellEnd"/>
      <w:r>
        <w:rPr>
          <w:rFonts w:ascii="宋体" w:eastAsia="宋体" w:hAnsiTheme="minorHAnsi" w:cs="宋体" w:hint="eastAsia"/>
          <w:color w:val="000000"/>
          <w:sz w:val="18"/>
          <w:szCs w:val="18"/>
        </w:rPr>
        <w:t xml:space="preserve">      ：写入客户MAC，仅限小米</w:t>
      </w:r>
    </w:p>
    <w:p w:rsidR="0009100C" w:rsidRDefault="0009100C" w:rsidP="0009100C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</w:rPr>
      </w:pPr>
      <w:proofErr w:type="spellStart"/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flaser_status</w:t>
      </w:r>
      <w:proofErr w:type="spellEnd"/>
      <w:r>
        <w:rPr>
          <w:rFonts w:ascii="宋体" w:eastAsia="宋体" w:hAnsiTheme="minorHAnsi" w:cs="宋体" w:hint="eastAsia"/>
          <w:color w:val="000000"/>
          <w:sz w:val="18"/>
          <w:szCs w:val="18"/>
        </w:rPr>
        <w:t>：写入镭雕状态，默认为0</w:t>
      </w:r>
    </w:p>
    <w:p w:rsidR="0009100C" w:rsidRDefault="0009100C" w:rsidP="0009100C">
      <w:pPr>
        <w:spacing w:line="220" w:lineRule="atLeast"/>
        <w:rPr>
          <w:rFonts w:ascii="宋体" w:eastAsia="宋体" w:hAnsiTheme="minorHAnsi" w:cs="宋体" w:hint="eastAsia"/>
          <w:color w:val="000000"/>
          <w:sz w:val="18"/>
          <w:szCs w:val="18"/>
        </w:rPr>
      </w:pPr>
      <w:proofErr w:type="spellStart"/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flink_status</w:t>
      </w:r>
      <w:proofErr w:type="spellEnd"/>
      <w:r>
        <w:rPr>
          <w:rFonts w:ascii="宋体" w:eastAsia="宋体" w:hAnsiTheme="minorHAnsi" w:cs="宋体" w:hint="eastAsia"/>
          <w:color w:val="000000"/>
          <w:sz w:val="18"/>
          <w:szCs w:val="18"/>
        </w:rPr>
        <w:t xml:space="preserve"> ：写入绑定客户MAC状态，已绑定为1反之为0</w:t>
      </w:r>
    </w:p>
    <w:p w:rsidR="0009100C" w:rsidRDefault="0009100C" w:rsidP="0009100C">
      <w:pPr>
        <w:spacing w:line="220" w:lineRule="atLeast"/>
      </w:pPr>
    </w:p>
    <w:sectPr w:rsidR="0009100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100C"/>
    <w:rsid w:val="00323B43"/>
    <w:rsid w:val="003D37D8"/>
    <w:rsid w:val="00426133"/>
    <w:rsid w:val="004358AB"/>
    <w:rsid w:val="00777146"/>
    <w:rsid w:val="008B7726"/>
    <w:rsid w:val="00B1766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2021-03-27T00:58:00Z</dcterms:modified>
</cp:coreProperties>
</file>